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546" w:rsidRPr="00A12429" w:rsidRDefault="00D14546" w:rsidP="00D14546">
      <w:pPr>
        <w:pStyle w:val="Nzov"/>
        <w:numPr>
          <w:ilvl w:val="0"/>
          <w:numId w:val="32"/>
        </w:numPr>
        <w:spacing w:after="60"/>
        <w:jc w:val="left"/>
      </w:pPr>
      <w:bookmarkStart w:id="0" w:name="OLE_LINK3"/>
      <w:r w:rsidRPr="00A12429">
        <w:t>INFORMÁCIE O Ú</w:t>
      </w:r>
      <w:r>
        <w:t>C</w:t>
      </w:r>
      <w:r w:rsidRPr="00A12429">
        <w:t>TOVNEJ JEDNOTKE</w:t>
      </w:r>
      <w:r w:rsidR="00025C27">
        <w:t xml:space="preserve">                                    IČO: 36602809    DIČ: 2022122311               </w:t>
      </w:r>
    </w:p>
    <w:p w:rsidR="00D14546" w:rsidRPr="006F49CC" w:rsidRDefault="00D14546" w:rsidP="00D14546">
      <w:pPr>
        <w:pStyle w:val="Nzov"/>
        <w:numPr>
          <w:ilvl w:val="0"/>
          <w:numId w:val="13"/>
        </w:numPr>
        <w:spacing w:after="60"/>
        <w:jc w:val="left"/>
        <w:rPr>
          <w:b w:val="0"/>
        </w:rPr>
      </w:pPr>
      <w:r w:rsidRPr="006F49CC">
        <w:rPr>
          <w:b w:val="0"/>
        </w:rPr>
        <w:t>Obchodné meno a sídlo spoločnosti:</w:t>
      </w:r>
      <w:r w:rsidR="00025C27">
        <w:rPr>
          <w:b w:val="0"/>
        </w:rPr>
        <w:t xml:space="preserve">   </w:t>
      </w:r>
    </w:p>
    <w:p w:rsidR="00D14546" w:rsidRDefault="00D14546" w:rsidP="00D14546">
      <w:pPr>
        <w:pStyle w:val="Nzov"/>
        <w:spacing w:after="60"/>
        <w:jc w:val="left"/>
        <w:rPr>
          <w:b w:val="0"/>
        </w:rPr>
      </w:pPr>
      <w:r w:rsidRPr="006F49CC">
        <w:rPr>
          <w:b w:val="0"/>
        </w:rPr>
        <w:t xml:space="preserve">Spoločnosť </w:t>
      </w:r>
      <w:r>
        <w:rPr>
          <w:b w:val="0"/>
        </w:rPr>
        <w:t xml:space="preserve"> </w:t>
      </w:r>
      <w:r w:rsidRPr="00EC0DFE">
        <w:t>RB Veľké Kapušany   s r.o.</w:t>
      </w:r>
      <w:r w:rsidRPr="006F49CC">
        <w:rPr>
          <w:b w:val="0"/>
        </w:rPr>
        <w:t xml:space="preserve"> (ďalej len Spoločnosť) bola založená spoločenskou zmluvou zo dňa </w:t>
      </w:r>
      <w:r>
        <w:rPr>
          <w:b w:val="0"/>
        </w:rPr>
        <w:t xml:space="preserve"> .01.02.2006</w:t>
      </w:r>
      <w:r w:rsidRPr="006F49CC">
        <w:rPr>
          <w:b w:val="0"/>
        </w:rPr>
        <w:t xml:space="preserve"> a do obchodného registra bola zapísaná </w:t>
      </w:r>
      <w:r>
        <w:rPr>
          <w:b w:val="0"/>
        </w:rPr>
        <w:t>Okr.súd Košice I.oddiel SRO, vložka číslo 1764/V</w:t>
      </w:r>
      <w:r w:rsidRPr="006F49CC">
        <w:rPr>
          <w:b w:val="0"/>
        </w:rPr>
        <w:t xml:space="preserve">. </w:t>
      </w:r>
    </w:p>
    <w:p w:rsidR="00D14546" w:rsidRPr="006F49CC" w:rsidRDefault="00D14546" w:rsidP="00D14546"/>
    <w:p w:rsidR="00D14546" w:rsidRPr="006F49CC" w:rsidRDefault="00D14546" w:rsidP="00D14546">
      <w:pPr>
        <w:pStyle w:val="Nzov"/>
        <w:numPr>
          <w:ilvl w:val="0"/>
          <w:numId w:val="13"/>
        </w:numPr>
        <w:spacing w:after="60"/>
        <w:jc w:val="left"/>
        <w:rPr>
          <w:b w:val="0"/>
        </w:rPr>
      </w:pPr>
      <w:r w:rsidRPr="006F49CC">
        <w:rPr>
          <w:b w:val="0"/>
        </w:rPr>
        <w:t>Hlavnými činnosťami Spoločnosti sú:</w:t>
      </w:r>
    </w:p>
    <w:p w:rsidR="00D14546" w:rsidRDefault="00D14546" w:rsidP="00D14546">
      <w:r>
        <w:t>-      kúpa tovaru za účelom jeho predaja konečnému spotrebiteľovi , (maloobchod, veľkoobchod) v rozsahu voľnej živnosti</w:t>
      </w:r>
    </w:p>
    <w:p w:rsidR="00D14546" w:rsidRDefault="00D14546" w:rsidP="00D14546">
      <w:r>
        <w:t>-      sprostredkovanie obchodu</w:t>
      </w:r>
    </w:p>
    <w:p w:rsidR="00D14546" w:rsidRDefault="00D14546" w:rsidP="00D14546">
      <w:r>
        <w:t>-      skladovanie</w:t>
      </w:r>
    </w:p>
    <w:p w:rsidR="00D14546" w:rsidRPr="006F49CC" w:rsidRDefault="00D14546" w:rsidP="00D14546"/>
    <w:p w:rsidR="00D14546" w:rsidRDefault="00D14546" w:rsidP="00D14546">
      <w:pPr>
        <w:numPr>
          <w:ilvl w:val="0"/>
          <w:numId w:val="13"/>
        </w:numPr>
      </w:pPr>
      <w:r>
        <w:t xml:space="preserve">Informácie o zamestnancoch: </w:t>
      </w:r>
    </w:p>
    <w:p w:rsidR="00D14546" w:rsidRDefault="00D14546" w:rsidP="00D14546"/>
    <w:p w:rsidR="00D14546" w:rsidRPr="006F49CC" w:rsidRDefault="00D14546" w:rsidP="00D14546"/>
    <w:p w:rsidR="00D14546" w:rsidRDefault="00D14546" w:rsidP="00D14546">
      <w:pPr>
        <w:pStyle w:val="Nzov"/>
        <w:spacing w:before="0" w:beforeAutospacing="0" w:after="60"/>
        <w:jc w:val="left"/>
      </w:pPr>
      <w:r>
        <w:t>1.</w:t>
      </w:r>
      <w:r w:rsidRPr="00DE678D">
        <w:t xml:space="preserve"> </w:t>
      </w:r>
      <w:r>
        <w:t xml:space="preserve"> Informácie k časti A. písm. c) prílohy č. 3 o počte zamestnancov</w:t>
      </w:r>
    </w:p>
    <w:tbl>
      <w:tblPr>
        <w:tblW w:w="504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14"/>
        <w:gridCol w:w="2849"/>
        <w:gridCol w:w="2628"/>
      </w:tblGrid>
      <w:tr w:rsidR="00D14546" w:rsidRPr="00DE678D" w:rsidTr="000E4A78">
        <w:trPr>
          <w:jc w:val="center"/>
        </w:trPr>
        <w:tc>
          <w:tcPr>
            <w:tcW w:w="379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261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D14546" w:rsidRPr="00DE678D" w:rsidTr="000E4A78">
        <w:trPr>
          <w:jc w:val="center"/>
        </w:trPr>
        <w:tc>
          <w:tcPr>
            <w:tcW w:w="3796" w:type="dxa"/>
            <w:tcBorders>
              <w:top w:val="single" w:sz="12" w:space="0" w:color="auto"/>
              <w:right w:val="single" w:sz="12" w:space="0" w:color="auto"/>
            </w:tcBorders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14546" w:rsidRPr="00DE678D" w:rsidRDefault="00D14546" w:rsidP="000E4A78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</w:t>
            </w:r>
          </w:p>
        </w:tc>
        <w:tc>
          <w:tcPr>
            <w:tcW w:w="2615" w:type="dxa"/>
            <w:tcBorders>
              <w:top w:val="single" w:sz="12" w:space="0" w:color="auto"/>
              <w:left w:val="single" w:sz="12" w:space="0" w:color="auto"/>
            </w:tcBorders>
          </w:tcPr>
          <w:p w:rsidR="00D14546" w:rsidRPr="00DE678D" w:rsidRDefault="00D14546" w:rsidP="000E4A78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</w:tr>
      <w:tr w:rsidR="00D14546" w:rsidRPr="00DE678D" w:rsidTr="000E4A78">
        <w:trPr>
          <w:trHeight w:val="285"/>
          <w:jc w:val="center"/>
        </w:trPr>
        <w:tc>
          <w:tcPr>
            <w:tcW w:w="3796" w:type="dxa"/>
            <w:tcBorders>
              <w:right w:val="single" w:sz="12" w:space="0" w:color="auto"/>
            </w:tcBorders>
          </w:tcPr>
          <w:p w:rsidR="00D14546" w:rsidRDefault="00D14546" w:rsidP="000E4A7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Stav zamestnancov ku</w:t>
            </w:r>
            <w:r w:rsidRPr="00DE678D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dňu, ku ktorému sa zostavuje účtovná závierka, z toho: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:rsidR="00D14546" w:rsidRPr="00DE678D" w:rsidRDefault="00D14546" w:rsidP="000E4A78">
            <w:pPr>
              <w:tabs>
                <w:tab w:val="left" w:pos="915"/>
                <w:tab w:val="center" w:pos="1347"/>
              </w:tabs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ab/>
            </w:r>
            <w:r>
              <w:rPr>
                <w:rFonts w:cs="Arial"/>
                <w:szCs w:val="22"/>
              </w:rPr>
              <w:tab/>
              <w:t>10</w:t>
            </w:r>
          </w:p>
        </w:tc>
        <w:tc>
          <w:tcPr>
            <w:tcW w:w="2615" w:type="dxa"/>
            <w:tcBorders>
              <w:left w:val="single" w:sz="12" w:space="0" w:color="auto"/>
            </w:tcBorders>
          </w:tcPr>
          <w:p w:rsidR="00D14546" w:rsidRPr="00DE678D" w:rsidRDefault="00D14546" w:rsidP="000E4A78">
            <w:pPr>
              <w:tabs>
                <w:tab w:val="left" w:pos="915"/>
                <w:tab w:val="center" w:pos="1347"/>
              </w:tabs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ab/>
              <w:t xml:space="preserve">     10</w:t>
            </w:r>
          </w:p>
        </w:tc>
      </w:tr>
      <w:tr w:rsidR="00D14546" w:rsidRPr="00DE678D" w:rsidTr="000E4A78">
        <w:trPr>
          <w:trHeight w:val="285"/>
          <w:jc w:val="center"/>
        </w:trPr>
        <w:tc>
          <w:tcPr>
            <w:tcW w:w="3796" w:type="dxa"/>
            <w:tcBorders>
              <w:bottom w:val="single" w:sz="12" w:space="0" w:color="auto"/>
              <w:right w:val="single" w:sz="12" w:space="0" w:color="auto"/>
            </w:tcBorders>
          </w:tcPr>
          <w:p w:rsidR="00D14546" w:rsidRPr="009C7191" w:rsidRDefault="00D14546" w:rsidP="000E4A78">
            <w:pPr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</w:rPr>
              <w:t>P</w:t>
            </w:r>
            <w:r w:rsidRPr="006C2BCB">
              <w:rPr>
                <w:rFonts w:cs="Arial"/>
                <w:szCs w:val="22"/>
              </w:rPr>
              <w:t xml:space="preserve">očet </w:t>
            </w:r>
            <w:r>
              <w:rPr>
                <w:rFonts w:cs="Arial"/>
                <w:szCs w:val="22"/>
              </w:rPr>
              <w:t>vedúcich zamestnancov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9C7191" w:rsidRDefault="00D14546" w:rsidP="000E4A78">
            <w:pPr>
              <w:spacing w:line="360" w:lineRule="auto"/>
              <w:jc w:val="center"/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  <w:highlight w:val="green"/>
              </w:rPr>
              <w:t>2</w:t>
            </w:r>
          </w:p>
        </w:tc>
        <w:tc>
          <w:tcPr>
            <w:tcW w:w="2615" w:type="dxa"/>
            <w:tcBorders>
              <w:left w:val="single" w:sz="12" w:space="0" w:color="auto"/>
              <w:bottom w:val="single" w:sz="12" w:space="0" w:color="auto"/>
            </w:tcBorders>
          </w:tcPr>
          <w:p w:rsidR="00D14546" w:rsidRPr="009C7191" w:rsidRDefault="00D14546" w:rsidP="000E4A78">
            <w:pPr>
              <w:spacing w:line="360" w:lineRule="auto"/>
              <w:jc w:val="center"/>
              <w:rPr>
                <w:rFonts w:cs="Arial"/>
                <w:szCs w:val="22"/>
                <w:highlight w:val="green"/>
              </w:rPr>
            </w:pPr>
            <w:r w:rsidRPr="00CA0559">
              <w:rPr>
                <w:rFonts w:cs="Arial"/>
                <w:szCs w:val="22"/>
              </w:rPr>
              <w:t>1</w:t>
            </w:r>
          </w:p>
        </w:tc>
      </w:tr>
      <w:bookmarkEnd w:id="0"/>
    </w:tbl>
    <w:p w:rsidR="00D14546" w:rsidRDefault="00D14546" w:rsidP="00D14546">
      <w:pPr>
        <w:ind w:left="360"/>
      </w:pPr>
    </w:p>
    <w:p w:rsidR="00D14546" w:rsidRDefault="00D14546" w:rsidP="00D14546">
      <w:pPr>
        <w:ind w:left="360"/>
      </w:pPr>
    </w:p>
    <w:p w:rsidR="00D14546" w:rsidRDefault="00D14546" w:rsidP="00D14546">
      <w:pPr>
        <w:numPr>
          <w:ilvl w:val="0"/>
          <w:numId w:val="13"/>
        </w:numPr>
      </w:pPr>
      <w:r>
        <w:t>Ručenie v iných účtovných jednotkách:</w:t>
      </w:r>
    </w:p>
    <w:p w:rsidR="00D14546" w:rsidRDefault="00D14546" w:rsidP="00D14546">
      <w:r>
        <w:t>Spoločnosť nie je ručiacim spoločníkom v iných účtovných jednotkách.</w:t>
      </w:r>
    </w:p>
    <w:p w:rsidR="00D14546" w:rsidRDefault="00D14546" w:rsidP="00D14546"/>
    <w:p w:rsidR="00D14546" w:rsidRDefault="00D14546" w:rsidP="00D14546">
      <w:r>
        <w:t xml:space="preserve"> </w:t>
      </w:r>
    </w:p>
    <w:p w:rsidR="00D14546" w:rsidRDefault="00D14546" w:rsidP="00D14546">
      <w:pPr>
        <w:numPr>
          <w:ilvl w:val="0"/>
          <w:numId w:val="13"/>
        </w:numPr>
      </w:pPr>
      <w:r>
        <w:t>Právny dôvod na zostavenie účtovnej závierky</w:t>
      </w:r>
    </w:p>
    <w:p w:rsidR="00D14546" w:rsidRDefault="00D14546" w:rsidP="00D14546">
      <w:r>
        <w:tab/>
        <w:t>Účtovná závierka Spoločnosti k 31. decembru 2015 je zostavená ako riadna účtovná závierka podľa § 17 ods. 6 zákona NR SR č. 431/2002 Z. z. o účtovníctve, za účtovné obdobie od 1. januára 2015 do 31. decembra 2015.</w:t>
      </w:r>
    </w:p>
    <w:p w:rsidR="00D14546" w:rsidRDefault="00D14546" w:rsidP="00D14546"/>
    <w:p w:rsidR="00D14546" w:rsidRDefault="00D14546" w:rsidP="00D14546"/>
    <w:p w:rsidR="00D14546" w:rsidRDefault="00D14546" w:rsidP="00D14546">
      <w:pPr>
        <w:numPr>
          <w:ilvl w:val="0"/>
          <w:numId w:val="13"/>
        </w:numPr>
      </w:pPr>
      <w:r>
        <w:t>Dátum schválenia účtovnej závierky za predchádzajúce účtovné obdobie</w:t>
      </w:r>
    </w:p>
    <w:p w:rsidR="00D14546" w:rsidRDefault="00D14546" w:rsidP="00D14546">
      <w:r>
        <w:t>Účtovná závierka za rok 2014 bola schválená valným zhromaždením konaným dňa  24.3.2015</w:t>
      </w:r>
    </w:p>
    <w:p w:rsidR="00D14546" w:rsidRDefault="00D14546" w:rsidP="00D14546"/>
    <w:p w:rsidR="00D14546" w:rsidRDefault="00D14546" w:rsidP="00D14546">
      <w:pPr>
        <w:pStyle w:val="Nzov"/>
        <w:spacing w:before="0" w:beforeAutospacing="0" w:after="0"/>
        <w:jc w:val="left"/>
        <w:rPr>
          <w:caps/>
        </w:rPr>
      </w:pPr>
      <w:r>
        <w:t xml:space="preserve">B.    </w:t>
      </w:r>
      <w:r w:rsidRPr="00724CB8">
        <w:rPr>
          <w:caps/>
        </w:rPr>
        <w:t>Informácie o orgánoch účtovnej jednotky</w:t>
      </w:r>
    </w:p>
    <w:p w:rsidR="00D14546" w:rsidRDefault="00D14546" w:rsidP="00D14546"/>
    <w:p w:rsidR="00D14546" w:rsidRDefault="00D14546" w:rsidP="00D14546">
      <w:pPr>
        <w:numPr>
          <w:ilvl w:val="0"/>
          <w:numId w:val="15"/>
        </w:numPr>
      </w:pPr>
      <w:r>
        <w:t xml:space="preserve">štatútarny orgán: </w:t>
      </w:r>
    </w:p>
    <w:p w:rsidR="00D14546" w:rsidRDefault="00D14546" w:rsidP="00D14546">
      <w:pPr>
        <w:pStyle w:val="Zkladntext"/>
      </w:pPr>
    </w:p>
    <w:p w:rsidR="00D14546" w:rsidRPr="00E3691E" w:rsidRDefault="00D14546" w:rsidP="00D14546">
      <w:pPr>
        <w:pStyle w:val="Zkladntext"/>
        <w:jc w:val="left"/>
        <w:rPr>
          <w:b w:val="0"/>
        </w:rPr>
      </w:pPr>
      <w:r w:rsidRPr="00E3691E">
        <w:rPr>
          <w:b w:val="0"/>
        </w:rPr>
        <w:t>Konateľ:</w:t>
      </w:r>
      <w:r w:rsidRPr="00E3691E">
        <w:rPr>
          <w:b w:val="0"/>
        </w:rPr>
        <w:tab/>
        <w:t xml:space="preserve">  </w:t>
      </w:r>
      <w:r>
        <w:rPr>
          <w:b w:val="0"/>
        </w:rPr>
        <w:t>Rudolf Bodnár</w:t>
      </w:r>
    </w:p>
    <w:p w:rsidR="00D14546" w:rsidRPr="00724CB8" w:rsidRDefault="00D14546" w:rsidP="00D14546">
      <w:pPr>
        <w:pStyle w:val="Zkladntext"/>
        <w:jc w:val="left"/>
      </w:pPr>
    </w:p>
    <w:p w:rsidR="00D14546" w:rsidRDefault="00D14546" w:rsidP="00D14546">
      <w:pPr>
        <w:spacing w:after="200" w:line="276" w:lineRule="auto"/>
        <w:rPr>
          <w:b/>
          <w:caps/>
          <w:sz w:val="18"/>
        </w:rPr>
      </w:pPr>
      <w:bookmarkStart w:id="1" w:name="_Toc530739898"/>
    </w:p>
    <w:p w:rsidR="00D14546" w:rsidRDefault="00D14546" w:rsidP="00D14546">
      <w:pPr>
        <w:pStyle w:val="Nzov"/>
        <w:spacing w:before="0" w:beforeAutospacing="0" w:after="60"/>
        <w:jc w:val="left"/>
      </w:pPr>
      <w:r>
        <w:lastRenderedPageBreak/>
        <w:t>C.  Informácie o spoločníkoch účtovnej jednotky</w:t>
      </w:r>
      <w:bookmarkEnd w:id="1"/>
    </w:p>
    <w:p w:rsidR="00D14546" w:rsidRPr="00724CB8" w:rsidRDefault="00D14546" w:rsidP="00D14546">
      <w:pPr>
        <w:pStyle w:val="Nzov"/>
        <w:numPr>
          <w:ilvl w:val="0"/>
          <w:numId w:val="15"/>
        </w:numPr>
        <w:spacing w:before="0" w:beforeAutospacing="0" w:after="60"/>
        <w:jc w:val="left"/>
        <w:rPr>
          <w:b w:val="0"/>
        </w:rPr>
      </w:pPr>
      <w:r w:rsidRPr="00724CB8">
        <w:rPr>
          <w:b w:val="0"/>
        </w:rPr>
        <w:t>štruktúra spoločníkov</w:t>
      </w:r>
    </w:p>
    <w:p w:rsidR="00D14546" w:rsidRDefault="00D14546" w:rsidP="00D14546">
      <w:pPr>
        <w:pStyle w:val="Nzov"/>
        <w:spacing w:before="0" w:beforeAutospacing="0" w:after="60"/>
        <w:jc w:val="left"/>
      </w:pPr>
    </w:p>
    <w:p w:rsidR="00D14546" w:rsidRDefault="00D14546" w:rsidP="00D14546">
      <w:pPr>
        <w:pStyle w:val="Nzov"/>
        <w:spacing w:before="0" w:beforeAutospacing="0" w:after="60"/>
        <w:jc w:val="left"/>
      </w:pPr>
      <w:r>
        <w:t>2. Informácie k časti B. písm. b) prílohy č. 3 o štruktúre spoločníkov, akcionárov v bežnom účtovnom období</w:t>
      </w:r>
    </w:p>
    <w:tbl>
      <w:tblPr>
        <w:tblW w:w="0" w:type="auto"/>
        <w:tblInd w:w="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764"/>
        <w:gridCol w:w="1559"/>
        <w:gridCol w:w="1559"/>
        <w:gridCol w:w="1701"/>
        <w:gridCol w:w="1559"/>
      </w:tblGrid>
      <w:tr w:rsidR="00D14546" w:rsidRPr="00660D2D" w:rsidTr="000E4A78">
        <w:trPr>
          <w:trHeight w:val="231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660D2D" w:rsidRDefault="00D14546" w:rsidP="000E4A78">
            <w:pPr>
              <w:jc w:val="center"/>
              <w:rPr>
                <w:b/>
              </w:rPr>
            </w:pPr>
            <w:r w:rsidRPr="00660D2D">
              <w:rPr>
                <w:b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660D2D" w:rsidRDefault="00D14546" w:rsidP="000E4A78">
            <w:pPr>
              <w:jc w:val="center"/>
              <w:rPr>
                <w:b/>
              </w:rPr>
            </w:pPr>
            <w:r w:rsidRPr="00660D2D">
              <w:rPr>
                <w:b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660D2D" w:rsidRDefault="00D14546" w:rsidP="000E4A78">
            <w:pPr>
              <w:jc w:val="center"/>
              <w:rPr>
                <w:b/>
              </w:rPr>
            </w:pPr>
            <w:r w:rsidRPr="00660D2D">
              <w:rPr>
                <w:b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Default="00D14546" w:rsidP="000E4A78">
            <w:pPr>
              <w:jc w:val="center"/>
              <w:rPr>
                <w:b/>
              </w:rPr>
            </w:pPr>
            <w:r w:rsidRPr="00660D2D">
              <w:rPr>
                <w:b/>
              </w:rPr>
              <w:t>Iný podiel na ostatných položkách VI ako na ZI</w:t>
            </w:r>
          </w:p>
          <w:p w:rsidR="00D14546" w:rsidRPr="00660D2D" w:rsidRDefault="00D14546" w:rsidP="000E4A78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D14546" w:rsidTr="000E4A78">
        <w:trPr>
          <w:trHeight w:val="231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D14546" w:rsidRDefault="00D14546" w:rsidP="000E4A78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660D2D" w:rsidRDefault="00D14546" w:rsidP="000E4A78">
            <w:pPr>
              <w:jc w:val="center"/>
              <w:rPr>
                <w:b/>
              </w:rPr>
            </w:pPr>
            <w:r w:rsidRPr="00660D2D">
              <w:rPr>
                <w:b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660D2D" w:rsidRDefault="00D14546" w:rsidP="000E4A78">
            <w:pPr>
              <w:jc w:val="center"/>
              <w:rPr>
                <w:b/>
              </w:rPr>
            </w:pPr>
            <w:r w:rsidRPr="00660D2D">
              <w:rPr>
                <w:b/>
              </w:rPr>
              <w:t>v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14546" w:rsidRDefault="00D14546" w:rsidP="000E4A78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D14546" w:rsidRDefault="00D14546" w:rsidP="000E4A78"/>
        </w:tc>
      </w:tr>
      <w:tr w:rsidR="00D14546" w:rsidTr="000E4A78">
        <w:trPr>
          <w:trHeight w:val="107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D14546" w:rsidRDefault="00D14546" w:rsidP="000E4A78">
            <w:pPr>
              <w:jc w:val="center"/>
            </w:pPr>
            <w: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14546" w:rsidRPr="007433F5" w:rsidRDefault="00D14546" w:rsidP="000E4A78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14546" w:rsidRPr="007433F5" w:rsidRDefault="00D14546" w:rsidP="000E4A78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Default="00D14546" w:rsidP="000E4A78">
            <w:pPr>
              <w:jc w:val="center"/>
            </w:pPr>
            <w:r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D14546" w:rsidRDefault="00D14546" w:rsidP="000E4A78">
            <w:pPr>
              <w:jc w:val="center"/>
            </w:pPr>
            <w:r>
              <w:t>e</w:t>
            </w:r>
          </w:p>
        </w:tc>
      </w:tr>
      <w:tr w:rsidR="00D14546" w:rsidTr="000E4A78">
        <w:trPr>
          <w:trHeight w:val="278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</w:tcPr>
          <w:p w:rsidR="00D14546" w:rsidRDefault="00D14546" w:rsidP="000E4A78">
            <w:r>
              <w:t>Rudolf Bodnár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3800000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77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D14546" w:rsidRDefault="00D14546" w:rsidP="000E4A78">
            <w:r>
              <w:t xml:space="preserve"> 77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D14546" w:rsidRDefault="00D14546" w:rsidP="000E4A78"/>
        </w:tc>
      </w:tr>
      <w:tr w:rsidR="00D14546" w:rsidTr="000E4A78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E4A78">
            <w:r>
              <w:t>Olymp s.r.o.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1100000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23</w:t>
            </w:r>
          </w:p>
        </w:tc>
        <w:tc>
          <w:tcPr>
            <w:tcW w:w="1701" w:type="dxa"/>
          </w:tcPr>
          <w:p w:rsidR="00D14546" w:rsidRDefault="00D14546" w:rsidP="000E4A78">
            <w:r>
              <w:t>23</w:t>
            </w:r>
          </w:p>
        </w:tc>
        <w:tc>
          <w:tcPr>
            <w:tcW w:w="1559" w:type="dxa"/>
          </w:tcPr>
          <w:p w:rsidR="00D14546" w:rsidRDefault="00D14546" w:rsidP="000E4A78"/>
        </w:tc>
      </w:tr>
      <w:tr w:rsidR="00D14546" w:rsidTr="000E4A78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E4A78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E4A78"/>
        </w:tc>
        <w:tc>
          <w:tcPr>
            <w:tcW w:w="1559" w:type="dxa"/>
          </w:tcPr>
          <w:p w:rsidR="00D14546" w:rsidRDefault="00D14546" w:rsidP="000E4A78"/>
        </w:tc>
      </w:tr>
      <w:tr w:rsidR="00D14546" w:rsidTr="000E4A78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E4A78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E4A78"/>
        </w:tc>
        <w:tc>
          <w:tcPr>
            <w:tcW w:w="1559" w:type="dxa"/>
          </w:tcPr>
          <w:p w:rsidR="00D14546" w:rsidRDefault="00D14546" w:rsidP="000E4A78"/>
        </w:tc>
      </w:tr>
      <w:tr w:rsidR="00D14546" w:rsidTr="000E4A78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E4A78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E4A78"/>
        </w:tc>
        <w:tc>
          <w:tcPr>
            <w:tcW w:w="1559" w:type="dxa"/>
          </w:tcPr>
          <w:p w:rsidR="00D14546" w:rsidRDefault="00D14546" w:rsidP="000E4A78"/>
        </w:tc>
      </w:tr>
      <w:tr w:rsidR="00D14546" w:rsidTr="000E4A78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E4A78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E4A78"/>
        </w:tc>
        <w:tc>
          <w:tcPr>
            <w:tcW w:w="1559" w:type="dxa"/>
          </w:tcPr>
          <w:p w:rsidR="00D14546" w:rsidRDefault="00D14546" w:rsidP="000E4A78"/>
        </w:tc>
      </w:tr>
      <w:tr w:rsidR="00D14546" w:rsidTr="000E4A78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E4A78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E4A78"/>
        </w:tc>
        <w:tc>
          <w:tcPr>
            <w:tcW w:w="1559" w:type="dxa"/>
          </w:tcPr>
          <w:p w:rsidR="00D14546" w:rsidRDefault="00D14546" w:rsidP="000E4A78"/>
        </w:tc>
      </w:tr>
      <w:tr w:rsidR="00D14546" w:rsidTr="000E4A78">
        <w:trPr>
          <w:trHeight w:val="278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</w:tcPr>
          <w:p w:rsidR="00D14546" w:rsidRDefault="00D14546" w:rsidP="000E4A78"/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12" w:space="0" w:color="auto"/>
            </w:tcBorders>
            <w:vAlign w:val="bottom"/>
          </w:tcPr>
          <w:p w:rsidR="00D14546" w:rsidRPr="007433F5" w:rsidRDefault="00D14546" w:rsidP="000E4A78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D14546" w:rsidRDefault="00D14546" w:rsidP="000E4A78"/>
        </w:tc>
        <w:tc>
          <w:tcPr>
            <w:tcW w:w="1559" w:type="dxa"/>
            <w:tcBorders>
              <w:bottom w:val="single" w:sz="12" w:space="0" w:color="auto"/>
            </w:tcBorders>
          </w:tcPr>
          <w:p w:rsidR="00D14546" w:rsidRDefault="00D14546" w:rsidP="000E4A78"/>
        </w:tc>
      </w:tr>
    </w:tbl>
    <w:p w:rsidR="00D14546" w:rsidRDefault="00D14546" w:rsidP="00D14546"/>
    <w:p w:rsidR="00D14546" w:rsidRPr="00EC0DFE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EC0DFE">
        <w:rPr>
          <w:b w:val="0"/>
        </w:rPr>
        <w:t>Základné imanie sa v roku 201</w:t>
      </w:r>
      <w:r>
        <w:rPr>
          <w:b w:val="0"/>
        </w:rPr>
        <w:t>5</w:t>
      </w:r>
      <w:r w:rsidRPr="00EC0DFE">
        <w:rPr>
          <w:b w:val="0"/>
        </w:rPr>
        <w:t xml:space="preserve"> nemenilo.</w:t>
      </w:r>
    </w:p>
    <w:p w:rsidR="00D14546" w:rsidRPr="00724CB8" w:rsidRDefault="00D14546" w:rsidP="00D14546">
      <w:pPr>
        <w:pStyle w:val="Nadpis1"/>
        <w:rPr>
          <w:rFonts w:ascii="Arial Narrow" w:hAnsi="Arial Narrow"/>
          <w:caps/>
          <w:sz w:val="22"/>
          <w:szCs w:val="22"/>
        </w:rPr>
      </w:pPr>
      <w:r>
        <w:rPr>
          <w:rFonts w:ascii="Arial Narrow" w:hAnsi="Arial Narrow"/>
          <w:caps/>
          <w:sz w:val="22"/>
          <w:szCs w:val="22"/>
        </w:rPr>
        <w:t>D</w:t>
      </w:r>
      <w:r w:rsidRPr="00724CB8">
        <w:rPr>
          <w:rFonts w:ascii="Arial Narrow" w:hAnsi="Arial Narrow"/>
          <w:caps/>
          <w:sz w:val="22"/>
          <w:szCs w:val="22"/>
        </w:rPr>
        <w:t xml:space="preserve">. </w:t>
      </w:r>
      <w:r>
        <w:rPr>
          <w:rFonts w:ascii="Arial Narrow" w:hAnsi="Arial Narrow"/>
          <w:caps/>
          <w:sz w:val="22"/>
          <w:szCs w:val="22"/>
        </w:rPr>
        <w:t xml:space="preserve"> </w:t>
      </w:r>
      <w:r w:rsidRPr="00724CB8">
        <w:rPr>
          <w:rFonts w:ascii="Arial Narrow" w:hAnsi="Arial Narrow"/>
          <w:caps/>
          <w:sz w:val="22"/>
          <w:szCs w:val="22"/>
        </w:rPr>
        <w:t>Informácie o konsolidovanom celku</w:t>
      </w:r>
    </w:p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Pr="00EC0DFE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EC0DFE">
        <w:rPr>
          <w:b w:val="0"/>
        </w:rPr>
        <w:t>Spoločnosť sa nezahŕňa do konsolidovaného celku</w:t>
      </w:r>
    </w:p>
    <w:p w:rsidR="00D14546" w:rsidRPr="00EC0DFE" w:rsidRDefault="00D14546" w:rsidP="00D14546">
      <w:pPr>
        <w:pStyle w:val="Nzov"/>
        <w:spacing w:before="0" w:beforeAutospacing="0" w:after="0"/>
        <w:jc w:val="left"/>
        <w:rPr>
          <w:b w:val="0"/>
        </w:rPr>
      </w:pPr>
    </w:p>
    <w:p w:rsidR="00D14546" w:rsidRPr="00F96FBD" w:rsidRDefault="00D14546" w:rsidP="00D14546">
      <w:pPr>
        <w:pStyle w:val="Nadpis1"/>
        <w:tabs>
          <w:tab w:val="num" w:pos="360"/>
        </w:tabs>
        <w:spacing w:before="120"/>
        <w:ind w:left="360" w:hanging="360"/>
        <w:rPr>
          <w:rFonts w:ascii="Arial Narrow" w:hAnsi="Arial Narrow"/>
          <w:sz w:val="22"/>
          <w:szCs w:val="22"/>
        </w:rPr>
      </w:pPr>
      <w:bookmarkStart w:id="2" w:name="_Toc530739899"/>
      <w:r>
        <w:rPr>
          <w:rFonts w:ascii="Arial Narrow" w:hAnsi="Arial Narrow"/>
          <w:sz w:val="22"/>
          <w:szCs w:val="22"/>
        </w:rPr>
        <w:t xml:space="preserve">E. </w:t>
      </w:r>
      <w:r w:rsidRPr="00F96FBD">
        <w:rPr>
          <w:rFonts w:ascii="Arial Narrow" w:hAnsi="Arial Narrow"/>
          <w:sz w:val="22"/>
          <w:szCs w:val="22"/>
        </w:rPr>
        <w:t xml:space="preserve">Informácie o účtovných zásadách a účtovných metódach  </w:t>
      </w:r>
      <w:bookmarkEnd w:id="2"/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Východiská pre zostavenie účtovnej závierky</w:t>
      </w:r>
    </w:p>
    <w:p w:rsidR="00D14546" w:rsidRPr="00EC0DFE" w:rsidRDefault="00D14546" w:rsidP="00D14546">
      <w:pPr>
        <w:pStyle w:val="Zkladntext"/>
        <w:ind w:left="450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Účtovná závierka bola zostavená za predpokladu, že Spoločnosť bude nepretržite pokračovať vo svojej činnosti (going concern).</w:t>
      </w:r>
    </w:p>
    <w:p w:rsidR="00D14546" w:rsidRPr="00A03E11" w:rsidRDefault="00D14546" w:rsidP="00D14546">
      <w:pPr>
        <w:pStyle w:val="Zkladntext"/>
        <w:ind w:left="450"/>
        <w:rPr>
          <w:rFonts w:ascii="Arial Narrow" w:hAnsi="Arial Narrow"/>
          <w:b w:val="0"/>
        </w:rPr>
      </w:pPr>
      <w:r w:rsidRPr="00A03E11">
        <w:rPr>
          <w:rFonts w:ascii="Arial Narrow" w:hAnsi="Arial Narrow"/>
          <w:b w:val="0"/>
        </w:rPr>
        <w:t>Účtovné metódy a všeobecné účtovné zásady boli účtovnou jednotkou konzistentne aplikované.</w:t>
      </w:r>
    </w:p>
    <w:p w:rsidR="00D14546" w:rsidRPr="00A03E11" w:rsidRDefault="00D14546" w:rsidP="00D14546">
      <w:pPr>
        <w:pStyle w:val="Zkladntext"/>
        <w:ind w:left="450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Dlhodobý nehmotný majetok a dlhodobý hmotný majetok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Súčasťou obstarávacej ceny dlhodobého hmotného majetku nie sú úroky z cudzích zdrojov ani realizované kurzové rozdiely, ktoré vznikli do momentu uvedenia dlhodobého majetku do používania.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Súčasťou obstarávacej ceny dlhodobého nehmotného majetku nie sú úroky z cudzích zdrojov, ktoré vznikli do momentu zaradenia dlhodobého nehmotného majetku do používania.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Náklady na výskum sa neaktivujú, účtujú sa do nákladov účtovného obdobia, v ktorom vznikli. Náklady na vývoj sa účtujú do obdobia, v ktorom vznikli, ale tie náklady na vývoj, ktoré sa vzťahujú na jasne </w:t>
      </w:r>
      <w:r w:rsidRPr="00EC0DFE">
        <w:rPr>
          <w:rFonts w:ascii="Arial Narrow" w:hAnsi="Arial Narrow"/>
          <w:b w:val="0"/>
        </w:rPr>
        <w:lastRenderedPageBreak/>
        <w:t>definovaný výrobok alebo 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/>
      </w:tblPr>
      <w:tblGrid>
        <w:gridCol w:w="2839"/>
        <w:gridCol w:w="408"/>
        <w:gridCol w:w="1528"/>
        <w:gridCol w:w="222"/>
        <w:gridCol w:w="1792"/>
        <w:gridCol w:w="222"/>
        <w:gridCol w:w="1665"/>
      </w:tblGrid>
      <w:tr w:rsidR="00D14546" w:rsidRPr="00EC0DFE" w:rsidTr="000E4A78">
        <w:trPr>
          <w:trHeight w:val="250"/>
        </w:trPr>
        <w:tc>
          <w:tcPr>
            <w:tcW w:w="3402" w:type="dxa"/>
            <w:gridSpan w:val="2"/>
          </w:tcPr>
          <w:p w:rsidR="00D14546" w:rsidRPr="00EC0DFE" w:rsidRDefault="00D14546" w:rsidP="000E4A78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br w:type="page"/>
            </w:r>
          </w:p>
        </w:tc>
        <w:tc>
          <w:tcPr>
            <w:tcW w:w="1559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Predpokladaná</w:t>
            </w:r>
          </w:p>
        </w:tc>
        <w:tc>
          <w:tcPr>
            <w:tcW w:w="1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Metóda</w:t>
            </w:r>
          </w:p>
        </w:tc>
        <w:tc>
          <w:tcPr>
            <w:tcW w:w="1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Ročná odpisová</w:t>
            </w:r>
          </w:p>
        </w:tc>
      </w:tr>
      <w:tr w:rsidR="00D14546" w:rsidRPr="00EC0DFE" w:rsidTr="000E4A78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doba používania</w:t>
            </w:r>
            <w:r w:rsidRPr="00EC0DFE">
              <w:rPr>
                <w:rFonts w:ascii="Arial Narrow" w:hAnsi="Arial Narrow"/>
              </w:rPr>
              <w:br/>
              <w:t>v rokoch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sadzba v %</w:t>
            </w:r>
          </w:p>
        </w:tc>
      </w:tr>
      <w:tr w:rsidR="00D14546" w:rsidRPr="00EC0DFE" w:rsidTr="000E4A78">
        <w:trPr>
          <w:trHeight w:val="250"/>
        </w:trPr>
        <w:tc>
          <w:tcPr>
            <w:tcW w:w="3402" w:type="dxa"/>
            <w:gridSpan w:val="2"/>
          </w:tcPr>
          <w:p w:rsidR="00D14546" w:rsidRPr="00EC0DFE" w:rsidRDefault="00D14546" w:rsidP="000E4A78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Aktivované náklady na vývoj</w:t>
            </w:r>
          </w:p>
        </w:tc>
        <w:tc>
          <w:tcPr>
            <w:tcW w:w="1559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5</w:t>
            </w:r>
          </w:p>
        </w:tc>
        <w:tc>
          <w:tcPr>
            <w:tcW w:w="1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20</w:t>
            </w:r>
          </w:p>
        </w:tc>
      </w:tr>
      <w:tr w:rsidR="00D14546" w:rsidRPr="00EC0DFE" w:rsidTr="000E4A78">
        <w:trPr>
          <w:trHeight w:val="250"/>
        </w:trPr>
        <w:tc>
          <w:tcPr>
            <w:tcW w:w="3402" w:type="dxa"/>
            <w:gridSpan w:val="2"/>
          </w:tcPr>
          <w:p w:rsidR="00D14546" w:rsidRPr="00EC0DFE" w:rsidRDefault="00D14546" w:rsidP="000E4A78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Softvér</w:t>
            </w:r>
          </w:p>
        </w:tc>
        <w:tc>
          <w:tcPr>
            <w:tcW w:w="1559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4</w:t>
            </w:r>
          </w:p>
        </w:tc>
        <w:tc>
          <w:tcPr>
            <w:tcW w:w="1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25</w:t>
            </w:r>
          </w:p>
        </w:tc>
      </w:tr>
      <w:tr w:rsidR="00D14546" w:rsidRPr="00EC0DFE" w:rsidTr="000E4A78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D14546" w:rsidRPr="00EC0DFE" w:rsidRDefault="00D14546" w:rsidP="000E4A78">
            <w:pPr>
              <w:pStyle w:val="Tabulka"/>
              <w:ind w:hanging="84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Oceniteľné práva (licencia)</w:t>
            </w:r>
          </w:p>
        </w:tc>
        <w:tc>
          <w:tcPr>
            <w:tcW w:w="1559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8</w:t>
            </w:r>
          </w:p>
        </w:tc>
        <w:tc>
          <w:tcPr>
            <w:tcW w:w="1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12,5</w:t>
            </w:r>
          </w:p>
        </w:tc>
      </w:tr>
      <w:tr w:rsidR="00D14546" w:rsidRPr="00EC0DFE" w:rsidTr="000E4A78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D14546" w:rsidRPr="00EC0DFE" w:rsidRDefault="00D14546" w:rsidP="000E4A78">
            <w:pPr>
              <w:pStyle w:val="Tabulka"/>
              <w:ind w:hanging="84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Drobný dlhodobý nehmotný majetok</w:t>
            </w:r>
          </w:p>
        </w:tc>
        <w:tc>
          <w:tcPr>
            <w:tcW w:w="1559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rôzna</w:t>
            </w:r>
          </w:p>
        </w:tc>
        <w:tc>
          <w:tcPr>
            <w:tcW w:w="1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jednorazový odpis</w:t>
            </w:r>
          </w:p>
        </w:tc>
        <w:tc>
          <w:tcPr>
            <w:tcW w:w="1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100</w:t>
            </w:r>
          </w:p>
        </w:tc>
      </w:tr>
    </w:tbl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D14546" w:rsidRPr="00EC0DFE" w:rsidTr="000E4A78">
        <w:trPr>
          <w:trHeight w:val="250"/>
        </w:trPr>
        <w:tc>
          <w:tcPr>
            <w:tcW w:w="3118" w:type="dxa"/>
            <w:gridSpan w:val="2"/>
          </w:tcPr>
          <w:p w:rsidR="00D14546" w:rsidRPr="00EC0DFE" w:rsidRDefault="00D14546" w:rsidP="000E4A78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Predpokladaná</w:t>
            </w:r>
          </w:p>
        </w:tc>
        <w:tc>
          <w:tcPr>
            <w:tcW w:w="141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Metóda</w:t>
            </w:r>
          </w:p>
        </w:tc>
        <w:tc>
          <w:tcPr>
            <w:tcW w:w="1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Ročná odpisová</w:t>
            </w:r>
          </w:p>
        </w:tc>
      </w:tr>
      <w:tr w:rsidR="00D14546" w:rsidRPr="00EC0DFE" w:rsidTr="000E4A78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sadzba v %</w:t>
            </w:r>
          </w:p>
        </w:tc>
      </w:tr>
      <w:tr w:rsidR="00D14546" w:rsidRPr="00EC0DFE" w:rsidTr="000E4A78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20 až </w:t>
            </w:r>
            <w:r w:rsidRPr="00EC0DFE">
              <w:rPr>
                <w:rFonts w:ascii="Arial Narrow" w:hAnsi="Arial Narrow"/>
              </w:rPr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5 - </w:t>
            </w:r>
            <w:r w:rsidRPr="00EC0DFE">
              <w:rPr>
                <w:rFonts w:ascii="Arial Narrow" w:hAnsi="Arial Narrow"/>
              </w:rPr>
              <w:t>2,5</w:t>
            </w:r>
          </w:p>
        </w:tc>
      </w:tr>
      <w:tr w:rsidR="00D14546" w:rsidRPr="00EC0DFE" w:rsidTr="000E4A78">
        <w:trPr>
          <w:trHeight w:val="250"/>
        </w:trPr>
        <w:tc>
          <w:tcPr>
            <w:tcW w:w="3118" w:type="dxa"/>
            <w:gridSpan w:val="2"/>
          </w:tcPr>
          <w:p w:rsidR="00D14546" w:rsidRPr="00EC0DFE" w:rsidRDefault="00D14546" w:rsidP="000E4A78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Stroje, prístroje a zariadenia</w:t>
            </w:r>
          </w:p>
        </w:tc>
        <w:tc>
          <w:tcPr>
            <w:tcW w:w="1985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8 až 12</w:t>
            </w:r>
          </w:p>
        </w:tc>
        <w:tc>
          <w:tcPr>
            <w:tcW w:w="141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8,3 až 12,5</w:t>
            </w:r>
          </w:p>
        </w:tc>
      </w:tr>
      <w:tr w:rsidR="00D14546" w:rsidRPr="00EC0DFE" w:rsidTr="000E4A78">
        <w:trPr>
          <w:trHeight w:val="250"/>
        </w:trPr>
        <w:tc>
          <w:tcPr>
            <w:tcW w:w="3118" w:type="dxa"/>
            <w:gridSpan w:val="2"/>
          </w:tcPr>
          <w:p w:rsidR="00D14546" w:rsidRPr="00EC0DFE" w:rsidRDefault="00D14546" w:rsidP="000E4A78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Dopravné prostriedky</w:t>
            </w:r>
          </w:p>
        </w:tc>
        <w:tc>
          <w:tcPr>
            <w:tcW w:w="1985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4 až 6</w:t>
            </w:r>
          </w:p>
        </w:tc>
        <w:tc>
          <w:tcPr>
            <w:tcW w:w="141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degresívna</w:t>
            </w:r>
          </w:p>
        </w:tc>
        <w:tc>
          <w:tcPr>
            <w:tcW w:w="1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16 až 30</w:t>
            </w:r>
          </w:p>
        </w:tc>
      </w:tr>
      <w:tr w:rsidR="00D14546" w:rsidRPr="00EC0DFE" w:rsidTr="000E4A78">
        <w:trPr>
          <w:trHeight w:val="250"/>
        </w:trPr>
        <w:tc>
          <w:tcPr>
            <w:tcW w:w="3118" w:type="dxa"/>
            <w:gridSpan w:val="2"/>
          </w:tcPr>
          <w:p w:rsidR="00D14546" w:rsidRPr="00EC0DFE" w:rsidRDefault="00D14546" w:rsidP="000E4A78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Drobný dlhodobý hmotný majetok</w:t>
            </w:r>
          </w:p>
        </w:tc>
        <w:tc>
          <w:tcPr>
            <w:tcW w:w="1985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rôzna</w:t>
            </w:r>
          </w:p>
        </w:tc>
        <w:tc>
          <w:tcPr>
            <w:tcW w:w="141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jednorazový odpis</w:t>
            </w:r>
          </w:p>
        </w:tc>
        <w:tc>
          <w:tcPr>
            <w:tcW w:w="142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E4A78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100</w:t>
            </w:r>
          </w:p>
        </w:tc>
      </w:tr>
    </w:tbl>
    <w:p w:rsidR="00D14546" w:rsidRPr="00EC0DFE" w:rsidRDefault="00D14546" w:rsidP="00D14546">
      <w:pPr>
        <w:pStyle w:val="Pismenka"/>
        <w:numPr>
          <w:ilvl w:val="0"/>
          <w:numId w:val="0"/>
        </w:numPr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Cenné papiere a podiely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Cenné papiere na obchodovanie sa pri ich obstaraní oceňujú reálnou hodnotou.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 xml:space="preserve">Zásoby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Čistá realizačná hodnota je predpokladaná predajná cena znížená o predpokladané náklady na ich dokončenie a o predpokladané náklady súvisiace s ich predajom. 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Zníženie hodnoty zásob sa zohľadňuje vytvorením opravnej položky.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Zákazková výroba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Zákazková výroba sa vykazuje použitím metódy stupňa dokončenia zákazky (angl. percentage-of-completion-method).</w:t>
      </w:r>
    </w:p>
    <w:p w:rsidR="00D14546" w:rsidRPr="00EC0DFE" w:rsidRDefault="00D14546" w:rsidP="00D14546">
      <w:pPr>
        <w:pStyle w:val="Pismenka"/>
        <w:numPr>
          <w:ilvl w:val="0"/>
          <w:numId w:val="0"/>
        </w:numPr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Zákazková výstavba nehnuteľnosti</w:t>
      </w:r>
    </w:p>
    <w:p w:rsidR="00D14546" w:rsidRPr="00F96FBD" w:rsidRDefault="00D14546" w:rsidP="00D14546">
      <w:pPr>
        <w:pStyle w:val="Zkladntext"/>
        <w:rPr>
          <w:rFonts w:ascii="Arial Narrow" w:hAnsi="Arial Narrow"/>
          <w:sz w:val="22"/>
          <w:szCs w:val="22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  <w:i/>
        </w:rPr>
      </w:pPr>
      <w:r w:rsidRPr="00EC0DFE">
        <w:rPr>
          <w:rFonts w:ascii="Arial Narrow" w:hAnsi="Arial Narrow"/>
          <w:b w:val="0"/>
          <w:i/>
        </w:rPr>
        <w:t>Zákazková výstavba nehnuteľnosti – priebežný transfer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Zákazková výstavba nehnuteľnosti určenej na predaj sa vykazuje podľa metódy stupňa dokončenia.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  <w:i/>
        </w:rPr>
      </w:pPr>
      <w:r w:rsidRPr="00EC0DFE">
        <w:rPr>
          <w:rFonts w:ascii="Arial Narrow" w:hAnsi="Arial Narrow"/>
          <w:b w:val="0"/>
          <w:i/>
        </w:rPr>
        <w:t>Zákazková výstavba nehnuteľnosti – ostatná (nie priebežný transfer)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Zákazková výstavba nehnuteľnosti určenej na predaj – ostatná (nie priebežný transfer) sa vykazuje metódou tzv. nulového zisku, t. j. zisk sa vykáže až pri predaji nehnuteľnosti.</w:t>
      </w:r>
    </w:p>
    <w:p w:rsidR="00D14546" w:rsidRPr="00EC0DFE" w:rsidRDefault="00D14546" w:rsidP="00D14546">
      <w:pPr>
        <w:pStyle w:val="Pismenka"/>
        <w:numPr>
          <w:ilvl w:val="0"/>
          <w:numId w:val="0"/>
        </w:numPr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Pohľadávky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Peňažné prostriedky a ceniny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Peňažné prostriedky a ceniny sa oceňujú ich menovitou hodnotou. Zníženie ich hodnoty sa vyjadruje opravnou položkou.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Náklady budúcich období a príjmy budúcich období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Náklady budúcich období a príjmy budúcich období sa vykazujú vo výške, ktorá je potrebná na dodržanie zásady vecnej a časovej súvislosti s účtovným obdobím.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Rezervy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Rezervy sú záväzky s neurčitým časovým vymedzením alebo výškou; tvoria sa na krytie známych rizík alebo strát z podnikania. Oceňujú sa v očakávanej výške záväzku.</w:t>
      </w:r>
    </w:p>
    <w:p w:rsidR="00D14546" w:rsidRPr="00EC0DFE" w:rsidRDefault="00D14546" w:rsidP="00D14546">
      <w:pPr>
        <w:pStyle w:val="Pismenka"/>
        <w:numPr>
          <w:ilvl w:val="0"/>
          <w:numId w:val="0"/>
        </w:numPr>
        <w:ind w:left="360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Záväzky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D14546" w:rsidRPr="00EC0DFE" w:rsidRDefault="00D14546" w:rsidP="00D14546">
      <w:pPr>
        <w:pStyle w:val="Pismenka"/>
        <w:numPr>
          <w:ilvl w:val="0"/>
          <w:numId w:val="0"/>
        </w:numPr>
        <w:ind w:left="360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Odložené dane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Odložené dane (odložená daňová pohľadávka a odložený daňový záväzok) sa vzťahujú na: </w:t>
      </w:r>
    </w:p>
    <w:p w:rsidR="00D14546" w:rsidRPr="00EC0DFE" w:rsidRDefault="00D14546" w:rsidP="00D14546">
      <w:pPr>
        <w:pStyle w:val="Zkladntext"/>
        <w:numPr>
          <w:ilvl w:val="0"/>
          <w:numId w:val="30"/>
        </w:numPr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dočasné rozdiely medzi účtovnou hodnotou majetku a účtovnou hodnotou záväzkov vykázanou v súvahe a ich daňovou základňou,</w:t>
      </w:r>
    </w:p>
    <w:p w:rsidR="00D14546" w:rsidRPr="00EC0DFE" w:rsidRDefault="00D14546" w:rsidP="00D14546">
      <w:pPr>
        <w:pStyle w:val="Zkladntext"/>
        <w:numPr>
          <w:ilvl w:val="0"/>
          <w:numId w:val="30"/>
        </w:numPr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lastRenderedPageBreak/>
        <w:t>možnosť umorovať daňovú stratu v budúcnosti, ktorou sa rozumie možnosť odpočítať daňovú stratu od základu dane v budúcnosti,</w:t>
      </w:r>
    </w:p>
    <w:p w:rsidR="00D14546" w:rsidRPr="00EC0DFE" w:rsidRDefault="00D14546" w:rsidP="00D14546">
      <w:pPr>
        <w:pStyle w:val="Zkladntext"/>
        <w:numPr>
          <w:ilvl w:val="0"/>
          <w:numId w:val="30"/>
        </w:numPr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možnosť previesť nevyužité daňové odpočty a iné daňové nároky do budúcich období.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Výdavky budúcich období a výnosy budúcich období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Výdavky budúcich období a výnosy budúcich období sa vykazujú vo výške, ktorá je potrebná na dodržanie zásady vecnej a časovej súvislosti s účtovným obdobím.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Emisné kvóty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Bezodplatne pripísaný proporčný podiel emisných kvót v ocenení reprodukčnou obstarávacou cenou sa účtuje v prospech výnosov budúcich období.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Zúčtovanie výnosov budúcich období sa uskutočňuje v časovej a vecnej súvislosti s použitím bezodplatne pripísaných emisných kvót z dôvodu ich predaja alebo tvorby rezervy alebo splnenia povinnosti odovzdania emisných kvót.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Nakúpené emisné kvóty sa oceňujú obstarávacou cenou.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  <w:szCs w:val="18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Dotácie zo štátneho rozpočtu</w:t>
      </w:r>
    </w:p>
    <w:p w:rsidR="00D14546" w:rsidRPr="00F96FBD" w:rsidRDefault="00D14546" w:rsidP="00D14546">
      <w:pPr>
        <w:ind w:left="450"/>
        <w:jc w:val="both"/>
        <w:rPr>
          <w:szCs w:val="22"/>
        </w:rPr>
      </w:pPr>
      <w:r w:rsidRPr="00F96FBD">
        <w:rPr>
          <w:szCs w:val="22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D14546" w:rsidRPr="00F96FBD" w:rsidRDefault="00D14546" w:rsidP="00D14546">
      <w:pPr>
        <w:ind w:left="450"/>
        <w:jc w:val="both"/>
        <w:rPr>
          <w:szCs w:val="22"/>
        </w:rPr>
      </w:pPr>
    </w:p>
    <w:p w:rsidR="00D14546" w:rsidRPr="00F96FBD" w:rsidRDefault="00D14546" w:rsidP="00D14546">
      <w:pPr>
        <w:ind w:left="450"/>
        <w:jc w:val="both"/>
        <w:rPr>
          <w:szCs w:val="22"/>
        </w:rPr>
      </w:pPr>
      <w:r w:rsidRPr="00F96FBD">
        <w:rPr>
          <w:szCs w:val="22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D14546" w:rsidRPr="00F96FBD" w:rsidRDefault="00D14546" w:rsidP="00D14546">
      <w:pPr>
        <w:ind w:left="450"/>
        <w:jc w:val="both"/>
        <w:rPr>
          <w:szCs w:val="22"/>
        </w:rPr>
      </w:pPr>
    </w:p>
    <w:p w:rsidR="00D14546" w:rsidRPr="00F96FBD" w:rsidRDefault="00D14546" w:rsidP="00D14546">
      <w:pPr>
        <w:ind w:left="450"/>
        <w:jc w:val="both"/>
        <w:rPr>
          <w:szCs w:val="22"/>
        </w:rPr>
      </w:pPr>
      <w:r w:rsidRPr="00F96FBD">
        <w:rPr>
          <w:szCs w:val="22"/>
        </w:rPr>
        <w:t>Dotácie na obstaranie dlhodobého hmotného majetku a dlhodobého nehmotného majetku sa najskôr vykazujú ako výnosy budúcich období a do výkazu ziskov a strát sa rozpúšťajú v časovej a vecnej súvislosti</w:t>
      </w:r>
      <w:r>
        <w:rPr>
          <w:szCs w:val="22"/>
        </w:rPr>
        <w:t xml:space="preserve"> s</w:t>
      </w:r>
      <w:r w:rsidRPr="00F96FBD">
        <w:rPr>
          <w:szCs w:val="22"/>
        </w:rPr>
        <w:t xml:space="preserve">o zaúčtovaním odpisov </w:t>
      </w:r>
      <w:r w:rsidRPr="00F96FBD">
        <w:rPr>
          <w:szCs w:val="22"/>
        </w:rPr>
        <w:br/>
        <w:t xml:space="preserve">z tohto dlhodobého majetku. </w:t>
      </w:r>
    </w:p>
    <w:p w:rsidR="00D14546" w:rsidRPr="00F96FBD" w:rsidRDefault="00D14546" w:rsidP="00D14546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Prenájom (lízing)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Majetok prenajatý na základe operatívneho prenájmu vykazuje ako svoj majetok jeho vlastník, nie nájomca.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Finančný prenájom je obstaranie dlhodobého hmotného majetku na základe nájomnej zmluvy s dojednaným právom kúpy prenajatej veci za dohodnuté platby počas dohodnutej doby nájmu. Majetok prenajatý  formou finančného prenájmu vykazuje ako svoj majetok a odpisuje ho jeho nájomca, nie vlastník.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Deriváty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Deriváty sa oceňujú reálnou hodnotou.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Zmeny reálnych hodnôt zabezpečovacích derivátov sa účtujú bez vplyvu na výsledok hospodárenia, priamo do vlastného imania.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Zmeny reálnych hodnôt derivátov určených na obchodovanie na tuzemskej burze, zahraničnej burze alebo na inom verejnom trhu sa účtujú s vplyvom na výsledok hospodárenia.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Zmeny reálnych hodnôt derivátov určených na obchodovanie na neverejnom trhu sa účtujú bez vplyvu na výsledok hospodárenia, priamo do vlastného imania.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Majetok a záväzky zabezpečené derivátmi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  <w:szCs w:val="18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Cudzia mena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Na ocenenie prírastku cudzej meny nakúpenej za euro sa použije kurz, za ktorý bola táto cudzia mena nakúpená.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Prijaté a poskytnuté preddavky v cudzej mene na účet zriadený v eurách a z účtu zriadeného v eurách sa prepočítavajú na menu euro kurzom, za ktorý boli tieto hodnoty nakúpené alebo predané.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Výnosy</w:t>
      </w:r>
    </w:p>
    <w:p w:rsidR="00D14546" w:rsidRPr="00EC0DFE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EC0DFE">
        <w:rPr>
          <w:b w:val="0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D14546" w:rsidRDefault="00D14546" w:rsidP="00D14546"/>
    <w:p w:rsidR="00D14546" w:rsidRDefault="00D14546" w:rsidP="00D14546"/>
    <w:p w:rsidR="00887108" w:rsidRDefault="00887108" w:rsidP="00D14546"/>
    <w:p w:rsidR="00887108" w:rsidRDefault="00887108" w:rsidP="00D14546"/>
    <w:p w:rsidR="00887108" w:rsidRDefault="00887108" w:rsidP="00D14546"/>
    <w:p w:rsidR="00887108" w:rsidRDefault="00887108" w:rsidP="00D14546"/>
    <w:p w:rsidR="00887108" w:rsidRDefault="00887108" w:rsidP="00D14546"/>
    <w:p w:rsidR="00887108" w:rsidRDefault="00887108" w:rsidP="00D14546"/>
    <w:p w:rsidR="00887108" w:rsidRDefault="00887108" w:rsidP="00D14546"/>
    <w:p w:rsidR="00D14546" w:rsidRPr="002E4F20" w:rsidRDefault="00D14546" w:rsidP="00D14546">
      <w:pPr>
        <w:pStyle w:val="Nadpis1"/>
        <w:rPr>
          <w:caps/>
          <w:sz w:val="24"/>
          <w:szCs w:val="24"/>
        </w:rPr>
      </w:pPr>
      <w:r w:rsidRPr="002E4F20">
        <w:rPr>
          <w:caps/>
          <w:sz w:val="24"/>
          <w:szCs w:val="24"/>
        </w:rPr>
        <w:lastRenderedPageBreak/>
        <w:t>F</w:t>
      </w:r>
      <w:r>
        <w:rPr>
          <w:caps/>
          <w:sz w:val="24"/>
          <w:szCs w:val="24"/>
        </w:rPr>
        <w:t>.</w:t>
      </w:r>
      <w:r w:rsidRPr="002E4F20">
        <w:rPr>
          <w:caps/>
          <w:sz w:val="24"/>
          <w:szCs w:val="24"/>
        </w:rPr>
        <w:t xml:space="preserve"> informácie o údajoch na strane aktív súvahy</w:t>
      </w:r>
    </w:p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>
      <w:pPr>
        <w:pStyle w:val="Nzov"/>
        <w:spacing w:before="0" w:beforeAutospacing="0" w:after="0"/>
        <w:jc w:val="left"/>
      </w:pPr>
      <w:r>
        <w:t xml:space="preserve">3. </w:t>
      </w:r>
      <w:r w:rsidRPr="00DE678D">
        <w:t>Informácie k časti F. písm. a) prílohy č. 3 o dlhodobom nehmotnom majetku</w:t>
      </w:r>
    </w:p>
    <w:p w:rsidR="00D14546" w:rsidRDefault="00D14546" w:rsidP="00D14546">
      <w:r w:rsidRPr="007F2BF6">
        <w:t>Tabuľka č. 1</w:t>
      </w:r>
    </w:p>
    <w:bookmarkStart w:id="3" w:name="_MON_1394534506"/>
    <w:bookmarkStart w:id="4" w:name="_MON_1394534537"/>
    <w:bookmarkStart w:id="5" w:name="_MON_1394534386"/>
    <w:bookmarkEnd w:id="3"/>
    <w:bookmarkEnd w:id="4"/>
    <w:bookmarkEnd w:id="5"/>
    <w:p w:rsidR="00D14546" w:rsidRDefault="00D14546" w:rsidP="00D14546">
      <w:r>
        <w:object w:dxaOrig="10026" w:dyaOrig="103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pt;height:464.25pt" o:ole="">
            <v:imagedata r:id="rId7" o:title=""/>
          </v:shape>
          <o:OLEObject Type="Embed" ProgID="Excel.Sheet.8" ShapeID="_x0000_i1025" DrawAspect="Content" ObjectID="_1519536196" r:id="rId8"/>
        </w:object>
      </w:r>
    </w:p>
    <w:p w:rsidR="00D14546" w:rsidRDefault="00D14546" w:rsidP="00D14546"/>
    <w:p w:rsidR="00D14546" w:rsidRDefault="00D14546" w:rsidP="00D14546"/>
    <w:p w:rsidR="00D14546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7F2BF6">
        <w:rPr>
          <w:b w:val="0"/>
        </w:rPr>
        <w:lastRenderedPageBreak/>
        <w:t>Tabuľka č. 2</w:t>
      </w:r>
    </w:p>
    <w:bookmarkStart w:id="6" w:name="_MON_1394535372"/>
    <w:bookmarkEnd w:id="6"/>
    <w:p w:rsidR="00D14546" w:rsidRDefault="00D14546" w:rsidP="00D14546">
      <w:r>
        <w:object w:dxaOrig="10026" w:dyaOrig="10378">
          <v:shape id="_x0000_i1026" type="#_x0000_t75" style="width:447.75pt;height:455.25pt" o:ole="">
            <v:imagedata r:id="rId9" o:title=""/>
          </v:shape>
          <o:OLEObject Type="Embed" ProgID="Excel.Sheet.8" ShapeID="_x0000_i1026" DrawAspect="Content" ObjectID="_1519536197" r:id="rId10"/>
        </w:object>
      </w:r>
    </w:p>
    <w:p w:rsidR="00D14546" w:rsidRPr="00E70090" w:rsidRDefault="00D14546" w:rsidP="00D14546"/>
    <w:p w:rsidR="00D14546" w:rsidRDefault="00D14546" w:rsidP="00D14546">
      <w:pPr>
        <w:pStyle w:val="Nzov"/>
        <w:keepNext w:val="0"/>
        <w:spacing w:before="0" w:beforeAutospacing="0" w:after="60"/>
        <w:ind w:left="360"/>
        <w:jc w:val="left"/>
      </w:pPr>
    </w:p>
    <w:p w:rsidR="00D14546" w:rsidRPr="00F377A5" w:rsidRDefault="00D14546" w:rsidP="00D14546"/>
    <w:p w:rsidR="00D14546" w:rsidRDefault="00D14546" w:rsidP="00D14546">
      <w:pPr>
        <w:pStyle w:val="Nzov"/>
        <w:keepNext w:val="0"/>
        <w:spacing w:before="0" w:beforeAutospacing="0" w:after="60"/>
        <w:jc w:val="left"/>
      </w:pPr>
      <w:r>
        <w:t xml:space="preserve">4. Informácie k časti F. písm. c) prílohy č. 3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12"/>
        <w:gridCol w:w="3500"/>
      </w:tblGrid>
      <w:tr w:rsidR="00D14546" w:rsidRPr="001C0FB7" w:rsidTr="000E4A78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1C0FB7" w:rsidRDefault="00D14546" w:rsidP="000E4A78">
            <w:pPr>
              <w:pStyle w:val="TopHeader"/>
            </w:pPr>
            <w:r>
              <w:t>Dlhodobý nehmotný majetok</w:t>
            </w:r>
          </w:p>
        </w:tc>
        <w:tc>
          <w:tcPr>
            <w:tcW w:w="34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1C0FB7" w:rsidRDefault="00D14546" w:rsidP="000E4A78">
            <w:pPr>
              <w:pStyle w:val="TopHeader"/>
            </w:pPr>
            <w:r w:rsidRPr="001C0FB7">
              <w:t>Hodnota</w:t>
            </w:r>
            <w:r>
              <w:t xml:space="preserve"> za bežné účtovné obdobie</w:t>
            </w:r>
          </w:p>
        </w:tc>
      </w:tr>
      <w:tr w:rsidR="00D14546" w:rsidRPr="00DE678D" w:rsidTr="000E4A78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Dlhodobý nehmotný majetok,</w:t>
            </w:r>
            <w:r w:rsidRPr="00DE678D">
              <w:rPr>
                <w:rFonts w:cs="Arial"/>
                <w:szCs w:val="22"/>
              </w:rPr>
              <w:t xml:space="preserve">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</w:t>
            </w:r>
            <w:r>
              <w:rPr>
                <w:rFonts w:cs="Arial"/>
                <w:szCs w:val="22"/>
              </w:rPr>
              <w:t>ý</w:t>
            </w:r>
            <w:r w:rsidRPr="00DE678D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34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D14546" w:rsidRPr="00DE678D" w:rsidTr="000E4A78">
        <w:trPr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Dlhodobý nehmotný majetok,</w:t>
            </w:r>
            <w:r w:rsidRPr="00DE678D">
              <w:rPr>
                <w:rFonts w:cs="Arial"/>
                <w:szCs w:val="22"/>
              </w:rPr>
              <w:t xml:space="preserve"> pri ktor</w:t>
            </w:r>
            <w:r>
              <w:rPr>
                <w:rFonts w:cs="Arial"/>
                <w:szCs w:val="22"/>
              </w:rPr>
              <w:t>om</w:t>
            </w:r>
            <w:r w:rsidRPr="00DE678D">
              <w:rPr>
                <w:rFonts w:cs="Arial"/>
                <w:szCs w:val="22"/>
              </w:rPr>
              <w:t xml:space="preserve"> má účtovná jednotk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</w:t>
            </w:r>
            <w:r>
              <w:rPr>
                <w:rFonts w:cs="Arial"/>
                <w:szCs w:val="22"/>
              </w:rPr>
              <w:t>ím</w:t>
            </w:r>
            <w:r w:rsidRPr="00DE678D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34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Pr="00B92ACB" w:rsidRDefault="00D14546" w:rsidP="00D14546"/>
    <w:p w:rsidR="00D14546" w:rsidRDefault="00D14546" w:rsidP="00D14546">
      <w:pPr>
        <w:pStyle w:val="Nzov"/>
        <w:spacing w:before="0" w:beforeAutospacing="0" w:after="0"/>
        <w:jc w:val="left"/>
      </w:pPr>
      <w:r>
        <w:t xml:space="preserve">5. </w:t>
      </w:r>
      <w:r w:rsidRPr="00DE678D">
        <w:t xml:space="preserve"> Informácie k časti F. písm. a) prílohy č. 3 o dlhodobom hmotnom majetku</w:t>
      </w:r>
      <w:r w:rsidRPr="00DE678D">
        <w:tab/>
      </w:r>
    </w:p>
    <w:p w:rsidR="00D14546" w:rsidRDefault="00D14546" w:rsidP="00D14546">
      <w:r>
        <w:t>Tabuľka č. 1</w:t>
      </w:r>
    </w:p>
    <w:p w:rsidR="00D14546" w:rsidRDefault="00D14546" w:rsidP="00D14546"/>
    <w:p w:rsidR="00D14546" w:rsidRPr="00863CC7" w:rsidRDefault="00D14546" w:rsidP="00D14546">
      <w:pPr>
        <w:rPr>
          <w:lang w:eastAsia="sk-SK"/>
        </w:rPr>
      </w:pPr>
    </w:p>
    <w:p w:rsidR="00D14546" w:rsidRPr="003F477D" w:rsidRDefault="00D14546" w:rsidP="00D14546">
      <w:pPr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1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2"/>
        <w:gridCol w:w="6"/>
        <w:gridCol w:w="1019"/>
        <w:gridCol w:w="850"/>
        <w:gridCol w:w="723"/>
        <w:gridCol w:w="11"/>
        <w:gridCol w:w="118"/>
        <w:gridCol w:w="1092"/>
        <w:gridCol w:w="992"/>
        <w:gridCol w:w="37"/>
        <w:gridCol w:w="20"/>
        <w:gridCol w:w="632"/>
        <w:gridCol w:w="20"/>
        <w:gridCol w:w="791"/>
        <w:gridCol w:w="20"/>
        <w:gridCol w:w="728"/>
        <w:gridCol w:w="20"/>
        <w:gridCol w:w="772"/>
        <w:gridCol w:w="20"/>
      </w:tblGrid>
      <w:tr w:rsidR="00D14546" w:rsidRPr="003F477D" w:rsidTr="000E4A78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844" w:type="dxa"/>
            <w:gridSpan w:val="1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14546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</w:t>
            </w:r>
          </w:p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 účtovné obdobie                                                                                                                                    </w:t>
            </w:r>
          </w:p>
        </w:tc>
      </w:tr>
      <w:tr w:rsidR="00D14546" w:rsidRPr="003F477D" w:rsidTr="000E4A78">
        <w:trPr>
          <w:trHeight w:val="1537"/>
          <w:tblHeader/>
          <w:jc w:val="center"/>
        </w:trPr>
        <w:tc>
          <w:tcPr>
            <w:tcW w:w="153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</w:p>
        </w:tc>
        <w:tc>
          <w:tcPr>
            <w:tcW w:w="103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6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80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74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8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D14546" w:rsidRPr="003F477D" w:rsidTr="000E4A78">
        <w:trPr>
          <w:trHeight w:val="155"/>
          <w:tblHeader/>
          <w:jc w:val="center"/>
        </w:trPr>
        <w:tc>
          <w:tcPr>
            <w:tcW w:w="15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4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10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6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80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4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8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938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154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205069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1336754</w:t>
            </w:r>
          </w:p>
        </w:tc>
        <w:tc>
          <w:tcPr>
            <w:tcW w:w="84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758900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2296606</w:t>
            </w:r>
          </w:p>
        </w:tc>
        <w:tc>
          <w:tcPr>
            <w:tcW w:w="74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4597329</w:t>
            </w: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10568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146489</w:t>
            </w: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157057</w:t>
            </w: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107728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10568</w:t>
            </w: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118296</w:t>
            </w: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205069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1336754</w:t>
            </w: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661740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2432527</w:t>
            </w: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4636090</w:t>
            </w: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938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D14546" w:rsidRPr="003F477D" w:rsidTr="000E4A78">
        <w:trPr>
          <w:gridAfter w:val="1"/>
          <w:wAfter w:w="20" w:type="dxa"/>
          <w:trHeight w:val="278"/>
          <w:tblHeader/>
          <w:jc w:val="center"/>
        </w:trPr>
        <w:tc>
          <w:tcPr>
            <w:tcW w:w="154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198564</w:t>
            </w:r>
          </w:p>
        </w:tc>
        <w:tc>
          <w:tcPr>
            <w:tcW w:w="84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501647</w:t>
            </w:r>
          </w:p>
        </w:tc>
        <w:tc>
          <w:tcPr>
            <w:tcW w:w="10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700211</w:t>
            </w:r>
          </w:p>
        </w:tc>
      </w:tr>
      <w:tr w:rsidR="00D14546" w:rsidRPr="003F477D" w:rsidTr="000E4A78">
        <w:trPr>
          <w:gridAfter w:val="1"/>
          <w:wAfter w:w="20" w:type="dxa"/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57072</w:t>
            </w: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146431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203503</w:t>
            </w:r>
          </w:p>
        </w:tc>
      </w:tr>
      <w:tr w:rsidR="00D14546" w:rsidRPr="003F477D" w:rsidTr="000E4A78">
        <w:trPr>
          <w:gridAfter w:val="1"/>
          <w:wAfter w:w="20" w:type="dxa"/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107728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107728</w:t>
            </w:r>
          </w:p>
        </w:tc>
      </w:tr>
      <w:tr w:rsidR="00D14546" w:rsidRPr="003F477D" w:rsidTr="000E4A78">
        <w:trPr>
          <w:gridAfter w:val="1"/>
          <w:wAfter w:w="20" w:type="dxa"/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gridAfter w:val="1"/>
          <w:wAfter w:w="20" w:type="dxa"/>
          <w:trHeight w:val="278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255636</w:t>
            </w: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540350</w:t>
            </w: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795986</w:t>
            </w: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938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2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3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2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9380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D14546" w:rsidRPr="003F477D" w:rsidTr="000E4A78">
        <w:trPr>
          <w:gridAfter w:val="1"/>
          <w:wAfter w:w="20" w:type="dxa"/>
          <w:trHeight w:val="278"/>
          <w:tblHeader/>
          <w:jc w:val="center"/>
        </w:trPr>
        <w:tc>
          <w:tcPr>
            <w:tcW w:w="15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205069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1138190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257252</w:t>
            </w:r>
          </w:p>
        </w:tc>
        <w:tc>
          <w:tcPr>
            <w:tcW w:w="121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2296606</w:t>
            </w:r>
          </w:p>
        </w:tc>
        <w:tc>
          <w:tcPr>
            <w:tcW w:w="74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3897117</w:t>
            </w:r>
          </w:p>
        </w:tc>
      </w:tr>
      <w:tr w:rsidR="00D14546" w:rsidRPr="003F477D" w:rsidTr="000E4A78">
        <w:trPr>
          <w:gridAfter w:val="1"/>
          <w:wAfter w:w="20" w:type="dxa"/>
          <w:trHeight w:val="290"/>
          <w:tblHeader/>
          <w:jc w:val="center"/>
        </w:trPr>
        <w:tc>
          <w:tcPr>
            <w:tcW w:w="15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205069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1081118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121389</w:t>
            </w:r>
          </w:p>
        </w:tc>
        <w:tc>
          <w:tcPr>
            <w:tcW w:w="1215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0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  <w:p w:rsidR="00D14546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2432527</w:t>
            </w:r>
          </w:p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3840103</w:t>
            </w:r>
          </w:p>
        </w:tc>
      </w:tr>
    </w:tbl>
    <w:p w:rsidR="00D14546" w:rsidRPr="003F477D" w:rsidRDefault="00D14546" w:rsidP="00D14546">
      <w:pPr>
        <w:rPr>
          <w:szCs w:val="22"/>
        </w:rPr>
      </w:pPr>
    </w:p>
    <w:p w:rsidR="00D14546" w:rsidRPr="003F477D" w:rsidRDefault="00D14546" w:rsidP="00D14546">
      <w:pPr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106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2"/>
        <w:gridCol w:w="6"/>
        <w:gridCol w:w="1019"/>
        <w:gridCol w:w="850"/>
        <w:gridCol w:w="723"/>
        <w:gridCol w:w="11"/>
        <w:gridCol w:w="118"/>
        <w:gridCol w:w="992"/>
        <w:gridCol w:w="20"/>
        <w:gridCol w:w="965"/>
        <w:gridCol w:w="7"/>
        <w:gridCol w:w="709"/>
        <w:gridCol w:w="988"/>
        <w:gridCol w:w="571"/>
        <w:gridCol w:w="792"/>
      </w:tblGrid>
      <w:tr w:rsidR="00D14546" w:rsidRPr="003F477D" w:rsidTr="000E4A78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44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</w:t>
            </w:r>
            <w:r w:rsidRPr="003F477D">
              <w:rPr>
                <w:b/>
                <w:bCs/>
                <w:szCs w:val="22"/>
              </w:rPr>
              <w:t xml:space="preserve"> účtovné obdobie                                                                                                                             </w:t>
            </w:r>
          </w:p>
        </w:tc>
      </w:tr>
      <w:tr w:rsidR="00D14546" w:rsidRPr="003F477D" w:rsidTr="000E4A78">
        <w:trPr>
          <w:trHeight w:val="1537"/>
          <w:tblHeader/>
          <w:jc w:val="center"/>
        </w:trPr>
        <w:tc>
          <w:tcPr>
            <w:tcW w:w="153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</w:p>
        </w:tc>
        <w:tc>
          <w:tcPr>
            <w:tcW w:w="103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8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8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D14546" w:rsidRPr="003F477D" w:rsidTr="000E4A78">
        <w:trPr>
          <w:trHeight w:val="155"/>
          <w:tblHeader/>
          <w:jc w:val="center"/>
        </w:trPr>
        <w:tc>
          <w:tcPr>
            <w:tcW w:w="153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4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4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8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8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98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5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928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154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205069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1336754</w:t>
            </w:r>
          </w:p>
        </w:tc>
        <w:tc>
          <w:tcPr>
            <w:tcW w:w="84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661 740</w:t>
            </w:r>
          </w:p>
        </w:tc>
        <w:tc>
          <w:tcPr>
            <w:tcW w:w="9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2432 527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6481090</w:t>
            </w: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176202</w:t>
            </w: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155499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1427755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157057</w:t>
            </w: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54 458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455560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118296</w:t>
            </w: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205069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1512956</w:t>
            </w: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762781</w:t>
            </w:r>
          </w:p>
        </w:tc>
        <w:tc>
          <w:tcPr>
            <w:tcW w:w="9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3404721</w:t>
            </w: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5905527</w:t>
            </w: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928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154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255636</w:t>
            </w:r>
          </w:p>
        </w:tc>
        <w:tc>
          <w:tcPr>
            <w:tcW w:w="84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540350</w:t>
            </w:r>
          </w:p>
        </w:tc>
        <w:tc>
          <w:tcPr>
            <w:tcW w:w="100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795986</w:t>
            </w: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46846</w:t>
            </w: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60962</w:t>
            </w:r>
          </w:p>
        </w:tc>
        <w:tc>
          <w:tcPr>
            <w:tcW w:w="10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107808</w:t>
            </w: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54458</w:t>
            </w:r>
          </w:p>
        </w:tc>
        <w:tc>
          <w:tcPr>
            <w:tcW w:w="10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54458</w:t>
            </w: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154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302482</w:t>
            </w:r>
          </w:p>
        </w:tc>
        <w:tc>
          <w:tcPr>
            <w:tcW w:w="84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546854</w:t>
            </w:r>
          </w:p>
        </w:tc>
        <w:tc>
          <w:tcPr>
            <w:tcW w:w="100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849336</w:t>
            </w: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928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2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trHeight w:val="397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2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9280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D14546" w:rsidRPr="003F477D" w:rsidTr="000E4A78">
        <w:trPr>
          <w:trHeight w:val="278"/>
          <w:tblHeader/>
          <w:jc w:val="center"/>
        </w:trPr>
        <w:tc>
          <w:tcPr>
            <w:tcW w:w="15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205069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1081118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121389</w:t>
            </w:r>
          </w:p>
        </w:tc>
        <w:tc>
          <w:tcPr>
            <w:tcW w:w="113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2432527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3840103</w:t>
            </w:r>
          </w:p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0E4A78">
        <w:trPr>
          <w:trHeight w:val="290"/>
          <w:tblHeader/>
          <w:jc w:val="center"/>
        </w:trPr>
        <w:tc>
          <w:tcPr>
            <w:tcW w:w="155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205069</w:t>
            </w:r>
          </w:p>
        </w:tc>
        <w:tc>
          <w:tcPr>
            <w:tcW w:w="84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1210473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215926</w:t>
            </w:r>
          </w:p>
        </w:tc>
        <w:tc>
          <w:tcPr>
            <w:tcW w:w="1135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3404721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5056189</w:t>
            </w:r>
          </w:p>
        </w:tc>
      </w:tr>
    </w:tbl>
    <w:p w:rsidR="00D14546" w:rsidRDefault="00D14546" w:rsidP="00D14546">
      <w:pPr>
        <w:rPr>
          <w:szCs w:val="22"/>
        </w:rPr>
      </w:pPr>
    </w:p>
    <w:p w:rsidR="00D14546" w:rsidRPr="003F477D" w:rsidRDefault="00D14546" w:rsidP="00D14546">
      <w:pPr>
        <w:rPr>
          <w:szCs w:val="22"/>
        </w:rPr>
      </w:pPr>
    </w:p>
    <w:p w:rsidR="00D14546" w:rsidRPr="003F477D" w:rsidRDefault="00D14546" w:rsidP="00D14546">
      <w:pPr>
        <w:pStyle w:val="Odsekzoznamu"/>
        <w:numPr>
          <w:ilvl w:val="0"/>
          <w:numId w:val="34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6"/>
      </w:tblGrid>
      <w:tr w:rsidR="00D14546" w:rsidRPr="003F477D" w:rsidTr="000E4A78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Hodnota za bežné účtovné obdobie</w:t>
            </w:r>
          </w:p>
        </w:tc>
      </w:tr>
      <w:tr w:rsidR="00D14546" w:rsidRPr="003F477D" w:rsidTr="000E4A78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>
              <w:rPr>
                <w:szCs w:val="22"/>
              </w:rPr>
              <w:t>1047800</w:t>
            </w:r>
          </w:p>
        </w:tc>
      </w:tr>
    </w:tbl>
    <w:p w:rsidR="00D14546" w:rsidRDefault="00D14546" w:rsidP="00D14546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D14546" w:rsidRPr="00B43182" w:rsidRDefault="00D14546" w:rsidP="00D14546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B43182">
        <w:rPr>
          <w:b w:val="0"/>
        </w:rPr>
        <w:t>Spoločnosť na dlhodobý  hmotný majetok má zriadené záložné právo v prospech Slovenskej sporiteľne na základe zmluvy o zriadení záložného práva za poskytnutie úverového rámca  vo výške 1</w:t>
      </w:r>
      <w:r w:rsidR="00B43182" w:rsidRPr="00B43182">
        <w:rPr>
          <w:b w:val="0"/>
        </w:rPr>
        <w:t xml:space="preserve"> 50</w:t>
      </w:r>
      <w:r w:rsidRPr="00B43182">
        <w:rPr>
          <w:b w:val="0"/>
        </w:rPr>
        <w:t>0 000,- EUR</w:t>
      </w:r>
    </w:p>
    <w:p w:rsidR="00D14546" w:rsidRPr="002572D9" w:rsidRDefault="00D14546" w:rsidP="00D14546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B43182">
        <w:rPr>
          <w:rFonts w:ascii="Arial Narrow" w:hAnsi="Arial Narrow"/>
          <w:b w:val="0"/>
        </w:rPr>
        <w:t xml:space="preserve">a splátkového úveru vo výške 326 450,- EUR na základe zmluvy o úvere č. 228/AUOC/11 so splatnosťou do 27.7. 2016  a úverový rámec vo výške 1 000 000,- EUR zo Slovenskej sporiteľne – Zmluva o úvere č. 131/AUOC/10  dodatok č. 3 splatnosť úverového rámca 15 .6.2014 – ručenie pohľadávkami  vo výške 1000 000,- EUR a zásobami vo výške 500 000,- EUR.  </w:t>
      </w:r>
      <w:r w:rsidRPr="00B43182">
        <w:rPr>
          <w:rFonts w:ascii="Arial Narrow" w:hAnsi="Arial Narrow"/>
          <w:b w:val="0"/>
          <w:sz w:val="22"/>
          <w:szCs w:val="22"/>
        </w:rPr>
        <w:t>Na obidva úvery je ručenie treťou  stranou.</w:t>
      </w:r>
      <w:r w:rsidRPr="002572D9">
        <w:rPr>
          <w:rFonts w:ascii="Arial Narrow" w:hAnsi="Arial Narrow"/>
          <w:b w:val="0"/>
          <w:sz w:val="22"/>
          <w:szCs w:val="22"/>
        </w:rPr>
        <w:t xml:space="preserve"> </w:t>
      </w:r>
    </w:p>
    <w:p w:rsidR="00D14546" w:rsidRDefault="00D14546" w:rsidP="00D14546"/>
    <w:p w:rsidR="00D14546" w:rsidRPr="00A41995" w:rsidRDefault="00D14546" w:rsidP="00D14546"/>
    <w:p w:rsidR="00D14546" w:rsidRDefault="00D14546" w:rsidP="00D14546">
      <w:pPr>
        <w:pStyle w:val="Nzov"/>
        <w:keepNext w:val="0"/>
        <w:spacing w:before="0" w:beforeAutospacing="0" w:after="0"/>
        <w:jc w:val="left"/>
      </w:pPr>
      <w:r>
        <w:t>7</w:t>
      </w:r>
      <w:r w:rsidRPr="00DE678D">
        <w:t>. Informácie k časti F. písm. j) prílohy č. 3 o obstarávacej cene dlhodobého finančného majetku</w:t>
      </w:r>
    </w:p>
    <w:p w:rsidR="00D14546" w:rsidRDefault="00D14546" w:rsidP="00D14546">
      <w:r>
        <w:t xml:space="preserve">Spoločnosť nemá náplň pre danú tabuľku. </w:t>
      </w:r>
    </w:p>
    <w:p w:rsidR="00D14546" w:rsidRDefault="00D14546" w:rsidP="00D14546"/>
    <w:p w:rsidR="00D14546" w:rsidRDefault="00D14546" w:rsidP="00D14546"/>
    <w:p w:rsidR="00D14546" w:rsidRDefault="00D14546" w:rsidP="00D14546">
      <w:pPr>
        <w:pStyle w:val="Nzov"/>
        <w:spacing w:before="0" w:beforeAutospacing="0" w:after="120"/>
        <w:jc w:val="left"/>
        <w:rPr>
          <w:bCs w:val="0"/>
          <w:kern w:val="0"/>
          <w:szCs w:val="24"/>
        </w:rPr>
      </w:pPr>
      <w:r w:rsidRPr="00447448">
        <w:rPr>
          <w:bCs w:val="0"/>
          <w:kern w:val="0"/>
          <w:szCs w:val="24"/>
        </w:rPr>
        <w:t>8. Informácie k časti F. písm. m) prílohy č. 3</w:t>
      </w:r>
      <w:r>
        <w:rPr>
          <w:bCs w:val="0"/>
          <w:kern w:val="0"/>
          <w:szCs w:val="24"/>
        </w:rPr>
        <w:t xml:space="preserve"> o dlhodobom finančnom majetku</w:t>
      </w:r>
      <w:r w:rsidRPr="00447448">
        <w:rPr>
          <w:bCs w:val="0"/>
          <w:kern w:val="0"/>
          <w:szCs w:val="24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96"/>
        <w:gridCol w:w="3016"/>
      </w:tblGrid>
      <w:tr w:rsidR="00D14546" w:rsidRPr="001C0FB7" w:rsidTr="000E4A78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1C0FB7" w:rsidRDefault="00D14546" w:rsidP="000E4A78">
            <w:pPr>
              <w:pStyle w:val="TopHeader"/>
            </w:pPr>
            <w:r>
              <w:t>Dlhodobý finančný majetok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1C0FB7" w:rsidRDefault="00D14546" w:rsidP="000E4A78">
            <w:pPr>
              <w:pStyle w:val="TopHeader"/>
            </w:pPr>
            <w:r w:rsidRPr="001C0FB7">
              <w:t>Hodnota</w:t>
            </w:r>
            <w:r>
              <w:t xml:space="preserve"> </w:t>
            </w:r>
            <w:r w:rsidRPr="00447448">
              <w:rPr>
                <w:bCs w:val="0"/>
                <w:szCs w:val="24"/>
              </w:rPr>
              <w:t>za bežné účtovné obdobie</w:t>
            </w:r>
          </w:p>
        </w:tc>
      </w:tr>
      <w:tr w:rsidR="00D14546" w:rsidRPr="00DE678D" w:rsidTr="000E4A78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Dlhodobý finančný majetok,</w:t>
            </w:r>
            <w:r w:rsidRPr="00DE678D">
              <w:rPr>
                <w:rFonts w:cs="Arial"/>
                <w:szCs w:val="22"/>
              </w:rPr>
              <w:t xml:space="preserve">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</w:t>
            </w:r>
            <w:r>
              <w:rPr>
                <w:rFonts w:cs="Arial"/>
                <w:szCs w:val="22"/>
              </w:rPr>
              <w:t>ý</w:t>
            </w:r>
            <w:r w:rsidRPr="00DE678D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D14546" w:rsidRPr="00DE678D" w:rsidTr="000E4A78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Dlhodobý finančný majetok, </w:t>
            </w:r>
            <w:r w:rsidRPr="00DE678D">
              <w:rPr>
                <w:rFonts w:cs="Arial"/>
                <w:szCs w:val="22"/>
              </w:rPr>
              <w:t>pri ktor</w:t>
            </w:r>
            <w:r>
              <w:rPr>
                <w:rFonts w:cs="Arial"/>
                <w:szCs w:val="22"/>
              </w:rPr>
              <w:t>om</w:t>
            </w:r>
            <w:r w:rsidRPr="00DE678D">
              <w:rPr>
                <w:rFonts w:cs="Arial"/>
                <w:szCs w:val="22"/>
              </w:rPr>
              <w:t xml:space="preserve"> má účtovná jednotk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</w:t>
            </w:r>
            <w:r>
              <w:rPr>
                <w:rFonts w:cs="Arial"/>
                <w:szCs w:val="22"/>
              </w:rPr>
              <w:t>ím</w:t>
            </w:r>
            <w:r w:rsidRPr="00DE678D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D14546" w:rsidRDefault="00D14546" w:rsidP="00D14546">
      <w:r>
        <w:t>Spoločnosť nemá náplň pre danú tabuľku.</w:t>
      </w:r>
    </w:p>
    <w:p w:rsidR="00D14546" w:rsidRPr="009C7191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 w:rsidRPr="00447448">
        <w:rPr>
          <w:bCs w:val="0"/>
          <w:kern w:val="0"/>
          <w:szCs w:val="24"/>
        </w:rPr>
        <w:t>9</w:t>
      </w:r>
      <w:r w:rsidRPr="00447448">
        <w:t>. Informácie k časti F. písm. i) prílohy č. 3 o štruktúre dlhodobého finančného majetku</w:t>
      </w:r>
    </w:p>
    <w:p w:rsidR="00D14546" w:rsidRDefault="00D14546" w:rsidP="00D14546">
      <w:r>
        <w:t>Spoločnosť nemá náplň pre danú tabuľku.</w:t>
      </w:r>
    </w:p>
    <w:p w:rsidR="00D14546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lastRenderedPageBreak/>
        <w:t>10</w:t>
      </w:r>
      <w:r w:rsidRPr="00DE678D">
        <w:t>. Informácie k časti F. písm. j)</w:t>
      </w:r>
      <w:r>
        <w:t xml:space="preserve"> prílohy č. 3</w:t>
      </w:r>
      <w:r w:rsidRPr="00DE678D">
        <w:t xml:space="preserve"> o dlhových CP držaných do splatnosti</w:t>
      </w:r>
      <w:r>
        <w:t xml:space="preserve"> </w:t>
      </w:r>
    </w:p>
    <w:p w:rsidR="00D14546" w:rsidRPr="002572D9" w:rsidRDefault="00D14546" w:rsidP="00D14546">
      <w:pPr>
        <w:pStyle w:val="Nzov"/>
        <w:spacing w:before="0" w:beforeAutospacing="0" w:after="120"/>
        <w:jc w:val="left"/>
        <w:rPr>
          <w:b w:val="0"/>
        </w:rPr>
      </w:pPr>
      <w:r>
        <w:rPr>
          <w:b w:val="0"/>
        </w:rPr>
        <w:t>Spoločnosť nemá náplň pre danú tabuľku.</w: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>11.</w:t>
      </w:r>
      <w:r w:rsidRPr="00DE678D">
        <w:t xml:space="preserve"> Informácie k časti F. písm. j)</w:t>
      </w:r>
      <w:r>
        <w:t xml:space="preserve"> prílohy č. 3</w:t>
      </w:r>
      <w:r w:rsidRPr="00DE678D">
        <w:t xml:space="preserve"> o poskytnutých dlhodobých pôžičkách</w:t>
      </w:r>
    </w:p>
    <w:p w:rsidR="00D14546" w:rsidRDefault="00D14546" w:rsidP="00D14546">
      <w:r>
        <w:t>Spoločnosť nemá náplň pre danú tabuľku</w:t>
      </w:r>
    </w:p>
    <w:p w:rsidR="00D14546" w:rsidRPr="00BC178A" w:rsidRDefault="00D14546" w:rsidP="00D14546"/>
    <w:p w:rsidR="00D14546" w:rsidRDefault="00D14546" w:rsidP="00D14546">
      <w:pPr>
        <w:pStyle w:val="Nzov"/>
        <w:keepNext w:val="0"/>
        <w:spacing w:before="0" w:beforeAutospacing="0" w:after="0"/>
        <w:jc w:val="left"/>
      </w:pPr>
      <w:r>
        <w:t>12.</w:t>
      </w:r>
      <w:r w:rsidRPr="00DE678D">
        <w:t xml:space="preserve"> Informácie k časti F. písm. o) prílohy č. 3 o  </w:t>
      </w:r>
      <w:r>
        <w:t>zásobách</w:t>
      </w:r>
      <w:r w:rsidRPr="00DE678D">
        <w:t xml:space="preserve"> </w:t>
      </w:r>
    </w:p>
    <w:p w:rsidR="00D14546" w:rsidRPr="002866E3" w:rsidRDefault="00D14546" w:rsidP="00D14546"/>
    <w:p w:rsidR="00D14546" w:rsidRDefault="00D14546" w:rsidP="00D14546">
      <w:r>
        <w:t>Tabuľka č. 1</w:t>
      </w:r>
    </w:p>
    <w:bookmarkStart w:id="7" w:name="_MON_1394536419"/>
    <w:bookmarkEnd w:id="7"/>
    <w:p w:rsidR="00D14546" w:rsidRDefault="00D14546" w:rsidP="00D14546">
      <w:r>
        <w:object w:dxaOrig="8577" w:dyaOrig="4656">
          <v:shape id="_x0000_i1027" type="#_x0000_t75" style="width:456.75pt;height:248.25pt" o:ole="">
            <v:imagedata r:id="rId11" o:title=""/>
          </v:shape>
          <o:OLEObject Type="Embed" ProgID="Excel.Sheet.8" ShapeID="_x0000_i1027" DrawAspect="Content" ObjectID="_1519536198" r:id="rId12"/>
        </w:object>
      </w:r>
    </w:p>
    <w:p w:rsidR="00D14546" w:rsidRDefault="00D14546" w:rsidP="00D14546">
      <w:r>
        <w:t>Spoločnosť netvorila opravnú položku k zásobám.</w:t>
      </w:r>
    </w:p>
    <w:p w:rsidR="00D14546" w:rsidRDefault="00D14546" w:rsidP="00D14546"/>
    <w:p w:rsidR="00D14546" w:rsidRDefault="00D14546" w:rsidP="00D14546">
      <w:r>
        <w:t xml:space="preserve"> </w:t>
      </w:r>
    </w:p>
    <w:p w:rsidR="00D14546" w:rsidRPr="008F4E43" w:rsidRDefault="00D14546" w:rsidP="00D14546">
      <w:r w:rsidRPr="008F4E43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68"/>
        <w:gridCol w:w="3444"/>
      </w:tblGrid>
      <w:tr w:rsidR="00D14546" w:rsidRPr="001C0FB7" w:rsidTr="000E4A78">
        <w:trPr>
          <w:jc w:val="center"/>
        </w:trPr>
        <w:tc>
          <w:tcPr>
            <w:tcW w:w="57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1C0FB7" w:rsidRDefault="00D14546" w:rsidP="000E4A78">
            <w:pPr>
              <w:pStyle w:val="TopHeader"/>
            </w:pPr>
            <w:r>
              <w:t>Nehnuteľnosť na predaj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1C0FB7" w:rsidRDefault="00D14546" w:rsidP="000E4A78">
            <w:pPr>
              <w:pStyle w:val="TopHeader"/>
            </w:pPr>
            <w:r w:rsidRPr="001C0FB7">
              <w:t>Hodnota</w:t>
            </w:r>
          </w:p>
        </w:tc>
      </w:tr>
      <w:tr w:rsidR="00D14546" w:rsidRPr="00DE678D" w:rsidTr="000E4A78">
        <w:trPr>
          <w:jc w:val="center"/>
        </w:trPr>
        <w:tc>
          <w:tcPr>
            <w:tcW w:w="57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Náklady na obstarávanie nehnuteľnosti  na predaj za účtovné obdobie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D14546" w:rsidRPr="00DE678D" w:rsidTr="000E4A78">
        <w:trPr>
          <w:jc w:val="center"/>
        </w:trPr>
        <w:tc>
          <w:tcPr>
            <w:tcW w:w="57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Náklady na obstaranie nehnuteľnosti na predaj od začiatku obstarávania</w:t>
            </w:r>
          </w:p>
        </w:tc>
        <w:tc>
          <w:tcPr>
            <w:tcW w:w="34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D14546" w:rsidRPr="002572D9" w:rsidRDefault="00D14546" w:rsidP="00D14546">
      <w:pPr>
        <w:pStyle w:val="Nzov"/>
        <w:spacing w:before="0" w:beforeAutospacing="0" w:after="120"/>
        <w:jc w:val="both"/>
        <w:rPr>
          <w:b w:val="0"/>
        </w:rPr>
      </w:pPr>
      <w:r>
        <w:rPr>
          <w:b w:val="0"/>
        </w:rPr>
        <w:t xml:space="preserve">Spoločnosť nemá náplň pre danú položku.  </w:t>
      </w:r>
    </w:p>
    <w:p w:rsidR="00D14546" w:rsidRPr="002572D9" w:rsidRDefault="00D14546" w:rsidP="00D14546"/>
    <w:p w:rsidR="00D14546" w:rsidRDefault="00D14546" w:rsidP="00D14546">
      <w:pPr>
        <w:pStyle w:val="Nzov"/>
        <w:spacing w:before="0" w:beforeAutospacing="0" w:after="120"/>
        <w:jc w:val="both"/>
      </w:pPr>
    </w:p>
    <w:p w:rsidR="00D14546" w:rsidRDefault="00D14546" w:rsidP="00D14546">
      <w:pPr>
        <w:pStyle w:val="Nzov"/>
        <w:spacing w:before="0" w:beforeAutospacing="0" w:after="120"/>
        <w:jc w:val="both"/>
      </w:pPr>
      <w:r>
        <w:t>13</w:t>
      </w:r>
      <w:r w:rsidRPr="00DE678D">
        <w:t>.</w:t>
      </w:r>
      <w:r>
        <w:t xml:space="preserve"> </w:t>
      </w:r>
      <w:r w:rsidRPr="00DE678D">
        <w:t xml:space="preserve">Informácie k časti F. písm. p) </w:t>
      </w:r>
      <w:r>
        <w:t>prílohy č. 3</w:t>
      </w:r>
      <w:r w:rsidRPr="00DE678D">
        <w:t xml:space="preserve"> o zásobách, n</w:t>
      </w:r>
      <w:r>
        <w:t>a ktoré je zriadené záložné právo a </w:t>
      </w:r>
      <w:r w:rsidRPr="00DE678D">
        <w:t>o zásobách, pri ktorých má účtovná jednotk</w:t>
      </w:r>
      <w:r>
        <w:t>a </w:t>
      </w:r>
      <w:r w:rsidRPr="00DE678D">
        <w:t xml:space="preserve">obmedzené právo </w:t>
      </w:r>
      <w:r>
        <w:t>s </w:t>
      </w:r>
      <w:r w:rsidRPr="00DE678D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68"/>
        <w:gridCol w:w="3444"/>
      </w:tblGrid>
      <w:tr w:rsidR="00D14546" w:rsidRPr="00DE678D" w:rsidTr="000E4A78">
        <w:trPr>
          <w:jc w:val="center"/>
        </w:trPr>
        <w:tc>
          <w:tcPr>
            <w:tcW w:w="57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1C0FB7" w:rsidRDefault="00D14546" w:rsidP="000E4A78">
            <w:pPr>
              <w:pStyle w:val="TopHeader"/>
            </w:pPr>
            <w:r w:rsidRPr="001C0FB7">
              <w:t>Zásoby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1C0FB7" w:rsidRDefault="00D14546" w:rsidP="000E4A78">
            <w:pPr>
              <w:pStyle w:val="TopHeader"/>
            </w:pPr>
            <w:r w:rsidRPr="001C0FB7">
              <w:t>Hodnota</w:t>
            </w:r>
            <w:r>
              <w:t xml:space="preserve"> za bežné účtovné obdobie</w:t>
            </w:r>
          </w:p>
        </w:tc>
      </w:tr>
      <w:tr w:rsidR="00D14546" w:rsidRPr="00DE678D" w:rsidTr="000E4A78">
        <w:trPr>
          <w:jc w:val="center"/>
        </w:trPr>
        <w:tc>
          <w:tcPr>
            <w:tcW w:w="57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Zásoby,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ktoré je zriadené záložné právo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AE2A5F" w:rsidRDefault="00D14546" w:rsidP="000E4A78">
            <w:pPr>
              <w:spacing w:line="360" w:lineRule="auto"/>
              <w:rPr>
                <w:rFonts w:cs="Arial"/>
                <w:szCs w:val="22"/>
                <w:highlight w:val="yellow"/>
              </w:rPr>
            </w:pPr>
            <w:r w:rsidRPr="00B43182">
              <w:rPr>
                <w:rFonts w:cs="Arial"/>
                <w:szCs w:val="22"/>
              </w:rPr>
              <w:t xml:space="preserve"> 500 000,- EUR</w:t>
            </w:r>
          </w:p>
        </w:tc>
      </w:tr>
      <w:tr w:rsidR="00D14546" w:rsidRPr="00DE678D" w:rsidTr="000E4A78">
        <w:trPr>
          <w:jc w:val="center"/>
        </w:trPr>
        <w:tc>
          <w:tcPr>
            <w:tcW w:w="57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Zásoby, pri ktorých má účtovná jednotk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nimi nakladať</w:t>
            </w:r>
          </w:p>
        </w:tc>
        <w:tc>
          <w:tcPr>
            <w:tcW w:w="34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AE2A5F" w:rsidRDefault="00D14546" w:rsidP="000E4A78">
            <w:pPr>
              <w:spacing w:line="360" w:lineRule="auto"/>
              <w:rPr>
                <w:rFonts w:cs="Arial"/>
                <w:szCs w:val="22"/>
                <w:highlight w:val="yellow"/>
              </w:rPr>
            </w:pPr>
            <w:r w:rsidRPr="00B43182">
              <w:rPr>
                <w:rFonts w:cs="Arial"/>
                <w:szCs w:val="22"/>
              </w:rPr>
              <w:t>300 000,- EUR</w:t>
            </w:r>
          </w:p>
        </w:tc>
      </w:tr>
    </w:tbl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>
      <w:pPr>
        <w:pStyle w:val="Nzov"/>
        <w:spacing w:before="0" w:beforeAutospacing="0" w:after="120"/>
        <w:jc w:val="left"/>
      </w:pPr>
    </w:p>
    <w:p w:rsidR="00D14546" w:rsidRDefault="00D14546" w:rsidP="00D14546">
      <w:pPr>
        <w:pStyle w:val="Nzov"/>
        <w:spacing w:before="0" w:beforeAutospacing="0" w:after="120"/>
        <w:jc w:val="left"/>
      </w:pPr>
      <w:r>
        <w:t>14</w:t>
      </w:r>
      <w:r w:rsidRPr="00DE678D">
        <w:t>. Informácie k časti F. písm.</w:t>
      </w:r>
      <w:r>
        <w:t xml:space="preserve"> q</w:t>
      </w:r>
      <w:r w:rsidRPr="00DE678D">
        <w:t xml:space="preserve">) prílohy č. 3 o zákazkovej výrobe </w:t>
      </w:r>
      <w:r>
        <w:t>a </w:t>
      </w:r>
      <w:r w:rsidRPr="00DE678D">
        <w:t>o zákazkovej výstavbe nehnuteľnosti určenej n</w:t>
      </w:r>
      <w:r>
        <w:t>a </w:t>
      </w:r>
      <w:r w:rsidRPr="00DE678D">
        <w:t>predaj</w:t>
      </w:r>
    </w:p>
    <w:p w:rsidR="00D14546" w:rsidRPr="00E704FF" w:rsidRDefault="00D14546" w:rsidP="00D14546">
      <w:r>
        <w:t>Spoločnosť nemá náplň pre dané tabuľky.</w:t>
      </w:r>
    </w:p>
    <w:p w:rsidR="00D14546" w:rsidRDefault="00D14546" w:rsidP="00D14546"/>
    <w:p w:rsidR="00D14546" w:rsidRPr="005B7361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t>15</w:t>
      </w:r>
      <w:r w:rsidRPr="00DE678D">
        <w:t xml:space="preserve">. Informácie k časti F. písm. r) prílohy č. 3 o vývoji opravnej položky  k pohľadávkam </w:t>
      </w:r>
      <w:r>
        <w:br/>
      </w:r>
    </w:p>
    <w:p w:rsidR="00D14546" w:rsidRPr="0019150C" w:rsidRDefault="00D14546" w:rsidP="00D14546"/>
    <w:bookmarkStart w:id="8" w:name="_MON_1394449868"/>
    <w:bookmarkEnd w:id="8"/>
    <w:p w:rsidR="00D14546" w:rsidRDefault="00D14546" w:rsidP="00D14546">
      <w:r>
        <w:object w:dxaOrig="8547" w:dyaOrig="5181">
          <v:shape id="_x0000_i1028" type="#_x0000_t75" style="width:454.5pt;height:243pt" o:ole="">
            <v:imagedata r:id="rId13" o:title=""/>
          </v:shape>
          <o:OLEObject Type="Embed" ProgID="Excel.Sheet.8" ShapeID="_x0000_i1028" DrawAspect="Content" ObjectID="_1519536199" r:id="rId14"/>
        </w:object>
      </w:r>
    </w:p>
    <w:p w:rsidR="00D14546" w:rsidRDefault="00D14546" w:rsidP="00D14546"/>
    <w:p w:rsidR="00D14546" w:rsidRPr="00E704FF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0"/>
        <w:jc w:val="left"/>
      </w:pPr>
      <w:r>
        <w:t>16</w:t>
      </w:r>
      <w:r w:rsidRPr="00DE678D">
        <w:t xml:space="preserve">. Informácie k časti F. písm. s) </w:t>
      </w:r>
      <w:r>
        <w:t xml:space="preserve">prílohy č. 3 </w:t>
      </w:r>
      <w:r w:rsidRPr="00DE678D">
        <w:t xml:space="preserve">o  vekovej štruktúre pohľadávok </w:t>
      </w:r>
    </w:p>
    <w:p w:rsidR="00D14546" w:rsidRDefault="00D14546" w:rsidP="00D14546">
      <w:r>
        <w:t>Tabuľka č. 1</w:t>
      </w:r>
    </w:p>
    <w:p w:rsidR="00D14546" w:rsidRDefault="00D14546" w:rsidP="00D14546">
      <w:r>
        <w:object w:dxaOrig="9223" w:dyaOrig="3957">
          <v:shape id="_x0000_i1029" type="#_x0000_t75" style="width:456.75pt;height:187.5pt" o:ole="">
            <v:imagedata r:id="rId15" o:title=""/>
          </v:shape>
          <o:OLEObject Type="Embed" ProgID="Excel.Sheet.8" ShapeID="_x0000_i1029" DrawAspect="Content" ObjectID="_1519536200" r:id="rId16"/>
        </w:object>
      </w:r>
    </w:p>
    <w:bookmarkStart w:id="9" w:name="_MON_1394536613"/>
    <w:bookmarkStart w:id="10" w:name="_MON_1394564978"/>
    <w:bookmarkStart w:id="11" w:name="_MON_1423399704"/>
    <w:bookmarkStart w:id="12" w:name="_MON_1423400004"/>
    <w:bookmarkEnd w:id="9"/>
    <w:bookmarkEnd w:id="10"/>
    <w:bookmarkEnd w:id="11"/>
    <w:bookmarkEnd w:id="12"/>
    <w:p w:rsidR="00D14546" w:rsidRDefault="00D14546" w:rsidP="00D14546">
      <w:r>
        <w:object w:dxaOrig="9191" w:dyaOrig="3645">
          <v:shape id="_x0000_i1030" type="#_x0000_t75" style="width:454.5pt;height:190.5pt" o:ole="">
            <v:imagedata r:id="rId17" o:title=""/>
          </v:shape>
          <o:OLEObject Type="Embed" ProgID="Excel.Sheet.8" ShapeID="_x0000_i1030" DrawAspect="Content" ObjectID="_1519536201" r:id="rId18"/>
        </w:object>
      </w:r>
    </w:p>
    <w:p w:rsidR="00D14546" w:rsidRPr="007F2BF6" w:rsidRDefault="00D14546" w:rsidP="00D14546">
      <w:pPr>
        <w:jc w:val="both"/>
        <w:rPr>
          <w:rFonts w:cs="Arial"/>
          <w:szCs w:val="22"/>
        </w:rPr>
      </w:pPr>
    </w:p>
    <w:p w:rsidR="00D14546" w:rsidRDefault="00D14546" w:rsidP="00D14546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Tabuľka č. 2</w:t>
      </w:r>
    </w:p>
    <w:bookmarkStart w:id="13" w:name="_MON_1394536647"/>
    <w:bookmarkStart w:id="14" w:name="_MON_1423400188"/>
    <w:bookmarkStart w:id="15" w:name="_MON_1423400317"/>
    <w:bookmarkStart w:id="16" w:name="_MON_1386693433"/>
    <w:bookmarkStart w:id="17" w:name="_MON_1386693442"/>
    <w:bookmarkStart w:id="18" w:name="_MON_1386693479"/>
    <w:bookmarkStart w:id="19" w:name="_MON_1386693493"/>
    <w:bookmarkEnd w:id="13"/>
    <w:bookmarkEnd w:id="14"/>
    <w:bookmarkEnd w:id="15"/>
    <w:bookmarkEnd w:id="16"/>
    <w:bookmarkEnd w:id="17"/>
    <w:bookmarkEnd w:id="18"/>
    <w:bookmarkEnd w:id="19"/>
    <w:p w:rsidR="00D14546" w:rsidRDefault="00D14546" w:rsidP="00D14546">
      <w:r>
        <w:object w:dxaOrig="11022" w:dyaOrig="4670">
          <v:shape id="_x0000_i1031" type="#_x0000_t75" style="width:462pt;height:201pt" o:ole="">
            <v:imagedata r:id="rId19" o:title=""/>
          </v:shape>
          <o:OLEObject Type="Embed" ProgID="Excel.Sheet.8" ShapeID="_x0000_i1031" DrawAspect="Content" ObjectID="_1519536202" r:id="rId20"/>
        </w:object>
      </w:r>
    </w:p>
    <w:p w:rsidR="00D14546" w:rsidRDefault="00D14546" w:rsidP="00D14546"/>
    <w:p w:rsidR="00D14546" w:rsidRDefault="00D14546" w:rsidP="00D14546"/>
    <w:p w:rsidR="00D14546" w:rsidRPr="00292B96" w:rsidRDefault="00D14546" w:rsidP="00D14546"/>
    <w:p w:rsidR="00D14546" w:rsidRPr="00DE678D" w:rsidRDefault="00D14546" w:rsidP="00D14546">
      <w:pPr>
        <w:pStyle w:val="Nzov"/>
        <w:keepNext w:val="0"/>
        <w:spacing w:before="0" w:beforeAutospacing="0" w:after="120"/>
        <w:jc w:val="both"/>
      </w:pPr>
      <w:r>
        <w:t xml:space="preserve">17. </w:t>
      </w:r>
      <w:r w:rsidRPr="00DE678D">
        <w:t>Informácie k časti F. písm. t)</w:t>
      </w:r>
      <w:r>
        <w:t xml:space="preserve"> a u)</w:t>
      </w:r>
      <w:r w:rsidRPr="00DE678D">
        <w:t xml:space="preserve"> prílohy č. 3  o pohľadávkach zabezpečených záložným právom alebo inou formou zabezpečeni</w:t>
      </w:r>
      <w:r>
        <w:t>a </w:t>
      </w:r>
      <w:r w:rsidRPr="00DE678D">
        <w:t xml:space="preserve">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2"/>
        <w:gridCol w:w="2706"/>
        <w:gridCol w:w="2304"/>
      </w:tblGrid>
      <w:tr w:rsidR="00D14546" w:rsidRPr="00DE678D" w:rsidTr="000E4A78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Opi</w:t>
            </w:r>
            <w:r>
              <w:t>s </w:t>
            </w:r>
            <w:r w:rsidRPr="00DE678D">
              <w:t>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>
              <w:t>Bežné účtovné obdobie</w:t>
            </w:r>
          </w:p>
        </w:tc>
      </w:tr>
      <w:tr w:rsidR="00D14546" w:rsidRPr="00DE678D" w:rsidTr="000E4A78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Hodnot</w:t>
            </w:r>
            <w:r>
              <w:t>a </w:t>
            </w:r>
            <w:r w:rsidRPr="00DE678D">
              <w:t>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Hodnot</w:t>
            </w:r>
            <w:r>
              <w:t>a </w:t>
            </w:r>
            <w:r w:rsidRPr="00DE678D">
              <w:t>pohľadávky</w:t>
            </w:r>
          </w:p>
        </w:tc>
      </w:tr>
      <w:tr w:rsidR="00D14546" w:rsidRPr="00DE678D" w:rsidTr="000E4A78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D14546" w:rsidRPr="00DE678D" w:rsidTr="000E4A78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Hodnot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pohľadávok,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ktoré s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1000 000,- </w:t>
            </w:r>
          </w:p>
        </w:tc>
      </w:tr>
      <w:tr w:rsidR="00D14546" w:rsidRPr="00DE678D" w:rsidTr="000E4A78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Hodnot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pohľadávok, pri ktorých je 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</w:tbl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Pr="002A56D0" w:rsidRDefault="00D14546" w:rsidP="00D14546">
      <w:pPr>
        <w:pStyle w:val="Nzov"/>
        <w:keepNext w:val="0"/>
        <w:spacing w:before="0" w:beforeAutospacing="0" w:after="120"/>
        <w:jc w:val="both"/>
        <w:rPr>
          <w:b w:val="0"/>
        </w:rPr>
      </w:pPr>
      <w:r w:rsidRPr="00B43182">
        <w:rPr>
          <w:b w:val="0"/>
        </w:rPr>
        <w:t>Na pohľadávky vo výške 1000 000,- EUR je zriadené záložné právo v prospech Slovenskej sporiteľne na kontokorentný úver.</w:t>
      </w:r>
    </w:p>
    <w:p w:rsidR="00D14546" w:rsidRDefault="00D14546" w:rsidP="00D14546"/>
    <w:p w:rsidR="00D14546" w:rsidRDefault="00D14546" w:rsidP="00D14546">
      <w:pPr>
        <w:pStyle w:val="Nzov"/>
        <w:spacing w:before="0" w:beforeAutospacing="0" w:after="0"/>
        <w:jc w:val="left"/>
      </w:pPr>
      <w:r>
        <w:lastRenderedPageBreak/>
        <w:t xml:space="preserve">18. </w:t>
      </w:r>
      <w:r w:rsidRPr="00DE678D">
        <w:t>Informácie k časti F. písm. w)  prílohy č. 3 o</w:t>
      </w:r>
      <w:r>
        <w:t> krátkodobom finančnom majetku</w:t>
      </w:r>
    </w:p>
    <w:p w:rsidR="00D14546" w:rsidRDefault="00D14546" w:rsidP="00D14546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462BF0">
        <w:rPr>
          <w:b w:val="0"/>
        </w:rPr>
        <w:t xml:space="preserve">Tabuľka č. 1 </w:t>
      </w:r>
    </w:p>
    <w:bookmarkStart w:id="20" w:name="_MON_1394536706"/>
    <w:bookmarkStart w:id="21" w:name="_MON_1423400495"/>
    <w:bookmarkEnd w:id="20"/>
    <w:bookmarkEnd w:id="21"/>
    <w:p w:rsidR="00D14546" w:rsidRDefault="00D14546" w:rsidP="00D14546">
      <w:pPr>
        <w:rPr>
          <w:b/>
        </w:rPr>
      </w:pPr>
      <w:r>
        <w:object w:dxaOrig="10055" w:dyaOrig="2687">
          <v:shape id="_x0000_i1032" type="#_x0000_t75" style="width:460.5pt;height:123pt" o:ole="">
            <v:imagedata r:id="rId21" o:title=""/>
          </v:shape>
          <o:OLEObject Type="Embed" ProgID="Excel.Sheet.8" ShapeID="_x0000_i1032" DrawAspect="Content" ObjectID="_1519536203" r:id="rId22"/>
        </w:object>
      </w:r>
    </w:p>
    <w:p w:rsidR="00D14546" w:rsidRPr="000D7209" w:rsidRDefault="00D14546" w:rsidP="00D14546">
      <w:r>
        <w:t xml:space="preserve">Spoločnosť okrem finančnej hotovosti nemá iný krátkodobý finančný majetok. </w:t>
      </w:r>
    </w:p>
    <w:p w:rsidR="00D14546" w:rsidRPr="002A56D0" w:rsidRDefault="00D14546" w:rsidP="00D14546">
      <w:pPr>
        <w:rPr>
          <w:lang w:eastAsia="sk-SK"/>
        </w:rPr>
      </w:pPr>
    </w:p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left"/>
        <w:rPr>
          <w:lang w:eastAsia="sk-SK"/>
        </w:rPr>
      </w:pPr>
      <w:r>
        <w:rPr>
          <w:lang w:eastAsia="sk-SK"/>
        </w:rPr>
        <w:t xml:space="preserve">19. Informácie k časti  F. písm. x) prílohy č. 3 </w:t>
      </w:r>
      <w:r w:rsidRPr="00DE678D">
        <w:rPr>
          <w:lang w:eastAsia="sk-SK"/>
        </w:rPr>
        <w:t>o vývoji opravnej položky ku krátkodobému finančnému majetku</w:t>
      </w:r>
    </w:p>
    <w:p w:rsidR="00D14546" w:rsidRPr="00160127" w:rsidRDefault="00D14546" w:rsidP="00D14546">
      <w:pPr>
        <w:pStyle w:val="Nzov"/>
        <w:keepNext w:val="0"/>
        <w:widowControl w:val="0"/>
        <w:spacing w:before="0" w:beforeAutospacing="0" w:after="120"/>
        <w:jc w:val="left"/>
        <w:rPr>
          <w:b w:val="0"/>
          <w:lang w:eastAsia="sk-SK"/>
        </w:rPr>
      </w:pPr>
      <w:r w:rsidRPr="00160127">
        <w:rPr>
          <w:b w:val="0"/>
          <w:lang w:eastAsia="sk-SK"/>
        </w:rPr>
        <w:t xml:space="preserve">Spoločnosť nemá náplň pre danú tabuľku. </w: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>20. Informácie k časti F. písm.</w:t>
      </w:r>
      <w:r w:rsidRPr="00DE678D">
        <w:t xml:space="preserve">  </w:t>
      </w:r>
      <w:r>
        <w:t xml:space="preserve">y) prílohy č. 3 </w:t>
      </w:r>
      <w:r w:rsidRPr="00DE678D">
        <w:t>o krátkodobom finančnom majetku, n</w:t>
      </w:r>
      <w:r>
        <w:t>a </w:t>
      </w:r>
      <w:r w:rsidRPr="00DE678D">
        <w:t xml:space="preserve">ktorý bolo zriadené záložné právo </w:t>
      </w:r>
      <w:r>
        <w:t>a </w:t>
      </w:r>
      <w:r w:rsidRPr="00DE678D">
        <w:t>o krátkodobom finančnom majetku, pri ktorom má účtovná jednotk</w:t>
      </w:r>
      <w:r>
        <w:t>a </w:t>
      </w:r>
      <w:r w:rsidRPr="00DE678D">
        <w:t>ob</w:t>
      </w:r>
      <w:r>
        <w:t xml:space="preserve">medzené právo nakladať sa ním </w:t>
      </w:r>
    </w:p>
    <w:p w:rsidR="00D14546" w:rsidRPr="002A56D0" w:rsidRDefault="00D14546" w:rsidP="00D14546">
      <w:pPr>
        <w:pStyle w:val="Nzov"/>
        <w:spacing w:before="0" w:beforeAutospacing="0" w:after="120"/>
        <w:jc w:val="left"/>
        <w:rPr>
          <w:b w:val="0"/>
        </w:rPr>
      </w:pPr>
      <w:r>
        <w:rPr>
          <w:b w:val="0"/>
        </w:rPr>
        <w:t xml:space="preserve">Spoločnosť nemá náplň pre danú tabuľku. </w: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>21. Informácie k časti F. písm.</w:t>
      </w:r>
      <w:r w:rsidRPr="00DE678D">
        <w:t xml:space="preserve">  </w:t>
      </w:r>
      <w:r>
        <w:t>za) prílohy č. 3</w:t>
      </w:r>
      <w:r w:rsidRPr="00DE678D">
        <w:t xml:space="preserve"> o ocenení krátkodobého finančného  majetku, ku dňu ku ktorému s</w:t>
      </w:r>
      <w:r>
        <w:t>a </w:t>
      </w:r>
      <w:r w:rsidRPr="00DE678D">
        <w:t>zostavuje účtovná závierk</w:t>
      </w:r>
      <w:r>
        <w:t>a </w:t>
      </w:r>
      <w:r w:rsidRPr="00DE678D">
        <w:t>reálnou hodnotou</w:t>
      </w:r>
    </w:p>
    <w:p w:rsidR="00D14546" w:rsidRDefault="00D14546" w:rsidP="00D14546">
      <w:r>
        <w:t xml:space="preserve">Spoločnosť nemá náplň pre danú tabuľku. </w:t>
      </w:r>
    </w:p>
    <w:p w:rsidR="00D14546" w:rsidRPr="002552C6" w:rsidRDefault="00D14546" w:rsidP="00D14546"/>
    <w:p w:rsidR="00D14546" w:rsidRPr="00DE678D" w:rsidRDefault="00D14546" w:rsidP="00D14546">
      <w:pPr>
        <w:pStyle w:val="Nzov"/>
        <w:spacing w:before="0" w:beforeAutospacing="0" w:after="120"/>
        <w:jc w:val="left"/>
      </w:pPr>
      <w:r>
        <w:t>22. Informácie k časti F. písm.</w:t>
      </w:r>
      <w:r w:rsidRPr="00DE678D">
        <w:t xml:space="preserve">  </w:t>
      </w:r>
      <w:r>
        <w:t>zb) prílohy č. 3</w:t>
      </w:r>
      <w:r w:rsidRPr="00DE678D">
        <w:t xml:space="preserve"> o významných položkách časového rozlíšeni</w:t>
      </w:r>
      <w:r>
        <w:t>a 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17"/>
        <w:gridCol w:w="2706"/>
        <w:gridCol w:w="2589"/>
      </w:tblGrid>
      <w:tr w:rsidR="00D14546" w:rsidRPr="00DE678D" w:rsidTr="000E4A78">
        <w:trPr>
          <w:jc w:val="center"/>
        </w:trPr>
        <w:tc>
          <w:tcPr>
            <w:tcW w:w="389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Opi</w:t>
            </w:r>
            <w:r>
              <w:t>s </w:t>
            </w:r>
            <w:r w:rsidRPr="00DE678D">
              <w:t>položky časového rozlíšenia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>
              <w:t>Bežné účtovné obdobie</w:t>
            </w:r>
          </w:p>
        </w:tc>
        <w:tc>
          <w:tcPr>
            <w:tcW w:w="257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>
              <w:t>Bezprostredne predchádzajúce účtovné obdobie</w:t>
            </w:r>
          </w:p>
        </w:tc>
      </w:tr>
      <w:tr w:rsidR="00D14546" w:rsidRPr="00DE678D" w:rsidTr="000E4A78">
        <w:trPr>
          <w:trHeight w:val="340"/>
          <w:jc w:val="center"/>
        </w:trPr>
        <w:tc>
          <w:tcPr>
            <w:tcW w:w="389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525A7B" w:rsidRDefault="00D14546" w:rsidP="000E4A78">
            <w:pPr>
              <w:rPr>
                <w:rFonts w:cs="Arial"/>
                <w:b/>
                <w:szCs w:val="22"/>
              </w:rPr>
            </w:pPr>
            <w:r w:rsidRPr="00525A7B">
              <w:rPr>
                <w:rFonts w:cs="Arial"/>
                <w:b/>
                <w:szCs w:val="22"/>
              </w:rPr>
              <w:t>Náklady budúcich období dlhodobé</w:t>
            </w:r>
            <w:r>
              <w:rPr>
                <w:rFonts w:cs="Arial"/>
                <w:b/>
                <w:szCs w:val="22"/>
              </w:rPr>
              <w:t xml:space="preserve"> spolu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E4A78">
        <w:trPr>
          <w:trHeight w:val="340"/>
          <w:jc w:val="center"/>
        </w:trPr>
        <w:tc>
          <w:tcPr>
            <w:tcW w:w="389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2A46B5" w:rsidRDefault="00D14546" w:rsidP="000E4A78">
            <w:pPr>
              <w:rPr>
                <w:rFonts w:cs="Arial"/>
                <w:szCs w:val="22"/>
              </w:rPr>
            </w:pPr>
            <w:r w:rsidRPr="002A46B5">
              <w:rPr>
                <w:rFonts w:cs="Arial"/>
                <w:szCs w:val="22"/>
              </w:rPr>
              <w:t>Nájomné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E4A78">
        <w:trPr>
          <w:trHeight w:val="340"/>
          <w:jc w:val="center"/>
        </w:trPr>
        <w:tc>
          <w:tcPr>
            <w:tcW w:w="389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14546" w:rsidRPr="002A46B5" w:rsidRDefault="00D14546" w:rsidP="000E4A78">
            <w:pPr>
              <w:rPr>
                <w:rFonts w:cs="Arial"/>
                <w:szCs w:val="22"/>
              </w:rPr>
            </w:pPr>
            <w:r w:rsidRPr="002A46B5">
              <w:rPr>
                <w:rFonts w:cs="Arial"/>
                <w:szCs w:val="22"/>
              </w:rPr>
              <w:t>Iné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top w:val="single" w:sz="6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E4A78">
        <w:trPr>
          <w:trHeight w:val="340"/>
          <w:jc w:val="center"/>
        </w:trPr>
        <w:tc>
          <w:tcPr>
            <w:tcW w:w="389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2A46B5" w:rsidRDefault="00D14546" w:rsidP="000E4A78">
            <w:pPr>
              <w:rPr>
                <w:rFonts w:cs="Arial"/>
                <w:b/>
                <w:szCs w:val="22"/>
              </w:rPr>
            </w:pPr>
            <w:r w:rsidRPr="002A46B5">
              <w:rPr>
                <w:rFonts w:cs="Arial"/>
                <w:b/>
                <w:szCs w:val="22"/>
              </w:rPr>
              <w:t>Náklady budúcich období krátkodobé</w:t>
            </w:r>
            <w:r>
              <w:rPr>
                <w:rFonts w:cs="Arial"/>
                <w:b/>
                <w:szCs w:val="22"/>
              </w:rPr>
              <w:t xml:space="preserve"> 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4877</w:t>
            </w:r>
          </w:p>
        </w:tc>
        <w:tc>
          <w:tcPr>
            <w:tcW w:w="2576" w:type="dxa"/>
            <w:tcBorders>
              <w:bottom w:val="single" w:sz="6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1645</w:t>
            </w:r>
          </w:p>
        </w:tc>
      </w:tr>
      <w:tr w:rsidR="00D14546" w:rsidRPr="00DE678D" w:rsidTr="000E4A78">
        <w:trPr>
          <w:trHeight w:val="340"/>
          <w:jc w:val="center"/>
        </w:trPr>
        <w:tc>
          <w:tcPr>
            <w:tcW w:w="389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Nájomné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top w:val="single" w:sz="6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E4A78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Default="00D14546" w:rsidP="000E4A7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E4A78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2A46B5" w:rsidRDefault="00D14546" w:rsidP="000E4A78">
            <w:pPr>
              <w:rPr>
                <w:rFonts w:cs="Arial"/>
                <w:b/>
                <w:szCs w:val="22"/>
              </w:rPr>
            </w:pPr>
            <w:r w:rsidRPr="002A46B5">
              <w:rPr>
                <w:rFonts w:cs="Arial"/>
                <w:b/>
                <w:szCs w:val="22"/>
              </w:rPr>
              <w:t>Príjmy budúcich období dlhodobé</w:t>
            </w:r>
            <w:r>
              <w:rPr>
                <w:rFonts w:cs="Arial"/>
                <w:b/>
                <w:szCs w:val="22"/>
              </w:rPr>
              <w:t xml:space="preserve"> spolu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E4A78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Nájomné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E4A78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E4A78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2A46B5" w:rsidRDefault="00D14546" w:rsidP="000E4A78">
            <w:pPr>
              <w:rPr>
                <w:rFonts w:cs="Arial"/>
                <w:b/>
                <w:szCs w:val="22"/>
              </w:rPr>
            </w:pPr>
            <w:r w:rsidRPr="002A46B5">
              <w:rPr>
                <w:rFonts w:cs="Arial"/>
                <w:b/>
                <w:szCs w:val="22"/>
              </w:rPr>
              <w:t>Príjmy budúcich období krátkodobé</w:t>
            </w:r>
            <w:r>
              <w:rPr>
                <w:rFonts w:cs="Arial"/>
                <w:b/>
                <w:szCs w:val="22"/>
              </w:rPr>
              <w:t xml:space="preserve"> spolu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E4A78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Nájomné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E4A78">
        <w:trPr>
          <w:trHeight w:val="340"/>
          <w:jc w:val="center"/>
        </w:trPr>
        <w:tc>
          <w:tcPr>
            <w:tcW w:w="38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Iné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bottom w:val="single" w:sz="12" w:space="0" w:color="auto"/>
            </w:tcBorders>
            <w:vAlign w:val="center"/>
          </w:tcPr>
          <w:p w:rsidR="00D14546" w:rsidRPr="00DE678D" w:rsidRDefault="00D14546" w:rsidP="000E4A78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D14546" w:rsidRDefault="00D14546" w:rsidP="00D14546">
      <w:pPr>
        <w:pStyle w:val="Nzov"/>
        <w:spacing w:before="0" w:beforeAutospacing="0" w:after="120"/>
        <w:jc w:val="left"/>
      </w:pPr>
    </w:p>
    <w:p w:rsidR="00D14546" w:rsidRDefault="00D14546" w:rsidP="00D14546">
      <w:pPr>
        <w:pStyle w:val="Nzov"/>
        <w:spacing w:before="120" w:beforeAutospacing="0" w:after="120"/>
        <w:jc w:val="left"/>
      </w:pPr>
      <w:r>
        <w:t xml:space="preserve">23. Informácie </w:t>
      </w:r>
      <w:r w:rsidRPr="00DE678D">
        <w:t>k časti F. písm. zc) prílohy č. 3</w:t>
      </w:r>
      <w:r>
        <w:t xml:space="preserve"> o majetku prenajatom formou finančného prenájmu</w:t>
      </w:r>
    </w:p>
    <w:p w:rsidR="00D14546" w:rsidRDefault="00D14546" w:rsidP="00D14546">
      <w:r>
        <w:t xml:space="preserve">Spoločnosť nemá náplň pre tento bod. </w:t>
      </w:r>
    </w:p>
    <w:p w:rsidR="00D14546" w:rsidRPr="0049741F" w:rsidRDefault="00D14546" w:rsidP="00D14546"/>
    <w:p w:rsidR="00D14546" w:rsidRPr="00102953" w:rsidRDefault="00D14546" w:rsidP="00D14546">
      <w:pPr>
        <w:pStyle w:val="Nzov"/>
        <w:spacing w:before="0" w:beforeAutospacing="0" w:after="120"/>
        <w:jc w:val="both"/>
        <w:rPr>
          <w:sz w:val="24"/>
          <w:szCs w:val="24"/>
        </w:rPr>
      </w:pPr>
      <w:r w:rsidRPr="00102953">
        <w:rPr>
          <w:sz w:val="24"/>
          <w:szCs w:val="24"/>
        </w:rPr>
        <w:t>G. INFORMÁCIE O ÚDAJOCH VYKÁZANÝCH NA STRANE PASÍV</w:t>
      </w:r>
    </w:p>
    <w:p w:rsidR="00D14546" w:rsidRDefault="00D14546" w:rsidP="00D14546">
      <w:pPr>
        <w:pStyle w:val="Nzov"/>
        <w:spacing w:before="0" w:beforeAutospacing="0" w:after="120"/>
        <w:jc w:val="both"/>
        <w:rPr>
          <w:szCs w:val="22"/>
        </w:rPr>
      </w:pPr>
      <w:r>
        <w:rPr>
          <w:szCs w:val="22"/>
        </w:rPr>
        <w:t xml:space="preserve">24. Informácie k </w:t>
      </w:r>
      <w:r w:rsidRPr="00DE678D">
        <w:rPr>
          <w:szCs w:val="22"/>
        </w:rPr>
        <w:t>čas</w:t>
      </w:r>
      <w:r>
        <w:rPr>
          <w:szCs w:val="22"/>
        </w:rPr>
        <w:t>ti</w:t>
      </w:r>
      <w:r w:rsidRPr="00DE678D">
        <w:rPr>
          <w:szCs w:val="22"/>
        </w:rPr>
        <w:t xml:space="preserve"> G. písm. </w:t>
      </w:r>
      <w:r>
        <w:rPr>
          <w:szCs w:val="22"/>
        </w:rPr>
        <w:t>a</w:t>
      </w:r>
      <w:r w:rsidRPr="00DE678D">
        <w:rPr>
          <w:szCs w:val="22"/>
        </w:rPr>
        <w:t>) tret</w:t>
      </w:r>
      <w:r>
        <w:rPr>
          <w:szCs w:val="22"/>
        </w:rPr>
        <w:t>iemu</w:t>
      </w:r>
      <w:r w:rsidRPr="00DE678D">
        <w:rPr>
          <w:szCs w:val="22"/>
        </w:rPr>
        <w:t xml:space="preserve"> bod</w:t>
      </w:r>
      <w:r>
        <w:rPr>
          <w:szCs w:val="22"/>
        </w:rPr>
        <w:t>u</w:t>
      </w:r>
      <w:r w:rsidRPr="00DE678D">
        <w:rPr>
          <w:szCs w:val="22"/>
        </w:rPr>
        <w:t xml:space="preserve"> prílohy č. 3</w:t>
      </w:r>
      <w:r>
        <w:rPr>
          <w:szCs w:val="22"/>
        </w:rPr>
        <w:t xml:space="preserve"> o rozdelení účtovného zisku alebo o vysporiadaní účtovnej straty </w:t>
      </w:r>
    </w:p>
    <w:bookmarkStart w:id="22" w:name="_MON_1394536816"/>
    <w:bookmarkStart w:id="23" w:name="_MON_1423401947"/>
    <w:bookmarkEnd w:id="22"/>
    <w:bookmarkEnd w:id="23"/>
    <w:p w:rsidR="00D14546" w:rsidRDefault="00D14546" w:rsidP="00D14546">
      <w:r>
        <w:object w:dxaOrig="9239" w:dyaOrig="7740">
          <v:shape id="_x0000_i1033" type="#_x0000_t75" style="width:462pt;height:387pt" o:ole="">
            <v:imagedata r:id="rId23" o:title=""/>
          </v:shape>
          <o:OLEObject Type="Embed" ProgID="Excel.Sheet.8" ShapeID="_x0000_i1033" DrawAspect="Content" ObjectID="_1519536204" r:id="rId24"/>
        </w:objec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>25. Informácie k časti G. písm. b) prílohy č. 3 o rezervách</w:t>
      </w:r>
    </w:p>
    <w:p w:rsidR="00D14546" w:rsidRDefault="00D14546" w:rsidP="00D14546">
      <w:pPr>
        <w:rPr>
          <w:szCs w:val="22"/>
        </w:rPr>
      </w:pPr>
      <w:r w:rsidRPr="003F477D">
        <w:rPr>
          <w:szCs w:val="22"/>
        </w:rPr>
        <w:t>Tabuľka č. 1</w:t>
      </w:r>
    </w:p>
    <w:p w:rsidR="00D14546" w:rsidRPr="003F477D" w:rsidRDefault="00D14546" w:rsidP="00D14546">
      <w:pPr>
        <w:rPr>
          <w:szCs w:val="22"/>
        </w:rPr>
      </w:pP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D14546" w:rsidRPr="003F477D" w:rsidTr="000E4A78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Bežné účtovné obdobie</w:t>
            </w:r>
          </w:p>
        </w:tc>
      </w:tr>
      <w:tr w:rsidR="00D14546" w:rsidRPr="003F477D" w:rsidTr="000E4A78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D14546" w:rsidRPr="003F477D" w:rsidTr="000E4A78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D14546" w:rsidRPr="003F477D" w:rsidTr="000E4A7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</w:tr>
      <w:tr w:rsidR="00D14546" w:rsidRPr="003F477D" w:rsidTr="000E4A7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13557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>
              <w:rPr>
                <w:szCs w:val="22"/>
              </w:rPr>
              <w:t>14086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13557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14086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>
              <w:rPr>
                <w:szCs w:val="22"/>
              </w:rPr>
              <w:t>Nevyčerpané dovolenky SP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8557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9086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8557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9086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>
              <w:rPr>
                <w:szCs w:val="22"/>
              </w:rPr>
              <w:t>Overenie účt. závierky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</w:p>
        </w:tc>
      </w:tr>
    </w:tbl>
    <w:p w:rsidR="00D14546" w:rsidRPr="003F477D" w:rsidRDefault="00D14546" w:rsidP="00D14546">
      <w:pPr>
        <w:spacing w:before="120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D14546" w:rsidRPr="003F477D" w:rsidTr="000E4A78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14546" w:rsidRPr="003F477D" w:rsidTr="000E4A78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D14546" w:rsidRPr="003F477D" w:rsidTr="000E4A78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D14546" w:rsidRPr="003F477D" w:rsidTr="000E4A78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</w:tr>
      <w:tr w:rsidR="00D14546" w:rsidRPr="003F477D" w:rsidTr="000E4A78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12176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13557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12176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13557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>
              <w:rPr>
                <w:szCs w:val="22"/>
              </w:rPr>
              <w:t>Nevyčerpané dovolenky SP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7176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8557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7176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7176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>
              <w:rPr>
                <w:szCs w:val="22"/>
              </w:rPr>
              <w:t>Overenie účt. závierky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</w:p>
        </w:tc>
      </w:tr>
    </w:tbl>
    <w:p w:rsidR="00D14546" w:rsidRPr="003F477D" w:rsidRDefault="00D14546" w:rsidP="00D14546">
      <w:pPr>
        <w:pStyle w:val="Nzov"/>
        <w:spacing w:before="0" w:beforeAutospacing="0" w:after="0"/>
        <w:jc w:val="left"/>
        <w:rPr>
          <w:szCs w:val="22"/>
        </w:rPr>
      </w:pPr>
    </w:p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26. Informácie k </w:t>
      </w:r>
      <w:r w:rsidRPr="00DE678D">
        <w:t>čas</w:t>
      </w:r>
      <w:r>
        <w:t>ti</w:t>
      </w:r>
      <w:r w:rsidRPr="00DE678D">
        <w:t xml:space="preserve"> G. písm. c) </w:t>
      </w:r>
      <w:r>
        <w:t>a </w:t>
      </w:r>
      <w:r w:rsidRPr="00DE678D">
        <w:t>d) prílohy č. 3</w:t>
      </w:r>
      <w:r>
        <w:t xml:space="preserve"> o záväzkoch</w:t>
      </w:r>
    </w:p>
    <w:p w:rsidR="00D14546" w:rsidRPr="00D96D92" w:rsidRDefault="00D14546" w:rsidP="00D14546">
      <w:pPr>
        <w:rPr>
          <w:lang w:eastAsia="sk-SK"/>
        </w:rPr>
      </w:pP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D14546" w:rsidRPr="003F477D" w:rsidTr="000E4A78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14546" w:rsidRPr="003F477D" w:rsidTr="000E4A7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2536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2279</w:t>
            </w:r>
          </w:p>
        </w:tc>
      </w:tr>
      <w:tr w:rsidR="00D14546" w:rsidRPr="003F477D" w:rsidTr="000E4A7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E4A7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>
              <w:rPr>
                <w:szCs w:val="22"/>
              </w:rPr>
              <w:t>2536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2279</w:t>
            </w:r>
          </w:p>
        </w:tc>
      </w:tr>
      <w:tr w:rsidR="00D14546" w:rsidRPr="003F477D" w:rsidTr="000E4A78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5417406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4843793</w:t>
            </w:r>
          </w:p>
        </w:tc>
      </w:tr>
      <w:tr w:rsidR="00D14546" w:rsidRPr="003F477D" w:rsidTr="000E4A78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2527934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2518583</w:t>
            </w:r>
          </w:p>
        </w:tc>
      </w:tr>
      <w:tr w:rsidR="00D14546" w:rsidRPr="003F477D" w:rsidTr="000E4A78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2889472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>2322330</w:t>
            </w:r>
          </w:p>
        </w:tc>
      </w:tr>
    </w:tbl>
    <w:p w:rsidR="00D14546" w:rsidRPr="003F477D" w:rsidRDefault="00D14546" w:rsidP="00D14546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D14546" w:rsidRPr="00A36A86" w:rsidRDefault="00D14546" w:rsidP="00D14546"/>
    <w:p w:rsidR="00D14546" w:rsidRPr="00DE678D" w:rsidRDefault="00D14546" w:rsidP="00D14546">
      <w:pPr>
        <w:pStyle w:val="Nzov"/>
        <w:spacing w:before="0" w:beforeAutospacing="0" w:after="120"/>
        <w:jc w:val="both"/>
      </w:pPr>
      <w:r>
        <w:t>27. Informácie k </w:t>
      </w:r>
      <w:r w:rsidRPr="00DE678D">
        <w:t>čas</w:t>
      </w:r>
      <w:r>
        <w:t>ti F. písm. v) a časti</w:t>
      </w:r>
      <w:r w:rsidRPr="00DE678D">
        <w:t xml:space="preserve"> G. písm. f) prílohy č. 3</w:t>
      </w:r>
      <w:r>
        <w:t xml:space="preserve"> o odloženej daňovej pohľadávke alebo o odloženom daňovom záväzku</w:t>
      </w:r>
    </w:p>
    <w:tbl>
      <w:tblPr>
        <w:tblW w:w="5000" w:type="pct"/>
        <w:tblLook w:val="04A0"/>
      </w:tblPr>
      <w:tblGrid>
        <w:gridCol w:w="4310"/>
        <w:gridCol w:w="2480"/>
        <w:gridCol w:w="2498"/>
      </w:tblGrid>
      <w:tr w:rsidR="00D14546" w:rsidRPr="00DE678D" w:rsidTr="000E4A78">
        <w:trPr>
          <w:trHeight w:val="990"/>
        </w:trPr>
        <w:tc>
          <w:tcPr>
            <w:tcW w:w="23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13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D14546" w:rsidRPr="00DE678D" w:rsidTr="000E4A78">
        <w:trPr>
          <w:trHeight w:val="675"/>
        </w:trPr>
        <w:tc>
          <w:tcPr>
            <w:tcW w:w="232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 xml:space="preserve">Dočasné rozdiely medzi účtovnou hodnotou majetku 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daňovou základňou</w:t>
            </w:r>
            <w:r>
              <w:rPr>
                <w:b/>
                <w:bCs/>
                <w:color w:val="000000"/>
                <w:szCs w:val="22"/>
              </w:rPr>
              <w:t>, z toho:</w:t>
            </w:r>
          </w:p>
        </w:tc>
        <w:tc>
          <w:tcPr>
            <w:tcW w:w="133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16341</w:t>
            </w:r>
          </w:p>
        </w:tc>
        <w:tc>
          <w:tcPr>
            <w:tcW w:w="134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1705</w:t>
            </w:r>
          </w:p>
        </w:tc>
      </w:tr>
      <w:tr w:rsidR="00D14546" w:rsidRPr="00DE678D" w:rsidTr="000E4A78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O</w:t>
            </w:r>
            <w:r w:rsidRPr="00DE678D">
              <w:rPr>
                <w:color w:val="000000"/>
                <w:szCs w:val="22"/>
              </w:rPr>
              <w:t>dpočítateľné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</w:trPr>
        <w:tc>
          <w:tcPr>
            <w:tcW w:w="232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daniteľné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630"/>
        </w:trPr>
        <w:tc>
          <w:tcPr>
            <w:tcW w:w="232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Dočasné rozdiely medzi účtovnou hodnotou záväzko</w:t>
            </w:r>
            <w:r>
              <w:rPr>
                <w:b/>
                <w:bCs/>
                <w:color w:val="000000"/>
                <w:szCs w:val="22"/>
              </w:rPr>
              <w:t>v a </w:t>
            </w:r>
            <w:r w:rsidRPr="00DE678D">
              <w:rPr>
                <w:b/>
                <w:bCs/>
                <w:color w:val="000000"/>
                <w:szCs w:val="22"/>
              </w:rPr>
              <w:t>daňovou základňou</w:t>
            </w:r>
            <w:r>
              <w:rPr>
                <w:b/>
                <w:bCs/>
                <w:color w:val="000000"/>
                <w:szCs w:val="22"/>
              </w:rPr>
              <w:t>, z toho: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O</w:t>
            </w:r>
            <w:r w:rsidRPr="00DE678D">
              <w:rPr>
                <w:color w:val="000000"/>
                <w:szCs w:val="22"/>
              </w:rPr>
              <w:t>dpočítateľné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</w:trPr>
        <w:tc>
          <w:tcPr>
            <w:tcW w:w="232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daniteľné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</w:trPr>
        <w:tc>
          <w:tcPr>
            <w:tcW w:w="232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 xml:space="preserve">Možnosť umorovať daňovú stratu </w:t>
            </w:r>
            <w:r>
              <w:rPr>
                <w:b/>
                <w:bCs/>
                <w:color w:val="000000"/>
                <w:szCs w:val="22"/>
              </w:rPr>
              <w:t>v </w:t>
            </w:r>
            <w:r w:rsidRPr="00DE678D">
              <w:rPr>
                <w:b/>
                <w:bCs/>
                <w:color w:val="000000"/>
                <w:szCs w:val="22"/>
              </w:rPr>
              <w:t>budúcnosti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Možnosť previesť nevyužité daňové odpočty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Sadzb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dane z príjmo</w:t>
            </w:r>
            <w:r>
              <w:rPr>
                <w:b/>
                <w:bCs/>
                <w:color w:val="000000"/>
                <w:szCs w:val="22"/>
              </w:rPr>
              <w:t>v </w:t>
            </w:r>
            <w:r w:rsidRPr="00DE678D">
              <w:rPr>
                <w:b/>
                <w:bCs/>
                <w:color w:val="000000"/>
                <w:szCs w:val="22"/>
              </w:rPr>
              <w:t xml:space="preserve">( </w:t>
            </w:r>
            <w:r>
              <w:rPr>
                <w:b/>
                <w:bCs/>
                <w:color w:val="000000"/>
                <w:szCs w:val="22"/>
              </w:rPr>
              <w:t>v </w:t>
            </w:r>
            <w:r w:rsidRPr="00DE678D">
              <w:rPr>
                <w:b/>
                <w:bCs/>
                <w:color w:val="000000"/>
                <w:szCs w:val="22"/>
              </w:rPr>
              <w:t>%)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22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22</w:t>
            </w:r>
          </w:p>
        </w:tc>
      </w:tr>
      <w:tr w:rsidR="00D14546" w:rsidRPr="00DE678D" w:rsidTr="000E4A78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Odložená daňová pohľadávka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</w:tr>
      <w:tr w:rsidR="00D14546" w:rsidRPr="00DE678D" w:rsidTr="000E4A78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Uplatnená daňová pohľadávka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</w:tr>
      <w:tr w:rsidR="00D14546" w:rsidRPr="00DE678D" w:rsidTr="000E4A78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Z</w:t>
            </w:r>
            <w:r w:rsidRPr="00DE678D">
              <w:rPr>
                <w:bCs/>
                <w:color w:val="000000"/>
                <w:szCs w:val="22"/>
              </w:rPr>
              <w:t>aúčtovaná  ako zníženie nákladov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</w:tr>
      <w:tr w:rsidR="00D14546" w:rsidRPr="00DE678D" w:rsidTr="000E4A78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Z</w:t>
            </w:r>
            <w:r w:rsidRPr="00DE678D">
              <w:rPr>
                <w:bCs/>
                <w:color w:val="000000"/>
                <w:szCs w:val="22"/>
              </w:rPr>
              <w:t>aúčtovaná do vlastného imania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</w:tr>
      <w:tr w:rsidR="00D14546" w:rsidRPr="00DE678D" w:rsidTr="000E4A78">
        <w:trPr>
          <w:trHeight w:val="345"/>
        </w:trPr>
        <w:tc>
          <w:tcPr>
            <w:tcW w:w="232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Odložený daňový záväzok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3595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375</w:t>
            </w:r>
          </w:p>
        </w:tc>
      </w:tr>
      <w:tr w:rsidR="00D14546" w:rsidRPr="00DE678D" w:rsidTr="000E4A78">
        <w:trPr>
          <w:trHeight w:val="330"/>
        </w:trPr>
        <w:tc>
          <w:tcPr>
            <w:tcW w:w="232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Zmen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odloženého daňového záväzku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aúčtovan</w:t>
            </w:r>
            <w:r>
              <w:rPr>
                <w:color w:val="000000"/>
                <w:szCs w:val="22"/>
              </w:rPr>
              <w:t>á</w:t>
            </w:r>
            <w:r w:rsidRPr="00DE678D">
              <w:rPr>
                <w:color w:val="000000"/>
                <w:szCs w:val="22"/>
              </w:rPr>
              <w:t xml:space="preserve"> ako náklad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3220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-228</w:t>
            </w:r>
          </w:p>
        </w:tc>
      </w:tr>
      <w:tr w:rsidR="00D14546" w:rsidRPr="00DE678D" w:rsidTr="000E4A78">
        <w:trPr>
          <w:trHeight w:val="345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aúčtovan</w:t>
            </w:r>
            <w:r>
              <w:rPr>
                <w:color w:val="000000"/>
                <w:szCs w:val="22"/>
              </w:rPr>
              <w:t>á</w:t>
            </w:r>
            <w:r w:rsidRPr="00DE678D">
              <w:rPr>
                <w:color w:val="000000"/>
                <w:szCs w:val="22"/>
              </w:rPr>
              <w:t xml:space="preserve"> do vlastného imania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Pr="00331383" w:rsidRDefault="00D14546" w:rsidP="00D14546"/>
    <w:p w:rsidR="00D14546" w:rsidRDefault="00D14546" w:rsidP="00D14546">
      <w:pPr>
        <w:pStyle w:val="Nzov"/>
        <w:spacing w:before="120" w:beforeAutospacing="0" w:after="120"/>
        <w:jc w:val="left"/>
      </w:pPr>
      <w:r>
        <w:t xml:space="preserve">28. Informácie k </w:t>
      </w:r>
      <w:r w:rsidRPr="00DE678D">
        <w:t>čas</w:t>
      </w:r>
      <w:r>
        <w:t>ti</w:t>
      </w:r>
      <w:r w:rsidRPr="00DE678D">
        <w:t xml:space="preserve"> G. písm. g) prílohy č. 3</w:t>
      </w:r>
      <w:r>
        <w:t xml:space="preserve"> o záväzkoch zo sociálneho fondu</w:t>
      </w:r>
    </w:p>
    <w:p w:rsidR="00D14546" w:rsidRPr="00D57F58" w:rsidRDefault="00D14546" w:rsidP="00D14546">
      <w:pPr>
        <w:rPr>
          <w:lang w:eastAsia="sk-SK"/>
        </w:rPr>
      </w:pP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D14546" w:rsidRPr="003F477D" w:rsidTr="000E4A78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14546" w:rsidRPr="003F477D" w:rsidTr="000E4A78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2279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2002</w:t>
            </w:r>
          </w:p>
        </w:tc>
      </w:tr>
      <w:tr w:rsidR="00D14546" w:rsidRPr="003F477D" w:rsidTr="000E4A7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969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592</w:t>
            </w:r>
          </w:p>
        </w:tc>
      </w:tr>
      <w:tr w:rsidR="00D14546" w:rsidRPr="003F477D" w:rsidTr="000E4A7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E4A7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E4A7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969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592</w:t>
            </w:r>
          </w:p>
        </w:tc>
      </w:tr>
      <w:tr w:rsidR="00D14546" w:rsidRPr="003F477D" w:rsidTr="000E4A7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711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>
              <w:rPr>
                <w:szCs w:val="22"/>
              </w:rPr>
              <w:t>315</w:t>
            </w:r>
          </w:p>
        </w:tc>
      </w:tr>
      <w:tr w:rsidR="00D14546" w:rsidRPr="003F477D" w:rsidTr="000E4A78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2537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2279</w:t>
            </w:r>
          </w:p>
        </w:tc>
      </w:tr>
    </w:tbl>
    <w:p w:rsidR="00D14546" w:rsidRPr="003F477D" w:rsidRDefault="00D14546" w:rsidP="00D14546">
      <w:pPr>
        <w:rPr>
          <w:szCs w:val="22"/>
        </w:rPr>
      </w:pPr>
    </w:p>
    <w:p w:rsidR="00D14546" w:rsidRPr="00897DB3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left"/>
      </w:pPr>
      <w:r>
        <w:t>29. Informácie k časti G. písm. h) prílohy č. 3 o vydaných dlhopisoch</w:t>
      </w:r>
    </w:p>
    <w:p w:rsidR="00D14546" w:rsidRDefault="00D14546" w:rsidP="00D14546">
      <w:r>
        <w:t xml:space="preserve">Spoločnosť nemá náplň pre danú tabuľku. </w:t>
      </w:r>
    </w:p>
    <w:p w:rsidR="00D14546" w:rsidRDefault="00D14546" w:rsidP="00D14546"/>
    <w:p w:rsidR="00D14546" w:rsidRPr="00331383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both"/>
      </w:pPr>
      <w:r>
        <w:t xml:space="preserve">30. Informácie k </w:t>
      </w:r>
      <w:r w:rsidRPr="00DE678D">
        <w:t>čas</w:t>
      </w:r>
      <w:r>
        <w:t>ti</w:t>
      </w:r>
      <w:r w:rsidRPr="00DE678D">
        <w:t xml:space="preserve"> G. písm. i)  prílohy č. 3</w:t>
      </w:r>
      <w:r>
        <w:t xml:space="preserve"> o bankových úveroch, pôžičkách a krátkodobých finančných výpomociach</w:t>
      </w:r>
    </w:p>
    <w:p w:rsidR="00D14546" w:rsidRPr="00B1267C" w:rsidRDefault="00D14546" w:rsidP="00D14546"/>
    <w:bookmarkStart w:id="24" w:name="_MON_1394567230"/>
    <w:bookmarkStart w:id="25" w:name="_MON_1386696568"/>
    <w:bookmarkStart w:id="26" w:name="_MON_1394537687"/>
    <w:bookmarkStart w:id="27" w:name="_MON_1394567111"/>
    <w:bookmarkStart w:id="28" w:name="_MON_1394567175"/>
    <w:bookmarkEnd w:id="24"/>
    <w:bookmarkEnd w:id="25"/>
    <w:bookmarkEnd w:id="26"/>
    <w:bookmarkEnd w:id="27"/>
    <w:bookmarkEnd w:id="28"/>
    <w:p w:rsidR="00D14546" w:rsidRDefault="00D14546" w:rsidP="00D14546">
      <w:pPr>
        <w:pStyle w:val="Nzov"/>
        <w:keepNext w:val="0"/>
        <w:spacing w:before="0" w:beforeAutospacing="0" w:after="0"/>
        <w:jc w:val="left"/>
      </w:pPr>
      <w:r>
        <w:object w:dxaOrig="9475" w:dyaOrig="6348">
          <v:shape id="_x0000_i1034" type="#_x0000_t75" style="width:456.75pt;height:306pt" o:ole="">
            <v:imagedata r:id="rId25" o:title=""/>
          </v:shape>
          <o:OLEObject Type="Embed" ProgID="Excel.Sheet.8" ShapeID="_x0000_i1034" DrawAspect="Content" ObjectID="_1519536205" r:id="rId26"/>
        </w:object>
      </w:r>
    </w:p>
    <w:p w:rsidR="00D14546" w:rsidRPr="00B43182" w:rsidRDefault="00D14546" w:rsidP="00D14546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6C3E90">
        <w:rPr>
          <w:b w:val="0"/>
        </w:rPr>
        <w:t xml:space="preserve"> </w:t>
      </w:r>
      <w:r w:rsidRPr="00B43182">
        <w:rPr>
          <w:b w:val="0"/>
        </w:rPr>
        <w:t>Spoločnosť na dlhodobý  hmotný majetok má zriadené záložné právo v prospech Slovenskej sporiteľne na základe zmluvy o zriadení záložného práva za poskytnutie úverového rámca  vo výške 1 500 000,- EUR</w:t>
      </w:r>
    </w:p>
    <w:p w:rsidR="00D14546" w:rsidRPr="002572D9" w:rsidRDefault="00D14546" w:rsidP="00D14546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B43182">
        <w:rPr>
          <w:rFonts w:ascii="Arial Narrow" w:hAnsi="Arial Narrow"/>
          <w:b w:val="0"/>
        </w:rPr>
        <w:t xml:space="preserve">a splátkového úveru vo výške 326 450,- EUR na základe zmluvy o úvere č. 228/AUOC/11 so splatnosťou do 27.7. 2016  a úverový rámec vo výške 1 000 000,- EUR zo Slovenskej sporiteľne – Zmluva o úvere č. 131/AUOC/10  dodatok č. 3 splatnosť úverového rámca 15 .6.2014 – ručenie pohľadávkami  vo výške 1000 000,- EUR a zásobami vo výške 500 000,- EUR.  </w:t>
      </w:r>
      <w:r w:rsidRPr="00B43182">
        <w:rPr>
          <w:rFonts w:ascii="Arial Narrow" w:hAnsi="Arial Narrow"/>
          <w:b w:val="0"/>
          <w:sz w:val="22"/>
          <w:szCs w:val="22"/>
        </w:rPr>
        <w:t>Na obidva úvery je ručenie treťou  stranou.</w:t>
      </w:r>
      <w:r w:rsidRPr="002572D9">
        <w:rPr>
          <w:rFonts w:ascii="Arial Narrow" w:hAnsi="Arial Narrow"/>
          <w:b w:val="0"/>
          <w:sz w:val="22"/>
          <w:szCs w:val="22"/>
        </w:rPr>
        <w:t xml:space="preserve"> </w:t>
      </w:r>
    </w:p>
    <w:p w:rsidR="00D14546" w:rsidRDefault="00D14546" w:rsidP="00D14546"/>
    <w:p w:rsidR="00D14546" w:rsidRDefault="00D14546" w:rsidP="00D14546">
      <w:pPr>
        <w:pStyle w:val="Nzov"/>
        <w:spacing w:before="0" w:beforeAutospacing="0" w:after="120"/>
        <w:jc w:val="both"/>
      </w:pPr>
      <w:r>
        <w:t>31. Informácie k </w:t>
      </w:r>
      <w:r w:rsidRPr="00DE678D">
        <w:t>čas</w:t>
      </w:r>
      <w:r>
        <w:t>ti</w:t>
      </w:r>
      <w:r w:rsidRPr="00DE678D">
        <w:t xml:space="preserve"> G. písm. j) prílohy č. 3</w:t>
      </w:r>
      <w:r>
        <w:t xml:space="preserve"> o významných položkách časového rozlíšenia na strane pasív</w:t>
      </w:r>
    </w:p>
    <w:p w:rsidR="00D14546" w:rsidRPr="006C3E90" w:rsidRDefault="00D14546" w:rsidP="00D14546">
      <w:pPr>
        <w:pStyle w:val="Nzov"/>
        <w:spacing w:before="0" w:beforeAutospacing="0" w:after="120"/>
        <w:jc w:val="both"/>
        <w:rPr>
          <w:b w:val="0"/>
        </w:rPr>
      </w:pPr>
      <w:r>
        <w:rPr>
          <w:b w:val="0"/>
        </w:rPr>
        <w:t xml:space="preserve">Spoločnosť nemá náplň pre uvedenú tabuľku. </w:t>
      </w:r>
    </w:p>
    <w:p w:rsidR="00D14546" w:rsidRDefault="00D14546" w:rsidP="00D14546">
      <w:pPr>
        <w:pStyle w:val="Nzov"/>
        <w:spacing w:before="0" w:beforeAutospacing="0" w:after="0"/>
        <w:jc w:val="both"/>
      </w:pPr>
    </w:p>
    <w:p w:rsidR="00D14546" w:rsidRDefault="00D14546" w:rsidP="00D14546">
      <w:pPr>
        <w:pStyle w:val="Nzov"/>
        <w:spacing w:before="0" w:beforeAutospacing="0" w:after="0"/>
        <w:jc w:val="both"/>
      </w:pPr>
      <w:r>
        <w:t>32. Informácie k </w:t>
      </w:r>
      <w:r w:rsidRPr="00DE678D">
        <w:t>čas</w:t>
      </w:r>
      <w:r>
        <w:t xml:space="preserve">ti </w:t>
      </w:r>
      <w:r w:rsidRPr="00DE678D">
        <w:t xml:space="preserve"> G. písm. k) prílohy č. 3</w:t>
      </w:r>
      <w:r>
        <w:t xml:space="preserve"> o významných položkách derivátov za bežné účtovné obdobie </w:t>
      </w:r>
    </w:p>
    <w:p w:rsidR="00D14546" w:rsidRDefault="00D14546" w:rsidP="00D14546"/>
    <w:p w:rsidR="00D14546" w:rsidRDefault="00D14546" w:rsidP="00D14546">
      <w:pPr>
        <w:pStyle w:val="Nzov"/>
        <w:spacing w:before="0" w:beforeAutospacing="0" w:after="120"/>
        <w:jc w:val="left"/>
        <w:rPr>
          <w:b w:val="0"/>
        </w:rPr>
      </w:pPr>
      <w:r>
        <w:rPr>
          <w:b w:val="0"/>
        </w:rPr>
        <w:lastRenderedPageBreak/>
        <w:t xml:space="preserve">Spoločnosť nemá náplň pre danú tabuľku. </w:t>
      </w:r>
    </w:p>
    <w:p w:rsidR="00D14546" w:rsidRPr="006C3E90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33. Informácie k </w:t>
      </w:r>
      <w:r w:rsidRPr="00DE678D">
        <w:t>čas</w:t>
      </w:r>
      <w:r>
        <w:t>ti</w:t>
      </w:r>
      <w:r w:rsidRPr="00DE678D">
        <w:t xml:space="preserve"> G. písm. l) prílohy č. 3</w:t>
      </w:r>
      <w:r>
        <w:t xml:space="preserve"> o položkách zabezpečených derivátmi</w:t>
      </w:r>
    </w:p>
    <w:p w:rsidR="00D14546" w:rsidRDefault="00D14546" w:rsidP="00D14546">
      <w:r>
        <w:t xml:space="preserve">Spoločnosť nemá náplň pre danú tabuľku. </w:t>
      </w:r>
    </w:p>
    <w:p w:rsidR="00D14546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left"/>
      </w:pPr>
      <w:r>
        <w:t xml:space="preserve">34. Informácie k časti </w:t>
      </w:r>
      <w:r w:rsidRPr="00DE678D">
        <w:t>G. písm. m) prílohy č. 3</w:t>
      </w:r>
      <w:r>
        <w:t xml:space="preserve"> o majetku prenajatom formou finančného prenájmu</w:t>
      </w:r>
    </w:p>
    <w:p w:rsidR="00D14546" w:rsidRPr="00CD544D" w:rsidRDefault="00D14546" w:rsidP="00D14546"/>
    <w:p w:rsidR="00D14546" w:rsidRDefault="00D14546" w:rsidP="00D14546">
      <w:r>
        <w:object w:dxaOrig="8954" w:dyaOrig="3398">
          <v:shape id="_x0000_i1035" type="#_x0000_t75" style="width:455.25pt;height:173.25pt" o:ole="">
            <v:imagedata r:id="rId27" o:title=""/>
          </v:shape>
          <o:OLEObject Type="Embed" ProgID="Excel.Sheet.8" ShapeID="_x0000_i1035" DrawAspect="Content" ObjectID="_1519536206" r:id="rId28"/>
        </w:object>
      </w:r>
    </w:p>
    <w:p w:rsidR="00D14546" w:rsidRPr="00A36A86" w:rsidRDefault="00D14546" w:rsidP="00D14546">
      <w:pPr>
        <w:rPr>
          <w:b/>
        </w:rPr>
      </w:pPr>
      <w:r>
        <w:rPr>
          <w:b/>
        </w:rPr>
        <w:t>H</w:t>
      </w:r>
      <w:r w:rsidRPr="00A36A86">
        <w:rPr>
          <w:b/>
        </w:rPr>
        <w:t>. INFORM</w:t>
      </w:r>
      <w:r>
        <w:rPr>
          <w:b/>
        </w:rPr>
        <w:t>Á</w:t>
      </w:r>
      <w:r w:rsidRPr="00A36A86">
        <w:rPr>
          <w:b/>
        </w:rPr>
        <w:t>CIE O VÝNOSOCH</w:t>
      </w:r>
    </w:p>
    <w:p w:rsidR="00D14546" w:rsidRPr="00A36A86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35. Informácie k </w:t>
      </w:r>
      <w:r w:rsidRPr="00DE678D">
        <w:t>čas</w:t>
      </w:r>
      <w:r>
        <w:t>ti</w:t>
      </w:r>
      <w:r w:rsidRPr="00DE678D">
        <w:t xml:space="preserve"> H. písm. a) prílohy č. 3</w:t>
      </w:r>
      <w:r>
        <w:t xml:space="preserve"> o tržbách</w:t>
      </w:r>
    </w:p>
    <w:bookmarkStart w:id="29" w:name="_MON_1386697987"/>
    <w:bookmarkStart w:id="30" w:name="_MON_1394537924"/>
    <w:bookmarkStart w:id="31" w:name="_MON_1394567900"/>
    <w:bookmarkStart w:id="32" w:name="_MON_1423405961"/>
    <w:bookmarkEnd w:id="29"/>
    <w:bookmarkEnd w:id="30"/>
    <w:bookmarkEnd w:id="31"/>
    <w:bookmarkEnd w:id="32"/>
    <w:p w:rsidR="00D14546" w:rsidRDefault="00D14546" w:rsidP="00D14546">
      <w:r>
        <w:object w:dxaOrig="10518" w:dyaOrig="4156">
          <v:shape id="_x0000_i1036" type="#_x0000_t75" style="width:466.5pt;height:183pt" o:ole="">
            <v:imagedata r:id="rId29" o:title=""/>
          </v:shape>
          <o:OLEObject Type="Embed" ProgID="Excel.Sheet.8" ShapeID="_x0000_i1036" DrawAspect="Content" ObjectID="_1519536207" r:id="rId30"/>
        </w:object>
      </w:r>
    </w:p>
    <w:p w:rsidR="00D14546" w:rsidRDefault="00D14546" w:rsidP="00D14546">
      <w:r>
        <w:t xml:space="preserve">36. Informácie k </w:t>
      </w:r>
      <w:r w:rsidRPr="00DE678D">
        <w:t>čas</w:t>
      </w:r>
      <w:r>
        <w:t>ti</w:t>
      </w:r>
      <w:r w:rsidRPr="00DE678D">
        <w:t xml:space="preserve"> H. písm. b) prílohy č. 3</w:t>
      </w:r>
      <w:r>
        <w:t xml:space="preserve"> o zmene stavu vnútroorganizačných zásob</w:t>
      </w:r>
    </w:p>
    <w:p w:rsidR="00D14546" w:rsidRDefault="00D14546" w:rsidP="00D14546">
      <w:r>
        <w:object w:dxaOrig="9904" w:dyaOrig="3772">
          <v:shape id="_x0000_i1037" type="#_x0000_t75" style="width:495pt;height:188.25pt" o:ole="">
            <v:imagedata r:id="rId31" o:title=""/>
          </v:shape>
          <o:OLEObject Type="Embed" ProgID="Excel.Sheet.12" ShapeID="_x0000_i1037" DrawAspect="Content" ObjectID="_1519536208" r:id="rId32"/>
        </w:object>
      </w:r>
    </w:p>
    <w:p w:rsidR="00D14546" w:rsidRDefault="00D14546" w:rsidP="00D14546">
      <w:r>
        <w:t xml:space="preserve">Informácie k </w:t>
      </w:r>
      <w:r w:rsidRPr="00DE678D">
        <w:t>čas</w:t>
      </w:r>
      <w:r>
        <w:t>ti</w:t>
      </w:r>
      <w:r w:rsidRPr="00DE678D">
        <w:t xml:space="preserve"> H. písm. c) až f)  prílohy č. 3</w:t>
      </w:r>
      <w:r>
        <w:t xml:space="preserve"> o výnosoch pri aktivácii nákladov a výnosoch z hospodárskej činnosti, finančnej činnosti a mimoriadnej činnosti</w:t>
      </w:r>
    </w:p>
    <w:bookmarkStart w:id="33" w:name="_MON_1394568041"/>
    <w:bookmarkStart w:id="34" w:name="_MON_1423645371"/>
    <w:bookmarkStart w:id="35" w:name="_MON_1423646300"/>
    <w:bookmarkStart w:id="36" w:name="_MON_1423646347"/>
    <w:bookmarkStart w:id="37" w:name="_MON_1423646395"/>
    <w:bookmarkStart w:id="38" w:name="_MON_1386698938"/>
    <w:bookmarkStart w:id="39" w:name="_MON_1386699068"/>
    <w:bookmarkStart w:id="40" w:name="_MON_1386699087"/>
    <w:bookmarkStart w:id="41" w:name="_MON_1394538283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p w:rsidR="00D14546" w:rsidRPr="00677EB7" w:rsidRDefault="00D14546" w:rsidP="00D14546">
      <w:r>
        <w:object w:dxaOrig="9048" w:dyaOrig="8809">
          <v:shape id="_x0000_i1038" type="#_x0000_t75" style="width:452.25pt;height:440.25pt" o:ole="">
            <v:imagedata r:id="rId33" o:title=""/>
          </v:shape>
          <o:OLEObject Type="Embed" ProgID="Excel.Sheet.8" ShapeID="_x0000_i1038" DrawAspect="Content" ObjectID="_1519536209" r:id="rId34"/>
        </w:object>
      </w:r>
    </w:p>
    <w:p w:rsidR="00D14546" w:rsidRDefault="00D14546" w:rsidP="00D14546">
      <w:pPr>
        <w:pStyle w:val="Nzov"/>
        <w:numPr>
          <w:ilvl w:val="0"/>
          <w:numId w:val="12"/>
        </w:numPr>
        <w:jc w:val="left"/>
      </w:pPr>
      <w:r>
        <w:lastRenderedPageBreak/>
        <w:t xml:space="preserve">Informácie k </w:t>
      </w:r>
      <w:r w:rsidRPr="00DE678D">
        <w:t>čas</w:t>
      </w:r>
      <w:r>
        <w:t>ti</w:t>
      </w:r>
      <w:r w:rsidRPr="00DE678D">
        <w:t xml:space="preserve"> H. písm. g)  prílohy č. 3</w:t>
      </w:r>
      <w:r>
        <w:t xml:space="preserve"> o čistom obrate</w:t>
      </w:r>
    </w:p>
    <w:bookmarkStart w:id="42" w:name="_MON_1386699002"/>
    <w:bookmarkStart w:id="43" w:name="_MON_1386699049"/>
    <w:bookmarkStart w:id="44" w:name="_MON_1394456273"/>
    <w:bookmarkStart w:id="45" w:name="_MON_1425931196"/>
    <w:bookmarkEnd w:id="42"/>
    <w:bookmarkEnd w:id="43"/>
    <w:bookmarkEnd w:id="44"/>
    <w:bookmarkEnd w:id="45"/>
    <w:p w:rsidR="00D14546" w:rsidRDefault="00D14546" w:rsidP="00D14546">
      <w:r>
        <w:object w:dxaOrig="10261" w:dyaOrig="3482">
          <v:shape id="_x0000_i1039" type="#_x0000_t75" style="width:455.25pt;height:155.25pt" o:ole="">
            <v:imagedata r:id="rId35" o:title=""/>
          </v:shape>
          <o:OLEObject Type="Embed" ProgID="Excel.Sheet.8" ShapeID="_x0000_i1039" DrawAspect="Content" ObjectID="_1519536210" r:id="rId36"/>
        </w:object>
      </w:r>
    </w:p>
    <w:p w:rsidR="00D14546" w:rsidRDefault="00D14546" w:rsidP="00D14546"/>
    <w:p w:rsidR="00D14546" w:rsidRDefault="00D14546" w:rsidP="00D14546">
      <w:pPr>
        <w:pStyle w:val="Nzov"/>
        <w:ind w:left="360"/>
        <w:jc w:val="left"/>
      </w:pPr>
      <w:r>
        <w:t>I. INFORMÁCIE O NÁKLADOCH</w:t>
      </w:r>
    </w:p>
    <w:p w:rsidR="00D14546" w:rsidRPr="004B35D0" w:rsidRDefault="00D14546" w:rsidP="00D14546"/>
    <w:p w:rsidR="00D14546" w:rsidRDefault="00D14546" w:rsidP="00D14546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39.  </w:t>
      </w:r>
      <w:r w:rsidRPr="003F477D">
        <w:rPr>
          <w:szCs w:val="22"/>
        </w:rPr>
        <w:t>Informácie k prílohe č. 3 časti I. o nákladoch voči audítorovi, audítorskej spoločnosti</w:t>
      </w:r>
    </w:p>
    <w:p w:rsidR="00D14546" w:rsidRPr="004B35D0" w:rsidRDefault="00D14546" w:rsidP="00D14546"/>
    <w:tbl>
      <w:tblPr>
        <w:tblW w:w="5000" w:type="pct"/>
        <w:jc w:val="center"/>
        <w:tblLook w:val="00A0"/>
      </w:tblPr>
      <w:tblGrid>
        <w:gridCol w:w="5494"/>
        <w:gridCol w:w="1845"/>
        <w:gridCol w:w="1949"/>
      </w:tblGrid>
      <w:tr w:rsidR="00D14546" w:rsidRPr="003F477D" w:rsidTr="000E4A78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  <w:r>
              <w:rPr>
                <w:b/>
                <w:szCs w:val="22"/>
              </w:rPr>
              <w:t>5000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  <w:r>
              <w:rPr>
                <w:b/>
                <w:szCs w:val="22"/>
              </w:rPr>
              <w:t>5000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E4A78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E4A7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14546" w:rsidRDefault="00D14546" w:rsidP="00D14546">
      <w:pPr>
        <w:pStyle w:val="Nzov"/>
        <w:jc w:val="left"/>
      </w:pPr>
      <w:r>
        <w:lastRenderedPageBreak/>
        <w:t>J. INFORMÁCIE O DANIACH Z PRÍJMOV</w:t>
      </w:r>
    </w:p>
    <w:p w:rsidR="00D14546" w:rsidRDefault="00D14546" w:rsidP="00D14546">
      <w:pPr>
        <w:pStyle w:val="Nzov"/>
        <w:jc w:val="left"/>
      </w:pPr>
      <w:r>
        <w:t xml:space="preserve">40. Informácie k </w:t>
      </w:r>
      <w:r w:rsidRPr="00DE678D">
        <w:t>čas</w:t>
      </w:r>
      <w:r>
        <w:t>ti</w:t>
      </w:r>
      <w:r w:rsidRPr="00DE678D">
        <w:t xml:space="preserve"> J. písm. a) až e) prílohy č. 3</w:t>
      </w:r>
      <w:r>
        <w:t xml:space="preserve"> o daniach z príjmov</w: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41. Informácie k </w:t>
      </w:r>
      <w:r w:rsidRPr="00DE678D">
        <w:t>čas</w:t>
      </w:r>
      <w:r>
        <w:t>ti</w:t>
      </w:r>
      <w:r w:rsidRPr="00DE678D">
        <w:t xml:space="preserve"> J.  písm. f) </w:t>
      </w:r>
      <w:r>
        <w:t>a </w:t>
      </w:r>
      <w:r w:rsidRPr="00DE678D">
        <w:t>g) prílohy č. 3</w:t>
      </w:r>
      <w:r>
        <w:t xml:space="preserve"> o daniach z príjmov</w:t>
      </w:r>
    </w:p>
    <w:bookmarkStart w:id="46" w:name="_MON_1423648972"/>
    <w:bookmarkStart w:id="47" w:name="_MON_1394539165"/>
    <w:bookmarkStart w:id="48" w:name="_MON_1394569207"/>
    <w:bookmarkStart w:id="49" w:name="_MON_1394569358"/>
    <w:bookmarkStart w:id="50" w:name="_MON_1394569552"/>
    <w:bookmarkEnd w:id="46"/>
    <w:bookmarkEnd w:id="47"/>
    <w:bookmarkEnd w:id="48"/>
    <w:bookmarkEnd w:id="49"/>
    <w:bookmarkEnd w:id="50"/>
    <w:p w:rsidR="00D14546" w:rsidRPr="006350D4" w:rsidRDefault="00F16E87" w:rsidP="00D14546">
      <w:r>
        <w:object w:dxaOrig="10123" w:dyaOrig="4961">
          <v:shape id="_x0000_i1040" type="#_x0000_t75" style="width:455.25pt;height:222pt" o:ole="">
            <v:imagedata r:id="rId37" o:title=""/>
          </v:shape>
          <o:OLEObject Type="Embed" ProgID="Excel.Sheet.8" ShapeID="_x0000_i1040" DrawAspect="Content" ObjectID="_1519536211" r:id="rId38"/>
        </w:objec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>K. INFORMÁCIE O PODSÚVAHOVÝCH POLOŽKACH</w:t>
      </w:r>
    </w:p>
    <w:p w:rsidR="00694FB8" w:rsidRDefault="00D14546" w:rsidP="00694FB8">
      <w:pPr>
        <w:pStyle w:val="Nzov"/>
        <w:spacing w:before="0" w:beforeAutospacing="0" w:after="120"/>
        <w:jc w:val="left"/>
      </w:pPr>
      <w:r>
        <w:t xml:space="preserve">42. Informácie k  </w:t>
      </w:r>
      <w:r w:rsidRPr="00DE678D">
        <w:t>časť K. prílohy č. 3</w:t>
      </w:r>
      <w:r>
        <w:t xml:space="preserve"> o podsúvahových položkách</w:t>
      </w:r>
    </w:p>
    <w:p w:rsidR="00D14546" w:rsidRPr="004C0CAD" w:rsidRDefault="00D14546" w:rsidP="00694FB8">
      <w:pPr>
        <w:pStyle w:val="Nzov"/>
        <w:spacing w:before="0" w:beforeAutospacing="0" w:after="120"/>
        <w:jc w:val="left"/>
        <w:rPr>
          <w:b w:val="0"/>
        </w:rPr>
      </w:pPr>
      <w:r w:rsidRPr="004C0CAD">
        <w:rPr>
          <w:b w:val="0"/>
        </w:rPr>
        <w:t xml:space="preserve">Spoločnosť nemá náplň pre danú položku. </w:t>
      </w:r>
    </w:p>
    <w:p w:rsidR="00D14546" w:rsidRPr="00D14546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0"/>
        <w:jc w:val="left"/>
      </w:pPr>
      <w:r>
        <w:t>L. INFORMACIE O INYCH AKTIVACH A PASIVACH</w:t>
      </w:r>
    </w:p>
    <w:p w:rsidR="00D14546" w:rsidRPr="00A36A86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0"/>
        <w:jc w:val="left"/>
      </w:pPr>
      <w:r>
        <w:t xml:space="preserve">43. Informácie k </w:t>
      </w:r>
      <w:r w:rsidRPr="00DE678D">
        <w:t>čas</w:t>
      </w:r>
      <w:r>
        <w:t>ti</w:t>
      </w:r>
      <w:r w:rsidRPr="00DE678D">
        <w:t xml:space="preserve"> L. písm. a) prílohy č. 3</w:t>
      </w:r>
      <w:r>
        <w:t xml:space="preserve"> o podmienených záväzkoch</w:t>
      </w:r>
    </w:p>
    <w:p w:rsidR="00D14546" w:rsidRDefault="00D14546" w:rsidP="00D14546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Spoločnosť nemá náplň pre uvedenú položku.</w:t>
      </w:r>
    </w:p>
    <w:p w:rsidR="00D14546" w:rsidRPr="00292B96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44. Informácie k </w:t>
      </w:r>
      <w:r w:rsidRPr="00DE678D">
        <w:t>čas</w:t>
      </w:r>
      <w:r>
        <w:t>ti</w:t>
      </w:r>
      <w:r w:rsidRPr="00DE678D">
        <w:t xml:space="preserve"> L. </w:t>
      </w:r>
      <w:r w:rsidRPr="00DE678D">
        <w:rPr>
          <w:szCs w:val="22"/>
        </w:rPr>
        <w:t>písm</w:t>
      </w:r>
      <w:r w:rsidRPr="00DE678D">
        <w:t>. c) prílohy č. 3</w:t>
      </w:r>
      <w:r>
        <w:t xml:space="preserve"> o podmienenom majetku</w:t>
      </w:r>
    </w:p>
    <w:p w:rsidR="00D14546" w:rsidRPr="004C0CAD" w:rsidRDefault="00D14546" w:rsidP="00D14546">
      <w:pPr>
        <w:pStyle w:val="Nzov"/>
        <w:keepNext w:val="0"/>
        <w:widowControl w:val="0"/>
        <w:spacing w:before="0" w:beforeAutospacing="0" w:after="120"/>
        <w:jc w:val="left"/>
        <w:rPr>
          <w:b w:val="0"/>
        </w:rPr>
      </w:pPr>
      <w:r>
        <w:rPr>
          <w:b w:val="0"/>
        </w:rPr>
        <w:t>Spoločnosť nemá náplň pre uvedenú položku</w:t>
      </w:r>
    </w:p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both"/>
      </w:pPr>
      <w:r>
        <w:t>M.</w:t>
      </w:r>
      <w:r w:rsidR="00887108">
        <w:t xml:space="preserve"> </w:t>
      </w:r>
      <w:r>
        <w:t>INFORMACIE O VYHODACH STATUTARNYCH ORGANOV</w:t>
      </w:r>
    </w:p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both"/>
      </w:pPr>
      <w:r>
        <w:t xml:space="preserve">45. Informácie k časti </w:t>
      </w:r>
      <w:r w:rsidRPr="00DE678D">
        <w:t>M. prílohy č. 3</w:t>
      </w:r>
      <w:r>
        <w:t xml:space="preserve"> o príjmoch a výhodách členov štatutárnych orgánov, dozorných orgánov a iných orgánov</w:t>
      </w:r>
    </w:p>
    <w:p w:rsidR="00D14546" w:rsidRPr="004C0CAD" w:rsidRDefault="00D14546" w:rsidP="00D14546">
      <w:r>
        <w:t>Spoločnosť neposkytla výhody štatutárnemu orgánu spoločnosti.</w:t>
      </w: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D14546" w:rsidRDefault="00D14546" w:rsidP="00D14546">
      <w:pPr>
        <w:pStyle w:val="Nzov"/>
        <w:keepNext w:val="0"/>
        <w:spacing w:after="0"/>
        <w:jc w:val="both"/>
      </w:pPr>
      <w:r>
        <w:lastRenderedPageBreak/>
        <w:t>N.   INFORMACIE O EKONOMICKYCH VZŤAHOCH MEDZI ÚČTOVNOU JEDNOTKOU A  SPRIAZNENÝMI OSOBAMI</w:t>
      </w:r>
    </w:p>
    <w:p w:rsidR="00D14546" w:rsidRDefault="00D14546" w:rsidP="00D14546">
      <w:pPr>
        <w:pStyle w:val="Nzov"/>
        <w:keepNext w:val="0"/>
        <w:spacing w:after="0"/>
        <w:jc w:val="both"/>
      </w:pPr>
      <w:r>
        <w:t xml:space="preserve">46. </w:t>
      </w:r>
      <w:r w:rsidRPr="00DE678D">
        <w:t>Informácie k časti N. prílohy č. 3</w:t>
      </w:r>
      <w:r>
        <w:t xml:space="preserve"> </w:t>
      </w:r>
      <w:r w:rsidRPr="00DE678D">
        <w:t xml:space="preserve">o ekonomických vzťahoch medzi účtovnou jednotkou </w:t>
      </w:r>
      <w:r>
        <w:t>a </w:t>
      </w:r>
      <w:r w:rsidRPr="00DE678D">
        <w:t>spriaznenými osobami</w:t>
      </w:r>
    </w:p>
    <w:p w:rsidR="00D14546" w:rsidRPr="0028309C" w:rsidRDefault="00D14546" w:rsidP="00D14546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8309C">
        <w:rPr>
          <w:b w:val="0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715"/>
        <w:gridCol w:w="1115"/>
        <w:gridCol w:w="2229"/>
        <w:gridCol w:w="2229"/>
      </w:tblGrid>
      <w:tr w:rsidR="00D14546" w:rsidRPr="00DE678D" w:rsidTr="000E4A78">
        <w:trPr>
          <w:trHeight w:val="455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Spriaznená osob</w:t>
            </w:r>
            <w:r>
              <w:t>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Kód druhu obchodu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Bežné úč</w:t>
            </w:r>
            <w:r>
              <w:t>tovné obdobie</w:t>
            </w:r>
          </w:p>
        </w:tc>
        <w:tc>
          <w:tcPr>
            <w:tcW w:w="22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Bezprostredne predchádzajúce účtovné obdobie                                             2</w:t>
            </w:r>
          </w:p>
        </w:tc>
      </w:tr>
      <w:tr w:rsidR="00D14546" w:rsidRPr="00DE678D" w:rsidTr="000E4A78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14546" w:rsidRPr="00DE678D" w:rsidRDefault="00D14546" w:rsidP="000E4A78">
            <w:pPr>
              <w:pStyle w:val="TopHeader"/>
            </w:pPr>
            <w:r>
              <w:t>1</w:t>
            </w:r>
          </w:p>
        </w:tc>
        <w:tc>
          <w:tcPr>
            <w:tcW w:w="22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</w:p>
        </w:tc>
      </w:tr>
      <w:tr w:rsidR="00D14546" w:rsidRPr="00DE678D" w:rsidTr="000E4A78">
        <w:trPr>
          <w:trHeight w:val="417"/>
          <w:jc w:val="center"/>
        </w:trPr>
        <w:tc>
          <w:tcPr>
            <w:tcW w:w="369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B17A56" w:rsidRDefault="00D14546" w:rsidP="000E4A78">
            <w:pPr>
              <w:pStyle w:val="TopHeader"/>
              <w:rPr>
                <w:b w:val="0"/>
              </w:rPr>
            </w:pPr>
            <w:r w:rsidRPr="00B17A56">
              <w:rPr>
                <w:b w:val="0"/>
              </w:rPr>
              <w:t>Časť 1 - Suma obchodu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B17A56" w:rsidRDefault="00D14546" w:rsidP="000E4A78">
            <w:pPr>
              <w:pStyle w:val="TopHeader"/>
              <w:rPr>
                <w:b w:val="0"/>
              </w:rPr>
            </w:pPr>
            <w:r w:rsidRPr="00B17A56">
              <w:rPr>
                <w:b w:val="0"/>
              </w:rPr>
              <w:t>Časť 1 - Suma obchodu</w:t>
            </w:r>
          </w:p>
        </w:tc>
      </w:tr>
      <w:tr w:rsidR="00D14546" w:rsidRPr="00DE678D" w:rsidTr="000E4A78">
        <w:trPr>
          <w:trHeight w:val="69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pStyle w:val="TopHeader"/>
            </w:pPr>
            <w:r>
              <w:t>a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>
              <w:t>b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B17A56" w:rsidRDefault="00D14546" w:rsidP="000E4A78">
            <w:pPr>
              <w:pStyle w:val="TopHeader"/>
              <w:rPr>
                <w:b w:val="0"/>
              </w:rPr>
            </w:pPr>
            <w:r w:rsidRPr="00B17A56">
              <w:rPr>
                <w:b w:val="0"/>
              </w:rPr>
              <w:t>Časť 2 -  Suma neukončeného obchodu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B17A56" w:rsidRDefault="00D14546" w:rsidP="000E4A78">
            <w:pPr>
              <w:pStyle w:val="TopHeader"/>
              <w:rPr>
                <w:b w:val="0"/>
              </w:rPr>
            </w:pPr>
            <w:r w:rsidRPr="00B17A56">
              <w:rPr>
                <w:b w:val="0"/>
              </w:rPr>
              <w:t>Časť 2 -  Suma neukončeného obchodu</w:t>
            </w:r>
          </w:p>
        </w:tc>
      </w:tr>
      <w:tr w:rsidR="00D14546" w:rsidRPr="00DE678D" w:rsidTr="000E4A78">
        <w:trPr>
          <w:trHeight w:val="330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OLYMP s.r.o.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2002260</w:t>
            </w:r>
          </w:p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2282666</w:t>
            </w:r>
          </w:p>
        </w:tc>
      </w:tr>
      <w:tr w:rsidR="00D14546" w:rsidRPr="00DE678D" w:rsidTr="000E4A78">
        <w:trPr>
          <w:trHeight w:val="300"/>
          <w:jc w:val="center"/>
        </w:trPr>
        <w:tc>
          <w:tcPr>
            <w:tcW w:w="3697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00"/>
          <w:jc w:val="center"/>
        </w:trPr>
        <w:tc>
          <w:tcPr>
            <w:tcW w:w="3697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  <w:jc w:val="center"/>
        </w:trPr>
        <w:tc>
          <w:tcPr>
            <w:tcW w:w="3697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  <w:jc w:val="center"/>
        </w:trPr>
        <w:tc>
          <w:tcPr>
            <w:tcW w:w="3697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  <w:jc w:val="center"/>
        </w:trPr>
        <w:tc>
          <w:tcPr>
            <w:tcW w:w="3697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  <w:jc w:val="center"/>
        </w:trPr>
        <w:tc>
          <w:tcPr>
            <w:tcW w:w="3697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vMerge w:val="restart"/>
            <w:tcBorders>
              <w:top w:val="single" w:sz="6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  <w:jc w:val="center"/>
        </w:trPr>
        <w:tc>
          <w:tcPr>
            <w:tcW w:w="3697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  <w:jc w:val="center"/>
        </w:trPr>
        <w:tc>
          <w:tcPr>
            <w:tcW w:w="3697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  <w:jc w:val="center"/>
        </w:trPr>
        <w:tc>
          <w:tcPr>
            <w:tcW w:w="369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D14546" w:rsidRPr="0028309C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28309C">
        <w:rPr>
          <w:b w:val="0"/>
        </w:rPr>
        <w:t xml:space="preserve">Tabuľka č. 2 </w:t>
      </w:r>
    </w:p>
    <w:tbl>
      <w:tblPr>
        <w:tblW w:w="5000" w:type="pct"/>
        <w:jc w:val="center"/>
        <w:tblLayout w:type="fixed"/>
        <w:tblLook w:val="04A0"/>
      </w:tblPr>
      <w:tblGrid>
        <w:gridCol w:w="3715"/>
        <w:gridCol w:w="1115"/>
        <w:gridCol w:w="2229"/>
        <w:gridCol w:w="2229"/>
      </w:tblGrid>
      <w:tr w:rsidR="00D14546" w:rsidRPr="00DE678D" w:rsidTr="000E4A78">
        <w:trPr>
          <w:trHeight w:val="821"/>
          <w:jc w:val="center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Dcérsk</w:t>
            </w:r>
            <w:r>
              <w:t>a </w:t>
            </w:r>
            <w:r w:rsidRPr="00DE678D">
              <w:t>účtovn</w:t>
            </w:r>
            <w:r>
              <w:t>á </w:t>
            </w:r>
            <w:r w:rsidRPr="00DE678D">
              <w:t>jednotka/Materská účtovná jednotka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Kód druhu obchodu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>Bežné účtovné obdobie</w:t>
            </w:r>
            <w:r w:rsidRPr="00DE678D">
              <w:br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E4A78">
            <w:pPr>
              <w:pStyle w:val="TopHeader"/>
            </w:pPr>
            <w:r w:rsidRPr="00DE678D">
              <w:t xml:space="preserve">Bezprostredne predchádzajúce účtovné obdobie                                             </w:t>
            </w:r>
          </w:p>
        </w:tc>
      </w:tr>
      <w:tr w:rsidR="00D14546" w:rsidRPr="009F2DF1" w:rsidTr="000E4A78">
        <w:trPr>
          <w:trHeight w:val="330"/>
          <w:jc w:val="center"/>
        </w:trPr>
        <w:tc>
          <w:tcPr>
            <w:tcW w:w="2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9F2DF1" w:rsidRDefault="00D14546" w:rsidP="000E4A78">
            <w:pPr>
              <w:jc w:val="center"/>
              <w:rPr>
                <w:b/>
                <w:color w:val="000000"/>
                <w:szCs w:val="22"/>
              </w:rPr>
            </w:pPr>
            <w:r w:rsidRPr="009F2DF1">
              <w:rPr>
                <w:b/>
                <w:color w:val="000000"/>
                <w:szCs w:val="22"/>
              </w:rPr>
              <w:t>a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9F2DF1" w:rsidRDefault="00D14546" w:rsidP="000E4A78">
            <w:pPr>
              <w:jc w:val="center"/>
              <w:rPr>
                <w:b/>
                <w:color w:val="000000"/>
                <w:szCs w:val="22"/>
              </w:rPr>
            </w:pPr>
            <w:r w:rsidRPr="009F2DF1">
              <w:rPr>
                <w:b/>
                <w:color w:val="000000"/>
                <w:szCs w:val="22"/>
              </w:rPr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9F2DF1" w:rsidRDefault="00D14546" w:rsidP="000E4A78">
            <w:pPr>
              <w:jc w:val="center"/>
              <w:rPr>
                <w:b/>
                <w:color w:val="000000"/>
                <w:szCs w:val="22"/>
              </w:rPr>
            </w:pPr>
            <w:r w:rsidRPr="009F2DF1">
              <w:rPr>
                <w:b/>
                <w:color w:val="000000"/>
                <w:szCs w:val="22"/>
              </w:rPr>
              <w:t>1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9F2DF1" w:rsidRDefault="00D14546" w:rsidP="000E4A78">
            <w:pPr>
              <w:jc w:val="center"/>
              <w:rPr>
                <w:b/>
                <w:color w:val="000000"/>
                <w:szCs w:val="22"/>
              </w:rPr>
            </w:pPr>
            <w:r w:rsidRPr="009F2DF1">
              <w:rPr>
                <w:b/>
                <w:color w:val="000000"/>
                <w:szCs w:val="22"/>
              </w:rPr>
              <w:t>2</w:t>
            </w:r>
          </w:p>
        </w:tc>
      </w:tr>
      <w:tr w:rsidR="00D14546" w:rsidRPr="00DE678D" w:rsidTr="000E4A78">
        <w:trPr>
          <w:trHeight w:val="330"/>
          <w:jc w:val="center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  <w:jc w:val="center"/>
        </w:trPr>
        <w:tc>
          <w:tcPr>
            <w:tcW w:w="283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  <w:jc w:val="center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E4A78">
        <w:trPr>
          <w:trHeight w:val="330"/>
          <w:jc w:val="center"/>
        </w:trPr>
        <w:tc>
          <w:tcPr>
            <w:tcW w:w="28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E4A78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D14546" w:rsidRPr="004C0CAD" w:rsidRDefault="00D14546" w:rsidP="00D14546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Spoločnosť nemá náplň pre danú tabuľku.</w:t>
      </w:r>
    </w:p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>
      <w:pPr>
        <w:pStyle w:val="Nzov"/>
        <w:spacing w:before="0" w:beforeAutospacing="0" w:after="0"/>
        <w:jc w:val="left"/>
      </w:pPr>
      <w:r>
        <w:t>O.            INFORMACIE  O SKUTOČNOSTIACH,  KTORÉ  NASTALI  PO  DNI,   KU KTORÉMU  SA ZOSTAVUJE  ÚČTOVNA ZAVIERKA</w:t>
      </w:r>
    </w:p>
    <w:p w:rsidR="00D14546" w:rsidRDefault="00D14546" w:rsidP="00D14546"/>
    <w:p w:rsidR="00D14546" w:rsidRPr="00B47A78" w:rsidRDefault="00D14546" w:rsidP="00D14546">
      <w:pPr>
        <w:pStyle w:val="Zkladntext"/>
        <w:tabs>
          <w:tab w:val="center" w:pos="2345"/>
          <w:tab w:val="center" w:pos="8015"/>
        </w:tabs>
        <w:rPr>
          <w:rFonts w:ascii="Arial Narrow" w:hAnsi="Arial Narrow"/>
          <w:b w:val="0"/>
        </w:rPr>
      </w:pPr>
      <w:r w:rsidRPr="00A36A86">
        <w:rPr>
          <w:rFonts w:ascii="Arial Narrow" w:hAnsi="Arial Narrow"/>
          <w:b w:val="0"/>
          <w:sz w:val="22"/>
          <w:szCs w:val="22"/>
        </w:rPr>
        <w:t>Po 31. decembri 201</w:t>
      </w:r>
      <w:r>
        <w:rPr>
          <w:rFonts w:ascii="Arial Narrow" w:hAnsi="Arial Narrow"/>
          <w:b w:val="0"/>
          <w:sz w:val="22"/>
          <w:szCs w:val="22"/>
        </w:rPr>
        <w:t>5</w:t>
      </w:r>
      <w:r w:rsidRPr="00A36A86">
        <w:rPr>
          <w:rFonts w:ascii="Arial Narrow" w:hAnsi="Arial Narrow"/>
          <w:b w:val="0"/>
          <w:sz w:val="22"/>
          <w:szCs w:val="22"/>
        </w:rPr>
        <w:t xml:space="preserve">  </w:t>
      </w:r>
      <w:r>
        <w:rPr>
          <w:rFonts w:ascii="Arial Narrow" w:hAnsi="Arial Narrow"/>
          <w:b w:val="0"/>
          <w:sz w:val="22"/>
          <w:szCs w:val="22"/>
        </w:rPr>
        <w:t>ne</w:t>
      </w:r>
      <w:r w:rsidRPr="00A36A86">
        <w:rPr>
          <w:rFonts w:ascii="Arial Narrow" w:hAnsi="Arial Narrow"/>
          <w:b w:val="0"/>
          <w:sz w:val="22"/>
          <w:szCs w:val="22"/>
        </w:rPr>
        <w:t>nastali udalosti, ktoré majú významný vplyv na verné zobrazenie skutočností, ktoré sú predmetom účtovníctva</w:t>
      </w:r>
      <w:r>
        <w:rPr>
          <w:rFonts w:ascii="Arial Narrow" w:hAnsi="Arial Narrow"/>
          <w:b w:val="0"/>
          <w:sz w:val="22"/>
          <w:szCs w:val="22"/>
        </w:rPr>
        <w:t xml:space="preserve">. </w:t>
      </w:r>
    </w:p>
    <w:p w:rsidR="00D14546" w:rsidRDefault="00D14546" w:rsidP="00D14546"/>
    <w:p w:rsidR="00694FB8" w:rsidRDefault="00694FB8" w:rsidP="00D14546"/>
    <w:p w:rsidR="00D14546" w:rsidRPr="00A36A86" w:rsidRDefault="00D14546" w:rsidP="00D14546">
      <w:pPr>
        <w:rPr>
          <w:b/>
        </w:rPr>
      </w:pPr>
      <w:r w:rsidRPr="00A36A86">
        <w:rPr>
          <w:b/>
        </w:rPr>
        <w:t>P.        PREHLAD ZMIEN VLASTNEHO IMANIA</w:t>
      </w:r>
    </w:p>
    <w:p w:rsidR="00D14546" w:rsidRDefault="00D14546" w:rsidP="00D14546">
      <w:pPr>
        <w:pStyle w:val="Nzov"/>
        <w:spacing w:before="0" w:beforeAutospacing="0" w:after="0"/>
        <w:jc w:val="left"/>
      </w:pPr>
      <w:r>
        <w:t>47. Informácie k časti</w:t>
      </w:r>
      <w:r w:rsidRPr="00DE678D">
        <w:t xml:space="preserve"> P. prílohy č. 3</w:t>
      </w:r>
      <w:r>
        <w:t xml:space="preserve"> o zmenách vlastného imania</w:t>
      </w:r>
    </w:p>
    <w:p w:rsidR="00D14546" w:rsidRDefault="00D14546" w:rsidP="00D14546">
      <w:r>
        <w:t>Tabuľka č.1</w:t>
      </w:r>
      <w:bookmarkStart w:id="51" w:name="_MON_1394570081"/>
      <w:bookmarkStart w:id="52" w:name="_MON_1394570441"/>
      <w:bookmarkStart w:id="53" w:name="_MON_1394570462"/>
      <w:bookmarkStart w:id="54" w:name="_MON_1394570558"/>
      <w:bookmarkStart w:id="55" w:name="_MON_1394570635"/>
      <w:bookmarkStart w:id="56" w:name="_MON_1423649809"/>
      <w:bookmarkStart w:id="57" w:name="_MON_1423650004"/>
      <w:bookmarkEnd w:id="51"/>
      <w:bookmarkEnd w:id="52"/>
      <w:bookmarkEnd w:id="53"/>
      <w:bookmarkEnd w:id="54"/>
      <w:bookmarkEnd w:id="55"/>
      <w:bookmarkEnd w:id="56"/>
      <w:bookmarkEnd w:id="57"/>
    </w:p>
    <w:p w:rsidR="00D14546" w:rsidRDefault="00D14546" w:rsidP="00D14546">
      <w:r>
        <w:t>l</w:t>
      </w:r>
    </w:p>
    <w:bookmarkStart w:id="58" w:name="_MON_1463862948"/>
    <w:bookmarkEnd w:id="58"/>
    <w:p w:rsidR="00D14546" w:rsidRDefault="00D14546" w:rsidP="00D14546">
      <w:r>
        <w:object w:dxaOrig="9019" w:dyaOrig="13764">
          <v:shape id="_x0000_i1041" type="#_x0000_t75" style="width:435.75pt;height:664.5pt" o:ole="">
            <v:imagedata r:id="rId39" o:title=""/>
          </v:shape>
          <o:OLEObject Type="Embed" ProgID="Excel.Sheet.8" ShapeID="_x0000_i1041" DrawAspect="Content" ObjectID="_1519536212" r:id="rId40"/>
        </w:object>
      </w:r>
    </w:p>
    <w:p w:rsidR="00D14546" w:rsidRDefault="00D14546" w:rsidP="00D14546"/>
    <w:p w:rsidR="00860D70" w:rsidRDefault="00CC694A">
      <w:r>
        <w:rPr>
          <w:noProof/>
        </w:rPr>
        <w:lastRenderedPageBreak/>
        <w:pict>
          <v:shape id="_x0000_s1026" type="#_x0000_t75" style="position:absolute;margin-left:0;margin-top:.25pt;width:435.75pt;height:664.5pt;z-index:251658240;mso-position-horizontal:left">
            <v:imagedata r:id="rId41" o:title=""/>
            <w10:wrap type="square" side="right"/>
          </v:shape>
          <o:OLEObject Type="Embed" ProgID="Excel.Sheet.8" ShapeID="_x0000_s1026" DrawAspect="Content" ObjectID="_1519536213" r:id="rId42"/>
        </w:pict>
      </w:r>
      <w:r w:rsidR="00D14546">
        <w:br w:type="textWrapping" w:clear="all"/>
      </w:r>
    </w:p>
    <w:sectPr w:rsidR="00860D70" w:rsidSect="00860D70">
      <w:footerReference w:type="default" r:id="rId4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F9D" w:rsidRDefault="00F13F9D" w:rsidP="00D14546">
      <w:r>
        <w:separator/>
      </w:r>
    </w:p>
  </w:endnote>
  <w:endnote w:type="continuationSeparator" w:id="1">
    <w:p w:rsidR="00F13F9D" w:rsidRDefault="00F13F9D" w:rsidP="00D145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74839"/>
      <w:docPartObj>
        <w:docPartGallery w:val="Page Numbers (Bottom of Page)"/>
        <w:docPartUnique/>
      </w:docPartObj>
    </w:sdtPr>
    <w:sdtContent>
      <w:p w:rsidR="00D14546" w:rsidRDefault="00CC694A">
        <w:pPr>
          <w:pStyle w:val="Pta"/>
          <w:jc w:val="right"/>
        </w:pPr>
        <w:fldSimple w:instr=" PAGE   \* MERGEFORMAT ">
          <w:r w:rsidR="00025C27">
            <w:rPr>
              <w:noProof/>
            </w:rPr>
            <w:t>1</w:t>
          </w:r>
        </w:fldSimple>
      </w:p>
    </w:sdtContent>
  </w:sdt>
  <w:p w:rsidR="00D14546" w:rsidRDefault="00D1454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F9D" w:rsidRDefault="00F13F9D" w:rsidP="00D14546">
      <w:r>
        <w:separator/>
      </w:r>
    </w:p>
  </w:footnote>
  <w:footnote w:type="continuationSeparator" w:id="1">
    <w:p w:rsidR="00F13F9D" w:rsidRDefault="00F13F9D" w:rsidP="00D145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CC5C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B8262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B26CD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BD4C1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D0F7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4C30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4AE8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10E6D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2486A32"/>
    <w:lvl w:ilvl="0">
      <w:start w:val="1"/>
      <w:numFmt w:val="decimal"/>
      <w:pStyle w:val="Pismenka"/>
      <w:lvlText w:val="%1."/>
      <w:lvlJc w:val="left"/>
      <w:pPr>
        <w:tabs>
          <w:tab w:val="num" w:pos="360"/>
        </w:tabs>
        <w:ind w:left="360" w:hanging="360"/>
      </w:pPr>
      <w:rPr>
        <w:b/>
        <w:sz w:val="22"/>
        <w:szCs w:val="22"/>
      </w:rPr>
    </w:lvl>
  </w:abstractNum>
  <w:abstractNum w:abstractNumId="9">
    <w:nsid w:val="FFFFFF89"/>
    <w:multiLevelType w:val="singleLevel"/>
    <w:tmpl w:val="58CC1A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0531593B"/>
    <w:multiLevelType w:val="hybridMultilevel"/>
    <w:tmpl w:val="E2AEAEAA"/>
    <w:lvl w:ilvl="0" w:tplc="041B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4">
    <w:nsid w:val="10BF2B05"/>
    <w:multiLevelType w:val="hybridMultilevel"/>
    <w:tmpl w:val="4844E6D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0E8551D"/>
    <w:multiLevelType w:val="multilevel"/>
    <w:tmpl w:val="A4D639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5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137F2BFF"/>
    <w:multiLevelType w:val="hybridMultilevel"/>
    <w:tmpl w:val="0AD8453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41473DF"/>
    <w:multiLevelType w:val="hybridMultilevel"/>
    <w:tmpl w:val="65D40728"/>
    <w:lvl w:ilvl="0" w:tplc="2E26EF06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BA63D5"/>
    <w:multiLevelType w:val="hybridMultilevel"/>
    <w:tmpl w:val="7374A9C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2D3882"/>
    <w:multiLevelType w:val="hybridMultilevel"/>
    <w:tmpl w:val="AC78185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EA5248D"/>
    <w:multiLevelType w:val="hybridMultilevel"/>
    <w:tmpl w:val="DDB89BF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15F4924"/>
    <w:multiLevelType w:val="hybridMultilevel"/>
    <w:tmpl w:val="CDDE7768"/>
    <w:lvl w:ilvl="0" w:tplc="041B0017">
      <w:start w:val="1"/>
      <w:numFmt w:val="lowerLetter"/>
      <w:lvlText w:val="%1)"/>
      <w:lvlJc w:val="left"/>
      <w:pPr>
        <w:tabs>
          <w:tab w:val="num" w:pos="1820"/>
        </w:tabs>
        <w:ind w:left="1820" w:hanging="360"/>
      </w:pPr>
    </w:lvl>
    <w:lvl w:ilvl="1" w:tplc="041B000F">
      <w:start w:val="1"/>
      <w:numFmt w:val="decimal"/>
      <w:lvlText w:val="%2."/>
      <w:lvlJc w:val="left"/>
      <w:pPr>
        <w:tabs>
          <w:tab w:val="num" w:pos="2540"/>
        </w:tabs>
        <w:ind w:left="25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60"/>
        </w:tabs>
        <w:ind w:left="32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80"/>
        </w:tabs>
        <w:ind w:left="39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700"/>
        </w:tabs>
        <w:ind w:left="47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20"/>
        </w:tabs>
        <w:ind w:left="54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40"/>
        </w:tabs>
        <w:ind w:left="61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60"/>
        </w:tabs>
        <w:ind w:left="68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80"/>
        </w:tabs>
        <w:ind w:left="7580" w:hanging="180"/>
      </w:pPr>
    </w:lvl>
  </w:abstractNum>
  <w:abstractNum w:abstractNumId="22">
    <w:nsid w:val="36824AFE"/>
    <w:multiLevelType w:val="hybridMultilevel"/>
    <w:tmpl w:val="93186EA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A0A4C08"/>
    <w:multiLevelType w:val="hybridMultilevel"/>
    <w:tmpl w:val="E354BB5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05C54C6"/>
    <w:multiLevelType w:val="hybridMultilevel"/>
    <w:tmpl w:val="DBA8670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797378"/>
    <w:multiLevelType w:val="hybridMultilevel"/>
    <w:tmpl w:val="3E9C7B36"/>
    <w:lvl w:ilvl="0" w:tplc="041B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6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7">
    <w:nsid w:val="54F8668E"/>
    <w:multiLevelType w:val="hybridMultilevel"/>
    <w:tmpl w:val="7F041EB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C73110"/>
    <w:multiLevelType w:val="hybridMultilevel"/>
    <w:tmpl w:val="2E98C5AA"/>
    <w:lvl w:ilvl="0" w:tplc="041B0017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</w:lvl>
    <w:lvl w:ilvl="1" w:tplc="041B000F">
      <w:start w:val="1"/>
      <w:numFmt w:val="decimal"/>
      <w:lvlText w:val="%2."/>
      <w:lvlJc w:val="left"/>
      <w:pPr>
        <w:tabs>
          <w:tab w:val="num" w:pos="1890"/>
        </w:tabs>
        <w:ind w:left="189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9">
    <w:nsid w:val="60DA4596"/>
    <w:multiLevelType w:val="hybridMultilevel"/>
    <w:tmpl w:val="01B6DC90"/>
    <w:lvl w:ilvl="0" w:tplc="2A0C688A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972E32"/>
    <w:multiLevelType w:val="hybridMultilevel"/>
    <w:tmpl w:val="A4D639BA"/>
    <w:lvl w:ilvl="0" w:tplc="041B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B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20C0D696">
      <w:start w:val="15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3B66425"/>
    <w:multiLevelType w:val="hybridMultilevel"/>
    <w:tmpl w:val="F9DCFACA"/>
    <w:lvl w:ilvl="0" w:tplc="C2E8CCD8">
      <w:start w:val="37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14394A"/>
    <w:multiLevelType w:val="multilevel"/>
    <w:tmpl w:val="87F083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EC934B1"/>
    <w:multiLevelType w:val="hybridMultilevel"/>
    <w:tmpl w:val="43F80912"/>
    <w:lvl w:ilvl="0" w:tplc="2E780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5C1A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A64F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20F2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B206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A25E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308A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8A44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CEB3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31"/>
  </w:num>
  <w:num w:numId="13">
    <w:abstractNumId w:val="24"/>
  </w:num>
  <w:num w:numId="14">
    <w:abstractNumId w:val="29"/>
  </w:num>
  <w:num w:numId="15">
    <w:abstractNumId w:val="23"/>
  </w:num>
  <w:num w:numId="16">
    <w:abstractNumId w:val="10"/>
  </w:num>
  <w:num w:numId="17">
    <w:abstractNumId w:val="22"/>
  </w:num>
  <w:num w:numId="18">
    <w:abstractNumId w:val="28"/>
  </w:num>
  <w:num w:numId="19">
    <w:abstractNumId w:val="20"/>
  </w:num>
  <w:num w:numId="20">
    <w:abstractNumId w:val="16"/>
  </w:num>
  <w:num w:numId="21">
    <w:abstractNumId w:val="14"/>
  </w:num>
  <w:num w:numId="22">
    <w:abstractNumId w:val="19"/>
  </w:num>
  <w:num w:numId="23">
    <w:abstractNumId w:val="30"/>
  </w:num>
  <w:num w:numId="24">
    <w:abstractNumId w:val="32"/>
  </w:num>
  <w:num w:numId="25">
    <w:abstractNumId w:val="11"/>
  </w:num>
  <w:num w:numId="26">
    <w:abstractNumId w:val="21"/>
  </w:num>
  <w:num w:numId="27">
    <w:abstractNumId w:val="25"/>
  </w:num>
  <w:num w:numId="28">
    <w:abstractNumId w:val="27"/>
  </w:num>
  <w:num w:numId="29">
    <w:abstractNumId w:val="15"/>
  </w:num>
  <w:num w:numId="30">
    <w:abstractNumId w:val="13"/>
  </w:num>
  <w:num w:numId="31">
    <w:abstractNumId w:val="26"/>
  </w:num>
  <w:num w:numId="32">
    <w:abstractNumId w:val="18"/>
  </w:num>
  <w:num w:numId="33">
    <w:abstractNumId w:val="17"/>
  </w:num>
  <w:num w:numId="3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4546"/>
    <w:rsid w:val="00025C27"/>
    <w:rsid w:val="00131519"/>
    <w:rsid w:val="001D6190"/>
    <w:rsid w:val="005F34E7"/>
    <w:rsid w:val="00694FB8"/>
    <w:rsid w:val="006A24EF"/>
    <w:rsid w:val="00714F1A"/>
    <w:rsid w:val="00860D70"/>
    <w:rsid w:val="00887108"/>
    <w:rsid w:val="008A56F5"/>
    <w:rsid w:val="008D3AA0"/>
    <w:rsid w:val="009567E3"/>
    <w:rsid w:val="00A54603"/>
    <w:rsid w:val="00AC0CED"/>
    <w:rsid w:val="00B04CDE"/>
    <w:rsid w:val="00B43182"/>
    <w:rsid w:val="00B6671D"/>
    <w:rsid w:val="00CC694A"/>
    <w:rsid w:val="00D14546"/>
    <w:rsid w:val="00F13F9D"/>
    <w:rsid w:val="00F16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Normlny">
    <w:name w:val="Normal"/>
    <w:aliases w:val="_kolenie ISA"/>
    <w:qFormat/>
    <w:rsid w:val="00D14546"/>
    <w:rPr>
      <w:rFonts w:ascii="Arial Narrow" w:hAnsi="Arial Narrow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D1454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1454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D1454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D145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D145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D14546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D14546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D14546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D14546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D14546"/>
    <w:rPr>
      <w:rFonts w:ascii="Cambria" w:hAnsi="Cambria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9"/>
    <w:rsid w:val="00D14546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9"/>
    <w:rsid w:val="00D14546"/>
    <w:rPr>
      <w:rFonts w:ascii="Cambria" w:hAnsi="Cambria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rsid w:val="00D14546"/>
    <w:rPr>
      <w:rFonts w:ascii="Arial Narrow" w:hAnsi="Arial Narrow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9"/>
    <w:rsid w:val="00D14546"/>
    <w:rPr>
      <w:rFonts w:ascii="Arial Narrow" w:hAnsi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9"/>
    <w:rsid w:val="00D14546"/>
    <w:rPr>
      <w:rFonts w:ascii="Arial Narrow" w:hAnsi="Arial Narrow"/>
      <w:b/>
      <w:bCs/>
      <w:sz w:val="22"/>
      <w:szCs w:val="22"/>
      <w:lang w:eastAsia="en-US"/>
    </w:rPr>
  </w:style>
  <w:style w:type="character" w:customStyle="1" w:styleId="Nadpis7Char">
    <w:name w:val="Nadpis 7 Char"/>
    <w:basedOn w:val="Predvolenpsmoodseku"/>
    <w:link w:val="Nadpis7"/>
    <w:uiPriority w:val="99"/>
    <w:rsid w:val="00D14546"/>
    <w:rPr>
      <w:rFonts w:ascii="Arial Narrow" w:hAnsi="Arial Narrow"/>
      <w:sz w:val="22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9"/>
    <w:rsid w:val="00D14546"/>
    <w:rPr>
      <w:rFonts w:ascii="Arial Narrow" w:hAnsi="Arial Narrow"/>
      <w:i/>
      <w:iCs/>
      <w:sz w:val="22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9"/>
    <w:rsid w:val="00D14546"/>
    <w:rPr>
      <w:rFonts w:ascii="Cambria" w:hAnsi="Cambria"/>
      <w:sz w:val="22"/>
      <w:szCs w:val="22"/>
      <w:lang w:eastAsia="en-US"/>
    </w:rPr>
  </w:style>
  <w:style w:type="paragraph" w:styleId="Nzov">
    <w:name w:val="Title"/>
    <w:basedOn w:val="Normlny"/>
    <w:next w:val="Normlny"/>
    <w:link w:val="NzovChar"/>
    <w:uiPriority w:val="99"/>
    <w:qFormat/>
    <w:rsid w:val="00D1454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D14546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14546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rsid w:val="00D14546"/>
    <w:rPr>
      <w:rFonts w:ascii="Cambria" w:hAnsi="Cambria"/>
      <w:sz w:val="22"/>
      <w:szCs w:val="24"/>
      <w:lang w:eastAsia="en-US"/>
    </w:rPr>
  </w:style>
  <w:style w:type="character" w:styleId="Siln">
    <w:name w:val="Strong"/>
    <w:basedOn w:val="Predvolenpsmoodseku"/>
    <w:uiPriority w:val="22"/>
    <w:qFormat/>
    <w:rsid w:val="00D14546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D14546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D14546"/>
    <w:pPr>
      <w:outlineLvl w:val="9"/>
    </w:pPr>
  </w:style>
  <w:style w:type="paragraph" w:customStyle="1" w:styleId="TopHeader">
    <w:name w:val="Top Header"/>
    <w:basedOn w:val="Normlny"/>
    <w:uiPriority w:val="99"/>
    <w:qFormat/>
    <w:rsid w:val="00D14546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D14546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14546"/>
    <w:rPr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D14546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14546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D14546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D14546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14546"/>
    <w:rPr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D14546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D14546"/>
    <w:rPr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D14546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D14546"/>
    <w:rPr>
      <w:lang w:eastAsia="cs-CZ"/>
    </w:rPr>
  </w:style>
  <w:style w:type="character" w:styleId="slostrany">
    <w:name w:val="page number"/>
    <w:basedOn w:val="Predvolenpsmoodseku"/>
    <w:uiPriority w:val="99"/>
    <w:rsid w:val="00D14546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D14546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D14546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D14546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14546"/>
    <w:rPr>
      <w:rFonts w:ascii="Tahoma" w:hAnsi="Tahoma" w:cs="Tahoma"/>
      <w:sz w:val="16"/>
      <w:szCs w:val="16"/>
      <w:lang w:eastAsia="cs-CZ"/>
    </w:rPr>
  </w:style>
  <w:style w:type="table" w:styleId="Mriekatabuky">
    <w:name w:val="Table Grid"/>
    <w:basedOn w:val="Normlnatabuka"/>
    <w:uiPriority w:val="99"/>
    <w:rsid w:val="00D145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D14546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D14546"/>
    <w:rPr>
      <w:lang w:eastAsia="cs-CZ"/>
    </w:rPr>
  </w:style>
  <w:style w:type="paragraph" w:customStyle="1" w:styleId="Pismenka">
    <w:name w:val="Pismenka"/>
    <w:basedOn w:val="Zkladntext"/>
    <w:rsid w:val="00D14546"/>
    <w:pPr>
      <w:numPr>
        <w:numId w:val="2"/>
      </w:numPr>
      <w:tabs>
        <w:tab w:val="left" w:pos="0"/>
      </w:tabs>
      <w:suppressAutoHyphens/>
      <w:ind w:left="0" w:firstLine="0"/>
    </w:pPr>
    <w:rPr>
      <w:bCs w:val="0"/>
      <w:sz w:val="18"/>
      <w:szCs w:val="20"/>
      <w:lang w:eastAsia="ar-SA"/>
    </w:rPr>
  </w:style>
  <w:style w:type="paragraph" w:customStyle="1" w:styleId="Tabulka">
    <w:name w:val="Tabulka"/>
    <w:basedOn w:val="Normlny"/>
    <w:rsid w:val="00D14546"/>
    <w:pPr>
      <w:suppressAutoHyphens/>
    </w:pPr>
    <w:rPr>
      <w:rFonts w:ascii="Times New Roman" w:hAnsi="Times New Roman"/>
      <w:color w:val="000000"/>
      <w:sz w:val="18"/>
      <w:szCs w:val="20"/>
      <w:lang w:eastAsia="ar-SA"/>
    </w:rPr>
  </w:style>
  <w:style w:type="paragraph" w:styleId="Odsekzoznamu">
    <w:name w:val="List Paragraph"/>
    <w:basedOn w:val="Normlny"/>
    <w:uiPriority w:val="99"/>
    <w:qFormat/>
    <w:rsid w:val="00D14546"/>
    <w:pPr>
      <w:spacing w:after="200" w:line="276" w:lineRule="auto"/>
      <w:ind w:left="720"/>
      <w:contextualSpacing/>
    </w:pPr>
    <w:rPr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Pracovn__h_rok_programu_Microsoft_Office_Excel_97-20031.xls"/><Relationship Id="rId13" Type="http://schemas.openxmlformats.org/officeDocument/2006/relationships/image" Target="media/image4.emf"/><Relationship Id="rId18" Type="http://schemas.openxmlformats.org/officeDocument/2006/relationships/oleObject" Target="embeddings/Pracovn__h_rok_programu_Microsoft_Office_Excel_97-20036.xls"/><Relationship Id="rId26" Type="http://schemas.openxmlformats.org/officeDocument/2006/relationships/oleObject" Target="embeddings/Pracovn__h_rok_programu_Microsoft_Office_Excel_97-200310.xls"/><Relationship Id="rId39" Type="http://schemas.openxmlformats.org/officeDocument/2006/relationships/image" Target="media/image17.emf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34" Type="http://schemas.openxmlformats.org/officeDocument/2006/relationships/oleObject" Target="embeddings/Pracovn__h_rok_programu_Microsoft_Office_Excel_97-200313.xls"/><Relationship Id="rId42" Type="http://schemas.openxmlformats.org/officeDocument/2006/relationships/oleObject" Target="embeddings/Pracovn__h_rok_programu_Microsoft_Office_Excel_97-200317.xls"/><Relationship Id="rId7" Type="http://schemas.openxmlformats.org/officeDocument/2006/relationships/image" Target="media/image1.emf"/><Relationship Id="rId12" Type="http://schemas.openxmlformats.org/officeDocument/2006/relationships/oleObject" Target="embeddings/Pracovn__h_rok_programu_Microsoft_Office_Excel_97-20033.xls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Pracovn__h_rok_programu_Microsoft_Office_Excel_97-200315.xls"/><Relationship Id="rId2" Type="http://schemas.openxmlformats.org/officeDocument/2006/relationships/styles" Target="styles.xml"/><Relationship Id="rId16" Type="http://schemas.openxmlformats.org/officeDocument/2006/relationships/oleObject" Target="embeddings/Pracovn__h_rok_programu_Microsoft_Office_Excel_97-20035.xls"/><Relationship Id="rId20" Type="http://schemas.openxmlformats.org/officeDocument/2006/relationships/oleObject" Target="embeddings/Pracovn__h_rok_programu_Microsoft_Office_Excel_97-20037.xls"/><Relationship Id="rId29" Type="http://schemas.openxmlformats.org/officeDocument/2006/relationships/image" Target="media/image12.emf"/><Relationship Id="rId41" Type="http://schemas.openxmlformats.org/officeDocument/2006/relationships/image" Target="media/image18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Pracovn__h_rok_programu_Microsoft_Office_Excel_97-20039.xls"/><Relationship Id="rId32" Type="http://schemas.openxmlformats.org/officeDocument/2006/relationships/package" Target="embeddings/Pracovn__h_rok_programu_Microsoft_Office_Excel1.xlsx"/><Relationship Id="rId37" Type="http://schemas.openxmlformats.org/officeDocument/2006/relationships/image" Target="media/image16.emf"/><Relationship Id="rId40" Type="http://schemas.openxmlformats.org/officeDocument/2006/relationships/oleObject" Target="embeddings/Pracovn__h_rok_programu_Microsoft_Office_Excel_97-200316.xls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Pracovn__h_rok_programu_Microsoft_Office_Excel_97-200311.xls"/><Relationship Id="rId36" Type="http://schemas.openxmlformats.org/officeDocument/2006/relationships/oleObject" Target="embeddings/Pracovn__h_rok_programu_Microsoft_Office_Excel_97-200314.xls"/><Relationship Id="rId10" Type="http://schemas.openxmlformats.org/officeDocument/2006/relationships/oleObject" Target="embeddings/Pracovn__h_rok_programu_Microsoft_Office_Excel_97-20032.xls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Pracovn__h_rok_programu_Microsoft_Office_Excel_97-20034.xls"/><Relationship Id="rId22" Type="http://schemas.openxmlformats.org/officeDocument/2006/relationships/oleObject" Target="embeddings/Pracovn__h_rok_programu_Microsoft_Office_Excel_97-20038.xls"/><Relationship Id="rId27" Type="http://schemas.openxmlformats.org/officeDocument/2006/relationships/image" Target="media/image11.emf"/><Relationship Id="rId30" Type="http://schemas.openxmlformats.org/officeDocument/2006/relationships/oleObject" Target="embeddings/Pracovn__h_rok_programu_Microsoft_Office_Excel_97-200312.xls"/><Relationship Id="rId35" Type="http://schemas.openxmlformats.org/officeDocument/2006/relationships/image" Target="media/image15.emf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26</Pages>
  <Words>4329</Words>
  <Characters>24676</Characters>
  <Application>Microsoft Office Word</Application>
  <DocSecurity>0</DocSecurity>
  <Lines>205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Ekonomka</cp:lastModifiedBy>
  <cp:revision>6</cp:revision>
  <dcterms:created xsi:type="dcterms:W3CDTF">2016-03-09T07:52:00Z</dcterms:created>
  <dcterms:modified xsi:type="dcterms:W3CDTF">2016-03-15T07:37:00Z</dcterms:modified>
</cp:coreProperties>
</file>