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3FB" w:rsidRDefault="001E42C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 k účtovnej závierke za rok 201</w:t>
      </w:r>
      <w:r w:rsidR="00264042">
        <w:rPr>
          <w:rFonts w:ascii="Arial Narrow" w:hAnsi="Arial Narrow"/>
          <w:b/>
        </w:rPr>
        <w:t>5</w:t>
      </w:r>
    </w:p>
    <w:p w:rsidR="009373FB" w:rsidRDefault="001E42C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9373FB" w:rsidRDefault="009373FB">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9373FB">
        <w:trPr>
          <w:trHeight w:val="80"/>
        </w:trPr>
        <w:tc>
          <w:tcPr>
            <w:tcW w:w="5000" w:type="pct"/>
            <w:gridSpan w:val="2"/>
            <w:tcBorders>
              <w:top w:val="nil"/>
              <w:left w:val="nil"/>
              <w:right w:val="nil"/>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9373FB">
        <w:trPr>
          <w:trHeight w:val="80"/>
        </w:trPr>
        <w:tc>
          <w:tcPr>
            <w:tcW w:w="1156"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9373FB" w:rsidRDefault="009373FB">
            <w:pPr>
              <w:jc w:val="both"/>
              <w:rPr>
                <w:rFonts w:ascii="Arial Narrow" w:hAnsi="Arial Narrow" w:cs="Arial Narrow"/>
                <w:sz w:val="22"/>
                <w:szCs w:val="22"/>
              </w:rPr>
            </w:pP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RENAD-STAV s.r.o.</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pPr>
              <w:jc w:val="both"/>
              <w:rPr>
                <w:rFonts w:ascii="Arial Narrow" w:hAnsi="Arial Narrow" w:cs="Arial Narrow"/>
                <w:sz w:val="22"/>
                <w:szCs w:val="22"/>
              </w:rPr>
            </w:pPr>
            <w:r>
              <w:rPr>
                <w:rFonts w:ascii="Arial Narrow" w:hAnsi="Arial Narrow" w:cs="Arial Narrow"/>
                <w:sz w:val="22"/>
                <w:szCs w:val="22"/>
              </w:rPr>
              <w:t>Horné Saliby, 604</w:t>
            </w:r>
          </w:p>
        </w:tc>
      </w:tr>
      <w:tr w:rsidR="009373F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4.12.2003</w:t>
            </w:r>
          </w:p>
        </w:tc>
      </w:tr>
      <w:tr w:rsidR="009373F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373FB" w:rsidRDefault="00B7155F" w:rsidP="00B7155F">
            <w:pPr>
              <w:jc w:val="both"/>
              <w:rPr>
                <w:rFonts w:ascii="Arial Narrow" w:hAnsi="Arial Narrow" w:cs="Arial Narrow"/>
                <w:sz w:val="22"/>
                <w:szCs w:val="22"/>
              </w:rPr>
            </w:pPr>
            <w:r>
              <w:rPr>
                <w:rFonts w:ascii="Arial Narrow" w:hAnsi="Arial Narrow" w:cs="Arial Narrow"/>
                <w:sz w:val="22"/>
                <w:szCs w:val="22"/>
              </w:rPr>
              <w:t>16.4.2004</w:t>
            </w:r>
          </w:p>
        </w:tc>
      </w:tr>
    </w:tbl>
    <w:p w:rsidR="009373FB" w:rsidRDefault="009373FB">
      <w:pPr>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B7155F">
        <w:rPr>
          <w:rFonts w:ascii="Arial Narrow" w:hAnsi="Arial Narrow" w:cs="Arial Narrow"/>
          <w:sz w:val="22"/>
          <w:szCs w:val="22"/>
        </w:rPr>
        <w:t xml:space="preserve"> stavebná výroba</w:t>
      </w:r>
    </w:p>
    <w:p w:rsidR="009373FB" w:rsidRDefault="009373FB">
      <w:pPr>
        <w:spacing w:after="120"/>
        <w:jc w:val="both"/>
        <w:rPr>
          <w:rFonts w:ascii="Arial Narrow" w:hAnsi="Arial Narrow" w:cs="Arial Narrow"/>
          <w:sz w:val="22"/>
          <w:szCs w:val="22"/>
        </w:rPr>
      </w:pPr>
    </w:p>
    <w:p w:rsidR="009373FB" w:rsidRDefault="009373FB">
      <w:pPr>
        <w:spacing w:after="120"/>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1"/>
        <w:gridCol w:w="2551"/>
      </w:tblGrid>
      <w:tr w:rsidR="009373FB">
        <w:trPr>
          <w:trHeight w:val="555"/>
        </w:trPr>
        <w:tc>
          <w:tcPr>
            <w:tcW w:w="2417" w:type="pct"/>
            <w:tcBorders>
              <w:top w:val="single" w:sz="8" w:space="0" w:color="auto"/>
              <w:left w:val="single" w:sz="8" w:space="0" w:color="auto"/>
              <w:bottom w:val="nil"/>
              <w:right w:val="single" w:sz="8" w:space="0" w:color="auto"/>
            </w:tcBorders>
            <w:vAlign w:val="center"/>
          </w:tcPr>
          <w:p w:rsidR="009373FB" w:rsidRDefault="001E42C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264042">
              <w:rPr>
                <w:rFonts w:ascii="Arial Narrow" w:hAnsi="Arial Narrow" w:cs="Arial Narrow"/>
                <w:sz w:val="22"/>
                <w:szCs w:val="22"/>
              </w:rPr>
              <w:t>9</w:t>
            </w:r>
          </w:p>
        </w:tc>
        <w:tc>
          <w:tcPr>
            <w:tcW w:w="1328" w:type="pct"/>
            <w:tcBorders>
              <w:top w:val="single" w:sz="12" w:space="0" w:color="auto"/>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r w:rsidR="00264042">
              <w:rPr>
                <w:rFonts w:ascii="Arial Narrow" w:hAnsi="Arial Narrow" w:cs="Arial Narrow"/>
                <w:sz w:val="22"/>
                <w:szCs w:val="22"/>
              </w:rPr>
              <w:t>0</w:t>
            </w:r>
          </w:p>
        </w:tc>
      </w:tr>
      <w:tr w:rsidR="009373FB">
        <w:trPr>
          <w:trHeight w:val="555"/>
        </w:trPr>
        <w:tc>
          <w:tcPr>
            <w:tcW w:w="2417" w:type="pct"/>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9</w:t>
            </w:r>
          </w:p>
        </w:tc>
        <w:tc>
          <w:tcPr>
            <w:tcW w:w="1328" w:type="pct"/>
            <w:tcBorders>
              <w:top w:val="nil"/>
              <w:left w:val="nil"/>
              <w:bottom w:val="single" w:sz="4" w:space="0" w:color="auto"/>
              <w:right w:val="single" w:sz="8" w:space="0" w:color="auto"/>
            </w:tcBorders>
            <w:vAlign w:val="bottom"/>
          </w:tcPr>
          <w:p w:rsidR="009373FB" w:rsidRDefault="001E42C2" w:rsidP="00264042">
            <w:pPr>
              <w:jc w:val="both"/>
              <w:rPr>
                <w:rFonts w:ascii="Arial Narrow" w:hAnsi="Arial Narrow" w:cs="Arial Narrow"/>
                <w:sz w:val="22"/>
                <w:szCs w:val="22"/>
              </w:rPr>
            </w:pPr>
            <w:r>
              <w:rPr>
                <w:rFonts w:ascii="Arial Narrow" w:hAnsi="Arial Narrow" w:cs="Arial Narrow"/>
                <w:sz w:val="22"/>
                <w:szCs w:val="22"/>
              </w:rPr>
              <w:t> </w:t>
            </w:r>
            <w:r w:rsidR="00264042">
              <w:rPr>
                <w:rFonts w:ascii="Arial Narrow" w:hAnsi="Arial Narrow" w:cs="Arial Narrow"/>
                <w:sz w:val="22"/>
                <w:szCs w:val="22"/>
              </w:rPr>
              <w:t>9</w:t>
            </w:r>
          </w:p>
        </w:tc>
      </w:tr>
      <w:tr w:rsidR="009373FB">
        <w:trPr>
          <w:trHeight w:val="390"/>
        </w:trPr>
        <w:tc>
          <w:tcPr>
            <w:tcW w:w="2417" w:type="pct"/>
            <w:tcBorders>
              <w:top w:val="nil"/>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c>
          <w:tcPr>
            <w:tcW w:w="1328" w:type="pct"/>
            <w:tcBorders>
              <w:top w:val="nil"/>
              <w:left w:val="nil"/>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r w:rsidR="00B7155F">
              <w:rPr>
                <w:rFonts w:ascii="Arial Narrow" w:hAnsi="Arial Narrow" w:cs="Arial Narrow"/>
                <w:sz w:val="22"/>
                <w:szCs w:val="22"/>
              </w:rPr>
              <w:t>1</w:t>
            </w:r>
          </w:p>
        </w:tc>
      </w:tr>
    </w:tbl>
    <w:p w:rsidR="009373FB" w:rsidRDefault="009373FB">
      <w:pPr>
        <w:ind w:left="928"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373FB" w:rsidRDefault="00B7155F">
      <w:pPr>
        <w:ind w:right="-468"/>
        <w:jc w:val="both"/>
        <w:rPr>
          <w:rFonts w:ascii="Arial Narrow" w:hAnsi="Arial Narrow" w:cs="Arial Narrow"/>
          <w:sz w:val="22"/>
          <w:szCs w:val="22"/>
        </w:rPr>
      </w:pPr>
      <w:r>
        <w:rPr>
          <w:rFonts w:ascii="Arial Narrow" w:hAnsi="Arial Narrow" w:cs="Arial Narrow"/>
          <w:sz w:val="22"/>
          <w:szCs w:val="22"/>
        </w:rPr>
        <w:t>nie je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B7155F">
        <w:rPr>
          <w:rFonts w:ascii="Arial Narrow" w:hAnsi="Arial Narrow" w:cs="Arial Narrow"/>
          <w:sz w:val="22"/>
          <w:szCs w:val="22"/>
        </w:rPr>
        <w:t xml:space="preserve"> pokračovanie v činnosti, koniec účtovného obdobia</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B7155F">
        <w:rPr>
          <w:rFonts w:ascii="Arial Narrow" w:hAnsi="Arial Narrow" w:cs="Arial Narrow"/>
          <w:sz w:val="22"/>
          <w:szCs w:val="22"/>
        </w:rPr>
        <w:t xml:space="preserve"> 30.4.201</w:t>
      </w:r>
      <w:r w:rsidR="00264042">
        <w:rPr>
          <w:rFonts w:ascii="Arial Narrow" w:hAnsi="Arial Narrow" w:cs="Arial Narrow"/>
          <w:sz w:val="22"/>
          <w:szCs w:val="22"/>
        </w:rPr>
        <w:t>5</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9373FB" w:rsidRDefault="00B7155F">
      <w:pPr>
        <w:ind w:left="360" w:right="-468"/>
        <w:jc w:val="both"/>
        <w:rPr>
          <w:rFonts w:ascii="Arial Narrow" w:hAnsi="Arial Narrow" w:cs="Arial Narrow"/>
          <w:sz w:val="22"/>
          <w:szCs w:val="22"/>
        </w:rPr>
      </w:pPr>
      <w:r>
        <w:rPr>
          <w:rFonts w:ascii="Arial Narrow" w:hAnsi="Arial Narrow" w:cs="Arial Narrow"/>
          <w:sz w:val="22"/>
          <w:szCs w:val="22"/>
        </w:rPr>
        <w:t xml:space="preserve"> Účtovná jednotka nie je súčasťou konsolidovaného celku</w:t>
      </w:r>
    </w:p>
    <w:p w:rsidR="00B7155F" w:rsidRDefault="00B7155F">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373FB" w:rsidRDefault="009373FB">
      <w:pPr>
        <w:spacing w:after="120"/>
        <w:ind w:right="-471"/>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2. Pri oslobodení podľa § 22 ods. 12 zákona obchodné meno a sídlo dcérskych účtovných jednotiek:  </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d) výnosoch,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nákladoch,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9373FB" w:rsidRDefault="001E42C2">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B7155F">
        <w:rPr>
          <w:rFonts w:ascii="Arial Narrow" w:hAnsi="Arial Narrow" w:cs="Arial Narrow"/>
          <w:sz w:val="22"/>
          <w:szCs w:val="22"/>
        </w:rPr>
        <w:t>áno</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7155F" w:rsidRPr="00B7155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9373FB" w:rsidRDefault="009373FB">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lastRenderedPageBreak/>
              <w:t>12.2</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Borders>
              <w:top w:val="single" w:sz="4" w:space="0" w:color="auto"/>
              <w:left w:val="single" w:sz="4" w:space="0" w:color="auto"/>
              <w:bottom w:val="single" w:sz="4" w:space="0" w:color="auto"/>
              <w:right w:val="single" w:sz="4" w:space="0" w:color="auto"/>
            </w:tcBorders>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9373FB">
        <w:tc>
          <w:tcPr>
            <w:tcW w:w="706" w:type="dxa"/>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9373FB" w:rsidRDefault="001E42C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9373FB" w:rsidRDefault="001E42C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color w:val="FF0000"/>
          <w:sz w:val="22"/>
          <w:szCs w:val="22"/>
        </w:rPr>
      </w:pPr>
      <w:r>
        <w:rPr>
          <w:rFonts w:ascii="Arial Narrow" w:hAnsi="Arial Narrow" w:cs="Arial Narrow"/>
          <w:color w:val="FF0000"/>
          <w:sz w:val="22"/>
          <w:szCs w:val="22"/>
          <w:u w:val="single"/>
        </w:rPr>
        <w:t>Komentár</w:t>
      </w:r>
      <w:r>
        <w:rPr>
          <w:rFonts w:ascii="Arial Narrow" w:hAnsi="Arial Narrow" w:cs="Arial Narrow"/>
          <w:color w:val="FF0000"/>
          <w:sz w:val="22"/>
          <w:szCs w:val="22"/>
        </w:rPr>
        <w:t>:</w:t>
      </w:r>
    </w:p>
    <w:p w:rsidR="009373FB" w:rsidRDefault="001E42C2">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 xml:space="preserve">ÚJ používa pri oceňovaní úbytku cudzej meny v hotovosti alebo z bankového účtu – vážený aritmetický priemer. </w:t>
      </w:r>
    </w:p>
    <w:p w:rsidR="009373FB" w:rsidRDefault="001E42C2">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ÚJ používa pri oceňovaní prírastku cudzej meny v hotovosti alebo na bankový účet – zmenárenský kurz konkrétnej banky.</w:t>
      </w:r>
    </w:p>
    <w:p w:rsidR="009373FB" w:rsidRDefault="001E42C2">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ÚJ používa pri oceňovaní úbytku rovnakého druhu zásob a cenných papierov – vážený aritmetický priemer (§ 25/5 ZoU; § 22/1 PU).</w:t>
      </w:r>
    </w:p>
    <w:p w:rsidR="009373FB" w:rsidRDefault="001E42C2">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ÚJ nepoužíva dobrovoľné oceňovanie obchodných podielov metódou vlastného imania (§ 27/9 ZoU).</w:t>
      </w:r>
    </w:p>
    <w:p w:rsidR="009373FB" w:rsidRDefault="009373FB">
      <w:pPr>
        <w:jc w:val="both"/>
        <w:rPr>
          <w:rFonts w:ascii="Arial Narrow" w:hAnsi="Arial Narrow" w:cs="Arial Narrow"/>
          <w:sz w:val="22"/>
          <w:szCs w:val="22"/>
        </w:rPr>
      </w:pPr>
    </w:p>
    <w:p w:rsidR="009373FB" w:rsidRDefault="001E42C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sidR="00B7155F">
        <w:rPr>
          <w:rFonts w:ascii="Arial Narrow" w:hAnsi="Arial Narrow" w:cs="Arial Narrow"/>
          <w:b w:val="0"/>
          <w:bCs w:val="0"/>
          <w:sz w:val="22"/>
          <w:szCs w:val="22"/>
        </w:rPr>
        <w:t xml:space="preserve"> účtovné a daňové odpisy sa rovnajú</w:t>
      </w:r>
    </w:p>
    <w:p w:rsidR="009373FB" w:rsidRDefault="009373FB"/>
    <w:p w:rsidR="009373FB" w:rsidRDefault="001E42C2">
      <w:pPr>
        <w:spacing w:after="120"/>
        <w:rPr>
          <w:rFonts w:ascii="Arial Narrow" w:hAnsi="Arial Narrow"/>
          <w:color w:val="FF0000"/>
          <w:sz w:val="22"/>
          <w:szCs w:val="22"/>
        </w:rPr>
      </w:pPr>
      <w:r>
        <w:rPr>
          <w:rFonts w:ascii="Arial Narrow" w:hAnsi="Arial Narrow"/>
          <w:color w:val="FF0000"/>
          <w:sz w:val="22"/>
          <w:szCs w:val="22"/>
          <w:u w:val="single"/>
        </w:rPr>
        <w:t>Komentár</w:t>
      </w:r>
      <w:r>
        <w:rPr>
          <w:rFonts w:ascii="Arial Narrow" w:hAnsi="Arial Narrow"/>
          <w:color w:val="FF0000"/>
          <w:sz w:val="22"/>
          <w:szCs w:val="22"/>
        </w:rPr>
        <w:t xml:space="preserve">: </w:t>
      </w:r>
    </w:p>
    <w:p w:rsidR="009373FB" w:rsidRDefault="001E42C2">
      <w:pPr>
        <w:numPr>
          <w:ilvl w:val="0"/>
          <w:numId w:val="3"/>
        </w:numPr>
        <w:spacing w:after="120"/>
        <w:jc w:val="both"/>
        <w:rPr>
          <w:rFonts w:ascii="Arial Narrow" w:hAnsi="Arial Narrow"/>
          <w:color w:val="FF0000"/>
          <w:sz w:val="22"/>
          <w:szCs w:val="22"/>
        </w:rPr>
      </w:pPr>
      <w:r>
        <w:rPr>
          <w:rFonts w:ascii="Arial Narrow" w:hAnsi="Arial Narrow"/>
          <w:color w:val="FF0000"/>
          <w:sz w:val="22"/>
          <w:szCs w:val="22"/>
        </w:rPr>
        <w:t>ÚJ nepoužíva kategóriu drobného dlhodobého nehmotného majetku - položky pod 2 400 eur jednotkovej ceny (§ 13/2 PU).</w:t>
      </w:r>
    </w:p>
    <w:p w:rsidR="009373FB" w:rsidRDefault="001E42C2">
      <w:pPr>
        <w:numPr>
          <w:ilvl w:val="0"/>
          <w:numId w:val="3"/>
        </w:numPr>
        <w:spacing w:after="120"/>
        <w:jc w:val="both"/>
        <w:rPr>
          <w:rFonts w:ascii="Arial Narrow" w:hAnsi="Arial Narrow"/>
          <w:color w:val="FF0000"/>
          <w:sz w:val="22"/>
          <w:szCs w:val="22"/>
        </w:rPr>
      </w:pPr>
      <w:r>
        <w:rPr>
          <w:rFonts w:ascii="Arial Narrow" w:hAnsi="Arial Narrow"/>
          <w:color w:val="FF0000"/>
          <w:sz w:val="22"/>
          <w:szCs w:val="22"/>
        </w:rPr>
        <w:t>ÚJ nepoužíva kategóriu drobného dlhodobého hmotného majetku - položky pod 1 700 eur jednotkovej ceny (§ 13/6 PU).</w:t>
      </w:r>
    </w:p>
    <w:p w:rsidR="009373FB" w:rsidRDefault="001E42C2">
      <w:pPr>
        <w:numPr>
          <w:ilvl w:val="0"/>
          <w:numId w:val="3"/>
        </w:numPr>
        <w:spacing w:after="120"/>
        <w:jc w:val="both"/>
        <w:rPr>
          <w:rFonts w:ascii="Arial Narrow" w:hAnsi="Arial Narrow" w:cs="Arial Narrow"/>
          <w:sz w:val="22"/>
          <w:szCs w:val="22"/>
        </w:rPr>
      </w:pPr>
      <w:r>
        <w:rPr>
          <w:rFonts w:ascii="Arial Narrow" w:hAnsi="Arial Narrow" w:cs="Arial Narrow"/>
          <w:color w:val="FF0000"/>
          <w:sz w:val="22"/>
          <w:szCs w:val="22"/>
        </w:rPr>
        <w:t>ÚJ nepoužíva dobrovoľné účtovanie podlimitného technického zhodnotenia do odpisovaného dlhodobého majetku (§ 21/3 PU).</w:t>
      </w:r>
    </w:p>
    <w:p w:rsidR="009373FB" w:rsidRDefault="001E42C2">
      <w:pPr>
        <w:numPr>
          <w:ilvl w:val="0"/>
          <w:numId w:val="3"/>
        </w:numPr>
        <w:spacing w:after="120"/>
        <w:jc w:val="both"/>
        <w:rPr>
          <w:rFonts w:ascii="Arial Narrow" w:hAnsi="Arial Narrow" w:cs="Arial Narrow"/>
          <w:sz w:val="22"/>
          <w:szCs w:val="22"/>
        </w:rPr>
      </w:pPr>
      <w:r>
        <w:rPr>
          <w:rFonts w:ascii="Arial Narrow" w:hAnsi="Arial Narrow" w:cs="Arial Narrow"/>
          <w:color w:val="FF0000"/>
          <w:sz w:val="22"/>
          <w:szCs w:val="22"/>
        </w:rPr>
        <w:t>ÚJ nepoužíva dobrovoľnú kapitalizáciu úrokov do obstarávacej ceny odpisovaného dlhodobého majetku (§ 34/1 PU; § 35/2/h PU).</w:t>
      </w:r>
    </w:p>
    <w:p w:rsidR="009373FB" w:rsidRDefault="009373FB"/>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B7155F" w:rsidRPr="00B7155F">
        <w:rPr>
          <w:rFonts w:ascii="Arial Narrow" w:hAnsi="Arial Narrow" w:cs="Arial Narrow"/>
          <w:b w:val="0"/>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9373FB" w:rsidRDefault="009373FB">
      <w:pPr>
        <w:ind w:right="-468"/>
        <w:jc w:val="both"/>
        <w:rPr>
          <w:rFonts w:ascii="Arial Narrow" w:hAnsi="Arial Narrow" w:cs="Arial"/>
          <w:sz w:val="22"/>
          <w:szCs w:val="22"/>
        </w:rPr>
      </w:pPr>
    </w:p>
    <w:p w:rsidR="009373FB" w:rsidRDefault="001E42C2">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nehmotnom majetku</w:t>
      </w:r>
    </w:p>
    <w:p w:rsidR="009373FB" w:rsidRDefault="001E42C2">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9373FB">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lastRenderedPageBreak/>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9373FB">
        <w:trPr>
          <w:cantSplit/>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9373FB">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9373F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pStyle w:val="Nzov"/>
        <w:spacing w:before="0" w:beforeAutospacing="0" w:after="0"/>
        <w:jc w:val="left"/>
        <w:rPr>
          <w:b w:val="0"/>
        </w:rPr>
      </w:pPr>
    </w:p>
    <w:p w:rsidR="009373FB" w:rsidRDefault="001E42C2">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9373FB">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9373FB">
        <w:trPr>
          <w:cantSplit/>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9373F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373F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pStyle w:val="Nzov"/>
        <w:keepNext w:val="0"/>
        <w:spacing w:before="0" w:beforeAutospacing="0" w:after="0"/>
        <w:jc w:val="left"/>
      </w:pPr>
    </w:p>
    <w:p w:rsidR="009373FB" w:rsidRDefault="009373FB">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B7155F" w:rsidRDefault="00B7155F">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lastRenderedPageBreak/>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za bežné účtovné obdobie a za bezprostredne predchádzajúce účtovné obdobie:  </w:t>
      </w:r>
    </w:p>
    <w:p w:rsidR="009373FB" w:rsidRDefault="009373FB">
      <w:pPr>
        <w:pStyle w:val="Nzov"/>
        <w:spacing w:before="0" w:beforeAutospacing="0" w:after="0"/>
        <w:jc w:val="left"/>
        <w:rPr>
          <w:rFonts w:cs="Arial"/>
          <w:b w:val="0"/>
        </w:rPr>
      </w:pPr>
    </w:p>
    <w:p w:rsidR="009373FB" w:rsidRDefault="001E42C2">
      <w:pPr>
        <w:pStyle w:val="Nzov"/>
        <w:spacing w:before="0" w:beforeAutospacing="0" w:after="0"/>
        <w:jc w:val="left"/>
        <w:rPr>
          <w:rFonts w:cs="Arial"/>
          <w:b w:val="0"/>
        </w:rPr>
      </w:pPr>
      <w:r>
        <w:rPr>
          <w:rFonts w:cs="Arial"/>
          <w:b w:val="0"/>
        </w:rPr>
        <w:t>Informácie k prílohe č. 3 časti F. písm. a) o </w:t>
      </w:r>
      <w:r>
        <w:rPr>
          <w:rFonts w:cs="Arial"/>
          <w:b w:val="0"/>
          <w:u w:val="single"/>
        </w:rPr>
        <w:t>dlhodobom hmotnom majetku</w:t>
      </w:r>
    </w:p>
    <w:p w:rsidR="009373FB" w:rsidRDefault="001E42C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373FB" w:rsidTr="00D91D7E">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9373FB" w:rsidRDefault="00264042" w:rsidP="00264042">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r w:rsidR="001E42C2">
              <w:rPr>
                <w:rFonts w:ascii="Arial Narrow" w:hAnsi="Arial Narrow"/>
                <w:b/>
                <w:bCs/>
                <w:sz w:val="22"/>
                <w:szCs w:val="22"/>
              </w:rPr>
              <w:t xml:space="preserve">                                                                                                                                    </w:t>
            </w:r>
          </w:p>
        </w:tc>
      </w:tr>
      <w:tr w:rsidR="009373FB" w:rsidTr="00D91D7E">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rsidTr="00D91D7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9373FB" w:rsidTr="00D91D7E">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D91D7E"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59500</w:t>
            </w:r>
          </w:p>
        </w:tc>
        <w:tc>
          <w:tcPr>
            <w:tcW w:w="850" w:type="dxa"/>
            <w:tcBorders>
              <w:top w:val="single" w:sz="12" w:space="0" w:color="auto"/>
              <w:left w:val="single" w:sz="6" w:space="0" w:color="auto"/>
              <w:bottom w:val="single" w:sz="6" w:space="0" w:color="auto"/>
              <w:right w:val="single" w:sz="6"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364788</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6524</w:t>
            </w: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501515</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1796</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1797</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17520</w:t>
            </w: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17520</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na konci účt</w:t>
            </w:r>
            <w:r w:rsidR="009568CF">
              <w:rPr>
                <w:rFonts w:ascii="Arial Narrow" w:hAnsi="Arial Narrow"/>
                <w:b/>
                <w:bCs/>
                <w:sz w:val="22"/>
                <w:szCs w:val="22"/>
              </w:rPr>
              <w:t>.</w:t>
            </w:r>
            <w:r>
              <w:rPr>
                <w:rFonts w:ascii="Arial Narrow" w:hAnsi="Arial Narrow"/>
                <w:b/>
                <w:bCs/>
                <w:sz w:val="22"/>
                <w:szCs w:val="22"/>
              </w:rPr>
              <w:t xml:space="preserve">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41980</w:t>
            </w:r>
          </w:p>
        </w:tc>
        <w:tc>
          <w:tcPr>
            <w:tcW w:w="850" w:type="dxa"/>
            <w:tcBorders>
              <w:top w:val="single" w:sz="6" w:space="0" w:color="auto"/>
              <w:left w:val="single" w:sz="6" w:space="0" w:color="auto"/>
              <w:bottom w:val="single" w:sz="12"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366584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485792</w:t>
            </w: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Oprávky</w:t>
            </w:r>
          </w:p>
        </w:tc>
      </w:tr>
      <w:tr w:rsidR="00D91D7E"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w:t>
            </w:r>
            <w:r w:rsidR="009568CF">
              <w:rPr>
                <w:rFonts w:ascii="Arial Narrow" w:hAnsi="Arial Narrow"/>
                <w:b/>
                <w:bCs/>
                <w:sz w:val="22"/>
                <w:szCs w:val="22"/>
              </w:rPr>
              <w:t>.</w:t>
            </w:r>
            <w:r>
              <w:rPr>
                <w:rFonts w:ascii="Arial Narrow" w:hAnsi="Arial Narrow"/>
                <w:b/>
                <w:bCs/>
                <w:sz w:val="22"/>
                <w:szCs w:val="22"/>
              </w:rPr>
              <w:t xml:space="preserve">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21215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298671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6524</w:t>
            </w: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326410</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14632</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18169</w:t>
            </w:r>
          </w:p>
        </w:tc>
      </w:tr>
      <w:tr w:rsidR="00D91D7E"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na konci účt</w:t>
            </w:r>
            <w:r w:rsidR="009568CF">
              <w:rPr>
                <w:rFonts w:ascii="Arial Narrow" w:hAnsi="Arial Narrow"/>
                <w:b/>
                <w:bCs/>
                <w:sz w:val="22"/>
                <w:szCs w:val="22"/>
              </w:rPr>
              <w:t>.</w:t>
            </w:r>
            <w:r>
              <w:rPr>
                <w:rFonts w:ascii="Arial Narrow" w:hAnsi="Arial Narrow"/>
                <w:b/>
                <w:bCs/>
                <w:sz w:val="22"/>
                <w:szCs w:val="22"/>
              </w:rPr>
              <w:t xml:space="preserve">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24751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313303</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6525</w:t>
            </w: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r>
              <w:rPr>
                <w:rFonts w:ascii="Arial Narrow" w:hAnsi="Arial Narrow"/>
                <w:sz w:val="22"/>
                <w:szCs w:val="22"/>
              </w:rPr>
              <w:t>344579</w:t>
            </w: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D91D7E" w:rsidTr="00D91D7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w:t>
            </w:r>
            <w:r w:rsidR="009568CF">
              <w:rPr>
                <w:rFonts w:ascii="Arial Narrow" w:hAnsi="Arial Narrow"/>
                <w:b/>
                <w:bCs/>
                <w:sz w:val="22"/>
                <w:szCs w:val="22"/>
              </w:rPr>
              <w:t>.</w:t>
            </w:r>
            <w:r>
              <w:rPr>
                <w:rFonts w:ascii="Arial Narrow" w:hAnsi="Arial Narrow"/>
                <w:b/>
                <w:bCs/>
                <w:sz w:val="22"/>
                <w:szCs w:val="22"/>
              </w:rPr>
              <w:t xml:space="preserve">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D91D7E" w:rsidRDefault="00D91D7E" w:rsidP="009568CF">
            <w:pPr>
              <w:autoSpaceDE w:val="0"/>
              <w:autoSpaceDN w:val="0"/>
              <w:adjustRightInd w:val="0"/>
              <w:rPr>
                <w:rFonts w:ascii="Arial Narrow" w:hAnsi="Arial Narrow"/>
                <w:b/>
                <w:bCs/>
                <w:sz w:val="22"/>
                <w:szCs w:val="22"/>
              </w:rPr>
            </w:pPr>
            <w:r>
              <w:rPr>
                <w:rFonts w:ascii="Arial Narrow" w:hAnsi="Arial Narrow"/>
                <w:b/>
                <w:bCs/>
                <w:sz w:val="22"/>
                <w:szCs w:val="22"/>
              </w:rPr>
              <w:t>Stav na konci účt</w:t>
            </w:r>
            <w:r w:rsidR="009568CF">
              <w:rPr>
                <w:rFonts w:ascii="Arial Narrow" w:hAnsi="Arial Narrow"/>
                <w:b/>
                <w:bCs/>
                <w:sz w:val="22"/>
                <w:szCs w:val="22"/>
              </w:rPr>
              <w:t>.</w:t>
            </w:r>
            <w:r>
              <w:rPr>
                <w:rFonts w:ascii="Arial Narrow" w:hAnsi="Arial Narrow"/>
                <w:b/>
                <w:bCs/>
                <w:sz w:val="22"/>
                <w:szCs w:val="22"/>
              </w:rPr>
              <w:t xml:space="preserve">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D91D7E" w:rsidRDefault="00D91D7E">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91D7E" w:rsidRDefault="00D91D7E">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D91D7E" w:rsidRDefault="00D91D7E">
            <w:pPr>
              <w:autoSpaceDE w:val="0"/>
              <w:autoSpaceDN w:val="0"/>
              <w:adjustRightInd w:val="0"/>
              <w:jc w:val="center"/>
              <w:rPr>
                <w:rFonts w:ascii="Arial Narrow" w:hAnsi="Arial Narrow"/>
                <w:sz w:val="22"/>
                <w:szCs w:val="22"/>
              </w:rPr>
            </w:pPr>
          </w:p>
        </w:tc>
      </w:tr>
      <w:tr w:rsidR="00D91D7E"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D91D7E" w:rsidRDefault="00D91D7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9568CF" w:rsidTr="00D91D7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568CF" w:rsidRDefault="009568CF"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568CF" w:rsidRDefault="009568CF" w:rsidP="00264042">
            <w:pPr>
              <w:autoSpaceDE w:val="0"/>
              <w:autoSpaceDN w:val="0"/>
              <w:adjustRightInd w:val="0"/>
              <w:jc w:val="center"/>
              <w:rPr>
                <w:rFonts w:ascii="Arial Narrow" w:hAnsi="Arial Narrow"/>
                <w:sz w:val="22"/>
                <w:szCs w:val="22"/>
              </w:rPr>
            </w:pPr>
            <w:r>
              <w:rPr>
                <w:rFonts w:ascii="Arial Narrow" w:hAnsi="Arial Narrow"/>
                <w:sz w:val="22"/>
                <w:szCs w:val="22"/>
              </w:rPr>
              <w:t>56560</w:t>
            </w:r>
          </w:p>
        </w:tc>
        <w:tc>
          <w:tcPr>
            <w:tcW w:w="722" w:type="dxa"/>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r>
              <w:rPr>
                <w:rFonts w:ascii="Arial Narrow" w:hAnsi="Arial Narrow"/>
                <w:sz w:val="22"/>
                <w:szCs w:val="22"/>
              </w:rPr>
              <w:t>162322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568CF" w:rsidRDefault="009568CF" w:rsidP="0026404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568CF" w:rsidRDefault="009568CF" w:rsidP="00264042">
            <w:pPr>
              <w:autoSpaceDE w:val="0"/>
              <w:autoSpaceDN w:val="0"/>
              <w:adjustRightInd w:val="0"/>
              <w:jc w:val="center"/>
              <w:rPr>
                <w:rFonts w:ascii="Arial Narrow" w:hAnsi="Arial Narrow"/>
                <w:sz w:val="22"/>
                <w:szCs w:val="22"/>
              </w:rPr>
            </w:pPr>
            <w:r>
              <w:rPr>
                <w:rFonts w:ascii="Arial Narrow" w:hAnsi="Arial Narrow"/>
                <w:sz w:val="22"/>
                <w:szCs w:val="22"/>
              </w:rPr>
              <w:t>218882</w:t>
            </w:r>
          </w:p>
        </w:tc>
      </w:tr>
      <w:tr w:rsidR="009568CF" w:rsidTr="00D91D7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9568CF" w:rsidRDefault="009568CF">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9568CF" w:rsidRDefault="009568CF">
            <w:pPr>
              <w:autoSpaceDE w:val="0"/>
              <w:autoSpaceDN w:val="0"/>
              <w:adjustRightInd w:val="0"/>
              <w:jc w:val="center"/>
              <w:rPr>
                <w:rFonts w:ascii="Arial Narrow" w:hAnsi="Arial Narrow"/>
                <w:sz w:val="22"/>
                <w:szCs w:val="22"/>
              </w:rPr>
            </w:pPr>
            <w:r>
              <w:rPr>
                <w:rFonts w:ascii="Arial Narrow" w:hAnsi="Arial Narrow"/>
                <w:sz w:val="22"/>
                <w:szCs w:val="22"/>
              </w:rPr>
              <w:t>45952</w:t>
            </w:r>
          </w:p>
        </w:tc>
        <w:tc>
          <w:tcPr>
            <w:tcW w:w="722" w:type="dxa"/>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r>
              <w:rPr>
                <w:rFonts w:ascii="Arial Narrow" w:hAnsi="Arial Narrow"/>
                <w:sz w:val="22"/>
                <w:szCs w:val="22"/>
              </w:rPr>
              <w:t>53281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9568CF" w:rsidRDefault="009568C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9568CF" w:rsidRDefault="009568CF">
            <w:pPr>
              <w:autoSpaceDE w:val="0"/>
              <w:autoSpaceDN w:val="0"/>
              <w:adjustRightInd w:val="0"/>
              <w:jc w:val="center"/>
              <w:rPr>
                <w:rFonts w:ascii="Arial Narrow" w:hAnsi="Arial Narrow"/>
                <w:sz w:val="22"/>
                <w:szCs w:val="22"/>
              </w:rPr>
            </w:pPr>
            <w:r>
              <w:rPr>
                <w:rFonts w:ascii="Arial Narrow" w:hAnsi="Arial Narrow"/>
                <w:sz w:val="22"/>
                <w:szCs w:val="22"/>
              </w:rPr>
              <w:t>99233</w:t>
            </w:r>
          </w:p>
        </w:tc>
      </w:tr>
    </w:tbl>
    <w:p w:rsidR="009373FB" w:rsidRDefault="009373FB">
      <w:pPr>
        <w:rPr>
          <w:rFonts w:ascii="Arial Narrow" w:hAnsi="Arial Narrow"/>
          <w:sz w:val="22"/>
          <w:szCs w:val="22"/>
        </w:rPr>
      </w:pPr>
    </w:p>
    <w:p w:rsidR="009568CF" w:rsidRDefault="009568CF">
      <w:pPr>
        <w:rPr>
          <w:rFonts w:ascii="Arial Narrow" w:hAnsi="Arial Narrow"/>
          <w:sz w:val="22"/>
          <w:szCs w:val="22"/>
        </w:rPr>
      </w:pPr>
    </w:p>
    <w:p w:rsidR="009568CF" w:rsidRDefault="009568CF">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9373FB" w:rsidTr="00D91D7E">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9373FB" w:rsidRDefault="001E42C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9373FB" w:rsidRDefault="00264042" w:rsidP="00264042">
            <w:pPr>
              <w:autoSpaceDE w:val="0"/>
              <w:autoSpaceDN w:val="0"/>
              <w:adjustRightInd w:val="0"/>
              <w:jc w:val="center"/>
              <w:rPr>
                <w:rFonts w:ascii="Arial Narrow" w:hAnsi="Arial Narrow"/>
                <w:b/>
                <w:bCs/>
                <w:sz w:val="22"/>
                <w:szCs w:val="22"/>
              </w:rPr>
            </w:pPr>
            <w:r>
              <w:rPr>
                <w:rFonts w:ascii="Arial Narrow" w:hAnsi="Arial Narrow"/>
                <w:b/>
                <w:bCs/>
                <w:sz w:val="22"/>
                <w:szCs w:val="22"/>
              </w:rPr>
              <w:t>Bežné účtovné obdobie</w:t>
            </w:r>
            <w:r w:rsidR="001E42C2">
              <w:rPr>
                <w:rFonts w:ascii="Arial Narrow" w:hAnsi="Arial Narrow"/>
                <w:b/>
                <w:bCs/>
                <w:sz w:val="22"/>
                <w:szCs w:val="22"/>
              </w:rPr>
              <w:t xml:space="preserve">                                                                                                                                    </w:t>
            </w:r>
          </w:p>
        </w:tc>
      </w:tr>
      <w:tr w:rsidR="009373FB" w:rsidTr="00D91D7E">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9373FB" w:rsidTr="00D91D7E">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rsidR="009373FB" w:rsidRDefault="001E42C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9373FB" w:rsidTr="00D91D7E">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41980</w:t>
            </w:r>
          </w:p>
        </w:tc>
        <w:tc>
          <w:tcPr>
            <w:tcW w:w="850" w:type="dxa"/>
            <w:tcBorders>
              <w:top w:val="single" w:sz="12" w:space="0" w:color="auto"/>
              <w:left w:val="single" w:sz="6" w:space="0" w:color="auto"/>
              <w:bottom w:val="single" w:sz="6" w:space="0" w:color="auto"/>
              <w:right w:val="single" w:sz="6" w:space="0" w:color="auto"/>
            </w:tcBorders>
          </w:tcPr>
          <w:p w:rsidR="009373FB"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366584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264042" w:rsidP="00264042">
            <w:pPr>
              <w:autoSpaceDE w:val="0"/>
              <w:autoSpaceDN w:val="0"/>
              <w:adjustRightInd w:val="0"/>
              <w:jc w:val="center"/>
              <w:rPr>
                <w:rFonts w:ascii="Arial Narrow" w:hAnsi="Arial Narrow"/>
                <w:sz w:val="22"/>
                <w:szCs w:val="22"/>
              </w:rPr>
            </w:pPr>
            <w:r>
              <w:rPr>
                <w:rFonts w:ascii="Arial Narrow" w:hAnsi="Arial Narrow"/>
                <w:sz w:val="22"/>
                <w:szCs w:val="22"/>
              </w:rPr>
              <w:t>485792</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8900</w:t>
            </w:r>
          </w:p>
        </w:tc>
        <w:tc>
          <w:tcPr>
            <w:tcW w:w="850" w:type="dxa"/>
            <w:tcBorders>
              <w:top w:val="single" w:sz="6" w:space="0" w:color="auto"/>
              <w:left w:val="single" w:sz="6" w:space="0" w:color="auto"/>
              <w:bottom w:val="single" w:sz="12" w:space="0" w:color="auto"/>
              <w:right w:val="single" w:sz="6" w:space="0" w:color="auto"/>
            </w:tcBorders>
          </w:tcPr>
          <w:p w:rsidR="009373FB" w:rsidRDefault="00D91D7E">
            <w:pPr>
              <w:autoSpaceDE w:val="0"/>
              <w:autoSpaceDN w:val="0"/>
              <w:adjustRightInd w:val="0"/>
              <w:jc w:val="center"/>
              <w:rPr>
                <w:rFonts w:ascii="Arial Narrow" w:hAnsi="Arial Narrow"/>
                <w:sz w:val="22"/>
                <w:szCs w:val="22"/>
              </w:rPr>
            </w:pPr>
            <w:r>
              <w:rPr>
                <w:rFonts w:ascii="Arial Narrow" w:hAnsi="Arial Narrow"/>
                <w:sz w:val="22"/>
                <w:szCs w:val="22"/>
              </w:rPr>
              <w:t>70703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36</w:t>
            </w:r>
            <w:r w:rsidR="00264042">
              <w:rPr>
                <w:rFonts w:ascii="Arial Narrow" w:hAnsi="Arial Narrow"/>
                <w:sz w:val="22"/>
                <w:szCs w:val="22"/>
              </w:rPr>
              <w:t>6584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452712</w:t>
            </w: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Oprávky</w:t>
            </w:r>
          </w:p>
        </w:tc>
      </w:tr>
      <w:tr w:rsidR="009373FB" w:rsidTr="00D91D7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24751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313303</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A74B2F">
            <w:pPr>
              <w:autoSpaceDE w:val="0"/>
              <w:autoSpaceDN w:val="0"/>
              <w:adjustRightInd w:val="0"/>
              <w:jc w:val="center"/>
              <w:rPr>
                <w:rFonts w:ascii="Arial Narrow" w:hAnsi="Arial Narrow"/>
                <w:sz w:val="22"/>
                <w:szCs w:val="22"/>
              </w:rPr>
            </w:pPr>
            <w:r>
              <w:rPr>
                <w:rFonts w:ascii="Arial Narrow" w:hAnsi="Arial Narrow"/>
                <w:sz w:val="22"/>
                <w:szCs w:val="22"/>
              </w:rPr>
              <w:t>344579</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1768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3231</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4999</w:t>
            </w:r>
          </w:p>
        </w:tc>
      </w:tr>
      <w:tr w:rsidR="009373FB" w:rsidTr="00D91D7E">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26519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316534</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D91D7E" w:rsidP="00264042">
            <w:pPr>
              <w:autoSpaceDE w:val="0"/>
              <w:autoSpaceDN w:val="0"/>
              <w:adjustRightInd w:val="0"/>
              <w:jc w:val="center"/>
              <w:rPr>
                <w:rFonts w:ascii="Arial Narrow" w:hAnsi="Arial Narrow"/>
                <w:sz w:val="22"/>
                <w:szCs w:val="22"/>
              </w:rPr>
            </w:pPr>
            <w:r>
              <w:rPr>
                <w:rFonts w:ascii="Arial Narrow" w:hAnsi="Arial Narrow"/>
                <w:sz w:val="22"/>
                <w:szCs w:val="22"/>
              </w:rPr>
              <w:t>652</w:t>
            </w:r>
            <w:r w:rsidR="00264042">
              <w:rPr>
                <w:rFonts w:ascii="Arial Narrow" w:hAnsi="Arial Narrow"/>
                <w:sz w:val="22"/>
                <w:szCs w:val="22"/>
              </w:rPr>
              <w:t>5</w:t>
            </w: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264042">
            <w:pPr>
              <w:autoSpaceDE w:val="0"/>
              <w:autoSpaceDN w:val="0"/>
              <w:adjustRightInd w:val="0"/>
              <w:jc w:val="center"/>
              <w:rPr>
                <w:rFonts w:ascii="Arial Narrow" w:hAnsi="Arial Narrow"/>
                <w:sz w:val="22"/>
                <w:szCs w:val="22"/>
              </w:rPr>
            </w:pPr>
            <w:r>
              <w:rPr>
                <w:rFonts w:ascii="Arial Narrow" w:hAnsi="Arial Narrow"/>
                <w:sz w:val="22"/>
                <w:szCs w:val="22"/>
              </w:rPr>
              <w:t>349578</w:t>
            </w: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rsidTr="00D91D7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9373FB" w:rsidRDefault="001E42C2"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w:t>
            </w:r>
            <w:r w:rsidR="009568CF">
              <w:rPr>
                <w:rFonts w:ascii="Arial Narrow" w:hAnsi="Arial Narrow"/>
                <w:b/>
                <w:bCs/>
                <w:sz w:val="22"/>
                <w:szCs w:val="22"/>
              </w:rPr>
              <w:t>.</w:t>
            </w:r>
            <w:r>
              <w:rPr>
                <w:rFonts w:ascii="Arial Narrow" w:hAnsi="Arial Narrow"/>
                <w:b/>
                <w:bCs/>
                <w:sz w:val="22"/>
                <w:szCs w:val="22"/>
              </w:rPr>
              <w:t>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9373FB" w:rsidRDefault="001E42C2" w:rsidP="009568CF">
            <w:pPr>
              <w:autoSpaceDE w:val="0"/>
              <w:autoSpaceDN w:val="0"/>
              <w:adjustRightInd w:val="0"/>
              <w:rPr>
                <w:rFonts w:ascii="Arial Narrow" w:hAnsi="Arial Narrow"/>
                <w:b/>
                <w:bCs/>
                <w:sz w:val="22"/>
                <w:szCs w:val="22"/>
              </w:rPr>
            </w:pPr>
            <w:r>
              <w:rPr>
                <w:rFonts w:ascii="Arial Narrow" w:hAnsi="Arial Narrow"/>
                <w:b/>
                <w:bCs/>
                <w:sz w:val="22"/>
                <w:szCs w:val="22"/>
              </w:rPr>
              <w:t>Stav na konci účt</w:t>
            </w:r>
            <w:r w:rsidR="009568CF">
              <w:rPr>
                <w:rFonts w:ascii="Arial Narrow" w:hAnsi="Arial Narrow"/>
                <w:b/>
                <w:bCs/>
                <w:sz w:val="22"/>
                <w:szCs w:val="22"/>
              </w:rPr>
              <w:t>.</w:t>
            </w:r>
            <w:r>
              <w:rPr>
                <w:rFonts w:ascii="Arial Narrow" w:hAnsi="Arial Narrow"/>
                <w:b/>
                <w:bCs/>
                <w:sz w:val="22"/>
                <w:szCs w:val="22"/>
              </w:rPr>
              <w:t xml:space="preserve">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9373FB" w:rsidRDefault="009373FB">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rsidTr="00D91D7E">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A74B2F" w:rsidTr="00D91D7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74B2F" w:rsidRDefault="00A74B2F" w:rsidP="009568CF">
            <w:pPr>
              <w:autoSpaceDE w:val="0"/>
              <w:autoSpaceDN w:val="0"/>
              <w:adjustRightInd w:val="0"/>
              <w:rPr>
                <w:rFonts w:ascii="Arial Narrow" w:hAnsi="Arial Narrow"/>
                <w:b/>
                <w:bCs/>
                <w:sz w:val="22"/>
                <w:szCs w:val="22"/>
              </w:rPr>
            </w:pPr>
            <w:r>
              <w:rPr>
                <w:rFonts w:ascii="Arial Narrow" w:hAnsi="Arial Narrow"/>
                <w:b/>
                <w:bCs/>
                <w:sz w:val="22"/>
                <w:szCs w:val="22"/>
              </w:rPr>
              <w:t>Stav </w:t>
            </w:r>
            <w:r>
              <w:rPr>
                <w:rFonts w:ascii="Arial Narrow" w:hAnsi="Arial Narrow"/>
                <w:b/>
                <w:bCs/>
                <w:sz w:val="22"/>
                <w:szCs w:val="22"/>
              </w:rPr>
              <w:br/>
              <w:t>na začiatku účt.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A74B2F" w:rsidRDefault="00A74B2F" w:rsidP="00275979">
            <w:pPr>
              <w:autoSpaceDE w:val="0"/>
              <w:autoSpaceDN w:val="0"/>
              <w:adjustRightInd w:val="0"/>
              <w:jc w:val="center"/>
              <w:rPr>
                <w:rFonts w:ascii="Arial Narrow" w:hAnsi="Arial Narrow"/>
                <w:sz w:val="22"/>
                <w:szCs w:val="22"/>
              </w:rPr>
            </w:pPr>
            <w:r>
              <w:rPr>
                <w:rFonts w:ascii="Arial Narrow" w:hAnsi="Arial Narrow"/>
                <w:sz w:val="22"/>
                <w:szCs w:val="22"/>
              </w:rPr>
              <w:t>45952</w:t>
            </w:r>
          </w:p>
        </w:tc>
        <w:tc>
          <w:tcPr>
            <w:tcW w:w="722" w:type="dxa"/>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r>
              <w:rPr>
                <w:rFonts w:ascii="Arial Narrow" w:hAnsi="Arial Narrow"/>
                <w:sz w:val="22"/>
                <w:szCs w:val="22"/>
              </w:rPr>
              <w:t>53281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A74B2F" w:rsidRDefault="00A74B2F" w:rsidP="00275979">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A74B2F" w:rsidRDefault="00A74B2F" w:rsidP="00275979">
            <w:pPr>
              <w:autoSpaceDE w:val="0"/>
              <w:autoSpaceDN w:val="0"/>
              <w:adjustRightInd w:val="0"/>
              <w:jc w:val="center"/>
              <w:rPr>
                <w:rFonts w:ascii="Arial Narrow" w:hAnsi="Arial Narrow"/>
                <w:sz w:val="22"/>
                <w:szCs w:val="22"/>
              </w:rPr>
            </w:pPr>
            <w:r>
              <w:rPr>
                <w:rFonts w:ascii="Arial Narrow" w:hAnsi="Arial Narrow"/>
                <w:sz w:val="22"/>
                <w:szCs w:val="22"/>
              </w:rPr>
              <w:t>99233</w:t>
            </w:r>
          </w:p>
        </w:tc>
      </w:tr>
      <w:tr w:rsidR="00A74B2F" w:rsidTr="00D91D7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74B2F" w:rsidRDefault="00A74B2F">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rsidR="00A74B2F" w:rsidRDefault="00A74B2F">
            <w:pPr>
              <w:autoSpaceDE w:val="0"/>
              <w:autoSpaceDN w:val="0"/>
              <w:adjustRightInd w:val="0"/>
              <w:jc w:val="center"/>
              <w:rPr>
                <w:rFonts w:ascii="Arial Narrow" w:hAnsi="Arial Narrow"/>
                <w:sz w:val="22"/>
                <w:szCs w:val="22"/>
              </w:rPr>
            </w:pPr>
            <w:r>
              <w:rPr>
                <w:rFonts w:ascii="Arial Narrow" w:hAnsi="Arial Narrow"/>
                <w:sz w:val="22"/>
                <w:szCs w:val="22"/>
              </w:rPr>
              <w:t>44184</w:t>
            </w:r>
          </w:p>
        </w:tc>
        <w:tc>
          <w:tcPr>
            <w:tcW w:w="722"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r>
              <w:rPr>
                <w:rFonts w:ascii="Arial Narrow" w:hAnsi="Arial Narrow"/>
                <w:sz w:val="22"/>
                <w:szCs w:val="22"/>
              </w:rPr>
              <w:t>50050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A74B2F" w:rsidRDefault="00A74B2F">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A74B2F" w:rsidRDefault="00A74B2F" w:rsidP="00D91D7E">
            <w:pPr>
              <w:autoSpaceDE w:val="0"/>
              <w:autoSpaceDN w:val="0"/>
              <w:adjustRightInd w:val="0"/>
              <w:jc w:val="center"/>
              <w:rPr>
                <w:rFonts w:ascii="Arial Narrow" w:hAnsi="Arial Narrow"/>
                <w:sz w:val="22"/>
                <w:szCs w:val="22"/>
              </w:rPr>
            </w:pPr>
            <w:r>
              <w:rPr>
                <w:rFonts w:ascii="Arial Narrow" w:hAnsi="Arial Narrow"/>
                <w:sz w:val="22"/>
                <w:szCs w:val="22"/>
              </w:rPr>
              <w:t>94234</w:t>
            </w:r>
          </w:p>
        </w:tc>
      </w:tr>
    </w:tbl>
    <w:p w:rsidR="009373FB" w:rsidRDefault="009373FB">
      <w:pPr>
        <w:ind w:right="-468"/>
        <w:jc w:val="both"/>
        <w:rPr>
          <w:rFonts w:ascii="Arial Narrow" w:hAnsi="Arial Narrow" w:cs="Arial Narrow"/>
          <w:sz w:val="22"/>
          <w:szCs w:val="22"/>
        </w:rPr>
      </w:pPr>
    </w:p>
    <w:p w:rsidR="009373FB" w:rsidRDefault="009373FB">
      <w:pPr>
        <w:ind w:left="144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r w:rsidR="009568CF" w:rsidRPr="009568CF">
        <w:rPr>
          <w:rFonts w:ascii="Arial Narrow" w:hAnsi="Arial Narrow" w:cs="Arial Narrow"/>
          <w:b/>
          <w:sz w:val="22"/>
          <w:szCs w:val="22"/>
        </w:rPr>
        <w:t>neaktuálne</w:t>
      </w:r>
    </w:p>
    <w:p w:rsidR="009373FB" w:rsidRDefault="009373FB">
      <w:pPr>
        <w:ind w:left="72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nehmotný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c) o </w:t>
      </w:r>
      <w:r>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9373FB">
        <w:trPr>
          <w:jc w:val="center"/>
        </w:trPr>
        <w:tc>
          <w:tcPr>
            <w:tcW w:w="6166"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hmotný majetok</w:t>
            </w:r>
          </w:p>
        </w:tc>
        <w:tc>
          <w:tcPr>
            <w:tcW w:w="3045"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9373FB" w:rsidRDefault="001E42C2">
            <w:pPr>
              <w:rPr>
                <w:rFonts w:ascii="Arial Narrow" w:hAnsi="Arial Narrow" w:cs="Arial Narrow"/>
                <w:sz w:val="22"/>
                <w:szCs w:val="22"/>
              </w:rPr>
            </w:pPr>
            <w:r>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9568CF">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9568CF"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Náklady na výskum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Neaktivované náklady na vývoj vynaložené v bežnom účtovnom období: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Aktivované náklady na vývoj vynaložené v bežnom účtovnom období: </w:t>
      </w:r>
    </w:p>
    <w:p w:rsidR="009373FB" w:rsidRDefault="009373FB">
      <w:pPr>
        <w:jc w:val="both"/>
        <w:rPr>
          <w:rFonts w:ascii="Arial Narrow" w:hAnsi="Arial Narrow" w:cs="Arial Narrow"/>
          <w:sz w:val="22"/>
          <w:szCs w:val="22"/>
        </w:rPr>
      </w:pPr>
    </w:p>
    <w:p w:rsidR="009373FB" w:rsidRPr="009568CF" w:rsidRDefault="001E42C2" w:rsidP="009568CF">
      <w:pPr>
        <w:pStyle w:val="Odsekzoznamu"/>
        <w:numPr>
          <w:ilvl w:val="0"/>
          <w:numId w:val="6"/>
        </w:numPr>
        <w:jc w:val="both"/>
        <w:rPr>
          <w:rFonts w:ascii="Arial Narrow" w:hAnsi="Arial Narrow" w:cs="Arial Narrow"/>
          <w:b/>
          <w:sz w:val="22"/>
          <w:szCs w:val="22"/>
        </w:rPr>
      </w:pPr>
      <w:r w:rsidRPr="009568CF">
        <w:rPr>
          <w:rFonts w:ascii="Arial Narrow" w:hAnsi="Arial Narrow" w:cs="Arial Narrow"/>
          <w:b/>
          <w:sz w:val="22"/>
          <w:szCs w:val="22"/>
          <w:u w:val="single"/>
        </w:rPr>
        <w:t>Štruktúra dlhodobého finančného majetku</w:t>
      </w:r>
      <w:r w:rsidRPr="009568CF">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9568CF" w:rsidRPr="009568CF">
        <w:rPr>
          <w:rFonts w:ascii="Arial Narrow" w:hAnsi="Arial Narrow" w:cs="Arial Narrow"/>
          <w:b/>
          <w:sz w:val="22"/>
          <w:szCs w:val="22"/>
        </w:rPr>
        <w:t>neaktuálne</w:t>
      </w: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Default="009568CF" w:rsidP="009568CF">
      <w:pPr>
        <w:jc w:val="both"/>
        <w:rPr>
          <w:rFonts w:ascii="Arial Narrow" w:hAnsi="Arial Narrow" w:cs="Arial Narrow"/>
          <w:sz w:val="22"/>
          <w:szCs w:val="22"/>
        </w:rPr>
      </w:pPr>
    </w:p>
    <w:p w:rsidR="009568CF" w:rsidRPr="009568CF" w:rsidRDefault="009568CF" w:rsidP="009568CF">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Informácie k prílohe č.3 časti F. písm. i) o </w:t>
      </w:r>
      <w:r>
        <w:rPr>
          <w:rFonts w:ascii="Arial Narrow" w:hAnsi="Arial Narrow" w:cs="Arial Narrow"/>
          <w:sz w:val="22"/>
          <w:szCs w:val="22"/>
          <w:u w:val="single"/>
        </w:rPr>
        <w:t>štruktúre dlhodobého finančného majetku</w:t>
      </w:r>
      <w:r w:rsidR="009568CF">
        <w:rPr>
          <w:rFonts w:ascii="Arial Narrow" w:hAnsi="Arial Narrow" w:cs="Arial Narrow"/>
          <w:sz w:val="22"/>
          <w:szCs w:val="22"/>
          <w:u w:val="single"/>
        </w:rPr>
        <w:t xml:space="preserve"> </w:t>
      </w:r>
      <w:r w:rsidR="009568CF"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2"/>
        <w:gridCol w:w="1124"/>
        <w:gridCol w:w="1701"/>
        <w:gridCol w:w="1452"/>
        <w:gridCol w:w="1667"/>
        <w:gridCol w:w="1345"/>
      </w:tblGrid>
      <w:tr w:rsidR="009373FB">
        <w:trPr>
          <w:cantSplit/>
          <w:jc w:val="center"/>
        </w:trPr>
        <w:tc>
          <w:tcPr>
            <w:tcW w:w="1922" w:type="dxa"/>
            <w:vMerge w:val="restart"/>
            <w:tcBorders>
              <w:top w:val="single" w:sz="12" w:space="0" w:color="auto"/>
              <w:bottom w:val="nil"/>
              <w:right w:val="single" w:sz="12" w:space="0" w:color="auto"/>
            </w:tcBorders>
            <w:vAlign w:val="center"/>
            <w:hideMark/>
          </w:tcPr>
          <w:p w:rsidR="009373FB" w:rsidRDefault="001E42C2">
            <w:pPr>
              <w:pStyle w:val="TopHeader"/>
              <w:rPr>
                <w:b w:val="0"/>
              </w:rPr>
            </w:pPr>
            <w:r>
              <w:rPr>
                <w:b w:val="0"/>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373FB" w:rsidRDefault="001E42C2">
            <w:pPr>
              <w:pStyle w:val="TopHeader"/>
              <w:rPr>
                <w:b w:val="0"/>
              </w:rPr>
            </w:pPr>
            <w:r>
              <w:rPr>
                <w:b w:val="0"/>
              </w:rPr>
              <w:t xml:space="preserve">Bežné účtovné obdobie </w:t>
            </w:r>
          </w:p>
        </w:tc>
      </w:tr>
      <w:tr w:rsidR="009373FB">
        <w:trPr>
          <w:cantSplit/>
          <w:trHeight w:val="1394"/>
          <w:jc w:val="center"/>
        </w:trPr>
        <w:tc>
          <w:tcPr>
            <w:tcW w:w="1922"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 ÚJ na ZI</w:t>
            </w:r>
          </w:p>
          <w:p w:rsidR="009373FB" w:rsidRDefault="001E42C2">
            <w:pPr>
              <w:pStyle w:val="TopHeader"/>
              <w:rPr>
                <w:b w:val="0"/>
              </w:rPr>
            </w:pPr>
            <w:r>
              <w:rPr>
                <w:b w:val="0"/>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 ÚJ na hlasovacích právach </w:t>
            </w:r>
          </w:p>
          <w:p w:rsidR="009373FB" w:rsidRDefault="001E42C2">
            <w:pPr>
              <w:pStyle w:val="TopHeader"/>
              <w:rPr>
                <w:b w:val="0"/>
              </w:rPr>
            </w:pPr>
            <w:r>
              <w:rPr>
                <w:b w:val="0"/>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Účtovná hodnota </w:t>
            </w:r>
            <w:r>
              <w:rPr>
                <w:b w:val="0"/>
              </w:rPr>
              <w:br/>
              <w:t>DFM</w:t>
            </w:r>
          </w:p>
        </w:tc>
      </w:tr>
      <w:tr w:rsidR="009373F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29"/>
          <w:jc w:val="center"/>
        </w:trPr>
        <w:tc>
          <w:tcPr>
            <w:tcW w:w="9211" w:type="dxa"/>
            <w:gridSpan w:val="6"/>
            <w:tcBorders>
              <w:top w:val="single" w:sz="4"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Dcérske účtovné jednotky</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2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Účtovné jednotky s podstatným vplyvom</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Ostatné realizovateľné CP a podiely  </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tcBorders>
            <w:vAlign w:val="center"/>
          </w:tcPr>
          <w:p w:rsidR="009373FB" w:rsidRDefault="009373FB">
            <w:pPr>
              <w:jc w:val="center"/>
              <w:rPr>
                <w:rFonts w:ascii="Arial Narrow" w:hAnsi="Arial Narrow"/>
                <w:sz w:val="22"/>
                <w:szCs w:val="22"/>
              </w:rPr>
            </w:pPr>
          </w:p>
        </w:tc>
        <w:tc>
          <w:tcPr>
            <w:tcW w:w="1701" w:type="dxa"/>
            <w:vAlign w:val="center"/>
          </w:tcPr>
          <w:p w:rsidR="009373FB" w:rsidRDefault="009373FB">
            <w:pPr>
              <w:jc w:val="center"/>
              <w:rPr>
                <w:rFonts w:ascii="Arial Narrow" w:hAnsi="Arial Narrow"/>
                <w:sz w:val="22"/>
                <w:szCs w:val="22"/>
              </w:rPr>
            </w:pPr>
          </w:p>
        </w:tc>
        <w:tc>
          <w:tcPr>
            <w:tcW w:w="1452" w:type="dxa"/>
            <w:vAlign w:val="center"/>
          </w:tcPr>
          <w:p w:rsidR="009373FB" w:rsidRDefault="009373FB">
            <w:pPr>
              <w:jc w:val="center"/>
              <w:rPr>
                <w:rFonts w:ascii="Arial Narrow" w:hAnsi="Arial Narrow"/>
                <w:sz w:val="22"/>
                <w:szCs w:val="22"/>
              </w:rPr>
            </w:pPr>
          </w:p>
        </w:tc>
        <w:tc>
          <w:tcPr>
            <w:tcW w:w="1667" w:type="dxa"/>
            <w:vAlign w:val="center"/>
          </w:tcPr>
          <w:p w:rsidR="009373FB" w:rsidRDefault="009373FB">
            <w:pPr>
              <w:jc w:val="center"/>
              <w:rPr>
                <w:rFonts w:ascii="Arial Narrow" w:hAnsi="Arial Narrow"/>
                <w:sz w:val="22"/>
                <w:szCs w:val="22"/>
              </w:rPr>
            </w:pPr>
          </w:p>
        </w:tc>
        <w:tc>
          <w:tcPr>
            <w:tcW w:w="1345" w:type="dxa"/>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9211" w:type="dxa"/>
            <w:gridSpan w:val="6"/>
            <w:tcBorders>
              <w:top w:val="single" w:sz="12" w:space="0" w:color="auto"/>
              <w:bottom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Obstarávaný DFM na účely vykonania vplyvu v inej ÚJ</w:t>
            </w:r>
          </w:p>
        </w:tc>
      </w:tr>
      <w:tr w:rsidR="009373FB">
        <w:trPr>
          <w:trHeight w:val="369"/>
          <w:jc w:val="center"/>
        </w:trPr>
        <w:tc>
          <w:tcPr>
            <w:tcW w:w="1922" w:type="dxa"/>
            <w:tcBorders>
              <w:top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1701" w:type="dxa"/>
            <w:tcBorders>
              <w:top w:val="single" w:sz="12" w:space="0" w:color="auto"/>
            </w:tcBorders>
            <w:vAlign w:val="center"/>
          </w:tcPr>
          <w:p w:rsidR="009373FB" w:rsidRDefault="009373FB">
            <w:pPr>
              <w:jc w:val="center"/>
              <w:rPr>
                <w:rFonts w:ascii="Arial Narrow" w:hAnsi="Arial Narrow"/>
                <w:sz w:val="22"/>
                <w:szCs w:val="22"/>
              </w:rPr>
            </w:pPr>
          </w:p>
        </w:tc>
        <w:tc>
          <w:tcPr>
            <w:tcW w:w="1452" w:type="dxa"/>
            <w:tcBorders>
              <w:top w:val="single" w:sz="12" w:space="0" w:color="auto"/>
            </w:tcBorders>
            <w:vAlign w:val="center"/>
          </w:tcPr>
          <w:p w:rsidR="009373FB" w:rsidRDefault="009373FB">
            <w:pPr>
              <w:jc w:val="center"/>
              <w:rPr>
                <w:rFonts w:ascii="Arial Narrow" w:hAnsi="Arial Narrow"/>
                <w:sz w:val="22"/>
                <w:szCs w:val="22"/>
              </w:rPr>
            </w:pPr>
          </w:p>
        </w:tc>
        <w:tc>
          <w:tcPr>
            <w:tcW w:w="1667" w:type="dxa"/>
            <w:tcBorders>
              <w:top w:val="single" w:sz="12" w:space="0" w:color="auto"/>
            </w:tcBorders>
            <w:vAlign w:val="center"/>
          </w:tcPr>
          <w:p w:rsidR="009373FB" w:rsidRDefault="009373FB">
            <w:pPr>
              <w:jc w:val="center"/>
              <w:rPr>
                <w:rFonts w:ascii="Arial Narrow" w:hAnsi="Arial Narrow"/>
                <w:sz w:val="22"/>
                <w:szCs w:val="22"/>
              </w:rPr>
            </w:pPr>
          </w:p>
        </w:tc>
        <w:tc>
          <w:tcPr>
            <w:tcW w:w="1345"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bottom w:val="single" w:sz="12" w:space="0" w:color="auto"/>
              <w:right w:val="single" w:sz="12" w:space="0" w:color="auto"/>
            </w:tcBorders>
            <w:vAlign w:val="center"/>
          </w:tcPr>
          <w:p w:rsidR="009373FB" w:rsidRDefault="009373FB">
            <w:pPr>
              <w:rPr>
                <w:rFonts w:ascii="Arial Narrow" w:hAnsi="Arial Narrow"/>
                <w:sz w:val="22"/>
                <w:szCs w:val="22"/>
              </w:rPr>
            </w:pPr>
          </w:p>
        </w:tc>
        <w:tc>
          <w:tcPr>
            <w:tcW w:w="1124" w:type="dxa"/>
            <w:tcBorders>
              <w:left w:val="single" w:sz="12" w:space="0" w:color="auto"/>
              <w:bottom w:val="single" w:sz="12" w:space="0" w:color="auto"/>
            </w:tcBorders>
            <w:vAlign w:val="center"/>
          </w:tcPr>
          <w:p w:rsidR="009373FB" w:rsidRDefault="009373FB">
            <w:pPr>
              <w:jc w:val="center"/>
              <w:rPr>
                <w:rFonts w:ascii="Arial Narrow" w:hAnsi="Arial Narrow"/>
                <w:sz w:val="22"/>
                <w:szCs w:val="22"/>
              </w:rPr>
            </w:pPr>
          </w:p>
        </w:tc>
        <w:tc>
          <w:tcPr>
            <w:tcW w:w="1701" w:type="dxa"/>
            <w:tcBorders>
              <w:bottom w:val="single" w:sz="12" w:space="0" w:color="auto"/>
            </w:tcBorders>
            <w:vAlign w:val="center"/>
          </w:tcPr>
          <w:p w:rsidR="009373FB" w:rsidRDefault="009373FB">
            <w:pPr>
              <w:jc w:val="center"/>
              <w:rPr>
                <w:rFonts w:ascii="Arial Narrow" w:hAnsi="Arial Narrow"/>
                <w:sz w:val="22"/>
                <w:szCs w:val="22"/>
              </w:rPr>
            </w:pPr>
          </w:p>
        </w:tc>
        <w:tc>
          <w:tcPr>
            <w:tcW w:w="1452" w:type="dxa"/>
            <w:tcBorders>
              <w:bottom w:val="single" w:sz="12" w:space="0" w:color="auto"/>
            </w:tcBorders>
            <w:vAlign w:val="center"/>
          </w:tcPr>
          <w:p w:rsidR="009373FB" w:rsidRDefault="009373FB">
            <w:pPr>
              <w:jc w:val="center"/>
              <w:rPr>
                <w:rFonts w:ascii="Arial Narrow" w:hAnsi="Arial Narrow"/>
                <w:sz w:val="22"/>
                <w:szCs w:val="22"/>
              </w:rPr>
            </w:pPr>
          </w:p>
        </w:tc>
        <w:tc>
          <w:tcPr>
            <w:tcW w:w="1667" w:type="dxa"/>
            <w:tcBorders>
              <w:bottom w:val="single" w:sz="12" w:space="0" w:color="auto"/>
            </w:tcBorders>
            <w:vAlign w:val="center"/>
          </w:tcPr>
          <w:p w:rsidR="009373FB" w:rsidRDefault="009373FB">
            <w:pPr>
              <w:jc w:val="center"/>
              <w:rPr>
                <w:rFonts w:ascii="Arial Narrow" w:hAnsi="Arial Narrow"/>
                <w:sz w:val="22"/>
                <w:szCs w:val="22"/>
              </w:rPr>
            </w:pPr>
          </w:p>
        </w:tc>
        <w:tc>
          <w:tcPr>
            <w:tcW w:w="1345" w:type="dxa"/>
            <w:tcBorders>
              <w:bottom w:val="single" w:sz="12" w:space="0" w:color="auto"/>
            </w:tcBorders>
            <w:vAlign w:val="center"/>
          </w:tcPr>
          <w:p w:rsidR="009373FB" w:rsidRDefault="009373FB">
            <w:pPr>
              <w:jc w:val="center"/>
              <w:rPr>
                <w:rFonts w:ascii="Arial Narrow" w:hAnsi="Arial Narrow"/>
                <w:sz w:val="22"/>
                <w:szCs w:val="22"/>
              </w:rPr>
            </w:pPr>
          </w:p>
        </w:tc>
      </w:tr>
      <w:tr w:rsidR="009373FB">
        <w:trPr>
          <w:trHeight w:val="369"/>
          <w:jc w:val="center"/>
        </w:trPr>
        <w:tc>
          <w:tcPr>
            <w:tcW w:w="1922" w:type="dxa"/>
            <w:tcBorders>
              <w:top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DFM spolu</w:t>
            </w:r>
          </w:p>
        </w:tc>
        <w:tc>
          <w:tcPr>
            <w:tcW w:w="1124" w:type="dxa"/>
            <w:tcBorders>
              <w:top w:val="single" w:sz="12" w:space="0" w:color="auto"/>
              <w:left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701"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52"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667" w:type="dxa"/>
            <w:tcBorders>
              <w:top w:val="single" w:sz="12" w:space="0" w:color="auto"/>
              <w:bottom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345" w:type="dxa"/>
            <w:tcBorders>
              <w:top w:val="single" w:sz="12" w:space="0" w:color="auto"/>
              <w:bottom w:val="single" w:sz="12" w:space="0" w:color="auto"/>
            </w:tcBorders>
            <w:vAlign w:val="center"/>
          </w:tcPr>
          <w:p w:rsidR="009373FB" w:rsidRDefault="009373FB">
            <w:pPr>
              <w:jc w:val="center"/>
              <w:rPr>
                <w:rFonts w:ascii="Arial Narrow" w:hAnsi="Arial Narrow"/>
                <w:sz w:val="22"/>
                <w:szCs w:val="22"/>
              </w:rPr>
            </w:pPr>
          </w:p>
        </w:tc>
      </w:tr>
    </w:tbl>
    <w:p w:rsidR="009373FB" w:rsidRDefault="009373FB">
      <w:pPr>
        <w:pStyle w:val="Nzov"/>
        <w:spacing w:before="0" w:beforeAutospacing="0" w:after="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r w:rsidR="009568CF" w:rsidRPr="009568CF">
        <w:rPr>
          <w:rFonts w:ascii="Arial Narrow" w:hAnsi="Arial Narrow" w:cs="Arial Narrow"/>
          <w:b/>
          <w:sz w:val="22"/>
          <w:szCs w:val="22"/>
        </w:rPr>
        <w:t xml:space="preserve"> neaktuálne</w:t>
      </w:r>
    </w:p>
    <w:p w:rsidR="009373FB" w:rsidRDefault="001E42C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9373FB">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9373FB" w:rsidRDefault="001E42C2">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 xml:space="preserve">Bežné účtovné obdobie                                                                                                                                                                    </w:t>
            </w:r>
          </w:p>
        </w:tc>
      </w:tr>
      <w:tr w:rsidR="009373FB">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Poskyt-nuté pred-davky na </w:t>
            </w:r>
          </w:p>
          <w:p w:rsidR="009373FB" w:rsidRDefault="001E42C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Spolu</w:t>
            </w:r>
          </w:p>
        </w:tc>
      </w:tr>
      <w:tr w:rsidR="009373F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9373FB" w:rsidRDefault="001E42C2">
            <w:pPr>
              <w:pStyle w:val="TopHeader"/>
              <w:rPr>
                <w:b w:val="0"/>
              </w:rPr>
            </w:pPr>
            <w:r>
              <w:rPr>
                <w:b w:val="0"/>
              </w:rPr>
              <w:t>j</w:t>
            </w:r>
          </w:p>
        </w:tc>
      </w:tr>
      <w:tr w:rsidR="009373F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1E42C2">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9373FB">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9373FB" w:rsidRDefault="001E42C2">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 xml:space="preserve">Bezprostredne predchádzajúce účtovné obdobie                                                                                                                                                                    </w:t>
            </w:r>
          </w:p>
        </w:tc>
      </w:tr>
      <w:tr w:rsidR="009373FB">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Poskyt-nuté pred-davky na </w:t>
            </w:r>
          </w:p>
          <w:p w:rsidR="009373FB" w:rsidRDefault="001E42C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Spolu</w:t>
            </w:r>
          </w:p>
        </w:tc>
      </w:tr>
      <w:tr w:rsidR="009373F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9373FB" w:rsidRDefault="001E42C2">
            <w:pPr>
              <w:pStyle w:val="TopHeader"/>
              <w:rPr>
                <w:b w:val="0"/>
              </w:rPr>
            </w:pPr>
            <w:r>
              <w:rPr>
                <w:b w:val="0"/>
              </w:rPr>
              <w:t>j</w:t>
            </w:r>
          </w:p>
        </w:tc>
      </w:tr>
      <w:tr w:rsidR="009373F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rsidP="00A74B2F">
            <w:pPr>
              <w:autoSpaceDE w:val="0"/>
              <w:autoSpaceDN w:val="0"/>
              <w:adjustRightInd w:val="0"/>
              <w:rPr>
                <w:rFonts w:ascii="Arial Narrow" w:hAnsi="Arial Narrow"/>
                <w:b/>
                <w:bCs/>
                <w:sz w:val="22"/>
                <w:szCs w:val="22"/>
              </w:rPr>
            </w:pPr>
            <w:r>
              <w:rPr>
                <w:rFonts w:ascii="Arial Narrow" w:hAnsi="Arial Narrow"/>
                <w:b/>
                <w:bCs/>
                <w:sz w:val="22"/>
                <w:szCs w:val="22"/>
              </w:rPr>
              <w:t>na konci účt</w:t>
            </w:r>
            <w:r w:rsidR="00A74B2F">
              <w:rPr>
                <w:rFonts w:ascii="Arial Narrow" w:hAnsi="Arial Narrow"/>
                <w:b/>
                <w:bCs/>
                <w:sz w:val="22"/>
                <w:szCs w:val="22"/>
              </w:rPr>
              <w:t>.</w:t>
            </w:r>
            <w:r>
              <w:rPr>
                <w:rFonts w:ascii="Arial Narrow" w:hAnsi="Arial Narrow"/>
                <w:b/>
                <w:bCs/>
                <w:sz w:val="22"/>
                <w:szCs w:val="22"/>
              </w:rPr>
              <w:t xml:space="preserve">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lastRenderedPageBreak/>
              <w:t>Opravné položky</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373FB" w:rsidRDefault="001E42C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sz w:val="22"/>
                <w:szCs w:val="22"/>
              </w:rPr>
            </w:pPr>
            <w:r>
              <w:rPr>
                <w:rFonts w:ascii="Arial Narrow" w:hAnsi="Arial Narrow"/>
                <w:sz w:val="22"/>
                <w:szCs w:val="22"/>
              </w:rPr>
              <w:t>Účtovná hodnota </w:t>
            </w:r>
          </w:p>
        </w:tc>
      </w:tr>
      <w:tr w:rsidR="009373F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 </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r w:rsidR="009373F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Stav</w:t>
            </w:r>
          </w:p>
          <w:p w:rsidR="009373FB" w:rsidRDefault="001E42C2">
            <w:pPr>
              <w:autoSpaceDE w:val="0"/>
              <w:autoSpaceDN w:val="0"/>
              <w:adjustRightInd w:val="0"/>
              <w:rPr>
                <w:rFonts w:ascii="Arial Narrow" w:hAnsi="Arial Narrow"/>
                <w:b/>
                <w:bCs/>
                <w:sz w:val="22"/>
                <w:szCs w:val="22"/>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9373FB" w:rsidRDefault="009373F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9373FB" w:rsidRDefault="009373FB">
            <w:pPr>
              <w:autoSpaceDE w:val="0"/>
              <w:autoSpaceDN w:val="0"/>
              <w:adjustRightInd w:val="0"/>
              <w:jc w:val="cente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r w:rsidR="009568CF">
        <w:rPr>
          <w:rFonts w:ascii="Arial Narrow" w:hAnsi="Arial Narrow" w:cs="Arial Narrow"/>
          <w:b/>
          <w:sz w:val="22"/>
          <w:szCs w:val="22"/>
        </w:rPr>
        <w:t xml:space="preserve">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0"/>
        <w:gridCol w:w="728"/>
        <w:gridCol w:w="1276"/>
        <w:gridCol w:w="1134"/>
        <w:gridCol w:w="1134"/>
        <w:gridCol w:w="1417"/>
        <w:gridCol w:w="1062"/>
      </w:tblGrid>
      <w:tr w:rsidR="009373FB">
        <w:trPr>
          <w:trHeight w:val="644"/>
          <w:jc w:val="center"/>
        </w:trPr>
        <w:tc>
          <w:tcPr>
            <w:tcW w:w="2460" w:type="dxa"/>
            <w:tcBorders>
              <w:top w:val="single" w:sz="12" w:space="0" w:color="auto"/>
              <w:bottom w:val="single" w:sz="4" w:space="0" w:color="auto"/>
              <w:right w:val="single" w:sz="12" w:space="0" w:color="auto"/>
            </w:tcBorders>
            <w:vAlign w:val="center"/>
            <w:hideMark/>
          </w:tcPr>
          <w:p w:rsidR="009373FB" w:rsidRDefault="001E42C2">
            <w:pPr>
              <w:pStyle w:val="TopHeader"/>
            </w:pPr>
            <w:r>
              <w:t>Dlhové CP</w:t>
            </w:r>
            <w: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w:t>
            </w:r>
          </w:p>
          <w:p w:rsidR="009373FB" w:rsidRDefault="001E42C2">
            <w:pPr>
              <w:pStyle w:val="TopHeader"/>
              <w:rPr>
                <w:b w:val="0"/>
              </w:rPr>
            </w:pPr>
            <w:r>
              <w:rPr>
                <w:b w:val="0"/>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Vyradenie dlhového CP z účtovníctva </w:t>
            </w:r>
          </w:p>
          <w:p w:rsidR="009373FB" w:rsidRDefault="001E42C2">
            <w:pPr>
              <w:pStyle w:val="TopHeader"/>
              <w:rPr>
                <w:b w:val="0"/>
              </w:rPr>
            </w:pPr>
            <w:r>
              <w:rPr>
                <w:b w:val="0"/>
              </w:rPr>
              <w:t>v účtovnom období</w:t>
            </w:r>
          </w:p>
        </w:tc>
        <w:tc>
          <w:tcPr>
            <w:tcW w:w="1062"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w:t>
            </w:r>
            <w:r>
              <w:rPr>
                <w:b w:val="0"/>
              </w:rPr>
              <w:br/>
              <w:t>na konci účtovného obdobia</w:t>
            </w:r>
          </w:p>
        </w:tc>
      </w:tr>
      <w:tr w:rsidR="009373FB">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g</w:t>
            </w:r>
          </w:p>
        </w:tc>
      </w:tr>
      <w:tr w:rsidR="009373FB">
        <w:trPr>
          <w:trHeight w:val="340"/>
          <w:jc w:val="center"/>
        </w:trPr>
        <w:tc>
          <w:tcPr>
            <w:tcW w:w="2460"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4"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9373FB" w:rsidRDefault="009373F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2460"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9373FB" w:rsidRDefault="009373FB">
            <w:pPr>
              <w:rPr>
                <w:rFonts w:ascii="Arial Narrow" w:hAnsi="Arial Narrow"/>
                <w:b/>
                <w:sz w:val="22"/>
                <w:szCs w:val="22"/>
              </w:rPr>
            </w:pPr>
          </w:p>
        </w:tc>
        <w:tc>
          <w:tcPr>
            <w:tcW w:w="1062" w:type="dxa"/>
            <w:tcBorders>
              <w:top w:val="single" w:sz="6" w:space="0" w:color="auto"/>
              <w:left w:val="single" w:sz="6" w:space="0" w:color="auto"/>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j) a l) o </w:t>
      </w:r>
      <w:r>
        <w:rPr>
          <w:rFonts w:ascii="Arial Narrow" w:hAnsi="Arial Narrow" w:cs="Arial Narrow"/>
          <w:sz w:val="22"/>
          <w:szCs w:val="22"/>
          <w:u w:val="single"/>
        </w:rPr>
        <w:t>poskytnutých dlhodobých pôžičkách</w:t>
      </w:r>
      <w:r w:rsidR="009568CF">
        <w:rPr>
          <w:rFonts w:ascii="Arial Narrow" w:hAnsi="Arial Narrow" w:cs="Arial Narrow"/>
          <w:sz w:val="22"/>
          <w:szCs w:val="22"/>
          <w:u w:val="single"/>
        </w:rPr>
        <w:t xml:space="preserve"> </w:t>
      </w:r>
      <w:r w:rsidR="009568CF"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7"/>
        <w:gridCol w:w="1457"/>
        <w:gridCol w:w="1140"/>
        <w:gridCol w:w="1110"/>
        <w:gridCol w:w="1523"/>
        <w:gridCol w:w="1204"/>
      </w:tblGrid>
      <w:tr w:rsidR="009373FB">
        <w:trPr>
          <w:trHeight w:val="996"/>
          <w:jc w:val="center"/>
        </w:trPr>
        <w:tc>
          <w:tcPr>
            <w:tcW w:w="2777" w:type="dxa"/>
            <w:tcBorders>
              <w:top w:val="single" w:sz="12" w:space="0" w:color="auto"/>
              <w:bottom w:val="single" w:sz="4" w:space="0" w:color="auto"/>
              <w:right w:val="single" w:sz="12" w:space="0" w:color="auto"/>
            </w:tcBorders>
            <w:vAlign w:val="center"/>
            <w:hideMark/>
          </w:tcPr>
          <w:p w:rsidR="009373FB" w:rsidRDefault="001E42C2">
            <w:pPr>
              <w:pStyle w:val="TopHeader"/>
            </w:pPr>
            <w: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w:t>
            </w:r>
            <w:r>
              <w:rPr>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Vyradenie pôžičky z účtovníctva </w:t>
            </w:r>
          </w:p>
          <w:p w:rsidR="009373FB" w:rsidRDefault="001E42C2">
            <w:pPr>
              <w:pStyle w:val="TopHeader"/>
              <w:rPr>
                <w:b w:val="0"/>
              </w:rPr>
            </w:pPr>
            <w:r>
              <w:rPr>
                <w:b w:val="0"/>
              </w:rPr>
              <w:t>v účtovnom období</w:t>
            </w:r>
          </w:p>
        </w:tc>
        <w:tc>
          <w:tcPr>
            <w:tcW w:w="1204"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w:t>
            </w:r>
            <w:r>
              <w:rPr>
                <w:b w:val="0"/>
              </w:rPr>
              <w:br/>
              <w:t>na konci účtovného obdobia</w:t>
            </w:r>
          </w:p>
        </w:tc>
      </w:tr>
      <w:tr w:rsidR="009373FB">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40"/>
          <w:jc w:val="center"/>
        </w:trPr>
        <w:tc>
          <w:tcPr>
            <w:tcW w:w="2777"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lastRenderedPageBreak/>
              <w:t>Do splatnosti viac ako päť rokov</w:t>
            </w:r>
          </w:p>
        </w:tc>
        <w:tc>
          <w:tcPr>
            <w:tcW w:w="1457" w:type="dxa"/>
            <w:tcBorders>
              <w:top w:val="single" w:sz="4" w:space="0" w:color="auto"/>
              <w:left w:val="single" w:sz="12" w:space="0" w:color="auto"/>
            </w:tcBorders>
            <w:vAlign w:val="center"/>
          </w:tcPr>
          <w:p w:rsidR="009373FB" w:rsidRDefault="009373FB">
            <w:pPr>
              <w:jc w:val="center"/>
              <w:rPr>
                <w:rFonts w:ascii="Arial Narrow" w:hAnsi="Arial Narrow"/>
                <w:sz w:val="22"/>
                <w:szCs w:val="22"/>
              </w:rPr>
            </w:pPr>
          </w:p>
        </w:tc>
        <w:tc>
          <w:tcPr>
            <w:tcW w:w="1140" w:type="dxa"/>
            <w:tcBorders>
              <w:top w:val="single" w:sz="4" w:space="0" w:color="auto"/>
            </w:tcBorders>
            <w:vAlign w:val="center"/>
          </w:tcPr>
          <w:p w:rsidR="009373FB" w:rsidRDefault="009373FB">
            <w:pPr>
              <w:jc w:val="center"/>
              <w:rPr>
                <w:rFonts w:ascii="Arial Narrow" w:hAnsi="Arial Narrow"/>
                <w:sz w:val="22"/>
                <w:szCs w:val="22"/>
              </w:rPr>
            </w:pPr>
          </w:p>
        </w:tc>
        <w:tc>
          <w:tcPr>
            <w:tcW w:w="1110" w:type="dxa"/>
            <w:tcBorders>
              <w:top w:val="single" w:sz="4" w:space="0" w:color="auto"/>
            </w:tcBorders>
            <w:vAlign w:val="center"/>
          </w:tcPr>
          <w:p w:rsidR="009373FB" w:rsidRDefault="009373FB">
            <w:pPr>
              <w:jc w:val="center"/>
              <w:rPr>
                <w:rFonts w:ascii="Arial Narrow" w:hAnsi="Arial Narrow"/>
                <w:sz w:val="22"/>
                <w:szCs w:val="22"/>
              </w:rPr>
            </w:pPr>
          </w:p>
        </w:tc>
        <w:tc>
          <w:tcPr>
            <w:tcW w:w="1523" w:type="dxa"/>
            <w:tcBorders>
              <w:top w:val="single" w:sz="4" w:space="0" w:color="auto"/>
            </w:tcBorders>
            <w:vAlign w:val="center"/>
          </w:tcPr>
          <w:p w:rsidR="009373FB" w:rsidRDefault="009373FB">
            <w:pPr>
              <w:jc w:val="center"/>
              <w:rPr>
                <w:rFonts w:ascii="Arial Narrow" w:hAnsi="Arial Narrow"/>
                <w:sz w:val="22"/>
                <w:szCs w:val="22"/>
              </w:rPr>
            </w:pPr>
          </w:p>
        </w:tc>
        <w:tc>
          <w:tcPr>
            <w:tcW w:w="1204" w:type="dxa"/>
            <w:tcBorders>
              <w:top w:val="single" w:sz="4" w:space="0" w:color="auto"/>
            </w:tcBorders>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tri roky a najviac päť rokov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viac ako jeden rok a najviac tri roky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jc w:val="center"/>
        </w:trPr>
        <w:tc>
          <w:tcPr>
            <w:tcW w:w="277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Do splatnosti do jedného roka vrátane</w:t>
            </w:r>
          </w:p>
        </w:tc>
        <w:tc>
          <w:tcPr>
            <w:tcW w:w="1457" w:type="dxa"/>
            <w:tcBorders>
              <w:left w:val="single" w:sz="12" w:space="0" w:color="auto"/>
            </w:tcBorders>
            <w:vAlign w:val="center"/>
          </w:tcPr>
          <w:p w:rsidR="009373FB" w:rsidRDefault="009373FB">
            <w:pPr>
              <w:jc w:val="center"/>
              <w:rPr>
                <w:rFonts w:ascii="Arial Narrow" w:hAnsi="Arial Narrow"/>
                <w:sz w:val="22"/>
                <w:szCs w:val="22"/>
              </w:rPr>
            </w:pPr>
          </w:p>
        </w:tc>
        <w:tc>
          <w:tcPr>
            <w:tcW w:w="1140" w:type="dxa"/>
            <w:vAlign w:val="center"/>
          </w:tcPr>
          <w:p w:rsidR="009373FB" w:rsidRDefault="009373FB">
            <w:pPr>
              <w:jc w:val="center"/>
              <w:rPr>
                <w:rFonts w:ascii="Arial Narrow" w:hAnsi="Arial Narrow"/>
                <w:sz w:val="22"/>
                <w:szCs w:val="22"/>
              </w:rPr>
            </w:pPr>
          </w:p>
        </w:tc>
        <w:tc>
          <w:tcPr>
            <w:tcW w:w="1110" w:type="dxa"/>
            <w:vAlign w:val="center"/>
          </w:tcPr>
          <w:p w:rsidR="009373FB" w:rsidRDefault="009373FB">
            <w:pPr>
              <w:jc w:val="center"/>
              <w:rPr>
                <w:rFonts w:ascii="Arial Narrow" w:hAnsi="Arial Narrow"/>
                <w:sz w:val="22"/>
                <w:szCs w:val="22"/>
              </w:rPr>
            </w:pPr>
          </w:p>
        </w:tc>
        <w:tc>
          <w:tcPr>
            <w:tcW w:w="1523" w:type="dxa"/>
            <w:vAlign w:val="center"/>
          </w:tcPr>
          <w:p w:rsidR="009373FB" w:rsidRDefault="009373FB">
            <w:pPr>
              <w:jc w:val="center"/>
              <w:rPr>
                <w:rFonts w:ascii="Arial Narrow" w:hAnsi="Arial Narrow"/>
                <w:sz w:val="22"/>
                <w:szCs w:val="22"/>
              </w:rPr>
            </w:pPr>
          </w:p>
        </w:tc>
        <w:tc>
          <w:tcPr>
            <w:tcW w:w="1204" w:type="dxa"/>
            <w:vAlign w:val="center"/>
          </w:tcPr>
          <w:p w:rsidR="009373FB" w:rsidRDefault="009373FB">
            <w:pPr>
              <w:jc w:val="center"/>
              <w:rPr>
                <w:rFonts w:ascii="Arial Narrow" w:hAnsi="Arial Narrow"/>
                <w:sz w:val="22"/>
                <w:szCs w:val="22"/>
              </w:rPr>
            </w:pPr>
          </w:p>
        </w:tc>
      </w:tr>
      <w:tr w:rsidR="009373FB">
        <w:trPr>
          <w:trHeight w:val="340"/>
          <w:jc w:val="center"/>
        </w:trPr>
        <w:tc>
          <w:tcPr>
            <w:tcW w:w="277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pôžičky spolu</w:t>
            </w:r>
          </w:p>
        </w:tc>
        <w:tc>
          <w:tcPr>
            <w:tcW w:w="1457" w:type="dxa"/>
            <w:tcBorders>
              <w:left w:val="single" w:sz="12" w:space="0" w:color="auto"/>
              <w:bottom w:val="single" w:sz="12" w:space="0" w:color="auto"/>
            </w:tcBorders>
            <w:vAlign w:val="center"/>
          </w:tcPr>
          <w:p w:rsidR="009373FB" w:rsidRDefault="009373FB">
            <w:pPr>
              <w:jc w:val="center"/>
              <w:rPr>
                <w:rFonts w:ascii="Arial Narrow" w:hAnsi="Arial Narrow"/>
                <w:b/>
                <w:sz w:val="22"/>
                <w:szCs w:val="22"/>
              </w:rPr>
            </w:pPr>
          </w:p>
        </w:tc>
        <w:tc>
          <w:tcPr>
            <w:tcW w:w="1140" w:type="dxa"/>
            <w:tcBorders>
              <w:bottom w:val="single" w:sz="12" w:space="0" w:color="auto"/>
            </w:tcBorders>
            <w:vAlign w:val="center"/>
          </w:tcPr>
          <w:p w:rsidR="009373FB" w:rsidRDefault="009373FB">
            <w:pPr>
              <w:jc w:val="center"/>
              <w:rPr>
                <w:rFonts w:ascii="Arial Narrow" w:hAnsi="Arial Narrow"/>
                <w:b/>
                <w:sz w:val="22"/>
                <w:szCs w:val="22"/>
              </w:rPr>
            </w:pPr>
          </w:p>
        </w:tc>
        <w:tc>
          <w:tcPr>
            <w:tcW w:w="1110" w:type="dxa"/>
            <w:tcBorders>
              <w:bottom w:val="single" w:sz="12" w:space="0" w:color="auto"/>
            </w:tcBorders>
            <w:vAlign w:val="center"/>
          </w:tcPr>
          <w:p w:rsidR="009373FB" w:rsidRDefault="009373FB">
            <w:pPr>
              <w:jc w:val="center"/>
              <w:rPr>
                <w:rFonts w:ascii="Arial Narrow" w:hAnsi="Arial Narrow"/>
                <w:b/>
                <w:sz w:val="22"/>
                <w:szCs w:val="22"/>
              </w:rPr>
            </w:pPr>
          </w:p>
        </w:tc>
        <w:tc>
          <w:tcPr>
            <w:tcW w:w="1523" w:type="dxa"/>
            <w:tcBorders>
              <w:bottom w:val="single" w:sz="12" w:space="0" w:color="auto"/>
            </w:tcBorders>
            <w:vAlign w:val="center"/>
          </w:tcPr>
          <w:p w:rsidR="009373FB" w:rsidRDefault="009373FB">
            <w:pPr>
              <w:jc w:val="center"/>
              <w:rPr>
                <w:rFonts w:ascii="Arial Narrow" w:hAnsi="Arial Narrow"/>
                <w:b/>
                <w:sz w:val="22"/>
                <w:szCs w:val="22"/>
              </w:rPr>
            </w:pPr>
          </w:p>
        </w:tc>
        <w:tc>
          <w:tcPr>
            <w:tcW w:w="1204" w:type="dxa"/>
            <w:tcBorders>
              <w:bottom w:val="single" w:sz="12" w:space="0" w:color="auto"/>
            </w:tcBorders>
            <w:vAlign w:val="center"/>
          </w:tcPr>
          <w:p w:rsidR="009373FB" w:rsidRDefault="009373FB">
            <w:pPr>
              <w:jc w:val="center"/>
              <w:rPr>
                <w:rFonts w:ascii="Arial Narrow" w:hAnsi="Arial Narrow"/>
                <w:b/>
                <w:sz w:val="22"/>
                <w:szCs w:val="22"/>
              </w:rPr>
            </w:pPr>
          </w:p>
        </w:tc>
      </w:tr>
    </w:tbl>
    <w:p w:rsidR="009373FB" w:rsidRDefault="009373FB">
      <w:pPr>
        <w:pStyle w:val="Nzov"/>
        <w:keepNext w:val="0"/>
        <w:spacing w:before="0" w:beforeAutospacing="0" w:after="0"/>
        <w:ind w:left="360"/>
        <w:jc w:val="left"/>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m) o </w:t>
      </w:r>
      <w:r>
        <w:rPr>
          <w:rFonts w:ascii="Arial Narrow" w:hAnsi="Arial Narrow" w:cs="Arial Narrow"/>
          <w:sz w:val="22"/>
          <w:szCs w:val="22"/>
          <w:u w:val="single"/>
        </w:rPr>
        <w:t>dlhodobom finančnom majetku</w:t>
      </w:r>
      <w:r w:rsidR="009568CF" w:rsidRPr="009568CF">
        <w:rPr>
          <w:rFonts w:ascii="Arial Narrow" w:hAnsi="Arial Narrow" w:cs="Arial Narrow"/>
          <w:b/>
          <w:sz w:val="22"/>
          <w:szCs w:val="22"/>
        </w:rPr>
        <w:t xml:space="preserve"> neaktuálne</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8"/>
        <w:gridCol w:w="4018"/>
      </w:tblGrid>
      <w:tr w:rsidR="009373FB">
        <w:trPr>
          <w:jc w:val="center"/>
        </w:trPr>
        <w:tc>
          <w:tcPr>
            <w:tcW w:w="5508" w:type="dxa"/>
            <w:tcBorders>
              <w:top w:val="single" w:sz="12" w:space="0" w:color="auto"/>
              <w:left w:val="single" w:sz="12" w:space="0" w:color="auto"/>
              <w:bottom w:val="nil"/>
              <w:right w:val="single" w:sz="12" w:space="0" w:color="auto"/>
            </w:tcBorders>
            <w:vAlign w:val="center"/>
          </w:tcPr>
          <w:p w:rsidR="009373FB" w:rsidRDefault="001E42C2">
            <w:pPr>
              <w:pStyle w:val="TopHeader"/>
            </w:pPr>
            <w:r>
              <w:t>Dlhodobý finančný majetok</w:t>
            </w:r>
          </w:p>
        </w:tc>
        <w:tc>
          <w:tcPr>
            <w:tcW w:w="4018"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9568CF" w:rsidRPr="009568CF">
        <w:rPr>
          <w:rFonts w:ascii="Arial Narrow" w:hAnsi="Arial Narrow" w:cs="Arial Narrow"/>
          <w:b/>
          <w:sz w:val="22"/>
          <w:szCs w:val="22"/>
        </w:rPr>
        <w:t xml:space="preserve"> 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Informácie k prílohe č.3 časti F. písm. o) o </w:t>
      </w:r>
      <w:r>
        <w:rPr>
          <w:rFonts w:ascii="Arial Narrow" w:hAnsi="Arial Narrow" w:cs="Arial Narrow"/>
          <w:sz w:val="22"/>
          <w:szCs w:val="22"/>
          <w:u w:val="single"/>
        </w:rPr>
        <w:t>opravných položkách k zásobám</w:t>
      </w:r>
      <w:r w:rsidR="009568CF" w:rsidRPr="009568CF">
        <w:rPr>
          <w:rFonts w:ascii="Arial Narrow" w:hAnsi="Arial Narrow" w:cs="Arial Narrow"/>
          <w:b/>
          <w:sz w:val="22"/>
          <w:szCs w:val="22"/>
        </w:rPr>
        <w:t xml:space="preserve"> neaktuálne</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2"/>
        <w:gridCol w:w="1701"/>
        <w:gridCol w:w="1569"/>
        <w:gridCol w:w="1194"/>
      </w:tblGrid>
      <w:tr w:rsidR="009373FB">
        <w:trPr>
          <w:cantSplit/>
          <w:jc w:val="center"/>
        </w:trPr>
        <w:tc>
          <w:tcPr>
            <w:tcW w:w="2349" w:type="dxa"/>
            <w:vMerge w:val="restart"/>
            <w:tcBorders>
              <w:top w:val="single" w:sz="12" w:space="0" w:color="auto"/>
              <w:bottom w:val="nil"/>
              <w:right w:val="single" w:sz="12" w:space="0" w:color="auto"/>
            </w:tcBorders>
            <w:vAlign w:val="center"/>
            <w:hideMark/>
          </w:tcPr>
          <w:p w:rsidR="009373FB" w:rsidRDefault="001E42C2">
            <w:pPr>
              <w:pStyle w:val="TopHeader"/>
            </w:pPr>
            <w:r>
              <w:t>Zásoby</w:t>
            </w:r>
          </w:p>
        </w:tc>
        <w:tc>
          <w:tcPr>
            <w:tcW w:w="6863"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2349"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w:t>
            </w:r>
          </w:p>
          <w:p w:rsidR="009373FB" w:rsidRDefault="001E42C2">
            <w:pPr>
              <w:pStyle w:val="TopHeader"/>
              <w:rPr>
                <w:b w:val="0"/>
              </w:rPr>
            </w:pPr>
            <w:r>
              <w:rPr>
                <w:b w:val="0"/>
              </w:rPr>
              <w:t>OP</w:t>
            </w:r>
          </w:p>
          <w:p w:rsidR="009373FB" w:rsidRDefault="009373FB">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194"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trHeight w:val="369"/>
          <w:jc w:val="center"/>
        </w:trPr>
        <w:tc>
          <w:tcPr>
            <w:tcW w:w="2349"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Materiál</w:t>
            </w:r>
          </w:p>
        </w:tc>
        <w:tc>
          <w:tcPr>
            <w:tcW w:w="1407"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4" w:space="0" w:color="auto"/>
            </w:tcBorders>
            <w:vAlign w:val="center"/>
          </w:tcPr>
          <w:p w:rsidR="009373FB" w:rsidRDefault="009373FB">
            <w:pPr>
              <w:rPr>
                <w:rFonts w:ascii="Arial Narrow" w:hAnsi="Arial Narrow"/>
                <w:sz w:val="22"/>
                <w:szCs w:val="22"/>
              </w:rPr>
            </w:pPr>
          </w:p>
        </w:tc>
        <w:tc>
          <w:tcPr>
            <w:tcW w:w="1701" w:type="dxa"/>
            <w:tcBorders>
              <w:top w:val="single" w:sz="4" w:space="0" w:color="auto"/>
            </w:tcBorders>
            <w:vAlign w:val="center"/>
          </w:tcPr>
          <w:p w:rsidR="009373FB" w:rsidRDefault="009373FB">
            <w:pPr>
              <w:rPr>
                <w:rFonts w:ascii="Arial Narrow" w:hAnsi="Arial Narrow"/>
                <w:sz w:val="22"/>
                <w:szCs w:val="22"/>
              </w:rPr>
            </w:pPr>
          </w:p>
        </w:tc>
        <w:tc>
          <w:tcPr>
            <w:tcW w:w="1569" w:type="dxa"/>
            <w:tcBorders>
              <w:top w:val="single" w:sz="4" w:space="0" w:color="auto"/>
            </w:tcBorders>
            <w:vAlign w:val="center"/>
          </w:tcPr>
          <w:p w:rsidR="009373FB" w:rsidRDefault="009373FB">
            <w:pPr>
              <w:rPr>
                <w:rFonts w:ascii="Arial Narrow" w:hAnsi="Arial Narrow"/>
                <w:sz w:val="22"/>
                <w:szCs w:val="22"/>
              </w:rPr>
            </w:pPr>
          </w:p>
        </w:tc>
        <w:tc>
          <w:tcPr>
            <w:tcW w:w="1194" w:type="dxa"/>
            <w:tcBorders>
              <w:top w:val="single" w:sz="4"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Nedokončená výroba a</w:t>
            </w:r>
          </w:p>
          <w:p w:rsidR="009373FB" w:rsidRDefault="001E42C2">
            <w:pPr>
              <w:rPr>
                <w:rFonts w:ascii="Arial Narrow" w:hAnsi="Arial Narrow"/>
                <w:sz w:val="22"/>
                <w:szCs w:val="22"/>
              </w:rPr>
            </w:pPr>
            <w:r>
              <w:rPr>
                <w:rFonts w:ascii="Arial Narrow" w:hAnsi="Arial Narrow"/>
                <w:sz w:val="22"/>
                <w:szCs w:val="22"/>
              </w:rPr>
              <w:t>polotovary vlastnej výroby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Výrobky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992" w:type="dxa"/>
            <w:tcBorders>
              <w:bottom w:val="single" w:sz="6" w:space="0" w:color="auto"/>
            </w:tcBorders>
            <w:vAlign w:val="center"/>
          </w:tcPr>
          <w:p w:rsidR="009373FB" w:rsidRDefault="009373FB">
            <w:pPr>
              <w:rPr>
                <w:rFonts w:ascii="Arial Narrow" w:hAnsi="Arial Narrow"/>
                <w:sz w:val="22"/>
                <w:szCs w:val="22"/>
              </w:rPr>
            </w:pPr>
          </w:p>
        </w:tc>
        <w:tc>
          <w:tcPr>
            <w:tcW w:w="1701" w:type="dxa"/>
            <w:tcBorders>
              <w:bottom w:val="single" w:sz="6" w:space="0" w:color="auto"/>
            </w:tcBorders>
            <w:vAlign w:val="center"/>
          </w:tcPr>
          <w:p w:rsidR="009373FB" w:rsidRDefault="009373FB">
            <w:pPr>
              <w:rPr>
                <w:rFonts w:ascii="Arial Narrow" w:hAnsi="Arial Narrow"/>
                <w:sz w:val="22"/>
                <w:szCs w:val="22"/>
              </w:rPr>
            </w:pPr>
          </w:p>
        </w:tc>
        <w:tc>
          <w:tcPr>
            <w:tcW w:w="1569" w:type="dxa"/>
            <w:tcBorders>
              <w:bottom w:val="single" w:sz="6" w:space="0" w:color="auto"/>
            </w:tcBorders>
            <w:vAlign w:val="center"/>
          </w:tcPr>
          <w:p w:rsidR="009373FB" w:rsidRDefault="009373FB">
            <w:pPr>
              <w:rPr>
                <w:rFonts w:ascii="Arial Narrow" w:hAnsi="Arial Narrow"/>
                <w:sz w:val="22"/>
                <w:szCs w:val="22"/>
              </w:rPr>
            </w:pPr>
          </w:p>
        </w:tc>
        <w:tc>
          <w:tcPr>
            <w:tcW w:w="1194"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369"/>
          <w:jc w:val="center"/>
        </w:trPr>
        <w:tc>
          <w:tcPr>
            <w:tcW w:w="2349"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Tovar</w:t>
            </w:r>
          </w:p>
        </w:tc>
        <w:tc>
          <w:tcPr>
            <w:tcW w:w="1407"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992" w:type="dxa"/>
            <w:tcBorders>
              <w:top w:val="single" w:sz="6" w:space="0" w:color="auto"/>
            </w:tcBorders>
            <w:vAlign w:val="center"/>
          </w:tcPr>
          <w:p w:rsidR="009373FB" w:rsidRDefault="009373FB">
            <w:pPr>
              <w:rPr>
                <w:rFonts w:ascii="Arial Narrow" w:hAnsi="Arial Narrow"/>
                <w:sz w:val="22"/>
                <w:szCs w:val="22"/>
              </w:rPr>
            </w:pPr>
          </w:p>
        </w:tc>
        <w:tc>
          <w:tcPr>
            <w:tcW w:w="1701" w:type="dxa"/>
            <w:tcBorders>
              <w:top w:val="single" w:sz="6" w:space="0" w:color="auto"/>
            </w:tcBorders>
            <w:vAlign w:val="center"/>
          </w:tcPr>
          <w:p w:rsidR="009373FB" w:rsidRDefault="009373FB">
            <w:pPr>
              <w:rPr>
                <w:rFonts w:ascii="Arial Narrow" w:hAnsi="Arial Narrow"/>
                <w:sz w:val="22"/>
                <w:szCs w:val="22"/>
              </w:rPr>
            </w:pPr>
          </w:p>
        </w:tc>
        <w:tc>
          <w:tcPr>
            <w:tcW w:w="1569" w:type="dxa"/>
            <w:tcBorders>
              <w:top w:val="single" w:sz="6" w:space="0" w:color="auto"/>
            </w:tcBorders>
            <w:vAlign w:val="center"/>
          </w:tcPr>
          <w:p w:rsidR="009373FB" w:rsidRDefault="009373FB">
            <w:pPr>
              <w:rPr>
                <w:rFonts w:ascii="Arial Narrow" w:hAnsi="Arial Narrow"/>
                <w:sz w:val="22"/>
                <w:szCs w:val="22"/>
              </w:rPr>
            </w:pPr>
          </w:p>
        </w:tc>
        <w:tc>
          <w:tcPr>
            <w:tcW w:w="1194"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Nehnuteľnosť na predaj</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40"/>
          <w:jc w:val="center"/>
        </w:trPr>
        <w:tc>
          <w:tcPr>
            <w:tcW w:w="2349"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Poskytnuté preddavky  na zásoby</w:t>
            </w:r>
          </w:p>
        </w:tc>
        <w:tc>
          <w:tcPr>
            <w:tcW w:w="1407" w:type="dxa"/>
            <w:tcBorders>
              <w:left w:val="single" w:sz="12" w:space="0" w:color="auto"/>
            </w:tcBorders>
            <w:vAlign w:val="center"/>
          </w:tcPr>
          <w:p w:rsidR="009373FB" w:rsidRDefault="009373FB">
            <w:pPr>
              <w:rPr>
                <w:rFonts w:ascii="Arial Narrow" w:hAnsi="Arial Narrow"/>
                <w:sz w:val="22"/>
                <w:szCs w:val="22"/>
              </w:rPr>
            </w:pPr>
          </w:p>
        </w:tc>
        <w:tc>
          <w:tcPr>
            <w:tcW w:w="992" w:type="dxa"/>
            <w:vAlign w:val="center"/>
          </w:tcPr>
          <w:p w:rsidR="009373FB" w:rsidRDefault="009373FB">
            <w:pPr>
              <w:rPr>
                <w:rFonts w:ascii="Arial Narrow" w:hAnsi="Arial Narrow"/>
                <w:sz w:val="22"/>
                <w:szCs w:val="22"/>
              </w:rPr>
            </w:pPr>
          </w:p>
        </w:tc>
        <w:tc>
          <w:tcPr>
            <w:tcW w:w="1701" w:type="dxa"/>
            <w:vAlign w:val="center"/>
          </w:tcPr>
          <w:p w:rsidR="009373FB" w:rsidRDefault="009373FB">
            <w:pPr>
              <w:rPr>
                <w:rFonts w:ascii="Arial Narrow" w:hAnsi="Arial Narrow"/>
                <w:sz w:val="22"/>
                <w:szCs w:val="22"/>
              </w:rPr>
            </w:pPr>
          </w:p>
        </w:tc>
        <w:tc>
          <w:tcPr>
            <w:tcW w:w="1569" w:type="dxa"/>
            <w:vAlign w:val="center"/>
          </w:tcPr>
          <w:p w:rsidR="009373FB" w:rsidRDefault="009373FB">
            <w:pPr>
              <w:rPr>
                <w:rFonts w:ascii="Arial Narrow" w:hAnsi="Arial Narrow"/>
                <w:sz w:val="22"/>
                <w:szCs w:val="22"/>
              </w:rPr>
            </w:pPr>
          </w:p>
        </w:tc>
        <w:tc>
          <w:tcPr>
            <w:tcW w:w="1194" w:type="dxa"/>
            <w:vAlign w:val="center"/>
          </w:tcPr>
          <w:p w:rsidR="009373FB" w:rsidRDefault="009373FB">
            <w:pPr>
              <w:rPr>
                <w:rFonts w:ascii="Arial Narrow" w:hAnsi="Arial Narrow"/>
                <w:sz w:val="22"/>
                <w:szCs w:val="22"/>
              </w:rPr>
            </w:pPr>
          </w:p>
        </w:tc>
      </w:tr>
      <w:tr w:rsidR="009373FB">
        <w:trPr>
          <w:trHeight w:val="369"/>
          <w:jc w:val="center"/>
        </w:trPr>
        <w:tc>
          <w:tcPr>
            <w:tcW w:w="2349"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992" w:type="dxa"/>
            <w:tcBorders>
              <w:bottom w:val="single" w:sz="12" w:space="0" w:color="auto"/>
            </w:tcBorders>
            <w:vAlign w:val="center"/>
          </w:tcPr>
          <w:p w:rsidR="009373FB" w:rsidRDefault="009373FB">
            <w:pPr>
              <w:rPr>
                <w:rFonts w:ascii="Arial Narrow" w:hAnsi="Arial Narrow"/>
                <w:b/>
                <w:sz w:val="22"/>
                <w:szCs w:val="22"/>
              </w:rPr>
            </w:pPr>
          </w:p>
        </w:tc>
        <w:tc>
          <w:tcPr>
            <w:tcW w:w="1701" w:type="dxa"/>
            <w:tcBorders>
              <w:bottom w:val="single" w:sz="12" w:space="0" w:color="auto"/>
            </w:tcBorders>
            <w:vAlign w:val="center"/>
          </w:tcPr>
          <w:p w:rsidR="009373FB" w:rsidRDefault="009373FB">
            <w:pPr>
              <w:rPr>
                <w:rFonts w:ascii="Arial Narrow" w:hAnsi="Arial Narrow"/>
                <w:b/>
                <w:sz w:val="22"/>
                <w:szCs w:val="22"/>
              </w:rPr>
            </w:pPr>
          </w:p>
        </w:tc>
        <w:tc>
          <w:tcPr>
            <w:tcW w:w="1569" w:type="dxa"/>
            <w:tcBorders>
              <w:bottom w:val="single" w:sz="12" w:space="0" w:color="auto"/>
            </w:tcBorders>
            <w:vAlign w:val="center"/>
          </w:tcPr>
          <w:p w:rsidR="009373FB" w:rsidRDefault="009373FB">
            <w:pPr>
              <w:rPr>
                <w:rFonts w:ascii="Arial Narrow" w:hAnsi="Arial Narrow"/>
                <w:b/>
                <w:sz w:val="22"/>
                <w:szCs w:val="22"/>
              </w:rPr>
            </w:pPr>
          </w:p>
        </w:tc>
        <w:tc>
          <w:tcPr>
            <w:tcW w:w="1194"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6"/>
      </w:tblGrid>
      <w:tr w:rsidR="009373FB">
        <w:trPr>
          <w:jc w:val="center"/>
        </w:trPr>
        <w:tc>
          <w:tcPr>
            <w:tcW w:w="6166" w:type="dxa"/>
            <w:tcBorders>
              <w:top w:val="single" w:sz="12" w:space="0" w:color="auto"/>
              <w:bottom w:val="nil"/>
              <w:right w:val="single" w:sz="12" w:space="0" w:color="auto"/>
            </w:tcBorders>
            <w:vAlign w:val="center"/>
            <w:hideMark/>
          </w:tcPr>
          <w:p w:rsidR="009373FB" w:rsidRDefault="001E42C2">
            <w:pPr>
              <w:pStyle w:val="TopHeader"/>
            </w:pPr>
            <w:r>
              <w:t>Nehnuteľnosť na predaj</w:t>
            </w:r>
          </w:p>
        </w:tc>
        <w:tc>
          <w:tcPr>
            <w:tcW w:w="3046" w:type="dxa"/>
            <w:tcBorders>
              <w:top w:val="single" w:sz="12" w:space="0" w:color="auto"/>
              <w:left w:val="single" w:sz="12" w:space="0" w:color="auto"/>
              <w:bottom w:val="nil"/>
            </w:tcBorders>
            <w:vAlign w:val="center"/>
            <w:hideMark/>
          </w:tcPr>
          <w:p w:rsidR="009373FB" w:rsidRDefault="001E42C2">
            <w:pPr>
              <w:pStyle w:val="TopHeader"/>
            </w:pPr>
            <w:r>
              <w:t>Hodnota</w:t>
            </w:r>
          </w:p>
        </w:tc>
      </w:tr>
      <w:tr w:rsidR="009373FB">
        <w:trPr>
          <w:trHeight w:val="340"/>
          <w:jc w:val="center"/>
        </w:trPr>
        <w:tc>
          <w:tcPr>
            <w:tcW w:w="6166"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373FB" w:rsidRDefault="009373FB">
            <w:pPr>
              <w:rPr>
                <w:rFonts w:ascii="Arial Narrow" w:hAnsi="Arial Narrow"/>
                <w:sz w:val="22"/>
                <w:szCs w:val="22"/>
              </w:rPr>
            </w:pPr>
          </w:p>
        </w:tc>
      </w:tr>
      <w:tr w:rsidR="009373FB">
        <w:trPr>
          <w:trHeight w:val="340"/>
          <w:jc w:val="center"/>
        </w:trPr>
        <w:tc>
          <w:tcPr>
            <w:tcW w:w="6166" w:type="dxa"/>
            <w:tcBorders>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373FB" w:rsidRDefault="009373FB">
            <w:pPr>
              <w:rPr>
                <w:rFonts w:ascii="Arial Narrow" w:hAnsi="Arial Narrow"/>
                <w:sz w:val="22"/>
                <w:szCs w:val="22"/>
              </w:rPr>
            </w:pPr>
          </w:p>
        </w:tc>
      </w:tr>
    </w:tbl>
    <w:p w:rsidR="009373FB" w:rsidRDefault="009373FB">
      <w:pPr>
        <w:pStyle w:val="Nzov"/>
        <w:spacing w:before="0" w:beforeAutospacing="0" w:after="0"/>
        <w:jc w:val="both"/>
        <w:rPr>
          <w:rFonts w:ascii="Times New Roman" w:hAnsi="Times New Roman"/>
          <w:sz w:val="24"/>
          <w:szCs w:val="24"/>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2"/>
      </w:tblGrid>
      <w:tr w:rsidR="009373FB">
        <w:trPr>
          <w:jc w:val="center"/>
        </w:trPr>
        <w:tc>
          <w:tcPr>
            <w:tcW w:w="6189" w:type="dxa"/>
            <w:tcBorders>
              <w:top w:val="single" w:sz="12" w:space="0" w:color="auto"/>
              <w:left w:val="single" w:sz="12" w:space="0" w:color="auto"/>
              <w:bottom w:val="nil"/>
              <w:right w:val="single" w:sz="12" w:space="0" w:color="auto"/>
            </w:tcBorders>
            <w:vAlign w:val="center"/>
          </w:tcPr>
          <w:p w:rsidR="009373FB" w:rsidRDefault="001E42C2">
            <w:pPr>
              <w:pStyle w:val="TopHeader"/>
            </w:pPr>
            <w:r>
              <w:t>Zásoby</w:t>
            </w:r>
          </w:p>
        </w:tc>
        <w:tc>
          <w:tcPr>
            <w:tcW w:w="3022"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za bežné účtovné obdobie</w:t>
            </w:r>
          </w:p>
        </w:tc>
      </w:tr>
      <w:tr w:rsidR="009373FB">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1. Všeobecné údaje, pričom sa uvádza:</w:t>
      </w:r>
    </w:p>
    <w:p w:rsidR="009373FB" w:rsidRDefault="001E42C2">
      <w:pPr>
        <w:jc w:val="both"/>
        <w:rPr>
          <w:rFonts w:ascii="Arial Narrow" w:hAnsi="Arial Narrow" w:cs="Arial Narrow"/>
          <w:sz w:val="22"/>
          <w:szCs w:val="22"/>
        </w:rPr>
      </w:pPr>
      <w:r>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1b. Metóda určenia výnosov zo zákazkovej výroby a zákazkovej výstavby nehnuteľnosti určenej na predaj vykázaných v bežnom účtovnom období:</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1c. Metóda určenia stupňa dokončenia zákazkovej výroby a zákazkovej výstavby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373FB" w:rsidRDefault="001E42C2">
      <w:pPr>
        <w:jc w:val="both"/>
        <w:rPr>
          <w:rFonts w:ascii="Arial Narrow" w:hAnsi="Arial Narrow" w:cs="Arial Narrow"/>
          <w:sz w:val="22"/>
          <w:szCs w:val="22"/>
        </w:rPr>
      </w:pPr>
      <w:r>
        <w:rPr>
          <w:rFonts w:ascii="Arial Narrow" w:hAnsi="Arial Narrow" w:cs="Arial Narrow"/>
          <w:sz w:val="22"/>
          <w:szCs w:val="22"/>
        </w:rPr>
        <w:t>1da. Výstavba nehnuteľnosti určenej na predaj sa uskutočňuje na pozemku vo vlastníctve objednávateľa:</w:t>
      </w:r>
    </w:p>
    <w:p w:rsidR="009373FB" w:rsidRDefault="001E42C2">
      <w:pPr>
        <w:jc w:val="both"/>
        <w:rPr>
          <w:rFonts w:ascii="Arial Narrow" w:hAnsi="Arial Narrow" w:cs="Arial Narrow"/>
          <w:sz w:val="22"/>
          <w:szCs w:val="22"/>
        </w:rPr>
      </w:pPr>
      <w:r>
        <w:rPr>
          <w:rFonts w:ascii="Arial Narrow" w:hAnsi="Arial Narrow" w:cs="Arial Narrow"/>
          <w:sz w:val="22"/>
          <w:szCs w:val="22"/>
        </w:rPr>
        <w:t>1db. Objednávateľovi nevzniká nárok na odstúpenie od zmluvy s právom vrátenia peňažných prostriedkov:</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1dc. Pre nedokončenie dohodnutej výstavby zhotoviteľom nehnuteľnosť zostáva objednávateľovi:    </w:t>
      </w:r>
    </w:p>
    <w:p w:rsidR="009373FB" w:rsidRDefault="001E42C2">
      <w:pPr>
        <w:jc w:val="both"/>
        <w:rPr>
          <w:rFonts w:ascii="Arial Narrow" w:hAnsi="Arial Narrow" w:cs="Arial Narrow"/>
          <w:sz w:val="22"/>
          <w:szCs w:val="22"/>
        </w:rPr>
      </w:pPr>
      <w:r>
        <w:rPr>
          <w:rFonts w:ascii="Arial Narrow" w:hAnsi="Arial Narrow" w:cs="Arial Narrow"/>
          <w:sz w:val="22"/>
          <w:szCs w:val="22"/>
        </w:rPr>
        <w:t>1dd. Zmluva oprávňuje objednávateľa zmeniť zhotoviteľa s prípadnou sankciou a nájsť si iného zhotoviteľa na dokončenie nehnuteľnosti:</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Informácie k prílohe č.3 časť F. písm. q) </w:t>
      </w:r>
      <w:r>
        <w:rPr>
          <w:rFonts w:ascii="Arial Narrow" w:hAnsi="Arial Narrow" w:cs="Arial Narrow"/>
          <w:sz w:val="22"/>
          <w:szCs w:val="22"/>
          <w:u w:val="single"/>
        </w:rPr>
        <w:t>o zákazkovej výrobe</w:t>
      </w:r>
      <w:r>
        <w:rPr>
          <w:rFonts w:ascii="Arial Narrow" w:hAnsi="Arial Narrow" w:cs="Arial Narrow"/>
          <w:sz w:val="22"/>
          <w:szCs w:val="22"/>
        </w:rPr>
        <w:t xml:space="preserve"> a o zákazkovej výstavbe nehnuteľnosti určenej na predaj</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199"/>
      </w:tblGrid>
      <w:tr w:rsidR="009373FB">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280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555"/>
        <w:gridCol w:w="2920"/>
      </w:tblGrid>
      <w:tr w:rsidR="009373F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lastRenderedPageBreak/>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výroby až do konca bežného účtovného obdobia</w:t>
            </w:r>
          </w:p>
        </w:tc>
      </w:tr>
      <w:tr w:rsidR="009373FB">
        <w:trPr>
          <w:jc w:val="center"/>
        </w:trPr>
        <w:tc>
          <w:tcPr>
            <w:tcW w:w="38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812"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9373FB" w:rsidRDefault="009373FB">
            <w:pPr>
              <w:jc w:val="both"/>
              <w:rPr>
                <w:rFonts w:ascii="Arial Narrow" w:hAnsi="Arial Narrow" w:cs="Arial Narrow"/>
                <w:sz w:val="22"/>
                <w:szCs w:val="22"/>
              </w:rPr>
            </w:pPr>
          </w:p>
        </w:tc>
      </w:tr>
      <w:tr w:rsidR="009373F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199"/>
      </w:tblGrid>
      <w:tr w:rsidR="009373FB">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d</w:t>
            </w: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2950"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9373FB" w:rsidRDefault="009373FB">
            <w:pPr>
              <w:jc w:val="both"/>
              <w:rPr>
                <w:rFonts w:ascii="Arial Narrow" w:hAnsi="Arial Narrow" w:cs="Arial Narrow"/>
                <w:sz w:val="22"/>
                <w:szCs w:val="22"/>
              </w:rPr>
            </w:pPr>
          </w:p>
        </w:tc>
      </w:tr>
    </w:tbl>
    <w:p w:rsidR="009373FB" w:rsidRDefault="009373FB">
      <w:pPr>
        <w:pStyle w:val="Nzov"/>
        <w:spacing w:before="0" w:beforeAutospacing="0" w:after="0"/>
        <w:jc w:val="both"/>
        <w:rPr>
          <w:b w:val="0"/>
          <w:bCs w:val="0"/>
        </w:rPr>
      </w:pPr>
    </w:p>
    <w:p w:rsidR="009373FB" w:rsidRDefault="001E42C2">
      <w:pPr>
        <w:rPr>
          <w:rFonts w:ascii="Arial Narrow" w:hAnsi="Arial Narrow"/>
          <w:sz w:val="22"/>
          <w:szCs w:val="22"/>
          <w:lang w:eastAsia="en-US"/>
        </w:rPr>
      </w:pPr>
      <w:r>
        <w:rPr>
          <w:rFonts w:ascii="Arial Narrow" w:hAnsi="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706"/>
        <w:gridCol w:w="2769"/>
      </w:tblGrid>
      <w:tr w:rsidR="009373FB">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Sumár od začiatku zákazkovej výstavby nehnuteľnosti určenej na predaj až do konca bežného účtovného obdobia</w:t>
            </w:r>
          </w:p>
        </w:tc>
      </w:tr>
      <w:tr w:rsidR="009373FB">
        <w:trPr>
          <w:jc w:val="center"/>
        </w:trPr>
        <w:tc>
          <w:tcPr>
            <w:tcW w:w="3794"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9373FB" w:rsidRDefault="001E42C2">
            <w:pPr>
              <w:jc w:val="center"/>
              <w:rPr>
                <w:rFonts w:ascii="Arial Narrow" w:hAnsi="Arial Narrow" w:cs="Arial Narrow"/>
                <w:sz w:val="22"/>
                <w:szCs w:val="22"/>
              </w:rPr>
            </w:pPr>
            <w:r>
              <w:rPr>
                <w:rFonts w:ascii="Arial Narrow" w:hAnsi="Arial Narrow" w:cs="Arial Narrow"/>
                <w:sz w:val="22"/>
                <w:szCs w:val="22"/>
              </w:rPr>
              <w:t>c</w:t>
            </w: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jc w:val="center"/>
        </w:trPr>
        <w:tc>
          <w:tcPr>
            <w:tcW w:w="3794" w:type="dxa"/>
            <w:tcBorders>
              <w:top w:val="single" w:sz="4" w:space="0" w:color="auto"/>
              <w:left w:val="single" w:sz="12" w:space="0" w:color="auto"/>
              <w:bottom w:val="single" w:sz="4" w:space="0" w:color="auto"/>
              <w:right w:val="single" w:sz="12" w:space="0" w:color="auto"/>
            </w:tcBorders>
          </w:tcPr>
          <w:p w:rsidR="009373FB" w:rsidRDefault="001E42C2">
            <w:pPr>
              <w:jc w:val="both"/>
              <w:rPr>
                <w:rFonts w:ascii="Arial Narrow" w:hAnsi="Arial Narrow" w:cs="Arial Narrow"/>
                <w:sz w:val="22"/>
                <w:szCs w:val="22"/>
              </w:rPr>
            </w:pPr>
            <w:r>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9373FB" w:rsidRDefault="009373FB">
            <w:pPr>
              <w:jc w:val="both"/>
              <w:rPr>
                <w:rFonts w:ascii="Arial Narrow" w:hAnsi="Arial Narrow" w:cs="Arial Narrow"/>
                <w:sz w:val="22"/>
                <w:szCs w:val="22"/>
              </w:rPr>
            </w:pPr>
          </w:p>
        </w:tc>
      </w:tr>
      <w:tr w:rsidR="009373FB">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9373FB" w:rsidRDefault="009373FB">
            <w:pPr>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A74B2F" w:rsidRDefault="00A74B2F">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lastRenderedPageBreak/>
        <w:t xml:space="preserve">Informácie k prílohe č.3 časti F. písm. r) o vývoji </w:t>
      </w:r>
      <w:r>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9373FB">
        <w:trPr>
          <w:cantSplit/>
          <w:jc w:val="center"/>
        </w:trPr>
        <w:tc>
          <w:tcPr>
            <w:tcW w:w="1922" w:type="dxa"/>
            <w:vMerge w:val="restart"/>
            <w:tcBorders>
              <w:top w:val="single" w:sz="12" w:space="0" w:color="auto"/>
              <w:bottom w:val="nil"/>
              <w:right w:val="single" w:sz="12" w:space="0" w:color="auto"/>
            </w:tcBorders>
            <w:vAlign w:val="center"/>
            <w:hideMark/>
          </w:tcPr>
          <w:p w:rsidR="009373FB" w:rsidRDefault="001E42C2">
            <w:pPr>
              <w:pStyle w:val="TopHeader"/>
            </w:pPr>
            <w:r>
              <w:t>Pohľadávky</w:t>
            </w:r>
          </w:p>
        </w:tc>
        <w:tc>
          <w:tcPr>
            <w:tcW w:w="7289" w:type="dxa"/>
            <w:gridSpan w:val="5"/>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1922"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Tvorba</w:t>
            </w:r>
          </w:p>
          <w:p w:rsidR="009373FB" w:rsidRDefault="001E42C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OP na konci účtovného obdobia</w:t>
            </w:r>
          </w:p>
        </w:tc>
      </w:tr>
      <w:tr w:rsidR="009373FB">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f</w:t>
            </w:r>
          </w:p>
        </w:tc>
      </w:tr>
      <w:tr w:rsidR="009373FB">
        <w:trPr>
          <w:jc w:val="center"/>
        </w:trPr>
        <w:tc>
          <w:tcPr>
            <w:tcW w:w="1922" w:type="dxa"/>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4" w:space="0" w:color="auto"/>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bottom w:val="single" w:sz="6" w:space="0" w:color="auto"/>
            </w:tcBorders>
            <w:vAlign w:val="center"/>
          </w:tcPr>
          <w:p w:rsidR="009373FB" w:rsidRDefault="009373FB">
            <w:pPr>
              <w:rPr>
                <w:rFonts w:ascii="Arial Narrow" w:hAnsi="Arial Narrow"/>
                <w:sz w:val="22"/>
                <w:szCs w:val="22"/>
              </w:rPr>
            </w:pPr>
          </w:p>
        </w:tc>
        <w:tc>
          <w:tcPr>
            <w:tcW w:w="1821" w:type="dxa"/>
            <w:tcBorders>
              <w:bottom w:val="single" w:sz="6" w:space="0" w:color="auto"/>
            </w:tcBorders>
            <w:vAlign w:val="center"/>
          </w:tcPr>
          <w:p w:rsidR="009373FB" w:rsidRDefault="009373FB">
            <w:pPr>
              <w:rPr>
                <w:rFonts w:ascii="Arial Narrow" w:hAnsi="Arial Narrow"/>
                <w:sz w:val="22"/>
                <w:szCs w:val="22"/>
              </w:rPr>
            </w:pPr>
          </w:p>
        </w:tc>
        <w:tc>
          <w:tcPr>
            <w:tcW w:w="1740" w:type="dxa"/>
            <w:tcBorders>
              <w:bottom w:val="single" w:sz="6" w:space="0" w:color="auto"/>
            </w:tcBorders>
            <w:vAlign w:val="center"/>
          </w:tcPr>
          <w:p w:rsidR="009373FB" w:rsidRDefault="009373FB">
            <w:pPr>
              <w:rPr>
                <w:rFonts w:ascii="Arial Narrow" w:hAnsi="Arial Narrow"/>
                <w:sz w:val="22"/>
                <w:szCs w:val="22"/>
              </w:rPr>
            </w:pPr>
          </w:p>
        </w:tc>
        <w:tc>
          <w:tcPr>
            <w:tcW w:w="1306" w:type="dxa"/>
            <w:tcBorders>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1922" w:type="dxa"/>
            <w:tcBorders>
              <w:top w:val="single" w:sz="6"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1014"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bottom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1922"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014" w:type="dxa"/>
            <w:tcBorders>
              <w:top w:val="single" w:sz="6" w:space="0" w:color="auto"/>
            </w:tcBorders>
            <w:vAlign w:val="center"/>
          </w:tcPr>
          <w:p w:rsidR="009373FB" w:rsidRDefault="009373FB">
            <w:pPr>
              <w:rPr>
                <w:rFonts w:ascii="Arial Narrow" w:hAnsi="Arial Narrow"/>
                <w:sz w:val="22"/>
                <w:szCs w:val="22"/>
              </w:rPr>
            </w:pPr>
          </w:p>
        </w:tc>
        <w:tc>
          <w:tcPr>
            <w:tcW w:w="1821" w:type="dxa"/>
            <w:tcBorders>
              <w:top w:val="single" w:sz="6" w:space="0" w:color="auto"/>
            </w:tcBorders>
            <w:vAlign w:val="center"/>
          </w:tcPr>
          <w:p w:rsidR="009373FB" w:rsidRDefault="009373FB">
            <w:pPr>
              <w:rPr>
                <w:rFonts w:ascii="Arial Narrow" w:hAnsi="Arial Narrow"/>
                <w:sz w:val="22"/>
                <w:szCs w:val="22"/>
              </w:rPr>
            </w:pPr>
          </w:p>
        </w:tc>
        <w:tc>
          <w:tcPr>
            <w:tcW w:w="1740" w:type="dxa"/>
            <w:tcBorders>
              <w:top w:val="single" w:sz="6" w:space="0" w:color="auto"/>
            </w:tcBorders>
            <w:vAlign w:val="center"/>
          </w:tcPr>
          <w:p w:rsidR="009373FB" w:rsidRDefault="009373FB">
            <w:pPr>
              <w:rPr>
                <w:rFonts w:ascii="Arial Narrow" w:hAnsi="Arial Narrow"/>
                <w:sz w:val="22"/>
                <w:szCs w:val="22"/>
              </w:rPr>
            </w:pPr>
          </w:p>
        </w:tc>
        <w:tc>
          <w:tcPr>
            <w:tcW w:w="1306" w:type="dxa"/>
            <w:tcBorders>
              <w:top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1922"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1014" w:type="dxa"/>
            <w:tcBorders>
              <w:bottom w:val="single" w:sz="12" w:space="0" w:color="auto"/>
            </w:tcBorders>
            <w:vAlign w:val="center"/>
          </w:tcPr>
          <w:p w:rsidR="009373FB" w:rsidRDefault="009373FB">
            <w:pPr>
              <w:rPr>
                <w:rFonts w:ascii="Arial Narrow" w:hAnsi="Arial Narrow"/>
                <w:b/>
                <w:sz w:val="22"/>
                <w:szCs w:val="22"/>
              </w:rPr>
            </w:pPr>
          </w:p>
        </w:tc>
        <w:tc>
          <w:tcPr>
            <w:tcW w:w="1821" w:type="dxa"/>
            <w:tcBorders>
              <w:bottom w:val="single" w:sz="12" w:space="0" w:color="auto"/>
            </w:tcBorders>
            <w:vAlign w:val="center"/>
          </w:tcPr>
          <w:p w:rsidR="009373FB" w:rsidRDefault="009373FB">
            <w:pPr>
              <w:rPr>
                <w:rFonts w:ascii="Arial Narrow" w:hAnsi="Arial Narrow"/>
                <w:b/>
                <w:sz w:val="22"/>
                <w:szCs w:val="22"/>
              </w:rPr>
            </w:pPr>
          </w:p>
        </w:tc>
        <w:tc>
          <w:tcPr>
            <w:tcW w:w="1740" w:type="dxa"/>
            <w:tcBorders>
              <w:bottom w:val="single" w:sz="12" w:space="0" w:color="auto"/>
            </w:tcBorders>
            <w:vAlign w:val="center"/>
          </w:tcPr>
          <w:p w:rsidR="009373FB" w:rsidRDefault="009373FB">
            <w:pPr>
              <w:rPr>
                <w:rFonts w:ascii="Arial Narrow" w:hAnsi="Arial Narrow"/>
                <w:b/>
                <w:sz w:val="22"/>
                <w:szCs w:val="22"/>
              </w:rPr>
            </w:pPr>
          </w:p>
        </w:tc>
        <w:tc>
          <w:tcPr>
            <w:tcW w:w="1306"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pStyle w:val="Nzov"/>
        <w:keepNext w:val="0"/>
        <w:widowControl w:val="0"/>
        <w:spacing w:before="0" w:beforeAutospacing="0" w:after="0"/>
        <w:jc w:val="left"/>
      </w:pPr>
    </w:p>
    <w:p w:rsidR="009373FB" w:rsidRDefault="001E42C2">
      <w:pPr>
        <w:rPr>
          <w:rFonts w:ascii="Arial Narrow" w:hAnsi="Arial Narrow"/>
          <w:color w:val="FF0000"/>
          <w:sz w:val="22"/>
          <w:szCs w:val="22"/>
          <w:u w:val="single"/>
          <w:lang w:eastAsia="en-US"/>
        </w:rPr>
      </w:pPr>
      <w:r>
        <w:rPr>
          <w:rFonts w:ascii="Arial Narrow" w:hAnsi="Arial Narrow"/>
          <w:color w:val="FF0000"/>
          <w:sz w:val="22"/>
          <w:szCs w:val="22"/>
          <w:u w:val="single"/>
          <w:lang w:eastAsia="en-US"/>
        </w:rPr>
        <w:t>Komentár:</w:t>
      </w:r>
    </w:p>
    <w:p w:rsidR="009373FB" w:rsidRDefault="001E42C2">
      <w:pPr>
        <w:rPr>
          <w:rFonts w:ascii="Arial Narrow" w:hAnsi="Arial Narrow"/>
          <w:color w:val="FF0000"/>
          <w:sz w:val="22"/>
          <w:szCs w:val="22"/>
          <w:lang w:eastAsia="en-US"/>
        </w:rPr>
      </w:pPr>
      <w:r>
        <w:rPr>
          <w:rFonts w:ascii="Arial Narrow" w:hAnsi="Arial Narrow"/>
          <w:color w:val="FF0000"/>
          <w:sz w:val="22"/>
          <w:szCs w:val="22"/>
          <w:lang w:eastAsia="en-US"/>
        </w:rPr>
        <w:t>ÚJ tvorí účtovné opravné položky vo výške 50 %  k pohľadávkam nad 180 dní po lehote splatnosti a vo výške 100 % k pohľadávkam nad 360 dní po lehote splatnosti.</w:t>
      </w:r>
    </w:p>
    <w:p w:rsidR="009373FB" w:rsidRDefault="009373FB">
      <w:pPr>
        <w:rPr>
          <w:rFonts w:ascii="Arial Narrow" w:hAnsi="Arial Narrow"/>
          <w:sz w:val="22"/>
          <w:szCs w:val="22"/>
          <w:lang w:eastAsia="en-US"/>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s) </w:t>
      </w:r>
      <w:r>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9373FB">
        <w:trPr>
          <w:jc w:val="center"/>
        </w:trPr>
        <w:tc>
          <w:tcPr>
            <w:tcW w:w="3167" w:type="dxa"/>
            <w:tcBorders>
              <w:top w:val="single" w:sz="12" w:space="0" w:color="auto"/>
              <w:bottom w:val="single" w:sz="4" w:space="0" w:color="auto"/>
              <w:right w:val="single" w:sz="12" w:space="0" w:color="auto"/>
            </w:tcBorders>
            <w:vAlign w:val="center"/>
            <w:hideMark/>
          </w:tcPr>
          <w:p w:rsidR="009373FB" w:rsidRDefault="001E42C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9373FB" w:rsidRDefault="001E42C2">
            <w:pPr>
              <w:pStyle w:val="TopHeader"/>
            </w:pPr>
            <w:r>
              <w:t>Pohľadávky spolu</w:t>
            </w:r>
          </w:p>
        </w:tc>
      </w:tr>
      <w:tr w:rsidR="009373FB">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d</w:t>
            </w:r>
          </w:p>
        </w:tc>
      </w:tr>
      <w:tr w:rsidR="009373FB">
        <w:trPr>
          <w:trHeight w:val="454"/>
          <w:jc w:val="center"/>
        </w:trPr>
        <w:tc>
          <w:tcPr>
            <w:tcW w:w="9287" w:type="dxa"/>
            <w:gridSpan w:val="4"/>
            <w:tcBorders>
              <w:top w:val="single" w:sz="4" w:space="0" w:color="auto"/>
              <w:bottom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pohľadávky</w:t>
            </w:r>
          </w:p>
        </w:tc>
      </w:tr>
      <w:tr w:rsidR="009373FB">
        <w:trPr>
          <w:trHeight w:hRule="exact" w:val="567"/>
          <w:jc w:val="center"/>
        </w:trPr>
        <w:tc>
          <w:tcPr>
            <w:tcW w:w="3167"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12" w:space="0" w:color="auto"/>
            </w:tcBorders>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r>
      <w:tr w:rsidR="009373FB">
        <w:trPr>
          <w:trHeight w:hRule="exact" w:val="397"/>
          <w:jc w:val="center"/>
        </w:trPr>
        <w:tc>
          <w:tcPr>
            <w:tcW w:w="3167"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r>
      <w:tr w:rsidR="009373FB">
        <w:trPr>
          <w:trHeight w:hRule="exact" w:val="397"/>
          <w:jc w:val="center"/>
        </w:trPr>
        <w:tc>
          <w:tcPr>
            <w:tcW w:w="316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9373FB">
            <w:pPr>
              <w:jc w:val="center"/>
              <w:rPr>
                <w:rFonts w:ascii="Arial Narrow" w:hAnsi="Arial Narrow"/>
                <w:b/>
                <w:sz w:val="22"/>
                <w:szCs w:val="22"/>
              </w:rPr>
            </w:pPr>
          </w:p>
        </w:tc>
        <w:tc>
          <w:tcPr>
            <w:tcW w:w="2040" w:type="dxa"/>
            <w:tcBorders>
              <w:bottom w:val="single" w:sz="12" w:space="0" w:color="auto"/>
            </w:tcBorders>
            <w:vAlign w:val="center"/>
          </w:tcPr>
          <w:p w:rsidR="009373FB" w:rsidRDefault="009373FB">
            <w:pPr>
              <w:jc w:val="center"/>
              <w:rPr>
                <w:rFonts w:ascii="Arial Narrow" w:hAnsi="Arial Narrow"/>
                <w:b/>
                <w:sz w:val="22"/>
                <w:szCs w:val="22"/>
              </w:rPr>
            </w:pPr>
          </w:p>
        </w:tc>
      </w:tr>
      <w:tr w:rsidR="009373FB">
        <w:trPr>
          <w:trHeight w:val="329"/>
          <w:jc w:val="center"/>
        </w:trPr>
        <w:tc>
          <w:tcPr>
            <w:tcW w:w="9287" w:type="dxa"/>
            <w:gridSpan w:val="4"/>
            <w:tcBorders>
              <w:top w:val="single" w:sz="12" w:space="0" w:color="auto"/>
              <w:bottom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Krátkodobé pohľadávky</w:t>
            </w:r>
          </w:p>
        </w:tc>
      </w:tr>
      <w:tr w:rsidR="009373FB">
        <w:trPr>
          <w:trHeight w:val="340"/>
          <w:jc w:val="center"/>
        </w:trPr>
        <w:tc>
          <w:tcPr>
            <w:tcW w:w="3167"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9373FB" w:rsidRDefault="009568CF">
            <w:pPr>
              <w:jc w:val="center"/>
              <w:rPr>
                <w:rFonts w:ascii="Arial Narrow" w:hAnsi="Arial Narrow"/>
                <w:sz w:val="22"/>
                <w:szCs w:val="22"/>
              </w:rPr>
            </w:pPr>
            <w:r>
              <w:rPr>
                <w:rFonts w:ascii="Arial Narrow" w:hAnsi="Arial Narrow"/>
                <w:sz w:val="22"/>
                <w:szCs w:val="22"/>
              </w:rPr>
              <w:t>120225</w:t>
            </w:r>
          </w:p>
        </w:tc>
        <w:tc>
          <w:tcPr>
            <w:tcW w:w="2040" w:type="dxa"/>
            <w:tcBorders>
              <w:top w:val="single" w:sz="12" w:space="0" w:color="auto"/>
            </w:tcBorders>
            <w:vAlign w:val="center"/>
          </w:tcPr>
          <w:p w:rsidR="009373FB" w:rsidRDefault="009568CF">
            <w:pPr>
              <w:jc w:val="center"/>
              <w:rPr>
                <w:rFonts w:ascii="Arial Narrow" w:hAnsi="Arial Narrow"/>
                <w:sz w:val="22"/>
                <w:szCs w:val="22"/>
              </w:rPr>
            </w:pPr>
            <w:r>
              <w:rPr>
                <w:rFonts w:ascii="Arial Narrow" w:hAnsi="Arial Narrow"/>
                <w:sz w:val="22"/>
                <w:szCs w:val="22"/>
              </w:rPr>
              <w:t>28283</w:t>
            </w:r>
          </w:p>
        </w:tc>
        <w:tc>
          <w:tcPr>
            <w:tcW w:w="2040" w:type="dxa"/>
            <w:tcBorders>
              <w:top w:val="single" w:sz="12" w:space="0" w:color="auto"/>
            </w:tcBorders>
            <w:vAlign w:val="center"/>
          </w:tcPr>
          <w:p w:rsidR="009373FB" w:rsidRDefault="009568CF">
            <w:pPr>
              <w:jc w:val="center"/>
              <w:rPr>
                <w:rFonts w:ascii="Arial Narrow" w:hAnsi="Arial Narrow"/>
                <w:sz w:val="22"/>
                <w:szCs w:val="22"/>
              </w:rPr>
            </w:pPr>
            <w:r>
              <w:rPr>
                <w:rFonts w:ascii="Arial Narrow" w:hAnsi="Arial Narrow"/>
                <w:sz w:val="22"/>
                <w:szCs w:val="22"/>
              </w:rPr>
              <w:t>91942</w:t>
            </w: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c>
          <w:tcPr>
            <w:tcW w:w="2040" w:type="dxa"/>
            <w:tcBorders>
              <w:bottom w:val="single" w:sz="6" w:space="0" w:color="auto"/>
            </w:tcBorders>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c>
          <w:tcPr>
            <w:tcW w:w="2040" w:type="dxa"/>
            <w:tcBorders>
              <w:top w:val="single" w:sz="6" w:space="0" w:color="auto"/>
            </w:tcBorders>
            <w:vAlign w:val="center"/>
          </w:tcPr>
          <w:p w:rsidR="009373FB" w:rsidRDefault="009373FB">
            <w:pPr>
              <w:jc w:val="center"/>
              <w:rPr>
                <w:rFonts w:ascii="Arial Narrow" w:hAnsi="Arial Narrow"/>
                <w:sz w:val="22"/>
                <w:szCs w:val="22"/>
              </w:rPr>
            </w:pPr>
          </w:p>
        </w:tc>
      </w:tr>
      <w:tr w:rsidR="009373FB">
        <w:trPr>
          <w:trHeight w:hRule="exact" w:val="454"/>
          <w:jc w:val="center"/>
        </w:trPr>
        <w:tc>
          <w:tcPr>
            <w:tcW w:w="3167"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lastRenderedPageBreak/>
              <w:t>Iné pohľadávky</w:t>
            </w:r>
          </w:p>
        </w:tc>
        <w:tc>
          <w:tcPr>
            <w:tcW w:w="2040" w:type="dxa"/>
            <w:tcBorders>
              <w:left w:val="single" w:sz="12" w:space="0" w:color="auto"/>
            </w:tcBorders>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c>
          <w:tcPr>
            <w:tcW w:w="2040" w:type="dxa"/>
            <w:vAlign w:val="center"/>
          </w:tcPr>
          <w:p w:rsidR="009373FB" w:rsidRDefault="009373FB">
            <w:pPr>
              <w:jc w:val="center"/>
              <w:rPr>
                <w:rFonts w:ascii="Arial Narrow" w:hAnsi="Arial Narrow"/>
                <w:sz w:val="22"/>
                <w:szCs w:val="22"/>
              </w:rPr>
            </w:pPr>
          </w:p>
        </w:tc>
      </w:tr>
      <w:tr w:rsidR="009373FB">
        <w:trPr>
          <w:trHeight w:hRule="exact" w:val="538"/>
          <w:jc w:val="center"/>
        </w:trPr>
        <w:tc>
          <w:tcPr>
            <w:tcW w:w="3167"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9373FB" w:rsidRDefault="009568CF">
            <w:pPr>
              <w:jc w:val="center"/>
              <w:rPr>
                <w:rFonts w:ascii="Arial Narrow" w:hAnsi="Arial Narrow"/>
                <w:b/>
                <w:sz w:val="22"/>
                <w:szCs w:val="22"/>
              </w:rPr>
            </w:pPr>
            <w:r>
              <w:rPr>
                <w:rFonts w:ascii="Arial Narrow" w:hAnsi="Arial Narrow"/>
                <w:b/>
                <w:sz w:val="22"/>
                <w:szCs w:val="22"/>
              </w:rPr>
              <w:t>120225</w:t>
            </w:r>
          </w:p>
        </w:tc>
        <w:tc>
          <w:tcPr>
            <w:tcW w:w="2040" w:type="dxa"/>
            <w:tcBorders>
              <w:bottom w:val="single" w:sz="12" w:space="0" w:color="auto"/>
            </w:tcBorders>
            <w:vAlign w:val="center"/>
          </w:tcPr>
          <w:p w:rsidR="009373FB" w:rsidRDefault="009568CF">
            <w:pPr>
              <w:jc w:val="center"/>
              <w:rPr>
                <w:rFonts w:ascii="Arial Narrow" w:hAnsi="Arial Narrow"/>
                <w:b/>
                <w:sz w:val="22"/>
                <w:szCs w:val="22"/>
              </w:rPr>
            </w:pPr>
            <w:r>
              <w:rPr>
                <w:rFonts w:ascii="Arial Narrow" w:hAnsi="Arial Narrow"/>
                <w:b/>
                <w:sz w:val="22"/>
                <w:szCs w:val="22"/>
              </w:rPr>
              <w:t>28283</w:t>
            </w:r>
          </w:p>
        </w:tc>
        <w:tc>
          <w:tcPr>
            <w:tcW w:w="2040" w:type="dxa"/>
            <w:tcBorders>
              <w:bottom w:val="single" w:sz="12" w:space="0" w:color="auto"/>
            </w:tcBorders>
            <w:vAlign w:val="center"/>
          </w:tcPr>
          <w:p w:rsidR="009373FB" w:rsidRDefault="009568CF">
            <w:pPr>
              <w:jc w:val="center"/>
              <w:rPr>
                <w:rFonts w:ascii="Arial Narrow" w:hAnsi="Arial Narrow"/>
                <w:b/>
                <w:sz w:val="22"/>
                <w:szCs w:val="22"/>
              </w:rPr>
            </w:pPr>
            <w:r>
              <w:rPr>
                <w:rFonts w:ascii="Arial Narrow" w:hAnsi="Arial Narrow"/>
                <w:b/>
                <w:sz w:val="22"/>
                <w:szCs w:val="22"/>
              </w:rPr>
              <w:t>91942</w:t>
            </w:r>
          </w:p>
        </w:tc>
      </w:tr>
    </w:tbl>
    <w:p w:rsidR="009373FB" w:rsidRDefault="009373FB">
      <w:pPr>
        <w:jc w:val="both"/>
      </w:pPr>
    </w:p>
    <w:p w:rsidR="009373FB" w:rsidRDefault="009373FB">
      <w:pPr>
        <w:ind w:left="644"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9568CF"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t) a u) o </w:t>
      </w:r>
      <w:r>
        <w:rPr>
          <w:rFonts w:ascii="Arial Narrow" w:hAnsi="Arial Narrow" w:cs="Arial Narrow"/>
          <w:sz w:val="22"/>
          <w:szCs w:val="22"/>
          <w:u w:val="single"/>
        </w:rPr>
        <w:t>pohľadávkach zabezpečených záložným právom</w:t>
      </w:r>
      <w:r>
        <w:rPr>
          <w:rFonts w:ascii="Arial Narrow" w:hAnsi="Arial Narrow" w:cs="Arial Narrow"/>
          <w:sz w:val="22"/>
          <w:szCs w:val="22"/>
        </w:rPr>
        <w:t xml:space="preserve"> alebo inou formou zabezpečenia</w:t>
      </w:r>
      <w:r w:rsidR="00561B63">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9373FB">
        <w:trPr>
          <w:cantSplit/>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jc w:val="both"/>
            </w:pPr>
            <w: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9373FB" w:rsidRDefault="001E42C2">
            <w:pPr>
              <w:pStyle w:val="TopHeader"/>
            </w:pPr>
            <w:r>
              <w:t>Bežné účtovné obdobie</w:t>
            </w:r>
          </w:p>
        </w:tc>
      </w:tr>
      <w:tr w:rsidR="009373FB">
        <w:trPr>
          <w:cantSplit/>
          <w:jc w:val="center"/>
        </w:trPr>
        <w:tc>
          <w:tcPr>
            <w:tcW w:w="4201" w:type="dxa"/>
            <w:vMerge/>
            <w:tcBorders>
              <w:top w:val="single" w:sz="4" w:space="0" w:color="auto"/>
              <w:left w:val="single" w:sz="12" w:space="0" w:color="auto"/>
              <w:bottom w:val="nil"/>
              <w:right w:val="single" w:sz="12" w:space="0" w:color="auto"/>
            </w:tcBorders>
            <w:vAlign w:val="center"/>
          </w:tcPr>
          <w:p w:rsidR="009373FB" w:rsidRDefault="009373FB">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9373FB" w:rsidRDefault="001E42C2">
            <w:pPr>
              <w:pStyle w:val="TopHeader"/>
            </w:pPr>
            <w:r>
              <w:t xml:space="preserve">Hodnota predmetu </w:t>
            </w:r>
          </w:p>
          <w:p w:rsidR="009373FB" w:rsidRDefault="001E42C2">
            <w:pPr>
              <w:pStyle w:val="TopHeader"/>
            </w:pPr>
            <w:r>
              <w:t>záložného práva</w:t>
            </w:r>
          </w:p>
        </w:tc>
        <w:tc>
          <w:tcPr>
            <w:tcW w:w="2304" w:type="dxa"/>
            <w:tcBorders>
              <w:top w:val="single" w:sz="12" w:space="0" w:color="auto"/>
              <w:left w:val="single" w:sz="12" w:space="0" w:color="auto"/>
              <w:bottom w:val="nil"/>
              <w:right w:val="single" w:sz="12" w:space="0" w:color="auto"/>
            </w:tcBorders>
            <w:vAlign w:val="center"/>
          </w:tcPr>
          <w:p w:rsidR="009373FB" w:rsidRDefault="001E42C2">
            <w:pPr>
              <w:pStyle w:val="TopHeader"/>
            </w:pPr>
            <w:r>
              <w:t>Hodnota pohľadávky</w:t>
            </w:r>
          </w:p>
        </w:tc>
      </w:tr>
      <w:tr w:rsidR="009373FB">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9373FB" w:rsidRDefault="009373FB">
            <w:pPr>
              <w:spacing w:line="360" w:lineRule="auto"/>
              <w:jc w:val="both"/>
              <w:rPr>
                <w:rFonts w:ascii="Arial Narrow" w:hAnsi="Arial Narrow" w:cs="Arial Narrow"/>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r w:rsidR="009373FB">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9373FB" w:rsidRDefault="001E42C2">
            <w:pPr>
              <w:spacing w:line="360" w:lineRule="auto"/>
              <w:jc w:val="center"/>
              <w:rPr>
                <w:rFonts w:ascii="Arial Narrow" w:hAnsi="Arial Narrow" w:cs="Arial Narrow"/>
                <w:sz w:val="22"/>
                <w:szCs w:val="22"/>
              </w:rPr>
            </w:pPr>
            <w:r>
              <w:rPr>
                <w:rFonts w:ascii="Arial Narrow" w:hAnsi="Arial Narrow" w:cs="Arial Narrow"/>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F. písm. v) o </w:t>
      </w:r>
      <w:r>
        <w:rPr>
          <w:rFonts w:ascii="Arial Narrow" w:hAnsi="Arial Narrow" w:cs="Arial Narrow"/>
          <w:sz w:val="22"/>
          <w:szCs w:val="22"/>
          <w:u w:val="single"/>
        </w:rPr>
        <w:t>odloženej daňovej pohľadávke</w:t>
      </w:r>
    </w:p>
    <w:tbl>
      <w:tblPr>
        <w:tblW w:w="5000" w:type="pct"/>
        <w:tblLayout w:type="fixed"/>
        <w:tblLook w:val="04A0" w:firstRow="1" w:lastRow="0" w:firstColumn="1" w:lastColumn="0" w:noHBand="0" w:noVBand="1"/>
      </w:tblPr>
      <w:tblGrid>
        <w:gridCol w:w="4986"/>
        <w:gridCol w:w="2210"/>
        <w:gridCol w:w="2091"/>
      </w:tblGrid>
      <w:tr w:rsidR="009373F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lastRenderedPageBreak/>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73FB" w:rsidRDefault="001E42C2">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color w:val="FF0000"/>
          <w:sz w:val="22"/>
          <w:szCs w:val="22"/>
          <w:u w:val="single"/>
        </w:rPr>
      </w:pPr>
      <w:r>
        <w:rPr>
          <w:rFonts w:ascii="Arial Narrow" w:hAnsi="Arial Narrow" w:cs="Arial Narrow"/>
          <w:color w:val="FF0000"/>
          <w:sz w:val="22"/>
          <w:szCs w:val="22"/>
          <w:u w:val="single"/>
        </w:rPr>
        <w:t>Komentár:</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ÚJ má povinnosť auditu a preto má aj povinnosť účtovať o odloženej dani.</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 xml:space="preserve">Odložená daňová pohľadávka vznikla z dôvodu rozdielu medzi účtovnou zostatkovou cenou a daňovou zostatkovou cenou odpisovaného majetku.  </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Informácie k prílohe č.3 písm. w) o </w:t>
      </w:r>
      <w:r>
        <w:rPr>
          <w:rFonts w:ascii="Arial Narrow" w:hAnsi="Arial Narrow" w:cs="Arial Narrow"/>
          <w:sz w:val="22"/>
          <w:szCs w:val="22"/>
          <w:u w:val="single"/>
        </w:rPr>
        <w:t>krátkodobom finančnom majetku</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9373FB">
        <w:trPr>
          <w:jc w:val="center"/>
        </w:trPr>
        <w:tc>
          <w:tcPr>
            <w:tcW w:w="3618" w:type="dxa"/>
            <w:tcBorders>
              <w:top w:val="single" w:sz="12" w:space="0" w:color="auto"/>
              <w:bottom w:val="nil"/>
              <w:right w:val="single" w:sz="12" w:space="0" w:color="auto"/>
            </w:tcBorders>
            <w:vAlign w:val="center"/>
            <w:hideMark/>
          </w:tcPr>
          <w:p w:rsidR="009373FB" w:rsidRDefault="001E42C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9373FB" w:rsidRDefault="001E42C2">
            <w:pPr>
              <w:pStyle w:val="TopHeader"/>
            </w:pPr>
            <w:r>
              <w:t>Bežné účtovné obdobie</w:t>
            </w:r>
          </w:p>
        </w:tc>
        <w:tc>
          <w:tcPr>
            <w:tcW w:w="2908" w:type="dxa"/>
            <w:tcBorders>
              <w:top w:val="single" w:sz="12" w:space="0" w:color="auto"/>
              <w:left w:val="single" w:sz="12" w:space="0" w:color="auto"/>
              <w:bottom w:val="nil"/>
            </w:tcBorders>
            <w:vAlign w:val="center"/>
            <w:hideMark/>
          </w:tcPr>
          <w:p w:rsidR="009373FB" w:rsidRDefault="001E42C2">
            <w:pPr>
              <w:pStyle w:val="TopHeader"/>
            </w:pPr>
            <w:r>
              <w:t>Bezprostredne predchádzajúce účtovné obdobie</w:t>
            </w:r>
          </w:p>
        </w:tc>
      </w:tr>
      <w:tr w:rsidR="009373FB">
        <w:trPr>
          <w:trHeight w:hRule="exact" w:val="397"/>
          <w:jc w:val="center"/>
        </w:trPr>
        <w:tc>
          <w:tcPr>
            <w:tcW w:w="3618" w:type="dxa"/>
            <w:tcBorders>
              <w:top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373FB" w:rsidRDefault="00A74B2F">
            <w:pPr>
              <w:rPr>
                <w:rFonts w:ascii="Arial Narrow" w:hAnsi="Arial Narrow"/>
                <w:bCs/>
                <w:sz w:val="22"/>
                <w:szCs w:val="22"/>
              </w:rPr>
            </w:pPr>
            <w:r>
              <w:rPr>
                <w:rFonts w:ascii="Arial Narrow" w:hAnsi="Arial Narrow"/>
                <w:bCs/>
                <w:sz w:val="22"/>
                <w:szCs w:val="22"/>
              </w:rPr>
              <w:t>227393</w:t>
            </w:r>
          </w:p>
        </w:tc>
        <w:tc>
          <w:tcPr>
            <w:tcW w:w="2908" w:type="dxa"/>
            <w:tcBorders>
              <w:top w:val="single" w:sz="12" w:space="0" w:color="auto"/>
            </w:tcBorders>
            <w:vAlign w:val="center"/>
          </w:tcPr>
          <w:p w:rsidR="009373FB" w:rsidRDefault="00A74B2F">
            <w:pPr>
              <w:rPr>
                <w:rFonts w:ascii="Arial Narrow" w:hAnsi="Arial Narrow"/>
                <w:bCs/>
                <w:sz w:val="22"/>
                <w:szCs w:val="22"/>
              </w:rPr>
            </w:pPr>
            <w:r>
              <w:rPr>
                <w:rFonts w:ascii="Arial Narrow" w:hAnsi="Arial Narrow"/>
                <w:bCs/>
                <w:sz w:val="22"/>
                <w:szCs w:val="22"/>
              </w:rPr>
              <w:t>196931</w:t>
            </w:r>
          </w:p>
        </w:tc>
      </w:tr>
      <w:tr w:rsidR="009373FB">
        <w:trPr>
          <w:trHeight w:hRule="exact" w:val="498"/>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Bežné účty v banke alebo v pobočke zahraničnej banky</w:t>
            </w:r>
          </w:p>
          <w:p w:rsidR="009373FB" w:rsidRDefault="009373FB">
            <w:pPr>
              <w:rPr>
                <w:rFonts w:ascii="Arial Narrow" w:hAnsi="Arial Narrow"/>
                <w:bCs/>
                <w:sz w:val="22"/>
                <w:szCs w:val="22"/>
              </w:rPr>
            </w:pPr>
          </w:p>
          <w:p w:rsidR="009373FB" w:rsidRDefault="001E42C2">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373FB" w:rsidRDefault="00A74B2F">
            <w:pPr>
              <w:rPr>
                <w:rFonts w:ascii="Arial Narrow" w:hAnsi="Arial Narrow"/>
                <w:bCs/>
                <w:sz w:val="22"/>
                <w:szCs w:val="22"/>
              </w:rPr>
            </w:pPr>
            <w:r>
              <w:rPr>
                <w:rFonts w:ascii="Arial Narrow" w:hAnsi="Arial Narrow"/>
                <w:bCs/>
                <w:sz w:val="22"/>
                <w:szCs w:val="22"/>
              </w:rPr>
              <w:t>30912</w:t>
            </w:r>
          </w:p>
        </w:tc>
        <w:tc>
          <w:tcPr>
            <w:tcW w:w="2908" w:type="dxa"/>
            <w:vAlign w:val="center"/>
          </w:tcPr>
          <w:p w:rsidR="009373FB" w:rsidRDefault="00A74B2F">
            <w:pPr>
              <w:rPr>
                <w:rFonts w:ascii="Arial Narrow" w:hAnsi="Arial Narrow"/>
                <w:bCs/>
                <w:sz w:val="22"/>
                <w:szCs w:val="22"/>
              </w:rPr>
            </w:pPr>
            <w:r>
              <w:rPr>
                <w:rFonts w:ascii="Arial Narrow" w:hAnsi="Arial Narrow"/>
                <w:bCs/>
                <w:sz w:val="22"/>
                <w:szCs w:val="22"/>
              </w:rPr>
              <w:t>201887</w:t>
            </w:r>
          </w:p>
        </w:tc>
      </w:tr>
      <w:tr w:rsidR="009373FB">
        <w:trPr>
          <w:trHeight w:hRule="exact" w:val="704"/>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373FB" w:rsidRDefault="009373FB">
            <w:pPr>
              <w:rPr>
                <w:rFonts w:ascii="Arial Narrow" w:hAnsi="Arial Narrow"/>
                <w:bCs/>
                <w:sz w:val="22"/>
                <w:szCs w:val="22"/>
              </w:rPr>
            </w:pPr>
          </w:p>
        </w:tc>
        <w:tc>
          <w:tcPr>
            <w:tcW w:w="2908" w:type="dxa"/>
            <w:vAlign w:val="center"/>
          </w:tcPr>
          <w:p w:rsidR="009373FB" w:rsidRDefault="009373FB">
            <w:pPr>
              <w:rPr>
                <w:rFonts w:ascii="Arial Narrow" w:hAnsi="Arial Narrow"/>
                <w:bCs/>
                <w:sz w:val="22"/>
                <w:szCs w:val="22"/>
              </w:rPr>
            </w:pPr>
          </w:p>
        </w:tc>
      </w:tr>
      <w:tr w:rsidR="009373FB">
        <w:trPr>
          <w:trHeight w:hRule="exact" w:val="397"/>
          <w:jc w:val="center"/>
        </w:trPr>
        <w:tc>
          <w:tcPr>
            <w:tcW w:w="3618" w:type="dxa"/>
            <w:tcBorders>
              <w:right w:val="single" w:sz="12" w:space="0" w:color="auto"/>
            </w:tcBorders>
            <w:vAlign w:val="center"/>
            <w:hideMark/>
          </w:tcPr>
          <w:p w:rsidR="009373FB" w:rsidRDefault="001E42C2">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373FB" w:rsidRDefault="009373FB">
            <w:pPr>
              <w:rPr>
                <w:rFonts w:ascii="Arial Narrow" w:hAnsi="Arial Narrow"/>
                <w:bCs/>
                <w:sz w:val="22"/>
                <w:szCs w:val="22"/>
              </w:rPr>
            </w:pPr>
          </w:p>
        </w:tc>
        <w:tc>
          <w:tcPr>
            <w:tcW w:w="2908" w:type="dxa"/>
            <w:vAlign w:val="center"/>
          </w:tcPr>
          <w:p w:rsidR="009373FB" w:rsidRDefault="009373FB">
            <w:pPr>
              <w:rPr>
                <w:rFonts w:ascii="Arial Narrow" w:hAnsi="Arial Narrow"/>
                <w:bCs/>
                <w:sz w:val="22"/>
                <w:szCs w:val="22"/>
              </w:rPr>
            </w:pPr>
          </w:p>
        </w:tc>
      </w:tr>
      <w:tr w:rsidR="009373FB">
        <w:trPr>
          <w:trHeight w:hRule="exact" w:val="397"/>
          <w:jc w:val="center"/>
        </w:trPr>
        <w:tc>
          <w:tcPr>
            <w:tcW w:w="3618" w:type="dxa"/>
            <w:tcBorders>
              <w:bottom w:val="single" w:sz="12"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9373FB" w:rsidRDefault="00A74B2F">
            <w:pPr>
              <w:rPr>
                <w:rFonts w:ascii="Arial Narrow" w:hAnsi="Arial Narrow"/>
                <w:b/>
                <w:bCs/>
                <w:sz w:val="22"/>
                <w:szCs w:val="22"/>
              </w:rPr>
            </w:pPr>
            <w:r>
              <w:rPr>
                <w:rFonts w:ascii="Arial Narrow" w:hAnsi="Arial Narrow"/>
                <w:b/>
                <w:bCs/>
                <w:sz w:val="22"/>
                <w:szCs w:val="22"/>
              </w:rPr>
              <w:t>258305</w:t>
            </w:r>
          </w:p>
        </w:tc>
        <w:tc>
          <w:tcPr>
            <w:tcW w:w="2908" w:type="dxa"/>
            <w:tcBorders>
              <w:bottom w:val="single" w:sz="12" w:space="0" w:color="auto"/>
            </w:tcBorders>
            <w:vAlign w:val="center"/>
          </w:tcPr>
          <w:p w:rsidR="009373FB" w:rsidRDefault="00A74B2F">
            <w:pPr>
              <w:rPr>
                <w:rFonts w:ascii="Arial Narrow" w:hAnsi="Arial Narrow"/>
                <w:b/>
                <w:bCs/>
                <w:sz w:val="22"/>
                <w:szCs w:val="22"/>
              </w:rPr>
            </w:pPr>
            <w:r>
              <w:rPr>
                <w:rFonts w:ascii="Arial Narrow" w:hAnsi="Arial Narrow"/>
                <w:b/>
                <w:bCs/>
                <w:sz w:val="22"/>
                <w:szCs w:val="22"/>
              </w:rPr>
              <w:t>398818</w:t>
            </w:r>
          </w:p>
        </w:tc>
      </w:tr>
    </w:tbl>
    <w:p w:rsidR="009373FB" w:rsidRDefault="009373FB">
      <w:pPr>
        <w:pStyle w:val="Nzov"/>
        <w:keepNext w:val="0"/>
        <w:widowControl w:val="0"/>
        <w:spacing w:before="0" w:beforeAutospacing="0" w:after="0"/>
        <w:jc w:val="left"/>
        <w:rPr>
          <w:b w:val="0"/>
        </w:rPr>
      </w:pPr>
    </w:p>
    <w:p w:rsidR="009373FB" w:rsidRDefault="001E42C2">
      <w:pPr>
        <w:pStyle w:val="Nzov"/>
        <w:keepNext w:val="0"/>
        <w:widowControl w:val="0"/>
        <w:spacing w:before="0" w:beforeAutospacing="0" w:after="0"/>
        <w:jc w:val="left"/>
        <w:rPr>
          <w:b w:val="0"/>
        </w:rPr>
      </w:pPr>
      <w:r>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7"/>
        <w:gridCol w:w="1967"/>
        <w:gridCol w:w="1134"/>
        <w:gridCol w:w="1050"/>
        <w:gridCol w:w="1713"/>
      </w:tblGrid>
      <w:tr w:rsidR="009373FB">
        <w:trPr>
          <w:cantSplit/>
          <w:jc w:val="center"/>
        </w:trPr>
        <w:tc>
          <w:tcPr>
            <w:tcW w:w="3348" w:type="dxa"/>
            <w:vMerge w:val="restart"/>
            <w:tcBorders>
              <w:top w:val="single" w:sz="12" w:space="0" w:color="auto"/>
              <w:bottom w:val="nil"/>
              <w:right w:val="single" w:sz="12" w:space="0" w:color="auto"/>
            </w:tcBorders>
            <w:vAlign w:val="center"/>
            <w:hideMark/>
          </w:tcPr>
          <w:p w:rsidR="009373FB" w:rsidRDefault="001E42C2">
            <w:pPr>
              <w:pStyle w:val="TopHeader"/>
            </w:pPr>
            <w:r>
              <w:t>Krátkodobý finančný majetok</w:t>
            </w:r>
          </w:p>
        </w:tc>
        <w:tc>
          <w:tcPr>
            <w:tcW w:w="5864" w:type="dxa"/>
            <w:gridSpan w:val="4"/>
            <w:tcBorders>
              <w:top w:val="single" w:sz="12" w:space="0" w:color="auto"/>
              <w:left w:val="single" w:sz="12" w:space="0" w:color="auto"/>
              <w:bottom w:val="nil"/>
            </w:tcBorders>
            <w:vAlign w:val="center"/>
            <w:hideMark/>
          </w:tcPr>
          <w:p w:rsidR="009373FB" w:rsidRDefault="001E42C2">
            <w:pPr>
              <w:pStyle w:val="TopHeader"/>
            </w:pPr>
            <w:r>
              <w:t>Bežné účtovné obdobie</w:t>
            </w:r>
          </w:p>
        </w:tc>
      </w:tr>
      <w:tr w:rsidR="009373FB">
        <w:trPr>
          <w:cantSplit/>
          <w:jc w:val="center"/>
        </w:trPr>
        <w:tc>
          <w:tcPr>
            <w:tcW w:w="3348" w:type="dxa"/>
            <w:vMerge/>
            <w:tcBorders>
              <w:top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Prírastky</w:t>
            </w:r>
          </w:p>
          <w:p w:rsidR="009373FB" w:rsidRDefault="009373FB">
            <w:pPr>
              <w:pStyle w:val="TopHeader"/>
              <w:rPr>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Úbytky</w:t>
            </w:r>
          </w:p>
          <w:p w:rsidR="009373FB" w:rsidRDefault="009373FB">
            <w:pPr>
              <w:pStyle w:val="TopHeader"/>
              <w:rPr>
                <w:b w:val="0"/>
              </w:rPr>
            </w:pPr>
          </w:p>
        </w:tc>
        <w:tc>
          <w:tcPr>
            <w:tcW w:w="1713"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Stav na konci účtovného obdobia</w:t>
            </w:r>
          </w:p>
        </w:tc>
      </w:tr>
      <w:tr w:rsidR="009373FB">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e</w:t>
            </w:r>
          </w:p>
        </w:tc>
      </w:tr>
      <w:tr w:rsidR="009373FB">
        <w:trPr>
          <w:trHeight w:val="397"/>
          <w:jc w:val="center"/>
        </w:trPr>
        <w:tc>
          <w:tcPr>
            <w:tcW w:w="3348"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Majetkové CP na obchodovanie</w:t>
            </w:r>
          </w:p>
        </w:tc>
        <w:tc>
          <w:tcPr>
            <w:tcW w:w="1967"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1134" w:type="dxa"/>
            <w:tcBorders>
              <w:top w:val="single" w:sz="4" w:space="0" w:color="auto"/>
            </w:tcBorders>
            <w:vAlign w:val="center"/>
          </w:tcPr>
          <w:p w:rsidR="009373FB" w:rsidRDefault="009373FB">
            <w:pPr>
              <w:rPr>
                <w:rFonts w:ascii="Arial Narrow" w:hAnsi="Arial Narrow"/>
                <w:sz w:val="22"/>
                <w:szCs w:val="22"/>
              </w:rPr>
            </w:pPr>
          </w:p>
        </w:tc>
        <w:tc>
          <w:tcPr>
            <w:tcW w:w="1050" w:type="dxa"/>
            <w:tcBorders>
              <w:top w:val="single" w:sz="4" w:space="0" w:color="auto"/>
            </w:tcBorders>
            <w:vAlign w:val="center"/>
          </w:tcPr>
          <w:p w:rsidR="009373FB" w:rsidRDefault="009373FB">
            <w:pPr>
              <w:rPr>
                <w:rFonts w:ascii="Arial Narrow" w:hAnsi="Arial Narrow"/>
                <w:sz w:val="22"/>
                <w:szCs w:val="22"/>
              </w:rPr>
            </w:pPr>
          </w:p>
        </w:tc>
        <w:tc>
          <w:tcPr>
            <w:tcW w:w="1713" w:type="dxa"/>
            <w:tcBorders>
              <w:top w:val="single" w:sz="4" w:space="0" w:color="auto"/>
            </w:tcBorders>
            <w:vAlign w:val="center"/>
          </w:tcPr>
          <w:p w:rsidR="009373FB" w:rsidRDefault="009373FB">
            <w:pPr>
              <w:rPr>
                <w:rFonts w:ascii="Arial Narrow" w:hAnsi="Arial Narrow"/>
                <w:sz w:val="22"/>
                <w:szCs w:val="22"/>
              </w:rPr>
            </w:pPr>
          </w:p>
        </w:tc>
      </w:tr>
      <w:tr w:rsidR="009373FB">
        <w:trPr>
          <w:trHeight w:val="397"/>
          <w:jc w:val="center"/>
        </w:trPr>
        <w:tc>
          <w:tcPr>
            <w:tcW w:w="3348"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na obchodovanie</w:t>
            </w:r>
          </w:p>
        </w:tc>
        <w:tc>
          <w:tcPr>
            <w:tcW w:w="1967" w:type="dxa"/>
            <w:tcBorders>
              <w:left w:val="single" w:sz="12" w:space="0" w:color="auto"/>
            </w:tcBorders>
            <w:vAlign w:val="center"/>
          </w:tcPr>
          <w:p w:rsidR="009373FB" w:rsidRDefault="009373FB">
            <w:pPr>
              <w:rPr>
                <w:rFonts w:ascii="Arial Narrow" w:hAnsi="Arial Narrow"/>
                <w:sz w:val="22"/>
                <w:szCs w:val="22"/>
              </w:rPr>
            </w:pPr>
          </w:p>
        </w:tc>
        <w:tc>
          <w:tcPr>
            <w:tcW w:w="1134" w:type="dxa"/>
            <w:vAlign w:val="center"/>
          </w:tcPr>
          <w:p w:rsidR="009373FB" w:rsidRDefault="009373FB">
            <w:pPr>
              <w:rPr>
                <w:rFonts w:ascii="Arial Narrow" w:hAnsi="Arial Narrow"/>
                <w:sz w:val="22"/>
                <w:szCs w:val="22"/>
              </w:rPr>
            </w:pPr>
          </w:p>
        </w:tc>
        <w:tc>
          <w:tcPr>
            <w:tcW w:w="1050" w:type="dxa"/>
            <w:vAlign w:val="center"/>
          </w:tcPr>
          <w:p w:rsidR="009373FB" w:rsidRDefault="009373FB">
            <w:pPr>
              <w:rPr>
                <w:rFonts w:ascii="Arial Narrow" w:hAnsi="Arial Narrow"/>
                <w:sz w:val="22"/>
                <w:szCs w:val="22"/>
              </w:rPr>
            </w:pPr>
          </w:p>
        </w:tc>
        <w:tc>
          <w:tcPr>
            <w:tcW w:w="1713" w:type="dxa"/>
            <w:vAlign w:val="center"/>
          </w:tcPr>
          <w:p w:rsidR="009373FB" w:rsidRDefault="009373FB">
            <w:pPr>
              <w:rPr>
                <w:rFonts w:ascii="Arial Narrow" w:hAnsi="Arial Narrow"/>
                <w:sz w:val="22"/>
                <w:szCs w:val="22"/>
              </w:rPr>
            </w:pPr>
          </w:p>
        </w:tc>
      </w:tr>
      <w:tr w:rsidR="009373FB">
        <w:trPr>
          <w:trHeight w:val="397"/>
          <w:jc w:val="center"/>
        </w:trPr>
        <w:tc>
          <w:tcPr>
            <w:tcW w:w="3348"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Emisné kvóty</w:t>
            </w:r>
          </w:p>
        </w:tc>
        <w:tc>
          <w:tcPr>
            <w:tcW w:w="196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134" w:type="dxa"/>
            <w:tcBorders>
              <w:bottom w:val="single" w:sz="6" w:space="0" w:color="auto"/>
            </w:tcBorders>
            <w:vAlign w:val="center"/>
          </w:tcPr>
          <w:p w:rsidR="009373FB" w:rsidRDefault="009373FB">
            <w:pPr>
              <w:rPr>
                <w:rFonts w:ascii="Arial Narrow" w:hAnsi="Arial Narrow"/>
                <w:sz w:val="22"/>
                <w:szCs w:val="22"/>
              </w:rPr>
            </w:pPr>
          </w:p>
        </w:tc>
        <w:tc>
          <w:tcPr>
            <w:tcW w:w="1050" w:type="dxa"/>
            <w:tcBorders>
              <w:bottom w:val="single" w:sz="6" w:space="0" w:color="auto"/>
            </w:tcBorders>
            <w:vAlign w:val="center"/>
          </w:tcPr>
          <w:p w:rsidR="009373FB" w:rsidRDefault="009373FB">
            <w:pPr>
              <w:rPr>
                <w:rFonts w:ascii="Arial Narrow" w:hAnsi="Arial Narrow"/>
                <w:sz w:val="22"/>
                <w:szCs w:val="22"/>
              </w:rPr>
            </w:pPr>
          </w:p>
        </w:tc>
        <w:tc>
          <w:tcPr>
            <w:tcW w:w="1713" w:type="dxa"/>
            <w:tcBorders>
              <w:bottom w:val="single" w:sz="6" w:space="0" w:color="auto"/>
            </w:tcBorders>
            <w:vAlign w:val="center"/>
          </w:tcPr>
          <w:p w:rsidR="009373FB" w:rsidRDefault="009373FB">
            <w:pPr>
              <w:rPr>
                <w:rFonts w:ascii="Arial Narrow" w:hAnsi="Arial Narrow"/>
                <w:sz w:val="22"/>
                <w:szCs w:val="22"/>
              </w:rPr>
            </w:pPr>
          </w:p>
        </w:tc>
      </w:tr>
      <w:tr w:rsidR="009373FB">
        <w:trPr>
          <w:jc w:val="center"/>
        </w:trPr>
        <w:tc>
          <w:tcPr>
            <w:tcW w:w="3348"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1134" w:type="dxa"/>
            <w:tcBorders>
              <w:bottom w:val="single" w:sz="6" w:space="0" w:color="auto"/>
            </w:tcBorders>
            <w:vAlign w:val="center"/>
          </w:tcPr>
          <w:p w:rsidR="009373FB" w:rsidRDefault="009373FB">
            <w:pPr>
              <w:rPr>
                <w:rFonts w:ascii="Arial Narrow" w:hAnsi="Arial Narrow"/>
                <w:sz w:val="22"/>
                <w:szCs w:val="22"/>
              </w:rPr>
            </w:pPr>
          </w:p>
        </w:tc>
        <w:tc>
          <w:tcPr>
            <w:tcW w:w="1050" w:type="dxa"/>
            <w:tcBorders>
              <w:bottom w:val="single" w:sz="6" w:space="0" w:color="auto"/>
            </w:tcBorders>
            <w:vAlign w:val="center"/>
          </w:tcPr>
          <w:p w:rsidR="009373FB" w:rsidRDefault="009373FB">
            <w:pPr>
              <w:rPr>
                <w:rFonts w:ascii="Arial Narrow" w:hAnsi="Arial Narrow"/>
                <w:sz w:val="22"/>
                <w:szCs w:val="22"/>
              </w:rPr>
            </w:pPr>
          </w:p>
        </w:tc>
        <w:tc>
          <w:tcPr>
            <w:tcW w:w="1713"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340"/>
          <w:jc w:val="center"/>
        </w:trPr>
        <w:tc>
          <w:tcPr>
            <w:tcW w:w="3348"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1967"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1134" w:type="dxa"/>
            <w:tcBorders>
              <w:top w:val="single" w:sz="6" w:space="0" w:color="auto"/>
            </w:tcBorders>
            <w:vAlign w:val="center"/>
          </w:tcPr>
          <w:p w:rsidR="009373FB" w:rsidRDefault="009373FB">
            <w:pPr>
              <w:rPr>
                <w:rFonts w:ascii="Arial Narrow" w:hAnsi="Arial Narrow"/>
                <w:sz w:val="22"/>
                <w:szCs w:val="22"/>
              </w:rPr>
            </w:pPr>
          </w:p>
        </w:tc>
        <w:tc>
          <w:tcPr>
            <w:tcW w:w="1050" w:type="dxa"/>
            <w:tcBorders>
              <w:top w:val="single" w:sz="6" w:space="0" w:color="auto"/>
            </w:tcBorders>
            <w:vAlign w:val="center"/>
          </w:tcPr>
          <w:p w:rsidR="009373FB" w:rsidRDefault="009373FB">
            <w:pPr>
              <w:rPr>
                <w:rFonts w:ascii="Arial Narrow" w:hAnsi="Arial Narrow"/>
                <w:sz w:val="22"/>
                <w:szCs w:val="22"/>
              </w:rPr>
            </w:pPr>
          </w:p>
        </w:tc>
        <w:tc>
          <w:tcPr>
            <w:tcW w:w="1713" w:type="dxa"/>
            <w:tcBorders>
              <w:top w:val="single" w:sz="6" w:space="0" w:color="auto"/>
            </w:tcBorders>
            <w:vAlign w:val="center"/>
          </w:tcPr>
          <w:p w:rsidR="009373FB" w:rsidRDefault="009373FB">
            <w:pPr>
              <w:rPr>
                <w:rFonts w:ascii="Arial Narrow" w:hAnsi="Arial Narrow"/>
                <w:sz w:val="22"/>
                <w:szCs w:val="22"/>
              </w:rPr>
            </w:pPr>
          </w:p>
        </w:tc>
      </w:tr>
      <w:tr w:rsidR="009373FB">
        <w:trPr>
          <w:jc w:val="center"/>
        </w:trPr>
        <w:tc>
          <w:tcPr>
            <w:tcW w:w="3348"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Obstarávanie krátkodobého finančného majetku</w:t>
            </w:r>
          </w:p>
        </w:tc>
        <w:tc>
          <w:tcPr>
            <w:tcW w:w="1967" w:type="dxa"/>
            <w:tcBorders>
              <w:left w:val="single" w:sz="12" w:space="0" w:color="auto"/>
            </w:tcBorders>
            <w:vAlign w:val="center"/>
          </w:tcPr>
          <w:p w:rsidR="009373FB" w:rsidRDefault="009373FB">
            <w:pPr>
              <w:rPr>
                <w:rFonts w:ascii="Arial Narrow" w:hAnsi="Arial Narrow"/>
                <w:sz w:val="22"/>
                <w:szCs w:val="22"/>
              </w:rPr>
            </w:pPr>
          </w:p>
        </w:tc>
        <w:tc>
          <w:tcPr>
            <w:tcW w:w="1134" w:type="dxa"/>
            <w:vAlign w:val="center"/>
          </w:tcPr>
          <w:p w:rsidR="009373FB" w:rsidRDefault="009373FB">
            <w:pPr>
              <w:rPr>
                <w:rFonts w:ascii="Arial Narrow" w:hAnsi="Arial Narrow"/>
                <w:sz w:val="22"/>
                <w:szCs w:val="22"/>
              </w:rPr>
            </w:pPr>
          </w:p>
        </w:tc>
        <w:tc>
          <w:tcPr>
            <w:tcW w:w="1050" w:type="dxa"/>
            <w:vAlign w:val="center"/>
          </w:tcPr>
          <w:p w:rsidR="009373FB" w:rsidRDefault="009373FB">
            <w:pPr>
              <w:rPr>
                <w:rFonts w:ascii="Arial Narrow" w:hAnsi="Arial Narrow"/>
                <w:sz w:val="22"/>
                <w:szCs w:val="22"/>
              </w:rPr>
            </w:pPr>
          </w:p>
        </w:tc>
        <w:tc>
          <w:tcPr>
            <w:tcW w:w="1713" w:type="dxa"/>
            <w:vAlign w:val="center"/>
          </w:tcPr>
          <w:p w:rsidR="009373FB" w:rsidRDefault="009373FB">
            <w:pPr>
              <w:rPr>
                <w:rFonts w:ascii="Arial Narrow" w:hAnsi="Arial Narrow"/>
                <w:sz w:val="22"/>
                <w:szCs w:val="22"/>
              </w:rPr>
            </w:pPr>
          </w:p>
        </w:tc>
      </w:tr>
      <w:tr w:rsidR="009373FB">
        <w:trPr>
          <w:trHeight w:val="340"/>
          <w:jc w:val="center"/>
        </w:trPr>
        <w:tc>
          <w:tcPr>
            <w:tcW w:w="3348"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1967"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1134" w:type="dxa"/>
            <w:tcBorders>
              <w:bottom w:val="single" w:sz="12" w:space="0" w:color="auto"/>
            </w:tcBorders>
            <w:vAlign w:val="center"/>
          </w:tcPr>
          <w:p w:rsidR="009373FB" w:rsidRDefault="009373FB">
            <w:pPr>
              <w:rPr>
                <w:rFonts w:ascii="Arial Narrow" w:hAnsi="Arial Narrow"/>
                <w:b/>
                <w:sz w:val="22"/>
                <w:szCs w:val="22"/>
              </w:rPr>
            </w:pPr>
          </w:p>
        </w:tc>
        <w:tc>
          <w:tcPr>
            <w:tcW w:w="1050" w:type="dxa"/>
            <w:tcBorders>
              <w:bottom w:val="single" w:sz="12" w:space="0" w:color="auto"/>
            </w:tcBorders>
            <w:vAlign w:val="center"/>
          </w:tcPr>
          <w:p w:rsidR="009373FB" w:rsidRDefault="009373FB">
            <w:pPr>
              <w:rPr>
                <w:rFonts w:ascii="Arial Narrow" w:hAnsi="Arial Narrow"/>
                <w:b/>
                <w:sz w:val="22"/>
                <w:szCs w:val="22"/>
              </w:rPr>
            </w:pPr>
          </w:p>
        </w:tc>
        <w:tc>
          <w:tcPr>
            <w:tcW w:w="1713"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A74B2F" w:rsidRDefault="00A74B2F">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lastRenderedPageBreak/>
        <w:t xml:space="preserve">Informácia k prílohe č.3 časti F. písm. x) o vývoji </w:t>
      </w:r>
      <w:r>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385"/>
        <w:gridCol w:w="1013"/>
        <w:gridCol w:w="1415"/>
        <w:gridCol w:w="1367"/>
        <w:gridCol w:w="1367"/>
      </w:tblGrid>
      <w:tr w:rsidR="009373FB">
        <w:trPr>
          <w:jc w:val="center"/>
        </w:trPr>
        <w:tc>
          <w:tcPr>
            <w:tcW w:w="1446" w:type="pct"/>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Stav OP</w:t>
            </w:r>
          </w:p>
          <w:p w:rsidR="009373FB" w:rsidRDefault="001E42C2">
            <w:pPr>
              <w:pStyle w:val="TopHeader"/>
              <w:rPr>
                <w:b w:val="0"/>
              </w:rPr>
            </w:pPr>
            <w:r>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Tvorba OP</w:t>
            </w:r>
          </w:p>
          <w:p w:rsidR="009373FB" w:rsidRDefault="009373FB">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zániku opodstatnenosti</w:t>
            </w:r>
          </w:p>
          <w:p w:rsidR="009373FB" w:rsidRDefault="009373FB">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9373FB" w:rsidRDefault="001E42C2">
            <w:pPr>
              <w:pStyle w:val="TopHeader"/>
              <w:rPr>
                <w:b w:val="0"/>
              </w:rPr>
            </w:pPr>
            <w:r>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9373FB" w:rsidRDefault="001E42C2">
            <w:pPr>
              <w:pStyle w:val="TopHeader"/>
              <w:rPr>
                <w:b w:val="0"/>
              </w:rPr>
            </w:pPr>
            <w:r>
              <w:rPr>
                <w:b w:val="0"/>
              </w:rPr>
              <w:t xml:space="preserve">Stav OP </w:t>
            </w:r>
          </w:p>
          <w:p w:rsidR="009373FB" w:rsidRDefault="001E42C2">
            <w:pPr>
              <w:pStyle w:val="TopHeader"/>
              <w:rPr>
                <w:b w:val="0"/>
              </w:rPr>
            </w:pPr>
            <w:r>
              <w:rPr>
                <w:b w:val="0"/>
              </w:rPr>
              <w:t>na konci účtovného obdobia</w:t>
            </w:r>
          </w:p>
        </w:tc>
      </w:tr>
      <w:tr w:rsidR="009373FB">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e</w:t>
            </w:r>
          </w:p>
        </w:tc>
        <w:tc>
          <w:tcPr>
            <w:tcW w:w="742" w:type="pct"/>
            <w:tcBorders>
              <w:top w:val="single" w:sz="4" w:space="0" w:color="auto"/>
              <w:left w:val="single" w:sz="12" w:space="0" w:color="auto"/>
              <w:bottom w:val="single" w:sz="4" w:space="0" w:color="auto"/>
              <w:right w:val="single" w:sz="4" w:space="0" w:color="auto"/>
            </w:tcBorders>
          </w:tcPr>
          <w:p w:rsidR="009373FB" w:rsidRDefault="001E42C2">
            <w:pPr>
              <w:pStyle w:val="TopHeader"/>
              <w:rPr>
                <w:b w:val="0"/>
              </w:rPr>
            </w:pPr>
            <w:r>
              <w:rPr>
                <w:b w:val="0"/>
              </w:rPr>
              <w:t>f</w:t>
            </w:r>
          </w:p>
        </w:tc>
      </w:tr>
      <w:tr w:rsidR="009373FB">
        <w:trPr>
          <w:trHeight w:val="454"/>
          <w:jc w:val="center"/>
        </w:trPr>
        <w:tc>
          <w:tcPr>
            <w:tcW w:w="1446" w:type="pct"/>
            <w:tcBorders>
              <w:top w:val="single" w:sz="4" w:space="0" w:color="auto"/>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rsidR="009373FB" w:rsidRDefault="009373FB">
            <w:pPr>
              <w:rPr>
                <w:rFonts w:ascii="Arial Narrow" w:hAnsi="Arial Narrow"/>
                <w:sz w:val="22"/>
                <w:szCs w:val="22"/>
              </w:rPr>
            </w:pPr>
          </w:p>
        </w:tc>
        <w:tc>
          <w:tcPr>
            <w:tcW w:w="550"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68"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vAlign w:val="center"/>
          </w:tcPr>
          <w:p w:rsidR="009373FB" w:rsidRDefault="009373FB">
            <w:pPr>
              <w:rPr>
                <w:rFonts w:ascii="Arial Narrow" w:hAnsi="Arial Narrow"/>
                <w:sz w:val="22"/>
                <w:szCs w:val="22"/>
              </w:rPr>
            </w:pPr>
          </w:p>
        </w:tc>
        <w:tc>
          <w:tcPr>
            <w:tcW w:w="742" w:type="pct"/>
            <w:tcBorders>
              <w:top w:val="single" w:sz="4" w:space="0" w:color="auto"/>
              <w:bottom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550" w:type="pct"/>
            <w:tcBorders>
              <w:top w:val="single" w:sz="6" w:space="0" w:color="auto"/>
            </w:tcBorders>
            <w:vAlign w:val="center"/>
          </w:tcPr>
          <w:p w:rsidR="009373FB" w:rsidRDefault="009373FB">
            <w:pPr>
              <w:rPr>
                <w:rFonts w:ascii="Arial Narrow" w:hAnsi="Arial Narrow"/>
                <w:sz w:val="22"/>
                <w:szCs w:val="22"/>
              </w:rPr>
            </w:pPr>
          </w:p>
        </w:tc>
        <w:tc>
          <w:tcPr>
            <w:tcW w:w="768"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vAlign w:val="center"/>
          </w:tcPr>
          <w:p w:rsidR="009373FB" w:rsidRDefault="009373FB">
            <w:pPr>
              <w:rPr>
                <w:rFonts w:ascii="Arial Narrow" w:hAnsi="Arial Narrow"/>
                <w:sz w:val="22"/>
                <w:szCs w:val="22"/>
              </w:rPr>
            </w:pPr>
          </w:p>
        </w:tc>
        <w:tc>
          <w:tcPr>
            <w:tcW w:w="742" w:type="pct"/>
            <w:tcBorders>
              <w:top w:val="single" w:sz="6" w:space="0" w:color="auto"/>
            </w:tcBorders>
          </w:tcPr>
          <w:p w:rsidR="009373FB" w:rsidRDefault="009373FB">
            <w:pPr>
              <w:rPr>
                <w:rFonts w:ascii="Arial Narrow" w:hAnsi="Arial Narrow"/>
                <w:sz w:val="22"/>
                <w:szCs w:val="22"/>
              </w:rPr>
            </w:pPr>
          </w:p>
        </w:tc>
      </w:tr>
      <w:tr w:rsidR="009373FB">
        <w:trPr>
          <w:jc w:val="center"/>
        </w:trPr>
        <w:tc>
          <w:tcPr>
            <w:tcW w:w="1446" w:type="pct"/>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550" w:type="pct"/>
            <w:tcBorders>
              <w:bottom w:val="single" w:sz="12" w:space="0" w:color="auto"/>
            </w:tcBorders>
            <w:vAlign w:val="center"/>
          </w:tcPr>
          <w:p w:rsidR="009373FB" w:rsidRDefault="009373FB">
            <w:pPr>
              <w:rPr>
                <w:rFonts w:ascii="Arial Narrow" w:hAnsi="Arial Narrow"/>
                <w:b/>
                <w:sz w:val="22"/>
                <w:szCs w:val="22"/>
              </w:rPr>
            </w:pPr>
          </w:p>
        </w:tc>
        <w:tc>
          <w:tcPr>
            <w:tcW w:w="768"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vAlign w:val="center"/>
          </w:tcPr>
          <w:p w:rsidR="009373FB" w:rsidRDefault="009373FB">
            <w:pPr>
              <w:rPr>
                <w:rFonts w:ascii="Arial Narrow" w:hAnsi="Arial Narrow"/>
                <w:b/>
                <w:sz w:val="22"/>
                <w:szCs w:val="22"/>
              </w:rPr>
            </w:pPr>
          </w:p>
        </w:tc>
        <w:tc>
          <w:tcPr>
            <w:tcW w:w="742" w:type="pct"/>
            <w:tcBorders>
              <w:bottom w:val="single" w:sz="12" w:space="0" w:color="auto"/>
            </w:tcBorders>
          </w:tcPr>
          <w:p w:rsidR="009373FB" w:rsidRDefault="009373FB">
            <w:pPr>
              <w:rPr>
                <w:rFonts w:ascii="Arial Narrow" w:hAnsi="Arial Narrow"/>
                <w:b/>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Informácia k prílohe č.3 časti F. písm. y) o krátkodobom finančnom majetku, na ktorý bolo </w:t>
      </w:r>
      <w:r>
        <w:rPr>
          <w:rFonts w:ascii="Arial Narrow" w:hAnsi="Arial Narrow" w:cs="Arial Narrow"/>
          <w:sz w:val="22"/>
          <w:szCs w:val="22"/>
          <w:u w:val="single"/>
        </w:rPr>
        <w:t>zriadené záložné právo</w:t>
      </w:r>
      <w:r>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9373FB">
        <w:trPr>
          <w:trHeight w:val="397"/>
          <w:jc w:val="center"/>
        </w:trPr>
        <w:tc>
          <w:tcPr>
            <w:tcW w:w="6024"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t>Názov položky</w:t>
            </w:r>
          </w:p>
        </w:tc>
        <w:tc>
          <w:tcPr>
            <w:tcW w:w="3187" w:type="dxa"/>
            <w:tcBorders>
              <w:top w:val="single" w:sz="12" w:space="0" w:color="auto"/>
              <w:left w:val="single" w:sz="12" w:space="0" w:color="auto"/>
              <w:bottom w:val="nil"/>
              <w:right w:val="single" w:sz="12" w:space="0" w:color="auto"/>
            </w:tcBorders>
            <w:vAlign w:val="center"/>
          </w:tcPr>
          <w:p w:rsidR="009373FB" w:rsidRDefault="001E42C2">
            <w:pPr>
              <w:pStyle w:val="TopHeader"/>
              <w:jc w:val="both"/>
            </w:pPr>
            <w:r>
              <w:t>Hodnota za bežné účtovné obdobie</w:t>
            </w:r>
          </w:p>
        </w:tc>
      </w:tr>
      <w:tr w:rsidR="009373F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9373FB" w:rsidRDefault="001E42C2">
            <w:pPr>
              <w:jc w:val="both"/>
              <w:rPr>
                <w:rFonts w:ascii="Arial Narrow" w:hAnsi="Arial Narrow" w:cs="Arial Narrow"/>
                <w:sz w:val="22"/>
                <w:szCs w:val="22"/>
              </w:rPr>
            </w:pPr>
            <w:r>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9373FB" w:rsidRDefault="009373FB">
            <w:pPr>
              <w:spacing w:line="360" w:lineRule="auto"/>
              <w:jc w:val="both"/>
              <w:rPr>
                <w:rFonts w:ascii="Arial Narrow" w:hAnsi="Arial Narrow" w:cs="Arial Narrow"/>
                <w:sz w:val="22"/>
                <w:szCs w:val="22"/>
              </w:rPr>
            </w:pPr>
          </w:p>
        </w:tc>
      </w:tr>
    </w:tbl>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F. písm. za) o ocenení krátkodobého finančného majetku, ku dňu ku ktorému sa zostavuje účtovná závierka </w:t>
      </w:r>
      <w:r>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8"/>
        <w:gridCol w:w="2279"/>
        <w:gridCol w:w="1630"/>
      </w:tblGrid>
      <w:tr w:rsidR="009373FB">
        <w:trPr>
          <w:jc w:val="center"/>
        </w:trPr>
        <w:tc>
          <w:tcPr>
            <w:tcW w:w="3384" w:type="dxa"/>
            <w:tcBorders>
              <w:top w:val="single" w:sz="12" w:space="0" w:color="auto"/>
              <w:bottom w:val="single" w:sz="4" w:space="0" w:color="auto"/>
              <w:right w:val="single" w:sz="12" w:space="0" w:color="auto"/>
            </w:tcBorders>
            <w:vAlign w:val="center"/>
            <w:hideMark/>
          </w:tcPr>
          <w:p w:rsidR="009373FB" w:rsidRDefault="001E42C2">
            <w:pPr>
              <w:pStyle w:val="TopHeader"/>
            </w:pPr>
            <w: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Zvýšenie/ zníženie hodnoty</w:t>
            </w:r>
          </w:p>
          <w:p w:rsidR="009373FB" w:rsidRDefault="001E42C2">
            <w:pPr>
              <w:pStyle w:val="TopHeader"/>
              <w:rPr>
                <w:b w:val="0"/>
              </w:rPr>
            </w:pPr>
            <w:r>
              <w:rPr>
                <w:b w:val="0"/>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Vplyv ocenenia</w:t>
            </w:r>
            <w:r>
              <w:rPr>
                <w:b w:val="0"/>
              </w:rPr>
              <w:br/>
              <w:t>na výsledok hospodárenia </w:t>
            </w:r>
            <w:r>
              <w:rPr>
                <w:b w:val="0"/>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9373FB" w:rsidRDefault="001E42C2">
            <w:pPr>
              <w:pStyle w:val="TopHeader"/>
              <w:rPr>
                <w:b w:val="0"/>
              </w:rPr>
            </w:pPr>
            <w:r>
              <w:rPr>
                <w:b w:val="0"/>
              </w:rPr>
              <w:t>Vplyv </w:t>
            </w:r>
          </w:p>
          <w:p w:rsidR="009373FB" w:rsidRDefault="001E42C2">
            <w:pPr>
              <w:pStyle w:val="TopHeader"/>
              <w:rPr>
                <w:b w:val="0"/>
              </w:rPr>
            </w:pPr>
            <w:r>
              <w:rPr>
                <w:b w:val="0"/>
              </w:rPr>
              <w:t>ocenenia</w:t>
            </w:r>
            <w:r>
              <w:rPr>
                <w:b w:val="0"/>
              </w:rPr>
              <w:br/>
              <w:t>na vlastné imanie</w:t>
            </w:r>
          </w:p>
        </w:tc>
      </w:tr>
      <w:tr w:rsidR="009373FB">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pStyle w:val="TopHeader"/>
              <w:rPr>
                <w:b w:val="0"/>
              </w:rPr>
            </w:pPr>
            <w:r>
              <w:rPr>
                <w:b w:val="0"/>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pStyle w:val="TopHeader"/>
              <w:rPr>
                <w:b w:val="0"/>
              </w:rPr>
            </w:pPr>
            <w:r>
              <w:rPr>
                <w:b w:val="0"/>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9373FB" w:rsidRDefault="001E42C2">
            <w:pPr>
              <w:pStyle w:val="TopHeader"/>
              <w:rPr>
                <w:b w:val="0"/>
              </w:rPr>
            </w:pPr>
            <w:r>
              <w:rPr>
                <w:b w:val="0"/>
              </w:rPr>
              <w:t>d</w:t>
            </w:r>
          </w:p>
        </w:tc>
      </w:tr>
      <w:tr w:rsidR="009373FB">
        <w:trPr>
          <w:trHeight w:val="454"/>
          <w:jc w:val="center"/>
        </w:trPr>
        <w:tc>
          <w:tcPr>
            <w:tcW w:w="3384" w:type="dxa"/>
            <w:tcBorders>
              <w:top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Majetkové CP na obchodovanie</w:t>
            </w:r>
          </w:p>
        </w:tc>
        <w:tc>
          <w:tcPr>
            <w:tcW w:w="1969" w:type="dxa"/>
            <w:tcBorders>
              <w:top w:val="single" w:sz="4"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4" w:space="0" w:color="auto"/>
            </w:tcBorders>
            <w:vAlign w:val="center"/>
          </w:tcPr>
          <w:p w:rsidR="009373FB" w:rsidRDefault="009373FB">
            <w:pPr>
              <w:rPr>
                <w:rFonts w:ascii="Arial Narrow" w:hAnsi="Arial Narrow"/>
                <w:sz w:val="22"/>
                <w:szCs w:val="22"/>
              </w:rPr>
            </w:pPr>
          </w:p>
        </w:tc>
        <w:tc>
          <w:tcPr>
            <w:tcW w:w="1622" w:type="dxa"/>
            <w:tcBorders>
              <w:top w:val="single" w:sz="4"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bottom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Dlhové CP na obchodovanie</w:t>
            </w:r>
          </w:p>
        </w:tc>
        <w:tc>
          <w:tcPr>
            <w:tcW w:w="1969" w:type="dxa"/>
            <w:tcBorders>
              <w:left w:val="single" w:sz="12" w:space="0" w:color="auto"/>
              <w:bottom w:val="single" w:sz="6" w:space="0" w:color="auto"/>
            </w:tcBorders>
            <w:vAlign w:val="center"/>
          </w:tcPr>
          <w:p w:rsidR="009373FB" w:rsidRDefault="009373FB">
            <w:pPr>
              <w:rPr>
                <w:rFonts w:ascii="Arial Narrow" w:hAnsi="Arial Narrow"/>
                <w:sz w:val="22"/>
                <w:szCs w:val="22"/>
              </w:rPr>
            </w:pPr>
          </w:p>
        </w:tc>
        <w:tc>
          <w:tcPr>
            <w:tcW w:w="2268" w:type="dxa"/>
            <w:tcBorders>
              <w:bottom w:val="single" w:sz="6" w:space="0" w:color="auto"/>
            </w:tcBorders>
            <w:vAlign w:val="center"/>
          </w:tcPr>
          <w:p w:rsidR="009373FB" w:rsidRDefault="009373FB">
            <w:pPr>
              <w:rPr>
                <w:rFonts w:ascii="Arial Narrow" w:hAnsi="Arial Narrow"/>
                <w:sz w:val="22"/>
                <w:szCs w:val="22"/>
              </w:rPr>
            </w:pPr>
          </w:p>
        </w:tc>
        <w:tc>
          <w:tcPr>
            <w:tcW w:w="1622" w:type="dxa"/>
            <w:tcBorders>
              <w:bottom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top w:val="single" w:sz="6"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Emisné kvóty (komodity)</w:t>
            </w:r>
          </w:p>
        </w:tc>
        <w:tc>
          <w:tcPr>
            <w:tcW w:w="1969" w:type="dxa"/>
            <w:tcBorders>
              <w:top w:val="single" w:sz="6" w:space="0" w:color="auto"/>
              <w:left w:val="single" w:sz="12" w:space="0" w:color="auto"/>
            </w:tcBorders>
            <w:vAlign w:val="center"/>
          </w:tcPr>
          <w:p w:rsidR="009373FB" w:rsidRDefault="009373FB">
            <w:pPr>
              <w:rPr>
                <w:rFonts w:ascii="Arial Narrow" w:hAnsi="Arial Narrow"/>
                <w:sz w:val="22"/>
                <w:szCs w:val="22"/>
              </w:rPr>
            </w:pPr>
          </w:p>
        </w:tc>
        <w:tc>
          <w:tcPr>
            <w:tcW w:w="2268" w:type="dxa"/>
            <w:tcBorders>
              <w:top w:val="single" w:sz="6" w:space="0" w:color="auto"/>
            </w:tcBorders>
            <w:vAlign w:val="center"/>
          </w:tcPr>
          <w:p w:rsidR="009373FB" w:rsidRDefault="009373FB">
            <w:pPr>
              <w:rPr>
                <w:rFonts w:ascii="Arial Narrow" w:hAnsi="Arial Narrow"/>
                <w:sz w:val="22"/>
                <w:szCs w:val="22"/>
              </w:rPr>
            </w:pPr>
          </w:p>
        </w:tc>
        <w:tc>
          <w:tcPr>
            <w:tcW w:w="1622" w:type="dxa"/>
            <w:tcBorders>
              <w:top w:val="single" w:sz="6" w:space="0" w:color="auto"/>
            </w:tcBorders>
            <w:vAlign w:val="center"/>
          </w:tcPr>
          <w:p w:rsidR="009373FB" w:rsidRDefault="009373FB">
            <w:pPr>
              <w:rPr>
                <w:rFonts w:ascii="Arial Narrow" w:hAnsi="Arial Narrow"/>
                <w:sz w:val="22"/>
                <w:szCs w:val="22"/>
              </w:rPr>
            </w:pPr>
          </w:p>
        </w:tc>
      </w:tr>
      <w:tr w:rsidR="009373FB">
        <w:trPr>
          <w:trHeight w:val="454"/>
          <w:jc w:val="center"/>
        </w:trPr>
        <w:tc>
          <w:tcPr>
            <w:tcW w:w="3384" w:type="dxa"/>
            <w:tcBorders>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Ostatné realizovateľné CP</w:t>
            </w:r>
          </w:p>
        </w:tc>
        <w:tc>
          <w:tcPr>
            <w:tcW w:w="1969" w:type="dxa"/>
            <w:tcBorders>
              <w:left w:val="single" w:sz="12" w:space="0" w:color="auto"/>
            </w:tcBorders>
            <w:vAlign w:val="center"/>
          </w:tcPr>
          <w:p w:rsidR="009373FB" w:rsidRDefault="009373FB">
            <w:pPr>
              <w:rPr>
                <w:rFonts w:ascii="Arial Narrow" w:hAnsi="Arial Narrow"/>
                <w:sz w:val="22"/>
                <w:szCs w:val="22"/>
              </w:rPr>
            </w:pPr>
          </w:p>
        </w:tc>
        <w:tc>
          <w:tcPr>
            <w:tcW w:w="2268" w:type="dxa"/>
            <w:vAlign w:val="center"/>
          </w:tcPr>
          <w:p w:rsidR="009373FB" w:rsidRDefault="009373FB">
            <w:pPr>
              <w:rPr>
                <w:rFonts w:ascii="Arial Narrow" w:hAnsi="Arial Narrow"/>
                <w:sz w:val="22"/>
                <w:szCs w:val="22"/>
              </w:rPr>
            </w:pPr>
          </w:p>
        </w:tc>
        <w:tc>
          <w:tcPr>
            <w:tcW w:w="1622" w:type="dxa"/>
            <w:vAlign w:val="center"/>
          </w:tcPr>
          <w:p w:rsidR="009373FB" w:rsidRDefault="009373FB">
            <w:pPr>
              <w:rPr>
                <w:rFonts w:ascii="Arial Narrow" w:hAnsi="Arial Narrow"/>
                <w:sz w:val="22"/>
                <w:szCs w:val="22"/>
              </w:rPr>
            </w:pPr>
          </w:p>
        </w:tc>
      </w:tr>
      <w:tr w:rsidR="009373FB">
        <w:trPr>
          <w:trHeight w:val="340"/>
          <w:jc w:val="center"/>
        </w:trPr>
        <w:tc>
          <w:tcPr>
            <w:tcW w:w="3384" w:type="dxa"/>
            <w:tcBorders>
              <w:bottom w:val="single" w:sz="12" w:space="0" w:color="auto"/>
              <w:right w:val="single" w:sz="12" w:space="0" w:color="auto"/>
            </w:tcBorders>
            <w:vAlign w:val="center"/>
            <w:hideMark/>
          </w:tcPr>
          <w:p w:rsidR="009373FB" w:rsidRDefault="001E42C2">
            <w:pPr>
              <w:rPr>
                <w:rFonts w:ascii="Arial Narrow" w:hAnsi="Arial Narrow"/>
                <w:b/>
                <w:sz w:val="22"/>
                <w:szCs w:val="22"/>
              </w:rPr>
            </w:pPr>
            <w:r>
              <w:rPr>
                <w:rFonts w:ascii="Arial Narrow" w:hAnsi="Arial Narrow"/>
                <w:b/>
                <w:sz w:val="22"/>
                <w:szCs w:val="22"/>
              </w:rPr>
              <w:t>Krátkodobý finančný majetok spolu</w:t>
            </w:r>
          </w:p>
        </w:tc>
        <w:tc>
          <w:tcPr>
            <w:tcW w:w="1969" w:type="dxa"/>
            <w:tcBorders>
              <w:left w:val="single" w:sz="12" w:space="0" w:color="auto"/>
              <w:bottom w:val="single" w:sz="12" w:space="0" w:color="auto"/>
            </w:tcBorders>
            <w:vAlign w:val="center"/>
          </w:tcPr>
          <w:p w:rsidR="009373FB" w:rsidRDefault="009373FB">
            <w:pPr>
              <w:rPr>
                <w:rFonts w:ascii="Arial Narrow" w:hAnsi="Arial Narrow"/>
                <w:b/>
                <w:sz w:val="22"/>
                <w:szCs w:val="22"/>
              </w:rPr>
            </w:pPr>
          </w:p>
        </w:tc>
        <w:tc>
          <w:tcPr>
            <w:tcW w:w="2268" w:type="dxa"/>
            <w:tcBorders>
              <w:bottom w:val="single" w:sz="12" w:space="0" w:color="auto"/>
            </w:tcBorders>
            <w:vAlign w:val="center"/>
          </w:tcPr>
          <w:p w:rsidR="009373FB" w:rsidRDefault="009373FB">
            <w:pPr>
              <w:rPr>
                <w:rFonts w:ascii="Arial Narrow" w:hAnsi="Arial Narrow"/>
                <w:b/>
                <w:sz w:val="22"/>
                <w:szCs w:val="22"/>
              </w:rPr>
            </w:pPr>
          </w:p>
        </w:tc>
        <w:tc>
          <w:tcPr>
            <w:tcW w:w="1622" w:type="dxa"/>
            <w:tcBorders>
              <w:bottom w:val="single" w:sz="12" w:space="0" w:color="auto"/>
            </w:tcBorders>
            <w:vAlign w:val="center"/>
          </w:tcPr>
          <w:p w:rsidR="009373FB" w:rsidRDefault="009373FB">
            <w:pPr>
              <w:rPr>
                <w:rFonts w:ascii="Arial Narrow" w:hAnsi="Arial Narrow"/>
                <w:b/>
                <w:sz w:val="22"/>
                <w:szCs w:val="22"/>
              </w:rPr>
            </w:pPr>
          </w:p>
        </w:tc>
      </w:tr>
    </w:tbl>
    <w:p w:rsidR="009373FB" w:rsidRDefault="009373FB">
      <w:pPr>
        <w:rPr>
          <w:rFonts w:ascii="Arial Narrow" w:hAnsi="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p w:rsidR="009373FB" w:rsidRDefault="001E42C2">
      <w:pPr>
        <w:jc w:val="both"/>
        <w:rPr>
          <w:rFonts w:ascii="Arial Narrow" w:hAnsi="Arial Narrow" w:cs="Arial Narrow"/>
          <w:sz w:val="22"/>
          <w:szCs w:val="22"/>
        </w:rPr>
      </w:pPr>
      <w:r>
        <w:rPr>
          <w:rFonts w:ascii="Arial Narrow" w:hAnsi="Arial Narrow" w:cs="Arial Narrow"/>
          <w:sz w:val="22"/>
          <w:szCs w:val="22"/>
        </w:rPr>
        <w:t>1. dôvod nadobudnutia vlastných akcií počas účtovného obdobia,</w:t>
      </w:r>
    </w:p>
    <w:p w:rsidR="009373FB" w:rsidRDefault="001E42C2">
      <w:pPr>
        <w:jc w:val="both"/>
        <w:rPr>
          <w:rFonts w:ascii="Arial Narrow" w:hAnsi="Arial Narrow" w:cs="Arial Narrow"/>
          <w:sz w:val="22"/>
          <w:szCs w:val="22"/>
        </w:rPr>
      </w:pPr>
      <w:r>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373FB" w:rsidRDefault="001E42C2">
      <w:pPr>
        <w:jc w:val="both"/>
        <w:rPr>
          <w:rFonts w:ascii="Arial Narrow" w:hAnsi="Arial Narrow" w:cs="Arial Narrow"/>
          <w:sz w:val="22"/>
          <w:szCs w:val="22"/>
        </w:rPr>
      </w:pPr>
      <w:r>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lastRenderedPageBreak/>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373FB" w:rsidRDefault="009373FB">
      <w:pPr>
        <w:rPr>
          <w:rFonts w:ascii="Arial Narrow" w:hAnsi="Arial Narrow"/>
          <w:sz w:val="22"/>
          <w:szCs w:val="22"/>
        </w:rPr>
      </w:pPr>
    </w:p>
    <w:p w:rsidR="009373FB" w:rsidRDefault="001E42C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561B63" w:rsidRPr="00561B63">
        <w:rPr>
          <w:b w:val="0"/>
        </w:rPr>
        <w:t xml:space="preserve"> </w:t>
      </w:r>
      <w:r w:rsidR="00561B63" w:rsidRPr="009568CF">
        <w:rPr>
          <w:b w:val="0"/>
        </w:rPr>
        <w:t>neaktuálne</w:t>
      </w:r>
    </w:p>
    <w:p w:rsidR="009373FB" w:rsidRDefault="001E42C2">
      <w:pPr>
        <w:spacing w:after="120"/>
        <w:rPr>
          <w:rFonts w:ascii="Arial Narrow" w:hAnsi="Arial Narrow"/>
          <w:sz w:val="22"/>
          <w:szCs w:val="22"/>
        </w:rPr>
      </w:pPr>
      <w:r>
        <w:rPr>
          <w:rFonts w:ascii="Arial Narrow" w:hAnsi="Arial Narrow"/>
          <w:sz w:val="22"/>
          <w:szCs w:val="22"/>
        </w:rPr>
        <w:t xml:space="preserve">Informácie k prílohe č.3 časti F písm. zd) o majetku prenajatom </w:t>
      </w:r>
      <w:r>
        <w:rPr>
          <w:rFonts w:ascii="Arial Narrow" w:hAnsi="Arial Narrow"/>
          <w:sz w:val="22"/>
          <w:szCs w:val="22"/>
          <w:u w:val="single"/>
        </w:rPr>
        <w:t>formou finančného prenájmu</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tbl>
      <w:tblPr>
        <w:tblW w:w="5000" w:type="pct"/>
        <w:jc w:val="center"/>
        <w:tblLook w:val="04A0" w:firstRow="1" w:lastRow="0" w:firstColumn="1" w:lastColumn="0" w:noHBand="0" w:noVBand="1"/>
      </w:tblPr>
      <w:tblGrid>
        <w:gridCol w:w="1534"/>
        <w:gridCol w:w="1282"/>
        <w:gridCol w:w="1709"/>
        <w:gridCol w:w="1070"/>
        <w:gridCol w:w="1209"/>
        <w:gridCol w:w="1566"/>
        <w:gridCol w:w="917"/>
      </w:tblGrid>
      <w:tr w:rsidR="009373FB">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w:t>
            </w:r>
            <w: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r>
      <w:tr w:rsidR="009373FB">
        <w:trPr>
          <w:cantSplit/>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r>
      <w:tr w:rsidR="009373F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9" w:type="dxa"/>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0" w:type="dxa"/>
            <w:tcBorders>
              <w:top w:val="single" w:sz="4" w:space="0" w:color="auto"/>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66" w:type="dxa"/>
            <w:tcBorders>
              <w:top w:val="nil"/>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917" w:type="dxa"/>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jc w:val="both"/>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9373FB" w:rsidRDefault="009373FB">
      <w:pPr>
        <w:ind w:left="360"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Vlastné imanie</w:t>
      </w:r>
      <w:r>
        <w:rPr>
          <w:rFonts w:ascii="Arial Narrow" w:hAnsi="Arial Narrow" w:cs="Arial Narrow"/>
          <w:sz w:val="22"/>
          <w:szCs w:val="22"/>
        </w:rPr>
        <w:t xml:space="preserve"> za bežné účtovné obdobie, a to:</w:t>
      </w:r>
    </w:p>
    <w:p w:rsidR="009373FB" w:rsidRDefault="009373FB">
      <w:pPr>
        <w:ind w:left="1004"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Opis základného imania</w:t>
      </w:r>
      <w:r>
        <w:rPr>
          <w:rFonts w:ascii="Arial Narrow" w:hAnsi="Arial Narrow" w:cs="Arial Narrow"/>
          <w:sz w:val="22"/>
          <w:szCs w:val="22"/>
        </w:rPr>
        <w:t xml:space="preserve"> najmä počet akcií, hodnota akcií, práva spojené s jednotlivými druhmi akcií, splatené základné imanie:</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sz w:val="22"/>
          <w:szCs w:val="22"/>
          <w:u w:val="single"/>
        </w:rPr>
        <w:t>Hodnota upísaného vlastného imania</w:t>
      </w:r>
      <w:r>
        <w:rPr>
          <w:rFonts w:ascii="Arial Narrow" w:hAnsi="Arial Narrow" w:cs="Arial Narrow"/>
          <w:sz w:val="22"/>
          <w:szCs w:val="22"/>
        </w:rPr>
        <w: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sz w:val="22"/>
          <w:szCs w:val="22"/>
          <w:u w:val="single"/>
        </w:rPr>
        <w:t>Rozdelenie účtovného zisku alebo vysporiadanie účtovnej straty</w:t>
      </w:r>
      <w:r>
        <w:rPr>
          <w:rFonts w:ascii="Arial Narrow" w:hAnsi="Arial Narrow" w:cs="Arial Narrow"/>
          <w:sz w:val="22"/>
          <w:szCs w:val="22"/>
        </w:rPr>
        <w:t xml:space="preserve"> vykázanej v predchádzajúcom účtovnom období:</w:t>
      </w:r>
      <w:r w:rsidR="00561B63">
        <w:rPr>
          <w:rFonts w:ascii="Arial Narrow" w:hAnsi="Arial Narrow" w:cs="Arial Narrow"/>
          <w:sz w:val="22"/>
          <w:szCs w:val="22"/>
        </w:rPr>
        <w:t xml:space="preserve"> na účet 428</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Informácia k prílohe č.3 časti G. písm. a) bod 3 </w:t>
      </w:r>
      <w:r>
        <w:rPr>
          <w:rFonts w:ascii="Arial Narrow" w:hAnsi="Arial Narrow" w:cs="Arial Narrow"/>
          <w:sz w:val="22"/>
          <w:szCs w:val="22"/>
          <w:u w:val="single"/>
        </w:rPr>
        <w:t>o rozdelení účtovného zisku alebo vysporiadaní účtovnej straty</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Look w:val="04A0" w:firstRow="1" w:lastRow="0" w:firstColumn="1" w:lastColumn="0" w:noHBand="0" w:noVBand="1"/>
      </w:tblPr>
      <w:tblGrid>
        <w:gridCol w:w="6945"/>
        <w:gridCol w:w="2342"/>
      </w:tblGrid>
      <w:tr w:rsidR="009373F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373FB" w:rsidRDefault="00561B63">
            <w:pPr>
              <w:jc w:val="center"/>
              <w:rPr>
                <w:rFonts w:ascii="Arial Narrow" w:hAnsi="Arial Narrow"/>
                <w:sz w:val="22"/>
                <w:szCs w:val="22"/>
              </w:rPr>
            </w:pPr>
            <w:r>
              <w:rPr>
                <w:rFonts w:ascii="Arial Narrow" w:hAnsi="Arial Narrow"/>
                <w:sz w:val="22"/>
                <w:szCs w:val="22"/>
              </w:rPr>
              <w:t>432</w:t>
            </w:r>
          </w:p>
        </w:tc>
      </w:tr>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jc w:val="center"/>
              <w:rPr>
                <w:rFonts w:ascii="Arial Narrow" w:hAnsi="Arial Narrow"/>
                <w:b/>
                <w:sz w:val="22"/>
                <w:szCs w:val="22"/>
              </w:rPr>
            </w:pPr>
            <w:r>
              <w:rPr>
                <w:rFonts w:ascii="Arial Narrow" w:hAnsi="Arial Narrow"/>
                <w:b/>
                <w:sz w:val="22"/>
                <w:szCs w:val="22"/>
              </w:rPr>
              <w:t>Bežné účtovné obdobie</w:t>
            </w:r>
          </w:p>
        </w:tc>
      </w:tr>
      <w:tr w:rsidR="009373F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373FB" w:rsidRDefault="00A74B2F">
            <w:pPr>
              <w:jc w:val="center"/>
              <w:rPr>
                <w:rFonts w:ascii="Arial Narrow" w:hAnsi="Arial Narrow"/>
                <w:sz w:val="22"/>
                <w:szCs w:val="22"/>
              </w:rPr>
            </w:pPr>
            <w:r>
              <w:rPr>
                <w:rFonts w:ascii="Arial Narrow" w:hAnsi="Arial Narrow"/>
                <w:sz w:val="22"/>
                <w:szCs w:val="22"/>
              </w:rPr>
              <w:t>3667</w:t>
            </w:r>
          </w:p>
        </w:tc>
      </w:tr>
      <w:tr w:rsidR="009373F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373FB" w:rsidRDefault="00A74B2F">
            <w:pPr>
              <w:jc w:val="center"/>
              <w:rPr>
                <w:rFonts w:ascii="Arial Narrow" w:hAnsi="Arial Narrow"/>
                <w:sz w:val="22"/>
                <w:szCs w:val="22"/>
              </w:rPr>
            </w:pPr>
            <w:r>
              <w:rPr>
                <w:rFonts w:ascii="Arial Narrow" w:hAnsi="Arial Narrow"/>
                <w:sz w:val="22"/>
                <w:szCs w:val="22"/>
              </w:rPr>
              <w:t>3667</w:t>
            </w: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b/>
                <w:bCs/>
                <w:sz w:val="22"/>
                <w:szCs w:val="22"/>
              </w:rPr>
            </w:pPr>
            <w:r>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Bezprostredne predchádzajúce účtovné obdobie</w:t>
            </w:r>
          </w:p>
        </w:tc>
      </w:tr>
      <w:tr w:rsidR="009373F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jc w:val="center"/>
              <w:rPr>
                <w:rFonts w:ascii="Arial Narrow" w:hAnsi="Arial Narrow"/>
                <w:b/>
                <w:sz w:val="22"/>
                <w:szCs w:val="22"/>
              </w:rPr>
            </w:pPr>
            <w:r>
              <w:rPr>
                <w:rFonts w:ascii="Arial Narrow" w:hAnsi="Arial Narrow"/>
                <w:b/>
                <w:sz w:val="22"/>
                <w:szCs w:val="22"/>
              </w:rPr>
              <w:t>Bežné účtovné obdobie</w:t>
            </w:r>
          </w:p>
        </w:tc>
      </w:tr>
      <w:tr w:rsidR="009373F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bl>
    <w:p w:rsidR="009373FB" w:rsidRDefault="001E42C2">
      <w:pPr>
        <w:pStyle w:val="Nzov"/>
        <w:tabs>
          <w:tab w:val="left" w:pos="2488"/>
        </w:tabs>
        <w:spacing w:before="0" w:beforeAutospacing="0" w:after="0"/>
        <w:jc w:val="left"/>
      </w:pPr>
      <w:r>
        <w:tab/>
      </w:r>
    </w:p>
    <w:p w:rsidR="009373FB" w:rsidRDefault="001E42C2">
      <w:pPr>
        <w:jc w:val="both"/>
        <w:rPr>
          <w:rFonts w:ascii="Arial Narrow" w:hAnsi="Arial Narrow" w:cs="Arial Narrow"/>
          <w:sz w:val="22"/>
          <w:szCs w:val="22"/>
        </w:rPr>
      </w:pPr>
      <w:r>
        <w:rPr>
          <w:rFonts w:ascii="Arial Narrow" w:hAnsi="Arial Narrow" w:cs="Arial Narrow"/>
          <w:sz w:val="22"/>
          <w:szCs w:val="22"/>
        </w:rPr>
        <w:t>4. Prehľad o zisku alebo strate, ktorá nebola účtovaná ako náklad alebo výnos, ale priamo na účty vlastného imania, najmä zmeny reálnej hodnoty majetku, zmeny hodnoty majetku pri použití metódy vlastného imania; uvádza sa aj súčet ziskov a strát: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5. Zisk na akciu alebo podiel na základnom imaní:</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Jednotlivé </w:t>
      </w:r>
      <w:r>
        <w:rPr>
          <w:rFonts w:ascii="Arial Narrow" w:hAnsi="Arial Narrow" w:cs="Arial Narrow"/>
          <w:b/>
          <w:sz w:val="22"/>
          <w:szCs w:val="22"/>
          <w:u w:val="single"/>
        </w:rPr>
        <w:t>druhy rezerv</w:t>
      </w:r>
      <w:r>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ascii="Arial Narrow" w:hAnsi="Arial Narrow" w:cs="Arial Narrow"/>
          <w:b/>
          <w:sz w:val="22"/>
          <w:szCs w:val="22"/>
          <w:u w:val="single"/>
        </w:rPr>
        <w:t>rok použitia</w:t>
      </w:r>
      <w:r>
        <w:rPr>
          <w:rFonts w:ascii="Arial Narrow" w:hAnsi="Arial Narrow" w:cs="Arial Narrow"/>
          <w:sz w:val="22"/>
          <w:szCs w:val="22"/>
        </w:rPr>
        <w:t xml:space="preserve"> rezerv:</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b) </w:t>
      </w:r>
      <w:r>
        <w:rPr>
          <w:rFonts w:ascii="Arial Narrow" w:hAnsi="Arial Narrow" w:cs="Arial Narrow"/>
          <w:sz w:val="22"/>
          <w:szCs w:val="22"/>
          <w:u w:val="single"/>
        </w:rPr>
        <w:t>o rezervách</w:t>
      </w:r>
    </w:p>
    <w:p w:rsidR="009373FB" w:rsidRDefault="001E42C2">
      <w:pPr>
        <w:rPr>
          <w:rFonts w:ascii="Arial Narrow" w:hAnsi="Arial Narrow"/>
          <w:sz w:val="22"/>
          <w:szCs w:val="22"/>
        </w:rPr>
      </w:pPr>
      <w:r>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9373FB">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Bežné účtovné obdobie</w:t>
            </w:r>
          </w:p>
        </w:tc>
      </w:tr>
      <w:tr w:rsidR="009373FB">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w:t>
            </w:r>
            <w:r>
              <w:rPr>
                <w:b w:val="0"/>
              </w:rPr>
              <w:br/>
              <w:t>na konci účtovného obdobia</w:t>
            </w:r>
          </w:p>
        </w:tc>
      </w:tr>
      <w:tr w:rsidR="009373F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373FB" w:rsidRDefault="009373FB">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9373FB" w:rsidRDefault="009373FB">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1E42C2">
      <w:pPr>
        <w:spacing w:before="120"/>
        <w:rPr>
          <w:rFonts w:ascii="Arial Narrow" w:hAnsi="Arial Narrow"/>
          <w:sz w:val="22"/>
          <w:szCs w:val="22"/>
        </w:rPr>
      </w:pPr>
      <w:r>
        <w:rPr>
          <w:rFonts w:ascii="Arial Narrow" w:hAnsi="Arial Narrow"/>
          <w:sz w:val="22"/>
          <w:szCs w:val="22"/>
        </w:rPr>
        <w:lastRenderedPageBreak/>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9373FB">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Bezprostredne predchádzajúce účtovné obdobie</w:t>
            </w:r>
          </w:p>
        </w:tc>
      </w:tr>
      <w:tr w:rsidR="009373FB">
        <w:trPr>
          <w:cantSplit/>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Stav</w:t>
            </w:r>
            <w:r>
              <w:rPr>
                <w:b w:val="0"/>
              </w:rPr>
              <w:br/>
              <w:t>na konci účtovného obdobia</w:t>
            </w:r>
          </w:p>
        </w:tc>
      </w:tr>
      <w:tr w:rsidR="009373F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373FB" w:rsidRDefault="009373FB">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9373FB" w:rsidRDefault="009373FB">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9373F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73FB" w:rsidRDefault="001E42C2">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73FB" w:rsidRDefault="009373FB">
            <w:pPr>
              <w:rPr>
                <w:rFonts w:ascii="Arial Narrow" w:hAnsi="Arial Narrow"/>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9373FB" w:rsidRDefault="009373FB">
            <w:pPr>
              <w:rPr>
                <w:rFonts w:ascii="Arial Narrow" w:hAnsi="Arial Narrow"/>
                <w:b/>
                <w:bCs/>
                <w:sz w:val="22"/>
                <w:szCs w:val="22"/>
              </w:rPr>
            </w:pPr>
          </w:p>
        </w:tc>
      </w:tr>
      <w:tr w:rsidR="009373F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73FB" w:rsidRDefault="001E42C2" w:rsidP="00A74B2F">
            <w:pPr>
              <w:rPr>
                <w:rFonts w:ascii="Arial Narrow" w:hAnsi="Arial Narrow"/>
                <w:sz w:val="22"/>
                <w:szCs w:val="22"/>
              </w:rPr>
            </w:pPr>
            <w:r>
              <w:rPr>
                <w:rFonts w:ascii="Arial Narrow" w:hAnsi="Arial Narrow"/>
                <w:sz w:val="22"/>
                <w:szCs w:val="22"/>
              </w:rPr>
              <w:t> </w:t>
            </w:r>
            <w:r w:rsidR="00A74B2F">
              <w:rPr>
                <w:rFonts w:ascii="Arial Narrow" w:hAnsi="Arial Narrow"/>
                <w:sz w:val="22"/>
                <w:szCs w:val="22"/>
              </w:rPr>
              <w:t>143335</w:t>
            </w:r>
          </w:p>
        </w:tc>
        <w:tc>
          <w:tcPr>
            <w:tcW w:w="1405" w:type="pct"/>
            <w:tcBorders>
              <w:top w:val="single" w:sz="12" w:space="0" w:color="auto"/>
              <w:left w:val="nil"/>
              <w:bottom w:val="single" w:sz="12" w:space="0" w:color="auto"/>
              <w:right w:val="single" w:sz="12" w:space="0" w:color="auto"/>
            </w:tcBorders>
            <w:noWrap/>
            <w:vAlign w:val="center"/>
            <w:hideMark/>
          </w:tcPr>
          <w:p w:rsidR="009373FB" w:rsidRDefault="001E42C2" w:rsidP="00A74B2F">
            <w:pPr>
              <w:rPr>
                <w:rFonts w:ascii="Arial Narrow" w:hAnsi="Arial Narrow"/>
                <w:sz w:val="22"/>
                <w:szCs w:val="22"/>
              </w:rPr>
            </w:pPr>
            <w:r>
              <w:rPr>
                <w:rFonts w:ascii="Arial Narrow" w:hAnsi="Arial Narrow"/>
                <w:sz w:val="22"/>
                <w:szCs w:val="22"/>
              </w:rPr>
              <w:t> </w:t>
            </w:r>
            <w:r w:rsidR="00A74B2F">
              <w:rPr>
                <w:rFonts w:ascii="Arial Narrow" w:hAnsi="Arial Narrow"/>
                <w:sz w:val="22"/>
                <w:szCs w:val="22"/>
              </w:rPr>
              <w:t>100101</w:t>
            </w:r>
          </w:p>
        </w:tc>
      </w:tr>
      <w:tr w:rsidR="009373F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73FB" w:rsidRPr="00561B63" w:rsidRDefault="00A74B2F">
            <w:pPr>
              <w:rPr>
                <w:rFonts w:ascii="Arial Narrow" w:hAnsi="Arial Narrow"/>
                <w:bCs/>
                <w:sz w:val="22"/>
                <w:szCs w:val="22"/>
              </w:rPr>
            </w:pPr>
            <w:r>
              <w:rPr>
                <w:rFonts w:ascii="Arial Narrow" w:hAnsi="Arial Narrow"/>
                <w:bCs/>
                <w:sz w:val="22"/>
                <w:szCs w:val="22"/>
              </w:rPr>
              <w:t>143335</w:t>
            </w:r>
          </w:p>
        </w:tc>
        <w:tc>
          <w:tcPr>
            <w:tcW w:w="1405" w:type="pct"/>
            <w:tcBorders>
              <w:top w:val="single" w:sz="12" w:space="0" w:color="auto"/>
              <w:left w:val="nil"/>
              <w:bottom w:val="single" w:sz="8" w:space="0" w:color="auto"/>
              <w:right w:val="single" w:sz="12" w:space="0" w:color="auto"/>
            </w:tcBorders>
            <w:vAlign w:val="center"/>
            <w:hideMark/>
          </w:tcPr>
          <w:p w:rsidR="009373FB" w:rsidRPr="00A74B2F" w:rsidRDefault="001E42C2">
            <w:pPr>
              <w:rPr>
                <w:rFonts w:ascii="Arial Narrow" w:hAnsi="Arial Narrow"/>
                <w:bCs/>
                <w:sz w:val="22"/>
                <w:szCs w:val="22"/>
              </w:rPr>
            </w:pPr>
            <w:r>
              <w:rPr>
                <w:rFonts w:ascii="Arial Narrow" w:hAnsi="Arial Narrow"/>
                <w:b/>
                <w:bCs/>
                <w:sz w:val="22"/>
                <w:szCs w:val="22"/>
              </w:rPr>
              <w:t> </w:t>
            </w:r>
            <w:r w:rsidR="00A74B2F" w:rsidRPr="00A74B2F">
              <w:rPr>
                <w:rFonts w:ascii="Arial Narrow" w:hAnsi="Arial Narrow"/>
                <w:bCs/>
                <w:sz w:val="22"/>
                <w:szCs w:val="22"/>
              </w:rPr>
              <w:t>44816</w:t>
            </w:r>
          </w:p>
        </w:tc>
      </w:tr>
      <w:tr w:rsidR="009373F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73FB" w:rsidRPr="00561B63" w:rsidRDefault="001E42C2" w:rsidP="00A74B2F">
            <w:pPr>
              <w:rPr>
                <w:rFonts w:ascii="Arial Narrow" w:hAnsi="Arial Narrow"/>
                <w:bCs/>
                <w:sz w:val="22"/>
                <w:szCs w:val="22"/>
              </w:rPr>
            </w:pPr>
            <w:r w:rsidRPr="00561B63">
              <w:rPr>
                <w:rFonts w:ascii="Arial Narrow" w:hAnsi="Arial Narrow"/>
                <w:bCs/>
                <w:sz w:val="22"/>
                <w:szCs w:val="22"/>
              </w:rPr>
              <w:t> </w:t>
            </w:r>
            <w:r w:rsidR="00A74B2F">
              <w:rPr>
                <w:rFonts w:ascii="Arial Narrow" w:hAnsi="Arial Narrow"/>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hideMark/>
          </w:tcPr>
          <w:p w:rsidR="009373FB" w:rsidRPr="00561B63" w:rsidRDefault="001E42C2" w:rsidP="00A74B2F">
            <w:pPr>
              <w:rPr>
                <w:rFonts w:ascii="Arial Narrow" w:hAnsi="Arial Narrow"/>
                <w:bCs/>
                <w:sz w:val="22"/>
                <w:szCs w:val="22"/>
              </w:rPr>
            </w:pPr>
            <w:r>
              <w:rPr>
                <w:rFonts w:ascii="Arial Narrow" w:hAnsi="Arial Narrow"/>
                <w:b/>
                <w:bCs/>
                <w:sz w:val="22"/>
                <w:szCs w:val="22"/>
              </w:rPr>
              <w:t> </w:t>
            </w:r>
            <w:r w:rsidR="00A74B2F">
              <w:rPr>
                <w:rFonts w:ascii="Arial Narrow" w:hAnsi="Arial Narrow"/>
                <w:bCs/>
                <w:sz w:val="22"/>
                <w:szCs w:val="22"/>
              </w:rPr>
              <w:t>55285</w:t>
            </w:r>
          </w:p>
        </w:tc>
      </w:tr>
    </w:tbl>
    <w:p w:rsidR="009373FB" w:rsidRDefault="009373FB">
      <w:pPr>
        <w:pStyle w:val="Nzov"/>
        <w:keepNext w:val="0"/>
        <w:widowControl w:val="0"/>
        <w:spacing w:before="0" w:beforeAutospacing="0" w:after="0"/>
        <w:ind w:left="360"/>
        <w:jc w:val="both"/>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561B63"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f) o </w:t>
      </w:r>
      <w:r>
        <w:rPr>
          <w:rFonts w:ascii="Arial Narrow" w:hAnsi="Arial Narrow" w:cs="Arial Narrow"/>
          <w:sz w:val="22"/>
          <w:szCs w:val="22"/>
          <w:u w:val="single"/>
        </w:rPr>
        <w:t>odloženom daňovom záväzku</w:t>
      </w:r>
    </w:p>
    <w:tbl>
      <w:tblPr>
        <w:tblW w:w="5000" w:type="pct"/>
        <w:tblLayout w:type="fixed"/>
        <w:tblLook w:val="04A0" w:firstRow="1" w:lastRow="0" w:firstColumn="1" w:lastColumn="0" w:noHBand="0" w:noVBand="1"/>
      </w:tblPr>
      <w:tblGrid>
        <w:gridCol w:w="4986"/>
        <w:gridCol w:w="2210"/>
        <w:gridCol w:w="2091"/>
      </w:tblGrid>
      <w:tr w:rsidR="009373F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Cs/>
                <w:sz w:val="22"/>
                <w:szCs w:val="22"/>
              </w:rPr>
            </w:pPr>
            <w:r>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73FB" w:rsidRDefault="001E42C2">
            <w:pPr>
              <w:rPr>
                <w:rFonts w:ascii="Arial Narrow" w:hAnsi="Arial Narrow"/>
                <w:sz w:val="22"/>
                <w:szCs w:val="22"/>
              </w:rPr>
            </w:pPr>
            <w:r>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73FB" w:rsidRDefault="009373FB">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1E42C2">
      <w:pPr>
        <w:ind w:right="-468"/>
        <w:jc w:val="both"/>
        <w:rPr>
          <w:rFonts w:ascii="Arial Narrow" w:hAnsi="Arial Narrow" w:cs="Arial Narrow"/>
          <w:color w:val="FF0000"/>
          <w:sz w:val="22"/>
          <w:szCs w:val="22"/>
          <w:u w:val="single"/>
        </w:rPr>
      </w:pPr>
      <w:r>
        <w:rPr>
          <w:rFonts w:ascii="Arial Narrow" w:hAnsi="Arial Narrow" w:cs="Arial Narrow"/>
          <w:color w:val="FF0000"/>
          <w:sz w:val="22"/>
          <w:szCs w:val="22"/>
          <w:u w:val="single"/>
        </w:rPr>
        <w:t>Komentár:</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ÚJ má povinnosť auditu a preto má aj povinnosť účtovať o odloženej dani.</w:t>
      </w:r>
    </w:p>
    <w:p w:rsidR="009373FB" w:rsidRDefault="001E42C2">
      <w:pPr>
        <w:ind w:right="-468"/>
        <w:jc w:val="both"/>
        <w:rPr>
          <w:rFonts w:ascii="Arial Narrow" w:hAnsi="Arial Narrow" w:cs="Arial Narrow"/>
          <w:color w:val="FF0000"/>
          <w:sz w:val="22"/>
          <w:szCs w:val="22"/>
        </w:rPr>
      </w:pPr>
      <w:r>
        <w:rPr>
          <w:rFonts w:ascii="Arial Narrow" w:hAnsi="Arial Narrow" w:cs="Arial Narrow"/>
          <w:color w:val="FF0000"/>
          <w:sz w:val="22"/>
          <w:szCs w:val="22"/>
        </w:rPr>
        <w:t xml:space="preserve">Odložená daňová pohľadávka vznikla z dôvodu rozdielu medzi účtovnou zostatkovou cenou a daňovou zostatkovou cenou odpisovaného majetku.  </w:t>
      </w:r>
    </w:p>
    <w:p w:rsidR="009373FB" w:rsidRDefault="009373FB">
      <w:pPr>
        <w:ind w:right="-468"/>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g) </w:t>
      </w:r>
      <w:r>
        <w:rPr>
          <w:rFonts w:ascii="Arial Narrow" w:hAnsi="Arial Narrow" w:cs="Arial Narrow"/>
          <w:sz w:val="22"/>
          <w:szCs w:val="22"/>
          <w:u w:val="single"/>
        </w:rPr>
        <w:t>o záväzkoch zo sociálneho fondu</w:t>
      </w:r>
    </w:p>
    <w:tbl>
      <w:tblPr>
        <w:tblW w:w="5000" w:type="pct"/>
        <w:jc w:val="center"/>
        <w:tblLook w:val="04A0" w:firstRow="1" w:lastRow="0" w:firstColumn="1" w:lastColumn="0" w:noHBand="0" w:noVBand="1"/>
      </w:tblPr>
      <w:tblGrid>
        <w:gridCol w:w="3957"/>
        <w:gridCol w:w="2645"/>
        <w:gridCol w:w="2685"/>
      </w:tblGrid>
      <w:tr w:rsidR="009373F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2536</w:t>
            </w:r>
          </w:p>
        </w:tc>
        <w:tc>
          <w:tcPr>
            <w:tcW w:w="2685" w:type="dxa"/>
            <w:tcBorders>
              <w:top w:val="single" w:sz="12" w:space="0" w:color="auto"/>
              <w:left w:val="nil"/>
              <w:bottom w:val="single" w:sz="4" w:space="0" w:color="auto"/>
              <w:right w:val="single" w:sz="12" w:space="0" w:color="auto"/>
            </w:tcBorders>
            <w:noWrap/>
            <w:vAlign w:val="center"/>
            <w:hideMark/>
          </w:tcPr>
          <w:p w:rsidR="009373FB" w:rsidRDefault="001E42C2" w:rsidP="00A74B2F">
            <w:pPr>
              <w:rPr>
                <w:rFonts w:ascii="Arial Narrow" w:hAnsi="Arial Narrow"/>
                <w:sz w:val="22"/>
                <w:szCs w:val="22"/>
              </w:rPr>
            </w:pPr>
            <w:r>
              <w:rPr>
                <w:rFonts w:ascii="Arial Narrow" w:hAnsi="Arial Narrow"/>
                <w:sz w:val="22"/>
                <w:szCs w:val="22"/>
              </w:rPr>
              <w:t> </w:t>
            </w:r>
            <w:r w:rsidR="00A74B2F">
              <w:rPr>
                <w:rFonts w:ascii="Arial Narrow" w:hAnsi="Arial Narrow"/>
                <w:sz w:val="22"/>
                <w:szCs w:val="22"/>
              </w:rPr>
              <w:t>2283</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242</w:t>
            </w:r>
          </w:p>
        </w:tc>
        <w:tc>
          <w:tcPr>
            <w:tcW w:w="2685" w:type="dxa"/>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2685" w:type="dxa"/>
            <w:tcBorders>
              <w:top w:val="nil"/>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p>
        </w:tc>
        <w:tc>
          <w:tcPr>
            <w:tcW w:w="2685" w:type="dxa"/>
            <w:tcBorders>
              <w:top w:val="nil"/>
              <w:left w:val="nil"/>
              <w:bottom w:val="single" w:sz="4" w:space="0" w:color="auto"/>
              <w:right w:val="single" w:sz="12" w:space="0" w:color="auto"/>
            </w:tcBorders>
            <w:noWrap/>
            <w:vAlign w:val="center"/>
            <w:hideMark/>
          </w:tcPr>
          <w:p w:rsidR="009373FB" w:rsidRDefault="001E42C2" w:rsidP="00A74B2F">
            <w:pPr>
              <w:rPr>
                <w:rFonts w:ascii="Arial Narrow" w:hAnsi="Arial Narrow"/>
                <w:sz w:val="22"/>
                <w:szCs w:val="22"/>
              </w:rPr>
            </w:pPr>
            <w:r>
              <w:rPr>
                <w:rFonts w:ascii="Arial Narrow" w:hAnsi="Arial Narrow"/>
                <w:sz w:val="22"/>
                <w:szCs w:val="22"/>
              </w:rPr>
              <w:t> </w:t>
            </w:r>
            <w:r w:rsidR="00A74B2F">
              <w:rPr>
                <w:rFonts w:ascii="Arial Narrow" w:hAnsi="Arial Narrow"/>
                <w:sz w:val="22"/>
                <w:szCs w:val="22"/>
              </w:rPr>
              <w:t>253</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242</w:t>
            </w:r>
          </w:p>
        </w:tc>
        <w:tc>
          <w:tcPr>
            <w:tcW w:w="2685" w:type="dxa"/>
            <w:tcBorders>
              <w:top w:val="nil"/>
              <w:left w:val="nil"/>
              <w:bottom w:val="single" w:sz="4" w:space="0" w:color="auto"/>
              <w:right w:val="single" w:sz="12" w:space="0" w:color="auto"/>
            </w:tcBorders>
            <w:noWrap/>
            <w:vAlign w:val="center"/>
            <w:hideMark/>
          </w:tcPr>
          <w:p w:rsidR="009373FB" w:rsidRDefault="001E42C2" w:rsidP="00A74B2F">
            <w:pPr>
              <w:rPr>
                <w:rFonts w:ascii="Arial Narrow" w:hAnsi="Arial Narrow"/>
                <w:sz w:val="22"/>
                <w:szCs w:val="22"/>
              </w:rPr>
            </w:pPr>
            <w:r>
              <w:rPr>
                <w:rFonts w:ascii="Arial Narrow" w:hAnsi="Arial Narrow"/>
                <w:sz w:val="22"/>
                <w:szCs w:val="22"/>
              </w:rPr>
              <w:t> </w:t>
            </w:r>
            <w:r w:rsidR="00A74B2F">
              <w:rPr>
                <w:rFonts w:ascii="Arial Narrow" w:hAnsi="Arial Narrow"/>
                <w:sz w:val="22"/>
                <w:szCs w:val="22"/>
              </w:rPr>
              <w:t>253</w:t>
            </w:r>
          </w:p>
        </w:tc>
      </w:tr>
      <w:tr w:rsidR="009373F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2685" w:type="dxa"/>
            <w:tcBorders>
              <w:top w:val="single" w:sz="4" w:space="0" w:color="auto"/>
              <w:left w:val="nil"/>
              <w:bottom w:val="single" w:sz="4" w:space="0" w:color="auto"/>
              <w:right w:val="single" w:sz="12" w:space="0" w:color="auto"/>
            </w:tcBorders>
            <w:noWrap/>
            <w:vAlign w:val="center"/>
            <w:hideMark/>
          </w:tcPr>
          <w:p w:rsidR="009373FB" w:rsidRDefault="00561B63">
            <w:pPr>
              <w:rPr>
                <w:rFonts w:ascii="Arial Narrow" w:hAnsi="Arial Narrow"/>
                <w:sz w:val="22"/>
                <w:szCs w:val="22"/>
              </w:rPr>
            </w:pPr>
            <w:r>
              <w:rPr>
                <w:rFonts w:ascii="Arial Narrow" w:hAnsi="Arial Narrow"/>
                <w:sz w:val="22"/>
                <w:szCs w:val="22"/>
              </w:rPr>
              <w:t xml:space="preserve"> </w:t>
            </w:r>
          </w:p>
        </w:tc>
      </w:tr>
      <w:tr w:rsidR="009373F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2778</w:t>
            </w:r>
          </w:p>
        </w:tc>
        <w:tc>
          <w:tcPr>
            <w:tcW w:w="2685" w:type="dxa"/>
            <w:tcBorders>
              <w:top w:val="single" w:sz="4" w:space="0" w:color="auto"/>
              <w:left w:val="nil"/>
              <w:bottom w:val="single" w:sz="12" w:space="0" w:color="auto"/>
              <w:right w:val="single" w:sz="12" w:space="0" w:color="auto"/>
            </w:tcBorders>
            <w:noWrap/>
            <w:vAlign w:val="center"/>
            <w:hideMark/>
          </w:tcPr>
          <w:p w:rsidR="009373FB" w:rsidRDefault="000E6C7E">
            <w:pPr>
              <w:rPr>
                <w:rFonts w:ascii="Arial Narrow" w:hAnsi="Arial Narrow"/>
                <w:sz w:val="22"/>
                <w:szCs w:val="22"/>
              </w:rPr>
            </w:pPr>
            <w:r>
              <w:rPr>
                <w:rFonts w:ascii="Arial Narrow" w:hAnsi="Arial Narrow"/>
                <w:sz w:val="22"/>
                <w:szCs w:val="22"/>
              </w:rPr>
              <w:t>2536</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68"/>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561B63" w:rsidRPr="00561B63">
        <w:rPr>
          <w:rFonts w:ascii="Arial Narrow" w:hAnsi="Arial Narrow" w:cs="Arial Narrow"/>
          <w:b/>
          <w:sz w:val="22"/>
          <w:szCs w:val="22"/>
        </w:rPr>
        <w:t xml:space="preserve"> </w:t>
      </w:r>
      <w:r w:rsidR="00561B63" w:rsidRPr="009568CF">
        <w:rPr>
          <w:rFonts w:ascii="Arial Narrow" w:hAnsi="Arial Narrow" w:cs="Arial Narrow"/>
          <w:b/>
          <w:sz w:val="22"/>
          <w:szCs w:val="22"/>
        </w:rPr>
        <w:t>neaktuálne</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G. písm. h) </w:t>
      </w:r>
      <w:r>
        <w:rPr>
          <w:rFonts w:ascii="Arial Narrow" w:hAnsi="Arial Narrow" w:cs="Arial Narrow"/>
          <w:sz w:val="22"/>
          <w:szCs w:val="22"/>
          <w:u w:val="single"/>
        </w:rPr>
        <w:t>o vydaných dlhopisoch</w:t>
      </w:r>
    </w:p>
    <w:tbl>
      <w:tblPr>
        <w:tblW w:w="5000" w:type="pct"/>
        <w:jc w:val="center"/>
        <w:tblLayout w:type="fixed"/>
        <w:tblLook w:val="00A0" w:firstRow="1" w:lastRow="0" w:firstColumn="1" w:lastColumn="0" w:noHBand="0" w:noVBand="0"/>
      </w:tblPr>
      <w:tblGrid>
        <w:gridCol w:w="2191"/>
        <w:gridCol w:w="1420"/>
        <w:gridCol w:w="1419"/>
        <w:gridCol w:w="1419"/>
        <w:gridCol w:w="1419"/>
        <w:gridCol w:w="1419"/>
      </w:tblGrid>
      <w:tr w:rsidR="009373F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73FB" w:rsidRDefault="001E42C2">
            <w:pPr>
              <w:pStyle w:val="TopHeader"/>
            </w:pPr>
            <w:r>
              <w:t>Splatnosť</w:t>
            </w:r>
          </w:p>
        </w:tc>
      </w:tr>
      <w:tr w:rsidR="009373F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r w:rsidR="009373F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73FB" w:rsidRDefault="009373FB">
            <w:pPr>
              <w:jc w:val="center"/>
              <w:rPr>
                <w:rFonts w:ascii="Arial Narrow" w:hAnsi="Arial Narrow" w:cs="Arial Narrow"/>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cs="Arial Narrow"/>
                <w:sz w:val="22"/>
                <w:szCs w:val="22"/>
              </w:rPr>
            </w:pPr>
          </w:p>
        </w:tc>
        <w:tc>
          <w:tcPr>
            <w:tcW w:w="1412" w:type="dxa"/>
            <w:tcBorders>
              <w:top w:val="nil"/>
              <w:left w:val="nil"/>
              <w:bottom w:val="single" w:sz="12" w:space="0" w:color="auto"/>
              <w:right w:val="single" w:sz="12" w:space="0" w:color="auto"/>
            </w:tcBorders>
            <w:noWrap/>
            <w:vAlign w:val="center"/>
          </w:tcPr>
          <w:p w:rsidR="009373FB" w:rsidRDefault="009373FB">
            <w:pPr>
              <w:jc w:val="center"/>
              <w:rPr>
                <w:rFonts w:ascii="Arial Narrow" w:hAnsi="Arial Narrow" w:cs="Arial Narrow"/>
                <w:sz w:val="22"/>
                <w:szCs w:val="22"/>
              </w:rPr>
            </w:pPr>
          </w:p>
        </w:tc>
      </w:tr>
    </w:tbl>
    <w:p w:rsidR="009373FB" w:rsidRDefault="009373FB">
      <w:pPr>
        <w:ind w:right="-468"/>
        <w:jc w:val="center"/>
        <w:rPr>
          <w:rFonts w:ascii="Arial Narrow" w:hAnsi="Arial Narrow" w:cs="Arial Narrow"/>
          <w:sz w:val="22"/>
          <w:szCs w:val="22"/>
        </w:rPr>
      </w:pP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i.1) </w:t>
      </w:r>
      <w:r>
        <w:rPr>
          <w:rFonts w:ascii="Arial Narrow" w:hAnsi="Arial Narrow" w:cs="Arial Narrow"/>
          <w:sz w:val="22"/>
          <w:szCs w:val="22"/>
          <w:u w:val="single"/>
        </w:rPr>
        <w:t>Bankové úvery, pôžičky a návratné finančné výpomoci</w:t>
      </w:r>
      <w:r>
        <w:rPr>
          <w:rFonts w:ascii="Arial Narrow" w:hAnsi="Arial Narrow" w:cs="Arial Narrow"/>
          <w:sz w:val="22"/>
          <w:szCs w:val="22"/>
        </w:rPr>
        <w:t xml:space="preserve"> – mena, charakter, hodnota v cudzej mene, výška úroku, splatnosť:</w:t>
      </w: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Informácie k prílohe č.3 časti G. bod i) </w:t>
      </w:r>
      <w:r>
        <w:rPr>
          <w:rFonts w:ascii="Arial Narrow" w:hAnsi="Arial Narrow" w:cs="Arial Narrow"/>
          <w:sz w:val="22"/>
          <w:szCs w:val="22"/>
          <w:u w:val="single"/>
        </w:rPr>
        <w:t>o bankových úveroch, pôžičkách a krátkodobých finančných výpomociach</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50"/>
        <w:gridCol w:w="851"/>
        <w:gridCol w:w="1268"/>
        <w:gridCol w:w="1441"/>
        <w:gridCol w:w="1118"/>
        <w:gridCol w:w="1525"/>
      </w:tblGrid>
      <w:tr w:rsidR="009373FB">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9373FB" w:rsidRDefault="001E42C2">
            <w:pPr>
              <w:pStyle w:val="TopHeader"/>
            </w:pPr>
            <w: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 xml:space="preserve">Úrok </w:t>
            </w:r>
            <w:r>
              <w:br/>
              <w:t xml:space="preserve">p. a. </w:t>
            </w:r>
          </w:p>
          <w:p w:rsidR="009373FB" w:rsidRDefault="001E42C2">
            <w:pPr>
              <w:pStyle w:val="TopHeader"/>
            </w:pPr>
            <w: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Suma istiny v príslušnej mene</w:t>
            </w:r>
            <w: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9373FB" w:rsidRDefault="001E42C2">
            <w:pPr>
              <w:pStyle w:val="TopHeader"/>
            </w:pPr>
            <w:r>
              <w:t>Suma istiny v eurách</w:t>
            </w:r>
          </w:p>
          <w:p w:rsidR="009373FB" w:rsidRDefault="001E42C2">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9373FB" w:rsidRDefault="001E42C2">
            <w:pPr>
              <w:pStyle w:val="TopHeader"/>
            </w:pPr>
            <w:r>
              <w:t>Suma istiny v príslušnej mene za bezprostredne predchádzajú-ce účtovné obdobie</w:t>
            </w:r>
          </w:p>
        </w:tc>
      </w:tr>
      <w:tr w:rsidR="009373FB">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30"/>
          <w:jc w:val="center"/>
        </w:trPr>
        <w:tc>
          <w:tcPr>
            <w:tcW w:w="9288" w:type="dxa"/>
            <w:gridSpan w:val="7"/>
            <w:tcBorders>
              <w:top w:val="single" w:sz="4"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Dlhodobé bankové úvery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61B63">
              <w:rPr>
                <w:rFonts w:ascii="Arial Narrow" w:hAnsi="Arial Narrow"/>
                <w:sz w:val="22"/>
                <w:szCs w:val="22"/>
              </w:rPr>
              <w:t>Kancel.</w:t>
            </w:r>
          </w:p>
        </w:tc>
        <w:tc>
          <w:tcPr>
            <w:tcW w:w="850"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61B63">
              <w:rPr>
                <w:rFonts w:ascii="Arial Narrow" w:hAnsi="Arial Narrow"/>
                <w:sz w:val="22"/>
                <w:szCs w:val="22"/>
              </w:rPr>
              <w:t>€</w:t>
            </w:r>
          </w:p>
        </w:tc>
        <w:tc>
          <w:tcPr>
            <w:tcW w:w="85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r w:rsidR="00561B63">
              <w:rPr>
                <w:rFonts w:ascii="Arial Narrow" w:hAnsi="Arial Narrow"/>
                <w:sz w:val="22"/>
                <w:szCs w:val="22"/>
              </w:rPr>
              <w:t>20,10,2019</w:t>
            </w:r>
          </w:p>
        </w:tc>
        <w:tc>
          <w:tcPr>
            <w:tcW w:w="1441" w:type="dxa"/>
            <w:tcBorders>
              <w:top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38137</w:t>
            </w:r>
          </w:p>
        </w:tc>
        <w:tc>
          <w:tcPr>
            <w:tcW w:w="1118" w:type="dxa"/>
            <w:tcBorders>
              <w:top w:val="single" w:sz="12" w:space="0" w:color="auto"/>
            </w:tcBorders>
          </w:tcPr>
          <w:p w:rsidR="009373FB" w:rsidRDefault="000E6C7E">
            <w:pPr>
              <w:rPr>
                <w:rFonts w:ascii="Arial Narrow" w:hAnsi="Arial Narrow"/>
                <w:sz w:val="22"/>
                <w:szCs w:val="22"/>
              </w:rPr>
            </w:pPr>
            <w:r>
              <w:rPr>
                <w:rFonts w:ascii="Arial Narrow" w:hAnsi="Arial Narrow"/>
                <w:sz w:val="22"/>
                <w:szCs w:val="22"/>
              </w:rPr>
              <w:t>38137</w:t>
            </w:r>
          </w:p>
        </w:tc>
        <w:tc>
          <w:tcPr>
            <w:tcW w:w="1525" w:type="dxa"/>
            <w:tcBorders>
              <w:top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48109</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jc w:val="center"/>
        </w:trPr>
        <w:tc>
          <w:tcPr>
            <w:tcW w:w="9288" w:type="dxa"/>
            <w:gridSpan w:val="7"/>
            <w:tcBorders>
              <w:top w:val="single" w:sz="12"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Krátkodobé bankové úvery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0"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5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6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41"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18"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bottom w:val="single" w:sz="12" w:space="0" w:color="auto"/>
              <w:right w:val="single" w:sz="12" w:space="0" w:color="auto"/>
            </w:tcBorders>
            <w:noWrap/>
            <w:vAlign w:val="center"/>
          </w:tcPr>
          <w:p w:rsidR="009373FB" w:rsidRDefault="009373FB">
            <w:pPr>
              <w:rPr>
                <w:rFonts w:ascii="Arial Narrow" w:hAnsi="Arial Narrow"/>
                <w:b/>
                <w:bCs/>
                <w:sz w:val="22"/>
                <w:szCs w:val="22"/>
              </w:rPr>
            </w:pPr>
          </w:p>
        </w:tc>
        <w:tc>
          <w:tcPr>
            <w:tcW w:w="850" w:type="dxa"/>
            <w:tcBorders>
              <w:left w:val="single" w:sz="12" w:space="0" w:color="auto"/>
              <w:bottom w:val="single" w:sz="12" w:space="0" w:color="auto"/>
            </w:tcBorders>
            <w:noWrap/>
            <w:vAlign w:val="center"/>
          </w:tcPr>
          <w:p w:rsidR="009373FB" w:rsidRDefault="009373FB">
            <w:pPr>
              <w:rPr>
                <w:rFonts w:ascii="Arial Narrow" w:hAnsi="Arial Narrow"/>
                <w:sz w:val="22"/>
                <w:szCs w:val="22"/>
              </w:rPr>
            </w:pPr>
          </w:p>
        </w:tc>
        <w:tc>
          <w:tcPr>
            <w:tcW w:w="851" w:type="dxa"/>
            <w:tcBorders>
              <w:bottom w:val="single" w:sz="12" w:space="0" w:color="auto"/>
            </w:tcBorders>
            <w:noWrap/>
            <w:vAlign w:val="center"/>
          </w:tcPr>
          <w:p w:rsidR="009373FB" w:rsidRDefault="009373FB">
            <w:pPr>
              <w:rPr>
                <w:rFonts w:ascii="Arial Narrow" w:hAnsi="Arial Narrow"/>
                <w:sz w:val="22"/>
                <w:szCs w:val="22"/>
              </w:rPr>
            </w:pPr>
          </w:p>
        </w:tc>
        <w:tc>
          <w:tcPr>
            <w:tcW w:w="1268" w:type="dxa"/>
            <w:tcBorders>
              <w:bottom w:val="single" w:sz="12" w:space="0" w:color="auto"/>
            </w:tcBorders>
            <w:noWrap/>
            <w:vAlign w:val="center"/>
          </w:tcPr>
          <w:p w:rsidR="009373FB" w:rsidRDefault="009373FB">
            <w:pPr>
              <w:rPr>
                <w:rFonts w:ascii="Arial Narrow" w:hAnsi="Arial Narrow"/>
                <w:sz w:val="22"/>
                <w:szCs w:val="22"/>
              </w:rPr>
            </w:pPr>
          </w:p>
        </w:tc>
        <w:tc>
          <w:tcPr>
            <w:tcW w:w="1441" w:type="dxa"/>
            <w:tcBorders>
              <w:bottom w:val="single" w:sz="12" w:space="0" w:color="auto"/>
            </w:tcBorders>
            <w:noWrap/>
            <w:vAlign w:val="center"/>
          </w:tcPr>
          <w:p w:rsidR="009373FB" w:rsidRDefault="009373FB">
            <w:pPr>
              <w:rPr>
                <w:rFonts w:ascii="Arial Narrow" w:hAnsi="Arial Narrow"/>
                <w:sz w:val="22"/>
                <w:szCs w:val="22"/>
              </w:rPr>
            </w:pPr>
          </w:p>
        </w:tc>
        <w:tc>
          <w:tcPr>
            <w:tcW w:w="1118" w:type="dxa"/>
            <w:tcBorders>
              <w:bottom w:val="single" w:sz="12" w:space="0" w:color="auto"/>
            </w:tcBorders>
          </w:tcPr>
          <w:p w:rsidR="009373FB" w:rsidRDefault="009373FB">
            <w:pPr>
              <w:rPr>
                <w:rFonts w:ascii="Arial Narrow" w:hAnsi="Arial Narrow"/>
                <w:sz w:val="22"/>
                <w:szCs w:val="22"/>
              </w:rPr>
            </w:pPr>
          </w:p>
        </w:tc>
        <w:tc>
          <w:tcPr>
            <w:tcW w:w="1525" w:type="dxa"/>
            <w:tcBorders>
              <w:bottom w:val="single" w:sz="12" w:space="0" w:color="auto"/>
            </w:tcBorders>
            <w:noWrap/>
            <w:vAlign w:val="center"/>
          </w:tcPr>
          <w:p w:rsidR="009373FB" w:rsidRDefault="009373FB">
            <w:pPr>
              <w:rPr>
                <w:rFonts w:ascii="Arial Narrow" w:hAnsi="Arial Narrow"/>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77"/>
        <w:gridCol w:w="824"/>
        <w:gridCol w:w="1275"/>
        <w:gridCol w:w="1418"/>
        <w:gridCol w:w="1134"/>
        <w:gridCol w:w="1525"/>
      </w:tblGrid>
      <w:tr w:rsidR="009373FB">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9373FB" w:rsidRDefault="001E42C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 xml:space="preserve">Úrok </w:t>
            </w:r>
            <w:r>
              <w:br/>
              <w:t xml:space="preserve">p. a. </w:t>
            </w:r>
          </w:p>
          <w:p w:rsidR="009373FB" w:rsidRDefault="001E42C2">
            <w:pPr>
              <w:pStyle w:val="TopHeader"/>
            </w:pPr>
            <w: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9373FB" w:rsidRDefault="001E42C2">
            <w:pPr>
              <w:pStyle w:val="TopHeader"/>
            </w:pPr>
            <w:r>
              <w:t>Suma istiny v eurách</w:t>
            </w:r>
          </w:p>
          <w:p w:rsidR="009373FB" w:rsidRDefault="001E42C2">
            <w:pPr>
              <w:pStyle w:val="TopHeader"/>
            </w:pPr>
            <w: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9373FB" w:rsidRDefault="001E42C2">
            <w:pPr>
              <w:pStyle w:val="TopHeader"/>
            </w:pPr>
            <w:r>
              <w:t>Suma istiny v príslušnej mene za bezprostred-ne predchá-dzajúce účtovné obdobie</w:t>
            </w:r>
          </w:p>
        </w:tc>
      </w:tr>
      <w:tr w:rsidR="009373FB">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9373FB" w:rsidRDefault="001E42C2">
            <w:pPr>
              <w:jc w:val="center"/>
              <w:rPr>
                <w:rFonts w:ascii="Arial Narrow" w:hAnsi="Arial Narrow"/>
                <w:sz w:val="22"/>
                <w:szCs w:val="22"/>
              </w:rPr>
            </w:pPr>
            <w:r>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30"/>
          <w:jc w:val="center"/>
        </w:trPr>
        <w:tc>
          <w:tcPr>
            <w:tcW w:w="9288" w:type="dxa"/>
            <w:gridSpan w:val="7"/>
            <w:tcBorders>
              <w:top w:val="single" w:sz="4"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Dlhodobé pôžičky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lastRenderedPageBreak/>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30"/>
          <w:jc w:val="center"/>
        </w:trPr>
        <w:tc>
          <w:tcPr>
            <w:tcW w:w="9288" w:type="dxa"/>
            <w:gridSpan w:val="7"/>
            <w:tcBorders>
              <w:top w:val="single" w:sz="12" w:space="0" w:color="auto"/>
              <w:bottom w:val="single" w:sz="12" w:space="0" w:color="auto"/>
            </w:tcBorders>
          </w:tcPr>
          <w:p w:rsidR="009373FB" w:rsidRDefault="001E42C2">
            <w:pPr>
              <w:rPr>
                <w:rFonts w:ascii="Arial Narrow" w:hAnsi="Arial Narrow"/>
                <w:sz w:val="22"/>
                <w:szCs w:val="22"/>
              </w:rPr>
            </w:pPr>
            <w:r>
              <w:rPr>
                <w:rFonts w:ascii="Arial Narrow" w:hAnsi="Arial Narrow"/>
                <w:b/>
                <w:bCs/>
                <w:sz w:val="22"/>
                <w:szCs w:val="22"/>
              </w:rPr>
              <w:t>Krátkodobé pôžičky</w:t>
            </w:r>
          </w:p>
        </w:tc>
      </w:tr>
      <w:tr w:rsidR="009373FB">
        <w:trPr>
          <w:trHeight w:val="397"/>
          <w:jc w:val="center"/>
        </w:trPr>
        <w:tc>
          <w:tcPr>
            <w:tcW w:w="2235" w:type="dxa"/>
            <w:tcBorders>
              <w:top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12" w:space="0" w:color="auto"/>
            </w:tcBorders>
          </w:tcPr>
          <w:p w:rsidR="009373FB" w:rsidRDefault="009373FB">
            <w:pPr>
              <w:rPr>
                <w:rFonts w:ascii="Arial Narrow" w:hAnsi="Arial Narrow"/>
                <w:sz w:val="22"/>
                <w:szCs w:val="22"/>
              </w:rPr>
            </w:pPr>
          </w:p>
        </w:tc>
        <w:tc>
          <w:tcPr>
            <w:tcW w:w="1525" w:type="dxa"/>
            <w:tcBorders>
              <w:top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77" w:type="dxa"/>
            <w:tcBorders>
              <w:lef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824"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7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8"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Pr>
          <w:p w:rsidR="009373FB" w:rsidRDefault="009373FB">
            <w:pPr>
              <w:rPr>
                <w:rFonts w:ascii="Arial Narrow" w:hAnsi="Arial Narrow"/>
                <w:sz w:val="22"/>
                <w:szCs w:val="22"/>
              </w:rPr>
            </w:pPr>
          </w:p>
        </w:tc>
        <w:tc>
          <w:tcPr>
            <w:tcW w:w="1525" w:type="dxa"/>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235" w:type="dxa"/>
            <w:tcBorders>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tcBorders>
            <w:noWrap/>
            <w:vAlign w:val="center"/>
          </w:tcPr>
          <w:p w:rsidR="009373FB" w:rsidRDefault="009373FB">
            <w:pPr>
              <w:rPr>
                <w:rFonts w:ascii="Arial Narrow" w:hAnsi="Arial Narrow"/>
                <w:sz w:val="22"/>
                <w:szCs w:val="22"/>
              </w:rPr>
            </w:pPr>
          </w:p>
        </w:tc>
        <w:tc>
          <w:tcPr>
            <w:tcW w:w="824" w:type="dxa"/>
            <w:noWrap/>
            <w:vAlign w:val="center"/>
          </w:tcPr>
          <w:p w:rsidR="009373FB" w:rsidRDefault="009373FB">
            <w:pPr>
              <w:rPr>
                <w:rFonts w:ascii="Arial Narrow" w:hAnsi="Arial Narrow"/>
                <w:sz w:val="22"/>
                <w:szCs w:val="22"/>
              </w:rPr>
            </w:pPr>
          </w:p>
        </w:tc>
        <w:tc>
          <w:tcPr>
            <w:tcW w:w="1275" w:type="dxa"/>
            <w:noWrap/>
            <w:vAlign w:val="center"/>
          </w:tcPr>
          <w:p w:rsidR="009373FB" w:rsidRDefault="009373FB">
            <w:pPr>
              <w:rPr>
                <w:rFonts w:ascii="Arial Narrow" w:hAnsi="Arial Narrow"/>
                <w:sz w:val="22"/>
                <w:szCs w:val="22"/>
              </w:rPr>
            </w:pPr>
          </w:p>
        </w:tc>
        <w:tc>
          <w:tcPr>
            <w:tcW w:w="1418" w:type="dxa"/>
            <w:noWrap/>
            <w:vAlign w:val="center"/>
          </w:tcPr>
          <w:p w:rsidR="009373FB" w:rsidRDefault="009373FB">
            <w:pPr>
              <w:rPr>
                <w:rFonts w:ascii="Arial Narrow" w:hAnsi="Arial Narrow"/>
                <w:sz w:val="22"/>
                <w:szCs w:val="22"/>
              </w:rPr>
            </w:pPr>
          </w:p>
        </w:tc>
        <w:tc>
          <w:tcPr>
            <w:tcW w:w="1134" w:type="dxa"/>
          </w:tcPr>
          <w:p w:rsidR="009373FB" w:rsidRDefault="009373FB">
            <w:pPr>
              <w:rPr>
                <w:rFonts w:ascii="Arial Narrow" w:hAnsi="Arial Narrow"/>
                <w:sz w:val="22"/>
                <w:szCs w:val="22"/>
              </w:rPr>
            </w:pPr>
          </w:p>
        </w:tc>
        <w:tc>
          <w:tcPr>
            <w:tcW w:w="1525" w:type="dxa"/>
            <w:noWrap/>
            <w:vAlign w:val="center"/>
          </w:tcPr>
          <w:p w:rsidR="009373FB" w:rsidRDefault="009373FB">
            <w:pPr>
              <w:rPr>
                <w:rFonts w:ascii="Arial Narrow" w:hAnsi="Arial Narrow"/>
                <w:sz w:val="22"/>
                <w:szCs w:val="22"/>
              </w:rPr>
            </w:pPr>
          </w:p>
        </w:tc>
      </w:tr>
      <w:tr w:rsidR="009373FB">
        <w:trPr>
          <w:trHeight w:val="345"/>
          <w:jc w:val="center"/>
        </w:trPr>
        <w:tc>
          <w:tcPr>
            <w:tcW w:w="9288" w:type="dxa"/>
            <w:gridSpan w:val="7"/>
            <w:noWrap/>
            <w:vAlign w:val="center"/>
          </w:tcPr>
          <w:p w:rsidR="009373FB" w:rsidRDefault="001E42C2">
            <w:pPr>
              <w:rPr>
                <w:rFonts w:ascii="Arial Narrow" w:hAnsi="Arial Narrow"/>
                <w:sz w:val="22"/>
                <w:szCs w:val="22"/>
              </w:rPr>
            </w:pPr>
            <w:r>
              <w:rPr>
                <w:rFonts w:ascii="Arial Narrow" w:hAnsi="Arial Narrow"/>
                <w:b/>
                <w:bCs/>
                <w:sz w:val="22"/>
                <w:szCs w:val="22"/>
              </w:rPr>
              <w:t>Krátkodobé finančné výpomoci</w:t>
            </w:r>
          </w:p>
        </w:tc>
      </w:tr>
      <w:tr w:rsidR="009373FB">
        <w:trPr>
          <w:trHeight w:val="397"/>
          <w:jc w:val="center"/>
        </w:trPr>
        <w:tc>
          <w:tcPr>
            <w:tcW w:w="2235" w:type="dxa"/>
            <w:tcBorders>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tcBorders>
            <w:noWrap/>
            <w:vAlign w:val="center"/>
          </w:tcPr>
          <w:p w:rsidR="009373FB" w:rsidRDefault="009373FB">
            <w:pPr>
              <w:rPr>
                <w:rFonts w:ascii="Arial Narrow" w:hAnsi="Arial Narrow"/>
                <w:sz w:val="22"/>
                <w:szCs w:val="22"/>
              </w:rPr>
            </w:pPr>
          </w:p>
        </w:tc>
        <w:tc>
          <w:tcPr>
            <w:tcW w:w="824" w:type="dxa"/>
            <w:noWrap/>
            <w:vAlign w:val="center"/>
          </w:tcPr>
          <w:p w:rsidR="009373FB" w:rsidRDefault="009373FB">
            <w:pPr>
              <w:rPr>
                <w:rFonts w:ascii="Arial Narrow" w:hAnsi="Arial Narrow"/>
                <w:sz w:val="22"/>
                <w:szCs w:val="22"/>
              </w:rPr>
            </w:pPr>
          </w:p>
        </w:tc>
        <w:tc>
          <w:tcPr>
            <w:tcW w:w="1275" w:type="dxa"/>
            <w:noWrap/>
            <w:vAlign w:val="center"/>
          </w:tcPr>
          <w:p w:rsidR="009373FB" w:rsidRDefault="009373FB">
            <w:pPr>
              <w:rPr>
                <w:rFonts w:ascii="Arial Narrow" w:hAnsi="Arial Narrow"/>
                <w:sz w:val="22"/>
                <w:szCs w:val="22"/>
              </w:rPr>
            </w:pPr>
          </w:p>
        </w:tc>
        <w:tc>
          <w:tcPr>
            <w:tcW w:w="1418" w:type="dxa"/>
            <w:noWrap/>
            <w:vAlign w:val="center"/>
          </w:tcPr>
          <w:p w:rsidR="009373FB" w:rsidRDefault="009373FB">
            <w:pPr>
              <w:rPr>
                <w:rFonts w:ascii="Arial Narrow" w:hAnsi="Arial Narrow"/>
                <w:sz w:val="22"/>
                <w:szCs w:val="22"/>
              </w:rPr>
            </w:pPr>
          </w:p>
        </w:tc>
        <w:tc>
          <w:tcPr>
            <w:tcW w:w="1134" w:type="dxa"/>
          </w:tcPr>
          <w:p w:rsidR="009373FB" w:rsidRDefault="009373FB">
            <w:pPr>
              <w:rPr>
                <w:rFonts w:ascii="Arial Narrow" w:hAnsi="Arial Narrow"/>
                <w:sz w:val="22"/>
                <w:szCs w:val="22"/>
              </w:rPr>
            </w:pPr>
          </w:p>
        </w:tc>
        <w:tc>
          <w:tcPr>
            <w:tcW w:w="1525" w:type="dxa"/>
            <w:noWrap/>
            <w:vAlign w:val="center"/>
          </w:tcPr>
          <w:p w:rsidR="009373FB" w:rsidRDefault="009373FB">
            <w:pPr>
              <w:rPr>
                <w:rFonts w:ascii="Arial Narrow" w:hAnsi="Arial Narrow"/>
                <w:sz w:val="22"/>
                <w:szCs w:val="22"/>
              </w:rPr>
            </w:pPr>
          </w:p>
        </w:tc>
      </w:tr>
      <w:tr w:rsidR="009373FB">
        <w:trPr>
          <w:trHeight w:val="397"/>
          <w:jc w:val="center"/>
        </w:trPr>
        <w:tc>
          <w:tcPr>
            <w:tcW w:w="2235" w:type="dxa"/>
            <w:tcBorders>
              <w:bottom w:val="single" w:sz="12" w:space="0" w:color="auto"/>
              <w:right w:val="single" w:sz="12" w:space="0" w:color="auto"/>
            </w:tcBorders>
            <w:noWrap/>
            <w:vAlign w:val="center"/>
          </w:tcPr>
          <w:p w:rsidR="009373FB" w:rsidRDefault="009373FB">
            <w:pPr>
              <w:rPr>
                <w:rFonts w:ascii="Arial Narrow" w:hAnsi="Arial Narrow"/>
                <w:b/>
                <w:bCs/>
                <w:sz w:val="22"/>
                <w:szCs w:val="22"/>
              </w:rPr>
            </w:pPr>
          </w:p>
        </w:tc>
        <w:tc>
          <w:tcPr>
            <w:tcW w:w="877" w:type="dxa"/>
            <w:tcBorders>
              <w:left w:val="single" w:sz="12" w:space="0" w:color="auto"/>
              <w:bottom w:val="single" w:sz="12" w:space="0" w:color="auto"/>
            </w:tcBorders>
            <w:noWrap/>
            <w:vAlign w:val="center"/>
          </w:tcPr>
          <w:p w:rsidR="009373FB" w:rsidRDefault="009373FB">
            <w:pPr>
              <w:rPr>
                <w:rFonts w:ascii="Arial Narrow" w:hAnsi="Arial Narrow"/>
                <w:sz w:val="22"/>
                <w:szCs w:val="22"/>
              </w:rPr>
            </w:pPr>
          </w:p>
        </w:tc>
        <w:tc>
          <w:tcPr>
            <w:tcW w:w="824" w:type="dxa"/>
            <w:tcBorders>
              <w:bottom w:val="single" w:sz="12" w:space="0" w:color="auto"/>
            </w:tcBorders>
            <w:noWrap/>
            <w:vAlign w:val="center"/>
          </w:tcPr>
          <w:p w:rsidR="009373FB" w:rsidRDefault="009373FB">
            <w:pPr>
              <w:rPr>
                <w:rFonts w:ascii="Arial Narrow" w:hAnsi="Arial Narrow"/>
                <w:sz w:val="22"/>
                <w:szCs w:val="22"/>
              </w:rPr>
            </w:pPr>
          </w:p>
        </w:tc>
        <w:tc>
          <w:tcPr>
            <w:tcW w:w="1275" w:type="dxa"/>
            <w:tcBorders>
              <w:bottom w:val="single" w:sz="12" w:space="0" w:color="auto"/>
            </w:tcBorders>
            <w:noWrap/>
            <w:vAlign w:val="center"/>
          </w:tcPr>
          <w:p w:rsidR="009373FB" w:rsidRDefault="009373FB">
            <w:pPr>
              <w:rPr>
                <w:rFonts w:ascii="Arial Narrow" w:hAnsi="Arial Narrow"/>
                <w:sz w:val="22"/>
                <w:szCs w:val="22"/>
              </w:rPr>
            </w:pPr>
          </w:p>
        </w:tc>
        <w:tc>
          <w:tcPr>
            <w:tcW w:w="1418" w:type="dxa"/>
            <w:tcBorders>
              <w:bottom w:val="single" w:sz="12" w:space="0" w:color="auto"/>
            </w:tcBorders>
            <w:noWrap/>
            <w:vAlign w:val="center"/>
          </w:tcPr>
          <w:p w:rsidR="009373FB" w:rsidRDefault="009373FB">
            <w:pPr>
              <w:rPr>
                <w:rFonts w:ascii="Arial Narrow" w:hAnsi="Arial Narrow"/>
                <w:sz w:val="22"/>
                <w:szCs w:val="22"/>
              </w:rPr>
            </w:pPr>
          </w:p>
        </w:tc>
        <w:tc>
          <w:tcPr>
            <w:tcW w:w="1134" w:type="dxa"/>
            <w:tcBorders>
              <w:bottom w:val="single" w:sz="12" w:space="0" w:color="auto"/>
            </w:tcBorders>
          </w:tcPr>
          <w:p w:rsidR="009373FB" w:rsidRDefault="009373FB">
            <w:pPr>
              <w:rPr>
                <w:rFonts w:ascii="Arial Narrow" w:hAnsi="Arial Narrow"/>
                <w:sz w:val="22"/>
                <w:szCs w:val="22"/>
              </w:rPr>
            </w:pPr>
          </w:p>
        </w:tc>
        <w:tc>
          <w:tcPr>
            <w:tcW w:w="1525" w:type="dxa"/>
            <w:tcBorders>
              <w:bottom w:val="single" w:sz="12" w:space="0" w:color="auto"/>
            </w:tcBorders>
            <w:noWrap/>
            <w:vAlign w:val="center"/>
          </w:tcPr>
          <w:p w:rsidR="009373FB" w:rsidRDefault="009373FB">
            <w:pPr>
              <w:rPr>
                <w:rFonts w:ascii="Arial Narrow" w:hAnsi="Arial Narrow"/>
                <w:sz w:val="22"/>
                <w:szCs w:val="22"/>
              </w:rPr>
            </w:pPr>
          </w:p>
        </w:tc>
      </w:tr>
    </w:tbl>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ind w:right="-468"/>
        <w:rPr>
          <w:rFonts w:ascii="Arial Narrow" w:hAnsi="Arial Narrow" w:cs="Arial Narrow"/>
          <w:sz w:val="22"/>
          <w:szCs w:val="22"/>
        </w:rPr>
      </w:pPr>
      <w:r>
        <w:rPr>
          <w:rFonts w:ascii="Arial Narrow" w:hAnsi="Arial Narrow" w:cs="Arial Narrow"/>
          <w:sz w:val="22"/>
          <w:szCs w:val="22"/>
        </w:rPr>
        <w:t xml:space="preserve">i.2) Bankové úvery, pôžičky a návratné finančné výpomoci - </w:t>
      </w:r>
      <w:r>
        <w:rPr>
          <w:rFonts w:ascii="Arial Narrow" w:hAnsi="Arial Narrow" w:cs="Arial Narrow"/>
          <w:b/>
          <w:sz w:val="22"/>
          <w:szCs w:val="22"/>
          <w:u w:val="single"/>
        </w:rPr>
        <w:t>hodnota v eurách a forma zabezpečenia</w:t>
      </w:r>
      <w:r>
        <w:rPr>
          <w:rFonts w:ascii="Arial Narrow" w:hAnsi="Arial Narrow" w:cs="Arial Narrow"/>
          <w:sz w:val="22"/>
          <w:szCs w:val="22"/>
        </w:rPr>
        <w:t xml:space="preserve">: </w:t>
      </w:r>
    </w:p>
    <w:p w:rsidR="009373FB" w:rsidRDefault="001959B6">
      <w:pPr>
        <w:ind w:right="-468"/>
        <w:jc w:val="both"/>
        <w:rPr>
          <w:rFonts w:ascii="Arial Narrow" w:hAnsi="Arial Narrow" w:cs="Arial Narrow"/>
          <w:sz w:val="22"/>
          <w:szCs w:val="22"/>
        </w:rPr>
      </w:pPr>
      <w:r>
        <w:rPr>
          <w:rFonts w:ascii="Arial Narrow" w:hAnsi="Arial Narrow" w:cs="Arial Narrow"/>
          <w:sz w:val="22"/>
          <w:szCs w:val="22"/>
        </w:rPr>
        <w:t>budova</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G. písm. k) o významných </w:t>
      </w:r>
      <w:r>
        <w:rPr>
          <w:rFonts w:ascii="Arial Narrow" w:hAnsi="Arial Narrow" w:cs="Arial Narrow"/>
          <w:sz w:val="22"/>
          <w:szCs w:val="22"/>
          <w:u w:val="single"/>
        </w:rPr>
        <w:t>položkách derivátov</w:t>
      </w:r>
      <w:r>
        <w:rPr>
          <w:rFonts w:ascii="Arial Narrow" w:hAnsi="Arial Narrow" w:cs="Arial Narrow"/>
          <w:sz w:val="22"/>
          <w:szCs w:val="22"/>
        </w:rPr>
        <w:t xml:space="preserve"> za bežné účtovné obdobie</w:t>
      </w:r>
    </w:p>
    <w:p w:rsidR="009373FB" w:rsidRDefault="001E42C2">
      <w:pPr>
        <w:rPr>
          <w:rFonts w:ascii="Arial Narrow" w:hAnsi="Arial Narrow"/>
          <w:sz w:val="22"/>
          <w:szCs w:val="22"/>
        </w:rPr>
      </w:pPr>
      <w:r>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2"/>
      </w:tblGrid>
      <w:tr w:rsidR="009373FB">
        <w:trPr>
          <w:cantSplit/>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Dohodnutá cena podkladového nástroja</w:t>
            </w:r>
          </w:p>
        </w:tc>
      </w:tr>
      <w:tr w:rsidR="009373FB">
        <w:trPr>
          <w:cantSplit/>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b/>
                <w:sz w:val="22"/>
                <w:szCs w:val="22"/>
              </w:rPr>
            </w:pPr>
            <w:r>
              <w:rPr>
                <w:rFonts w:ascii="Arial Narrow" w:hAnsi="Arial Narrow"/>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r>
      <w:tr w:rsidR="009373F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r>
      <w:tr w:rsidR="009373F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9373FB" w:rsidRDefault="009373FB">
            <w:pPr>
              <w:rPr>
                <w:rFonts w:ascii="Arial Narrow" w:hAnsi="Arial Narrow"/>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9373FB" w:rsidRDefault="009373FB">
            <w:pPr>
              <w:rPr>
                <w:rFonts w:ascii="Arial Narrow" w:hAnsi="Arial Narrow"/>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9373FB" w:rsidRDefault="009373FB">
            <w:pPr>
              <w:rPr>
                <w:rFonts w:ascii="Arial Narrow" w:hAnsi="Arial Narrow"/>
                <w:b/>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sz w:val="22"/>
                <w:szCs w:val="22"/>
              </w:rPr>
            </w:pPr>
          </w:p>
        </w:tc>
        <w:tc>
          <w:tcPr>
            <w:tcW w:w="1484" w:type="dxa"/>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12" w:space="0" w:color="auto"/>
              <w:left w:val="nil"/>
              <w:bottom w:val="single" w:sz="4"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373FB" w:rsidRDefault="009373FB">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9373FB" w:rsidRDefault="009373FB">
            <w:pPr>
              <w:rPr>
                <w:rFonts w:ascii="Arial Narrow" w:hAnsi="Arial Narrow"/>
                <w:sz w:val="22"/>
                <w:szCs w:val="22"/>
              </w:rPr>
            </w:pPr>
          </w:p>
        </w:tc>
      </w:tr>
      <w:tr w:rsidR="009373F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1609" w:type="dxa"/>
            <w:tcBorders>
              <w:top w:val="single" w:sz="6" w:space="0" w:color="auto"/>
              <w:left w:val="nil"/>
              <w:bottom w:val="single" w:sz="12" w:space="0" w:color="auto"/>
              <w:right w:val="single" w:sz="4" w:space="0" w:color="auto"/>
            </w:tcBorders>
            <w:noWrap/>
            <w:vAlign w:val="center"/>
          </w:tcPr>
          <w:p w:rsidR="009373FB" w:rsidRDefault="009373FB">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9373FB" w:rsidRDefault="009373FB">
            <w:pPr>
              <w:rPr>
                <w:rFonts w:ascii="Arial Narrow" w:hAnsi="Arial Narrow"/>
                <w:sz w:val="22"/>
                <w:szCs w:val="22"/>
              </w:rPr>
            </w:pPr>
          </w:p>
        </w:tc>
      </w:tr>
    </w:tbl>
    <w:p w:rsidR="009373FB" w:rsidRDefault="009373FB">
      <w:pPr>
        <w:rPr>
          <w:rFonts w:ascii="Arial Narrow" w:hAnsi="Arial Narrow"/>
          <w:sz w:val="22"/>
          <w:szCs w:val="22"/>
        </w:rPr>
      </w:pPr>
    </w:p>
    <w:p w:rsidR="009373FB" w:rsidRDefault="001E42C2">
      <w:pPr>
        <w:rPr>
          <w:rFonts w:ascii="Arial Narrow" w:hAnsi="Arial Narrow"/>
          <w:sz w:val="22"/>
          <w:szCs w:val="22"/>
        </w:rPr>
      </w:pPr>
      <w:r>
        <w:rPr>
          <w:rFonts w:ascii="Arial Narrow" w:hAnsi="Arial Narrow"/>
          <w:sz w:val="22"/>
          <w:szCs w:val="22"/>
        </w:rPr>
        <w:t>Tabuľka č. 2</w:t>
      </w:r>
    </w:p>
    <w:tbl>
      <w:tblPr>
        <w:tblW w:w="5000" w:type="pct"/>
        <w:jc w:val="center"/>
        <w:tblLayout w:type="fixed"/>
        <w:tblLook w:val="04A0" w:firstRow="1" w:lastRow="0" w:firstColumn="1" w:lastColumn="0" w:noHBand="0" w:noVBand="1"/>
      </w:tblPr>
      <w:tblGrid>
        <w:gridCol w:w="3954"/>
        <w:gridCol w:w="1682"/>
        <w:gridCol w:w="992"/>
        <w:gridCol w:w="1701"/>
        <w:gridCol w:w="958"/>
      </w:tblGrid>
      <w:tr w:rsidR="009373FB">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 xml:space="preserve">Zmena reálnej hodnoty </w:t>
            </w:r>
            <w:r>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rPr>
                <w:b w:val="0"/>
              </w:rPr>
            </w:pPr>
            <w:r>
              <w:rPr>
                <w:b w:val="0"/>
              </w:rPr>
              <w:t>Zmena reálnej hodnoty (+/-) s vplyvom na</w:t>
            </w:r>
          </w:p>
        </w:tc>
      </w:tr>
      <w:tr w:rsidR="009373FB">
        <w:trPr>
          <w:cantSplit/>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vlastné imanie</w:t>
            </w:r>
          </w:p>
        </w:tc>
      </w:tr>
      <w:tr w:rsidR="009373F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r>
      <w:tr w:rsidR="009373F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9373FB" w:rsidRDefault="009373FB">
            <w:pPr>
              <w:jc w:val="center"/>
              <w:rPr>
                <w:rFonts w:ascii="Arial Narrow" w:hAnsi="Arial Narrow"/>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9373FB" w:rsidRDefault="009373FB">
            <w:pPr>
              <w:jc w:val="center"/>
              <w:rPr>
                <w:rFonts w:ascii="Arial Narrow" w:hAnsi="Arial Narrow"/>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9373FB" w:rsidRDefault="009373FB">
            <w:pPr>
              <w:jc w:val="center"/>
              <w:rPr>
                <w:rFonts w:ascii="Arial Narrow" w:hAnsi="Arial Narrow"/>
                <w:b/>
                <w:sz w:val="22"/>
                <w:szCs w:val="22"/>
              </w:rPr>
            </w:pPr>
          </w:p>
        </w:tc>
      </w:tr>
      <w:tr w:rsidR="009373F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12" w:space="0" w:color="auto"/>
              <w:left w:val="nil"/>
              <w:bottom w:val="single" w:sz="12"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12"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12"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12"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373FB" w:rsidRDefault="009373FB">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9373FB" w:rsidRDefault="009373FB">
            <w:pPr>
              <w:jc w:val="center"/>
              <w:rPr>
                <w:rFonts w:ascii="Arial Narrow" w:hAnsi="Arial Narrow"/>
                <w:sz w:val="22"/>
                <w:szCs w:val="22"/>
              </w:rPr>
            </w:pPr>
          </w:p>
        </w:tc>
      </w:tr>
      <w:tr w:rsidR="009373F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373FB" w:rsidRDefault="009373FB">
            <w:pPr>
              <w:rPr>
                <w:rFonts w:ascii="Arial Narrow" w:hAnsi="Arial Narrow"/>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92" w:type="dxa"/>
            <w:tcBorders>
              <w:top w:val="nil"/>
              <w:left w:val="nil"/>
              <w:bottom w:val="single" w:sz="12" w:space="0" w:color="auto"/>
              <w:right w:val="single" w:sz="8" w:space="0" w:color="auto"/>
            </w:tcBorders>
            <w:noWrap/>
            <w:vAlign w:val="center"/>
          </w:tcPr>
          <w:p w:rsidR="009373FB" w:rsidRDefault="009373FB">
            <w:pPr>
              <w:jc w:val="center"/>
              <w:rPr>
                <w:rFonts w:ascii="Arial Narrow" w:hAnsi="Arial Narrow"/>
                <w:sz w:val="22"/>
                <w:szCs w:val="22"/>
              </w:rPr>
            </w:pPr>
          </w:p>
        </w:tc>
        <w:tc>
          <w:tcPr>
            <w:tcW w:w="1701" w:type="dxa"/>
            <w:tcBorders>
              <w:top w:val="nil"/>
              <w:left w:val="nil"/>
              <w:bottom w:val="single" w:sz="12" w:space="0" w:color="auto"/>
              <w:right w:val="single" w:sz="4" w:space="0" w:color="auto"/>
            </w:tcBorders>
            <w:noWrap/>
            <w:vAlign w:val="center"/>
          </w:tcPr>
          <w:p w:rsidR="009373FB" w:rsidRDefault="009373FB">
            <w:pPr>
              <w:jc w:val="center"/>
              <w:rPr>
                <w:rFonts w:ascii="Arial Narrow" w:hAnsi="Arial Narrow"/>
                <w:sz w:val="22"/>
                <w:szCs w:val="22"/>
              </w:rPr>
            </w:pPr>
          </w:p>
        </w:tc>
        <w:tc>
          <w:tcPr>
            <w:tcW w:w="958" w:type="dxa"/>
            <w:tcBorders>
              <w:top w:val="nil"/>
              <w:left w:val="nil"/>
              <w:bottom w:val="single" w:sz="12" w:space="0" w:color="auto"/>
              <w:right w:val="single" w:sz="12" w:space="0" w:color="auto"/>
            </w:tcBorders>
            <w:noWrap/>
            <w:vAlign w:val="center"/>
          </w:tcPr>
          <w:p w:rsidR="009373FB" w:rsidRDefault="009373FB">
            <w:pPr>
              <w:jc w:val="center"/>
              <w:rPr>
                <w:rFonts w:ascii="Arial Narrow" w:hAnsi="Arial Narrow"/>
                <w:sz w:val="22"/>
                <w:szCs w:val="22"/>
              </w:rPr>
            </w:pPr>
          </w:p>
        </w:tc>
      </w:tr>
    </w:tbl>
    <w:p w:rsidR="009373FB" w:rsidRDefault="009373FB">
      <w:pPr>
        <w:pStyle w:val="Nzov"/>
        <w:keepNext w:val="0"/>
        <w:widowControl w:val="0"/>
        <w:spacing w:before="0" w:beforeAutospacing="0" w:after="0"/>
        <w:ind w:left="36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1959B6"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Informácie k prílohe č.3 časti G písm. l) o </w:t>
      </w:r>
      <w:r>
        <w:rPr>
          <w:rFonts w:ascii="Arial Narrow" w:hAnsi="Arial Narrow" w:cs="Arial Narrow"/>
          <w:sz w:val="22"/>
          <w:szCs w:val="22"/>
          <w:u w:val="single"/>
        </w:rPr>
        <w:t>položkách zabezpečených derivátmi</w:t>
      </w:r>
    </w:p>
    <w:tbl>
      <w:tblPr>
        <w:tblW w:w="5000" w:type="pct"/>
        <w:jc w:val="center"/>
        <w:tblLook w:val="04A0" w:firstRow="1" w:lastRow="0" w:firstColumn="1" w:lastColumn="0" w:noHBand="0" w:noVBand="1"/>
      </w:tblPr>
      <w:tblGrid>
        <w:gridCol w:w="5299"/>
        <w:gridCol w:w="1984"/>
        <w:gridCol w:w="2004"/>
      </w:tblGrid>
      <w:tr w:rsidR="009373FB">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9373FB" w:rsidRDefault="001E42C2">
            <w:pPr>
              <w:pStyle w:val="TopHeader"/>
            </w:pPr>
            <w:r>
              <w:t>Reálna hodnota</w:t>
            </w:r>
          </w:p>
        </w:tc>
      </w:tr>
      <w:tr w:rsidR="009373FB">
        <w:trPr>
          <w:cantSplit/>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r>
      <w:tr w:rsidR="009373F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keepNext w:val="0"/>
        <w:widowControl w:val="0"/>
        <w:spacing w:before="0" w:beforeAutospacing="0" w:after="0"/>
        <w:ind w:left="360"/>
        <w:jc w:val="left"/>
        <w:rPr>
          <w:rFonts w:ascii="Times New Roman" w:hAnsi="Times New Roman"/>
          <w:sz w:val="24"/>
          <w:szCs w:val="24"/>
        </w:rPr>
      </w:pPr>
    </w:p>
    <w:p w:rsidR="009373FB" w:rsidRDefault="009373FB">
      <w:pPr>
        <w:rPr>
          <w:lang w:eastAsia="en-US"/>
        </w:rPr>
      </w:pPr>
    </w:p>
    <w:p w:rsidR="009373FB" w:rsidRDefault="001E42C2">
      <w:pPr>
        <w:spacing w:after="120"/>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p w:rsidR="009373FB" w:rsidRDefault="001E42C2">
      <w:pPr>
        <w:spacing w:after="120"/>
        <w:rPr>
          <w:rFonts w:ascii="Arial Narrow" w:hAnsi="Arial Narrow" w:cs="Arial Narrow"/>
          <w:sz w:val="22"/>
          <w:szCs w:val="22"/>
        </w:rPr>
      </w:pPr>
      <w:r>
        <w:rPr>
          <w:rFonts w:ascii="Arial Narrow" w:hAnsi="Arial Narrow" w:cs="Arial Narrow"/>
          <w:sz w:val="22"/>
          <w:szCs w:val="22"/>
        </w:rPr>
        <w:t xml:space="preserve">Informácie k prílohe č.3 v časti G. písm. m) </w:t>
      </w:r>
      <w:r>
        <w:rPr>
          <w:rFonts w:ascii="Arial Narrow" w:hAnsi="Arial Narrow" w:cs="Arial Narrow"/>
          <w:sz w:val="22"/>
          <w:szCs w:val="22"/>
          <w:u w:val="single"/>
        </w:rPr>
        <w:t>o majetku prenajatom formou finančného prenájmu</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9373FB">
        <w:trPr>
          <w:cantSplit/>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w:t>
            </w:r>
            <w: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cantSplit/>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9373FB" w:rsidRDefault="009373FB">
            <w:pPr>
              <w:rPr>
                <w:rFonts w:ascii="Arial Narrow" w:hAnsi="Arial Narrow"/>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rPr>
                <w:b w:val="0"/>
              </w:rPr>
            </w:pPr>
            <w:r>
              <w:rPr>
                <w:b w:val="0"/>
              </w:rPr>
              <w:t>Splatnosť</w:t>
            </w:r>
          </w:p>
        </w:tc>
      </w:tr>
      <w:tr w:rsidR="009373FB">
        <w:trPr>
          <w:cantSplit/>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rPr>
                <w:b w:val="0"/>
              </w:rPr>
            </w:pPr>
            <w:r>
              <w:rPr>
                <w:b w:val="0"/>
              </w:rPr>
              <w:t>viac ako päť rokov</w:t>
            </w:r>
          </w:p>
        </w:tc>
      </w:tr>
      <w:tr w:rsidR="009373F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9373F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0</w:t>
            </w:r>
          </w:p>
        </w:tc>
        <w:tc>
          <w:tcPr>
            <w:tcW w:w="1464" w:type="dxa"/>
            <w:tcBorders>
              <w:top w:val="single" w:sz="4" w:space="0" w:color="auto"/>
              <w:left w:val="nil"/>
              <w:bottom w:val="single" w:sz="4" w:space="0" w:color="auto"/>
              <w:right w:val="single" w:sz="4" w:space="0" w:color="auto"/>
            </w:tcBorders>
            <w:noWrap/>
            <w:vAlign w:val="center"/>
            <w:hideMark/>
          </w:tcPr>
          <w:p w:rsidR="009373FB" w:rsidRDefault="001959B6">
            <w:pPr>
              <w:rPr>
                <w:rFonts w:ascii="Arial Narrow" w:hAnsi="Arial Narrow"/>
                <w:sz w:val="22"/>
                <w:szCs w:val="22"/>
              </w:rPr>
            </w:pPr>
            <w:r>
              <w:rPr>
                <w:rFonts w:ascii="Arial Narrow" w:hAnsi="Arial Narrow"/>
                <w:sz w:val="22"/>
                <w:szCs w:val="22"/>
              </w:rPr>
              <w:t xml:space="preserve"> </w:t>
            </w:r>
          </w:p>
        </w:tc>
        <w:tc>
          <w:tcPr>
            <w:tcW w:w="1106"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single" w:sz="4" w:space="0" w:color="auto"/>
              <w:left w:val="nil"/>
              <w:bottom w:val="single" w:sz="4"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8207</w:t>
            </w:r>
          </w:p>
        </w:tc>
        <w:tc>
          <w:tcPr>
            <w:tcW w:w="1128"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nil"/>
              <w:left w:val="nil"/>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28" w:type="dxa"/>
            <w:tcBorders>
              <w:top w:val="nil"/>
              <w:left w:val="nil"/>
              <w:bottom w:val="single" w:sz="4"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sz w:val="22"/>
                <w:szCs w:val="22"/>
              </w:rPr>
            </w:pPr>
            <w:r>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9373FB" w:rsidRDefault="000E6C7E">
            <w:pPr>
              <w:rPr>
                <w:rFonts w:ascii="Arial Narrow" w:hAnsi="Arial Narrow"/>
                <w:sz w:val="22"/>
                <w:szCs w:val="22"/>
              </w:rPr>
            </w:pPr>
            <w:r>
              <w:rPr>
                <w:rFonts w:ascii="Arial Narrow" w:hAnsi="Arial Narrow"/>
                <w:sz w:val="22"/>
                <w:szCs w:val="22"/>
              </w:rPr>
              <w:t>0</w:t>
            </w:r>
          </w:p>
        </w:tc>
        <w:tc>
          <w:tcPr>
            <w:tcW w:w="1464" w:type="dxa"/>
            <w:tcBorders>
              <w:top w:val="single" w:sz="4" w:space="0" w:color="auto"/>
              <w:left w:val="nil"/>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512" w:type="dxa"/>
            <w:tcBorders>
              <w:top w:val="nil"/>
              <w:left w:val="nil"/>
              <w:bottom w:val="single" w:sz="12"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8207</w:t>
            </w:r>
          </w:p>
        </w:tc>
        <w:tc>
          <w:tcPr>
            <w:tcW w:w="1128" w:type="dxa"/>
            <w:tcBorders>
              <w:top w:val="nil"/>
              <w:left w:val="nil"/>
              <w:bottom w:val="single" w:sz="12" w:space="0" w:color="auto"/>
              <w:right w:val="single" w:sz="8"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rPr>
          <w:rFonts w:ascii="Arial Narrow" w:hAnsi="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lastRenderedPageBreak/>
        <w:t xml:space="preserve">H. Informácie o výnosoch: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Sumy tržieb za vlastné výkony a tovar</w:t>
      </w:r>
      <w:r>
        <w:rPr>
          <w:rFonts w:ascii="Arial Narrow" w:hAnsi="Arial Narrow" w:cs="Arial Narrow"/>
          <w:sz w:val="22"/>
          <w:szCs w:val="22"/>
        </w:rPr>
        <w:t xml:space="preserve"> s uvedením ich opisu a hodnoty tržieb podľa jednotlivých typov výrobkov a služieb účtovnej jednotky a hlavných oblastí odbytu:</w:t>
      </w:r>
      <w:r w:rsidR="001959B6">
        <w:rPr>
          <w:rFonts w:ascii="Arial Narrow" w:hAnsi="Arial Narrow" w:cs="Arial Narrow"/>
          <w:sz w:val="22"/>
          <w:szCs w:val="22"/>
        </w:rPr>
        <w:t>stavebná výroba 612483</w:t>
      </w:r>
    </w:p>
    <w:p w:rsidR="009373FB" w:rsidRDefault="001959B6">
      <w:pPr>
        <w:jc w:val="both"/>
        <w:rPr>
          <w:rFonts w:ascii="Arial Narrow" w:hAnsi="Arial Narrow" w:cs="Arial Narrow"/>
          <w:sz w:val="22"/>
          <w:szCs w:val="22"/>
        </w:rPr>
      </w:pPr>
      <w:r>
        <w:rPr>
          <w:rFonts w:ascii="Arial Narrow" w:hAnsi="Arial Narrow" w:cs="Arial Narrow"/>
          <w:sz w:val="22"/>
          <w:szCs w:val="22"/>
        </w:rPr>
        <w:t xml:space="preserve"> EUR</w:t>
      </w:r>
    </w:p>
    <w:p w:rsidR="009373FB" w:rsidRDefault="009373FB">
      <w:pPr>
        <w:ind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9373FB" w:rsidRDefault="009373FB">
      <w:pPr>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H. písm. b) </w:t>
      </w:r>
      <w:r>
        <w:rPr>
          <w:rFonts w:ascii="Arial Narrow" w:hAnsi="Arial Narrow" w:cs="Arial Narrow"/>
          <w:sz w:val="22"/>
          <w:szCs w:val="22"/>
          <w:u w:val="single"/>
        </w:rPr>
        <w:t>o zmene stavu vnútroorganizačných zásob</w:t>
      </w:r>
    </w:p>
    <w:tbl>
      <w:tblPr>
        <w:tblW w:w="5057" w:type="pct"/>
        <w:jc w:val="center"/>
        <w:tblLayout w:type="fixed"/>
        <w:tblLook w:val="04A0" w:firstRow="1" w:lastRow="0" w:firstColumn="1" w:lastColumn="0" w:noHBand="0" w:noVBand="1"/>
      </w:tblPr>
      <w:tblGrid>
        <w:gridCol w:w="2531"/>
        <w:gridCol w:w="1140"/>
        <w:gridCol w:w="1257"/>
        <w:gridCol w:w="1417"/>
        <w:gridCol w:w="1134"/>
        <w:gridCol w:w="1914"/>
      </w:tblGrid>
      <w:tr w:rsidR="009373FB">
        <w:trPr>
          <w:cantSplit/>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 xml:space="preserve">Zmena stavu vnútroorganizačných </w:t>
            </w:r>
          </w:p>
          <w:p w:rsidR="009373FB" w:rsidRDefault="001E42C2">
            <w:pPr>
              <w:pStyle w:val="TopHeader"/>
            </w:pPr>
            <w:r>
              <w:t xml:space="preserve">zásob </w:t>
            </w:r>
          </w:p>
        </w:tc>
      </w:tr>
      <w:tr w:rsidR="009373FB">
        <w:trPr>
          <w:cantSplit/>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r>
      <w:tr w:rsidR="009373F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373FB" w:rsidRDefault="001E42C2">
            <w:pPr>
              <w:rPr>
                <w:rFonts w:ascii="Arial Narrow" w:hAnsi="Arial Narrow"/>
                <w:sz w:val="22"/>
                <w:szCs w:val="22"/>
              </w:rPr>
            </w:pPr>
            <w:r>
              <w:rPr>
                <w:rFonts w:ascii="Arial Narrow" w:hAnsi="Arial Narrow"/>
                <w:sz w:val="22"/>
                <w:szCs w:val="22"/>
              </w:rPr>
              <w:t>Nedokončená výroba </w:t>
            </w:r>
            <w:r>
              <w:rPr>
                <w:rFonts w:ascii="Arial Narrow" w:hAnsi="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156089</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21051</w:t>
            </w:r>
          </w:p>
        </w:tc>
        <w:tc>
          <w:tcPr>
            <w:tcW w:w="1417" w:type="dxa"/>
            <w:tcBorders>
              <w:top w:val="single" w:sz="4"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373FB" w:rsidRDefault="000E6C7E">
            <w:pPr>
              <w:rPr>
                <w:rFonts w:ascii="Arial Narrow" w:hAnsi="Arial Narrow"/>
                <w:sz w:val="22"/>
                <w:szCs w:val="22"/>
              </w:rPr>
            </w:pPr>
            <w:r>
              <w:rPr>
                <w:rFonts w:ascii="Arial Narrow" w:hAnsi="Arial Narrow"/>
                <w:sz w:val="22"/>
                <w:szCs w:val="22"/>
              </w:rPr>
              <w:t>156089</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21051</w:t>
            </w:r>
          </w:p>
        </w:tc>
        <w:tc>
          <w:tcPr>
            <w:tcW w:w="1417" w:type="dxa"/>
            <w:tcBorders>
              <w:top w:val="single" w:sz="4" w:space="0" w:color="auto"/>
              <w:left w:val="nil"/>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rPr>
                <w:rFonts w:ascii="Arial Narrow" w:hAnsi="Arial Narrow"/>
                <w:b/>
                <w:bCs/>
                <w:sz w:val="22"/>
                <w:szCs w:val="22"/>
              </w:rPr>
            </w:pPr>
            <w:r>
              <w:rPr>
                <w:rFonts w:ascii="Arial Narrow" w:hAnsi="Arial Narrow"/>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ind w:left="360"/>
        <w:jc w:val="left"/>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d) Opis a suma ostatných významných položiek </w:t>
      </w:r>
      <w:r>
        <w:rPr>
          <w:rFonts w:ascii="Arial Narrow" w:hAnsi="Arial Narrow" w:cs="Arial Narrow"/>
          <w:sz w:val="22"/>
          <w:szCs w:val="22"/>
          <w:u w:val="single"/>
        </w:rPr>
        <w:t>výnosov z hospodárskej činnosti</w:t>
      </w:r>
      <w:r>
        <w:rPr>
          <w:rFonts w:ascii="Arial Narrow" w:hAnsi="Arial Narrow" w:cs="Arial Narrow"/>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e) Opis a suma významných položiek </w:t>
      </w:r>
      <w:r>
        <w:rPr>
          <w:rFonts w:ascii="Arial Narrow" w:hAnsi="Arial Narrow" w:cs="Arial Narrow"/>
          <w:sz w:val="22"/>
          <w:szCs w:val="22"/>
          <w:u w:val="single"/>
        </w:rPr>
        <w:t>finančných výnosov</w:t>
      </w:r>
      <w:r>
        <w:rPr>
          <w:rFonts w:ascii="Arial Narrow" w:hAnsi="Arial Narrow" w:cs="Arial Narrow"/>
          <w:sz w:val="22"/>
          <w:szCs w:val="22"/>
        </w:rPr>
        <w:t xml:space="preserve"> a celková suma kurzových ziskov; osobitne sa uvádza hodnota kurzových ziskov účtovaná ku dňu, ku ktorému sa zostavuje účtovná závierka.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Pr>
          <w:rFonts w:ascii="Arial Narrow" w:hAnsi="Arial Narrow" w:cs="Arial Narrow"/>
          <w:sz w:val="22"/>
          <w:szCs w:val="22"/>
        </w:rPr>
        <w:t xml:space="preserve"> týkajúcich sa bežného účtovného obdobia a ich opis a suma položiek výnosov, ktoré majú výnimočný rozsah alebo výskyt týkajúcich sa predchádzajúcich účtovných období a ich opis:</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w:t>
      </w:r>
      <w:r>
        <w:rPr>
          <w:rFonts w:ascii="Arial Narrow" w:hAnsi="Arial Narrow" w:cs="Arial Narrow"/>
          <w:sz w:val="22"/>
          <w:szCs w:val="22"/>
        </w:rPr>
        <w:lastRenderedPageBreak/>
        <w:t xml:space="preserve">účtovnej jednotky generovať peňažné prostriedky a ekvivalenty peňažných prostriedkov v budúcnosti, napr. úrokové výnosy, dividendy a výnosy z predaja finančného majetku:    </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H. písm. g) </w:t>
      </w:r>
      <w:r>
        <w:rPr>
          <w:rFonts w:ascii="Arial Narrow" w:hAnsi="Arial Narrow" w:cs="Arial Narrow"/>
          <w:sz w:val="22"/>
          <w:szCs w:val="22"/>
          <w:u w:val="single"/>
        </w:rPr>
        <w:t>o čistom obrate</w:t>
      </w:r>
    </w:p>
    <w:tbl>
      <w:tblPr>
        <w:tblW w:w="5000" w:type="pct"/>
        <w:jc w:val="center"/>
        <w:tblLook w:val="04A0" w:firstRow="1" w:lastRow="0" w:firstColumn="1" w:lastColumn="0" w:noHBand="0" w:noVBand="1"/>
      </w:tblPr>
      <w:tblGrid>
        <w:gridCol w:w="5885"/>
        <w:gridCol w:w="1701"/>
        <w:gridCol w:w="1701"/>
      </w:tblGrid>
      <w:tr w:rsidR="009373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 účtovné obdobie</w:t>
            </w:r>
          </w:p>
        </w:tc>
      </w:tr>
      <w:tr w:rsidR="009373F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287976</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894063</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pPr>
              <w:rPr>
                <w:rFonts w:ascii="Arial Narrow" w:hAnsi="Arial Narrow"/>
                <w:sz w:val="22"/>
                <w:szCs w:val="22"/>
              </w:rPr>
            </w:pPr>
            <w:r>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p>
        </w:tc>
      </w:tr>
      <w:tr w:rsidR="009373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496892</w:t>
            </w:r>
          </w:p>
        </w:tc>
        <w:tc>
          <w:tcPr>
            <w:tcW w:w="1701" w:type="dxa"/>
            <w:tcBorders>
              <w:top w:val="nil"/>
              <w:left w:val="single" w:sz="12" w:space="0" w:color="auto"/>
              <w:bottom w:val="single" w:sz="12" w:space="0" w:color="auto"/>
              <w:right w:val="single" w:sz="12" w:space="0" w:color="auto"/>
            </w:tcBorders>
            <w:noWrap/>
            <w:vAlign w:val="center"/>
            <w:hideMark/>
          </w:tcPr>
          <w:p w:rsidR="009373FB" w:rsidRDefault="001E42C2" w:rsidP="000E6C7E">
            <w:pPr>
              <w:rPr>
                <w:rFonts w:ascii="Arial Narrow" w:hAnsi="Arial Narrow"/>
                <w:sz w:val="22"/>
                <w:szCs w:val="22"/>
              </w:rPr>
            </w:pPr>
            <w:r>
              <w:rPr>
                <w:rFonts w:ascii="Arial Narrow" w:hAnsi="Arial Narrow"/>
                <w:sz w:val="22"/>
                <w:szCs w:val="22"/>
              </w:rPr>
              <w:t> </w:t>
            </w:r>
            <w:r w:rsidR="000E6C7E">
              <w:rPr>
                <w:rFonts w:ascii="Arial Narrow" w:hAnsi="Arial Narrow"/>
                <w:sz w:val="22"/>
                <w:szCs w:val="22"/>
              </w:rPr>
              <w:t>676696</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a) Opis a suma významných položiek </w:t>
      </w:r>
      <w:r>
        <w:rPr>
          <w:rFonts w:ascii="Arial Narrow" w:hAnsi="Arial Narrow" w:cs="Arial Narrow"/>
          <w:sz w:val="22"/>
          <w:szCs w:val="22"/>
          <w:u w:val="single"/>
        </w:rPr>
        <w:t>nákladov za poskytnuté služby</w:t>
      </w:r>
      <w:r>
        <w:rPr>
          <w:rFonts w:ascii="Arial Narrow" w:hAnsi="Arial Narrow" w:cs="Arial Narrow"/>
          <w:sz w:val="22"/>
          <w:szCs w:val="22"/>
        </w:rPr>
        <w:t>:</w:t>
      </w:r>
      <w:r w:rsidR="001959B6" w:rsidRPr="001959B6">
        <w:rPr>
          <w:rFonts w:ascii="Arial Narrow" w:hAnsi="Arial Narrow" w:cs="Arial Narrow"/>
          <w:b/>
          <w:sz w:val="22"/>
          <w:szCs w:val="22"/>
        </w:rPr>
        <w:t xml:space="preserve"> </w:t>
      </w:r>
      <w:r w:rsidR="001959B6">
        <w:rPr>
          <w:rFonts w:ascii="Arial Narrow" w:hAnsi="Arial Narrow" w:cs="Arial Narrow"/>
          <w:b/>
          <w:sz w:val="22"/>
          <w:szCs w:val="22"/>
        </w:rPr>
        <w:t>stavebné poddodávky</w:t>
      </w:r>
      <w:r w:rsidR="000E6C7E">
        <w:rPr>
          <w:rFonts w:ascii="Arial Narrow" w:hAnsi="Arial Narrow" w:cs="Arial Narrow"/>
          <w:b/>
          <w:sz w:val="22"/>
          <w:szCs w:val="22"/>
        </w:rPr>
        <w:t xml:space="preserve"> 287976</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b) Opis a suma významných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c) Opis a suma významných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Pr>
          <w:rFonts w:ascii="Arial Narrow" w:hAnsi="Arial Narrow" w:cs="Arial Narrow"/>
          <w:sz w:val="22"/>
          <w:szCs w:val="22"/>
        </w:rPr>
        <w:t xml:space="preserve"> týkajúcich sa bežného účtovného obdobia a položiek nákladov, ktoré majú výnimočný rozsah alebo výskyt týkajúcich sa predchádzajúcich účtovných období:</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I. </w:t>
      </w:r>
      <w:r>
        <w:rPr>
          <w:rFonts w:ascii="Arial Narrow" w:hAnsi="Arial Narrow" w:cs="Arial Narrow"/>
          <w:sz w:val="22"/>
          <w:szCs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9373F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300"/>
        </w:trPr>
        <w:tc>
          <w:tcPr>
            <w:tcW w:w="534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bl>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a,b,c,d,e) Informácie o daniach z príjmov:</w:t>
      </w:r>
    </w:p>
    <w:p w:rsidR="009373FB" w:rsidRDefault="001E42C2">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a) až e) </w:t>
      </w:r>
      <w:r>
        <w:rPr>
          <w:rFonts w:ascii="Arial Narrow" w:hAnsi="Arial Narrow" w:cs="Arial Narrow"/>
          <w:sz w:val="22"/>
          <w:szCs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9373F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9373FB" w:rsidRDefault="001E42C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9373FB">
        <w:trPr>
          <w:trHeight w:val="55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55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136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109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825"/>
        </w:trPr>
        <w:tc>
          <w:tcPr>
            <w:tcW w:w="5200" w:type="dxa"/>
            <w:tcBorders>
              <w:top w:val="nil"/>
              <w:left w:val="single" w:sz="8" w:space="0" w:color="auto"/>
              <w:bottom w:val="single" w:sz="4"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r w:rsidR="009373FB">
        <w:trPr>
          <w:trHeight w:val="840"/>
        </w:trPr>
        <w:tc>
          <w:tcPr>
            <w:tcW w:w="5200" w:type="dxa"/>
            <w:tcBorders>
              <w:top w:val="nil"/>
              <w:left w:val="single" w:sz="8" w:space="0" w:color="auto"/>
              <w:bottom w:val="single" w:sz="8" w:space="0" w:color="auto"/>
              <w:right w:val="single" w:sz="8" w:space="0" w:color="auto"/>
            </w:tcBorders>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9373FB" w:rsidRDefault="001E42C2">
            <w:pPr>
              <w:jc w:val="both"/>
              <w:rPr>
                <w:rFonts w:ascii="Arial Narrow" w:hAnsi="Arial Narrow" w:cs="Arial Narrow"/>
                <w:sz w:val="22"/>
                <w:szCs w:val="22"/>
              </w:rPr>
            </w:pPr>
            <w:r>
              <w:rPr>
                <w:rFonts w:ascii="Arial Narrow" w:hAnsi="Arial Narrow" w:cs="Arial Narrow"/>
                <w:sz w:val="22"/>
                <w:szCs w:val="22"/>
              </w:rPr>
              <w:t> </w:t>
            </w:r>
          </w:p>
        </w:tc>
      </w:tr>
    </w:tbl>
    <w:p w:rsidR="009373FB" w:rsidRDefault="009373FB">
      <w:pPr>
        <w:ind w:right="-468"/>
        <w:jc w:val="both"/>
        <w:rPr>
          <w:rFonts w:ascii="Arial Narrow" w:hAnsi="Arial Narrow" w:cs="Arial Narrow"/>
          <w:sz w:val="22"/>
          <w:szCs w:val="22"/>
        </w:rPr>
      </w:pPr>
    </w:p>
    <w:p w:rsidR="009373FB" w:rsidRDefault="001E42C2">
      <w:pPr>
        <w:spacing w:after="120"/>
        <w:jc w:val="both"/>
        <w:rPr>
          <w:rFonts w:ascii="Arial Narrow" w:hAnsi="Arial Narrow" w:cs="Arial Narrow"/>
          <w:sz w:val="22"/>
          <w:szCs w:val="22"/>
        </w:rPr>
      </w:pPr>
      <w:r>
        <w:rPr>
          <w:rFonts w:ascii="Arial Narrow" w:hAnsi="Arial Narrow" w:cs="Arial Narrow"/>
          <w:sz w:val="22"/>
          <w:szCs w:val="22"/>
        </w:rPr>
        <w:t>f,g) Informácie o daniach z príjmov:</w:t>
      </w:r>
    </w:p>
    <w:p w:rsidR="009373FB" w:rsidRDefault="001E42C2">
      <w:pPr>
        <w:spacing w:after="120"/>
        <w:ind w:right="-468"/>
        <w:jc w:val="both"/>
        <w:rPr>
          <w:rFonts w:ascii="Arial Narrow" w:hAnsi="Arial Narrow" w:cs="Arial Narrow"/>
          <w:sz w:val="22"/>
          <w:szCs w:val="22"/>
        </w:rPr>
      </w:pPr>
      <w:r>
        <w:rPr>
          <w:rFonts w:ascii="Arial Narrow" w:hAnsi="Arial Narrow" w:cs="Arial Narrow"/>
          <w:sz w:val="22"/>
          <w:szCs w:val="22"/>
        </w:rPr>
        <w:t xml:space="preserve">Informácie k prílohe č.3 časti J. písm. f) a g) </w:t>
      </w:r>
      <w:r>
        <w:rPr>
          <w:rFonts w:ascii="Arial Narrow" w:hAnsi="Arial Narrow" w:cs="Arial Narrow"/>
          <w:sz w:val="22"/>
          <w:szCs w:val="22"/>
          <w:u w:val="single"/>
        </w:rPr>
        <w:t>o daniach z príjmov</w:t>
      </w:r>
    </w:p>
    <w:tbl>
      <w:tblPr>
        <w:tblW w:w="5000" w:type="pct"/>
        <w:jc w:val="center"/>
        <w:tblLayout w:type="fixed"/>
        <w:tblLook w:val="04A0" w:firstRow="1" w:lastRow="0" w:firstColumn="1" w:lastColumn="0" w:noHBand="0" w:noVBand="1"/>
      </w:tblPr>
      <w:tblGrid>
        <w:gridCol w:w="2801"/>
        <w:gridCol w:w="1831"/>
        <w:gridCol w:w="665"/>
        <w:gridCol w:w="665"/>
        <w:gridCol w:w="1995"/>
        <w:gridCol w:w="665"/>
        <w:gridCol w:w="665"/>
      </w:tblGrid>
      <w:tr w:rsidR="009373FB">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9373FB" w:rsidRDefault="001E42C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9373FB" w:rsidRDefault="001E42C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9373FB" w:rsidRDefault="001E42C2">
            <w:pPr>
              <w:pStyle w:val="TopHeader"/>
            </w:pPr>
            <w:r>
              <w:t>Bezprostredne predchádzajúce</w:t>
            </w:r>
          </w:p>
          <w:p w:rsidR="009373FB" w:rsidRDefault="001E42C2">
            <w:pPr>
              <w:pStyle w:val="TopHeader"/>
            </w:pPr>
            <w:r>
              <w:t xml:space="preserve"> účtovné obdobie</w:t>
            </w:r>
          </w:p>
        </w:tc>
      </w:tr>
      <w:tr w:rsidR="009373FB">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9373FB" w:rsidRDefault="009373FB">
            <w:pPr>
              <w:rPr>
                <w:rFonts w:ascii="Arial Narrow" w:hAnsi="Arial Narrow"/>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9373FB" w:rsidRDefault="001E42C2">
            <w:pPr>
              <w:pStyle w:val="TopHeader"/>
            </w:pPr>
            <w:r>
              <w:t>Daň v %</w:t>
            </w:r>
          </w:p>
        </w:tc>
      </w:tr>
      <w:tr w:rsidR="009373F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9373FB" w:rsidRDefault="001E42C2">
            <w:pPr>
              <w:jc w:val="center"/>
              <w:rPr>
                <w:rFonts w:ascii="Arial Narrow" w:hAnsi="Arial Narrow"/>
                <w:sz w:val="22"/>
                <w:szCs w:val="22"/>
              </w:rPr>
            </w:pPr>
            <w:r>
              <w:rPr>
                <w:rFonts w:ascii="Arial Narrow" w:hAnsi="Arial Narrow"/>
                <w:sz w:val="22"/>
                <w:szCs w:val="22"/>
              </w:rPr>
              <w:t>g</w:t>
            </w:r>
          </w:p>
        </w:tc>
      </w:tr>
      <w:tr w:rsidR="000E6C7E">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0E6C7E" w:rsidRDefault="000E6C7E">
            <w:pPr>
              <w:jc w:val="center"/>
              <w:rPr>
                <w:rFonts w:ascii="Arial Narrow" w:hAnsi="Arial Narrow"/>
                <w:sz w:val="22"/>
                <w:szCs w:val="22"/>
              </w:rPr>
            </w:pPr>
            <w:r>
              <w:rPr>
                <w:rFonts w:ascii="Arial Narrow" w:hAnsi="Arial Narrow"/>
                <w:sz w:val="22"/>
                <w:szCs w:val="22"/>
              </w:rPr>
              <w:t>3487</w:t>
            </w:r>
          </w:p>
        </w:tc>
        <w:tc>
          <w:tcPr>
            <w:tcW w:w="665" w:type="dxa"/>
            <w:tcBorders>
              <w:top w:val="single" w:sz="12" w:space="0" w:color="auto"/>
              <w:left w:val="nil"/>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0E6C7E" w:rsidRDefault="000E6C7E" w:rsidP="00275979">
            <w:pPr>
              <w:jc w:val="center"/>
              <w:rPr>
                <w:rFonts w:ascii="Arial Narrow" w:hAnsi="Arial Narrow"/>
                <w:sz w:val="22"/>
                <w:szCs w:val="22"/>
              </w:rPr>
            </w:pPr>
            <w:r>
              <w:rPr>
                <w:rFonts w:ascii="Arial Narrow" w:hAnsi="Arial Narrow"/>
                <w:sz w:val="22"/>
                <w:szCs w:val="22"/>
              </w:rPr>
              <w:t>4825</w:t>
            </w:r>
          </w:p>
        </w:tc>
        <w:tc>
          <w:tcPr>
            <w:tcW w:w="665" w:type="dxa"/>
            <w:tcBorders>
              <w:top w:val="single" w:sz="12" w:space="0" w:color="auto"/>
              <w:left w:val="nil"/>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r>
      <w:tr w:rsidR="000E6C7E">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0E6C7E" w:rsidRDefault="000E6C7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0E6C7E" w:rsidRDefault="000E6C7E">
            <w:pPr>
              <w:jc w:val="center"/>
              <w:rPr>
                <w:rFonts w:ascii="Arial Narrow" w:hAnsi="Arial Narrow"/>
                <w:sz w:val="22"/>
                <w:szCs w:val="22"/>
              </w:rPr>
            </w:pPr>
          </w:p>
        </w:tc>
        <w:tc>
          <w:tcPr>
            <w:tcW w:w="1995" w:type="dxa"/>
            <w:tcBorders>
              <w:top w:val="nil"/>
              <w:left w:val="single" w:sz="12" w:space="0" w:color="auto"/>
              <w:bottom w:val="single" w:sz="6" w:space="0" w:color="auto"/>
              <w:right w:val="single" w:sz="4" w:space="0" w:color="auto"/>
            </w:tcBorders>
            <w:noWrap/>
            <w:vAlign w:val="center"/>
            <w:hideMark/>
          </w:tcPr>
          <w:p w:rsidR="000E6C7E" w:rsidRDefault="000E6C7E" w:rsidP="00275979">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6" w:space="0" w:color="auto"/>
              <w:right w:val="single" w:sz="4" w:space="0" w:color="auto"/>
            </w:tcBorders>
            <w:noWrap/>
            <w:vAlign w:val="center"/>
          </w:tcPr>
          <w:p w:rsidR="000E6C7E" w:rsidRDefault="000E6C7E">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0E6C7E" w:rsidRDefault="000E6C7E">
            <w:pPr>
              <w:jc w:val="center"/>
              <w:rPr>
                <w:rFonts w:ascii="Arial Narrow" w:hAnsi="Arial Narrow"/>
                <w:sz w:val="22"/>
                <w:szCs w:val="22"/>
              </w:rPr>
            </w:pPr>
          </w:p>
        </w:tc>
      </w:tr>
      <w:tr w:rsidR="000E6C7E">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0E6C7E" w:rsidRDefault="000E6C7E" w:rsidP="000E6C7E">
            <w:pPr>
              <w:rPr>
                <w:rFonts w:ascii="Arial Narrow" w:hAnsi="Arial Narrow"/>
                <w:sz w:val="22"/>
                <w:szCs w:val="22"/>
              </w:rPr>
            </w:pPr>
            <w:r>
              <w:rPr>
                <w:rFonts w:ascii="Arial Narrow" w:hAnsi="Arial Narrow"/>
                <w:sz w:val="22"/>
                <w:szCs w:val="22"/>
              </w:rPr>
              <w:t> 1589</w:t>
            </w:r>
          </w:p>
        </w:tc>
        <w:tc>
          <w:tcPr>
            <w:tcW w:w="665" w:type="dxa"/>
            <w:tcBorders>
              <w:top w:val="single" w:sz="6" w:space="0" w:color="auto"/>
              <w:left w:val="nil"/>
              <w:bottom w:val="single" w:sz="6"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0E6C7E" w:rsidRDefault="000E6C7E" w:rsidP="00275979">
            <w:pPr>
              <w:rPr>
                <w:rFonts w:ascii="Arial Narrow" w:hAnsi="Arial Narrow"/>
                <w:sz w:val="22"/>
                <w:szCs w:val="22"/>
              </w:rPr>
            </w:pPr>
            <w:r>
              <w:rPr>
                <w:rFonts w:ascii="Arial Narrow" w:hAnsi="Arial Narrow"/>
                <w:sz w:val="22"/>
                <w:szCs w:val="22"/>
              </w:rPr>
              <w:t> 437</w:t>
            </w:r>
          </w:p>
        </w:tc>
        <w:tc>
          <w:tcPr>
            <w:tcW w:w="665" w:type="dxa"/>
            <w:tcBorders>
              <w:top w:val="single" w:sz="6" w:space="0" w:color="auto"/>
              <w:left w:val="nil"/>
              <w:bottom w:val="single" w:sz="6"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0E6C7E" w:rsidRDefault="000E6C7E" w:rsidP="00275979">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6" w:space="0" w:color="auto"/>
              <w:left w:val="nil"/>
              <w:bottom w:val="single" w:sz="8"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0E6C7E" w:rsidRDefault="000E6C7E" w:rsidP="00275979">
            <w:pPr>
              <w:rPr>
                <w:rFonts w:ascii="Arial Narrow" w:hAnsi="Arial Narrow"/>
                <w:sz w:val="22"/>
                <w:szCs w:val="22"/>
              </w:rPr>
            </w:pPr>
          </w:p>
        </w:tc>
        <w:tc>
          <w:tcPr>
            <w:tcW w:w="665" w:type="dxa"/>
            <w:tcBorders>
              <w:top w:val="single" w:sz="8" w:space="0" w:color="auto"/>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0E6C7E" w:rsidRDefault="000E6C7E" w:rsidP="00275979">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0E6C7E" w:rsidRDefault="000E6C7E" w:rsidP="00275979">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E6C7E" w:rsidRDefault="000E6C7E">
            <w:pPr>
              <w:rPr>
                <w:rFonts w:ascii="Arial Narrow" w:hAnsi="Arial Narrow"/>
                <w:sz w:val="22"/>
                <w:szCs w:val="22"/>
              </w:rPr>
            </w:pPr>
            <w:r>
              <w:rPr>
                <w:rFonts w:ascii="Arial Narrow" w:hAnsi="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c>
          <w:tcPr>
            <w:tcW w:w="1995" w:type="dxa"/>
            <w:tcBorders>
              <w:top w:val="nil"/>
              <w:left w:val="single" w:sz="12" w:space="0" w:color="auto"/>
              <w:bottom w:val="single" w:sz="4" w:space="0" w:color="auto"/>
              <w:right w:val="single" w:sz="4" w:space="0" w:color="auto"/>
            </w:tcBorders>
            <w:noWrap/>
            <w:vAlign w:val="center"/>
          </w:tcPr>
          <w:p w:rsidR="000E6C7E" w:rsidRDefault="000E6C7E" w:rsidP="00275979">
            <w:pPr>
              <w:rPr>
                <w:rFonts w:ascii="Arial Narrow" w:hAnsi="Arial Narrow"/>
                <w:sz w:val="22"/>
                <w:szCs w:val="22"/>
              </w:rPr>
            </w:pPr>
          </w:p>
        </w:tc>
        <w:tc>
          <w:tcPr>
            <w:tcW w:w="665" w:type="dxa"/>
            <w:tcBorders>
              <w:top w:val="nil"/>
              <w:left w:val="nil"/>
              <w:bottom w:val="single" w:sz="4" w:space="0" w:color="auto"/>
              <w:right w:val="single" w:sz="4" w:space="0" w:color="auto"/>
            </w:tcBorders>
            <w:noWrap/>
            <w:vAlign w:val="center"/>
          </w:tcPr>
          <w:p w:rsidR="000E6C7E" w:rsidRDefault="000E6C7E">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0E6C7E" w:rsidRDefault="000E6C7E">
            <w:pPr>
              <w:rPr>
                <w:rFonts w:ascii="Arial Narrow" w:hAnsi="Arial Narrow"/>
                <w:sz w:val="22"/>
                <w:szCs w:val="22"/>
              </w:rPr>
            </w:pP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hideMark/>
          </w:tcPr>
          <w:p w:rsidR="000E6C7E" w:rsidRDefault="000E6C7E" w:rsidP="000E6C7E">
            <w:pPr>
              <w:rPr>
                <w:rFonts w:ascii="Arial Narrow" w:hAnsi="Arial Narrow"/>
                <w:sz w:val="22"/>
                <w:szCs w:val="22"/>
              </w:rPr>
            </w:pPr>
            <w:r>
              <w:rPr>
                <w:rFonts w:ascii="Arial Narrow" w:hAnsi="Arial Narrow"/>
                <w:sz w:val="22"/>
                <w:szCs w:val="22"/>
              </w:rPr>
              <w:t> 5076</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4" w:space="0" w:color="auto"/>
              <w:right w:val="single" w:sz="4" w:space="0" w:color="auto"/>
            </w:tcBorders>
            <w:noWrap/>
            <w:vAlign w:val="center"/>
            <w:hideMark/>
          </w:tcPr>
          <w:p w:rsidR="000E6C7E" w:rsidRDefault="000E6C7E" w:rsidP="00275979">
            <w:pPr>
              <w:rPr>
                <w:rFonts w:ascii="Arial Narrow" w:hAnsi="Arial Narrow"/>
                <w:sz w:val="22"/>
                <w:szCs w:val="22"/>
              </w:rPr>
            </w:pPr>
            <w:r>
              <w:rPr>
                <w:rFonts w:ascii="Arial Narrow" w:hAnsi="Arial Narrow"/>
                <w:sz w:val="22"/>
                <w:szCs w:val="22"/>
              </w:rPr>
              <w:t> 5262</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lastRenderedPageBreak/>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4"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single" w:sz="4" w:space="0" w:color="auto"/>
              <w:left w:val="nil"/>
              <w:bottom w:val="single" w:sz="4"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r w:rsidR="000E6C7E">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hideMark/>
          </w:tcPr>
          <w:p w:rsidR="000E6C7E" w:rsidRDefault="000E6C7E">
            <w:pPr>
              <w:jc w:val="center"/>
              <w:rPr>
                <w:rFonts w:ascii="Arial Narrow" w:hAnsi="Arial Narrow"/>
                <w:sz w:val="22"/>
                <w:szCs w:val="22"/>
              </w:rPr>
            </w:pPr>
            <w:r>
              <w:rPr>
                <w:rFonts w:ascii="Arial Narrow" w:hAnsi="Arial Narrow"/>
                <w:sz w:val="22"/>
                <w:szCs w:val="22"/>
              </w:rPr>
              <w:t>x</w:t>
            </w:r>
          </w:p>
        </w:tc>
        <w:tc>
          <w:tcPr>
            <w:tcW w:w="665" w:type="dxa"/>
            <w:tcBorders>
              <w:top w:val="nil"/>
              <w:left w:val="nil"/>
              <w:bottom w:val="single" w:sz="12" w:space="0" w:color="auto"/>
              <w:right w:val="single" w:sz="4"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c>
          <w:tcPr>
            <w:tcW w:w="665" w:type="dxa"/>
            <w:tcBorders>
              <w:top w:val="nil"/>
              <w:left w:val="nil"/>
              <w:bottom w:val="single" w:sz="12" w:space="0" w:color="auto"/>
              <w:right w:val="single" w:sz="12" w:space="0" w:color="auto"/>
            </w:tcBorders>
            <w:noWrap/>
            <w:vAlign w:val="center"/>
            <w:hideMark/>
          </w:tcPr>
          <w:p w:rsidR="000E6C7E" w:rsidRDefault="000E6C7E">
            <w:pPr>
              <w:rPr>
                <w:rFonts w:ascii="Arial Narrow" w:hAnsi="Arial Narrow"/>
                <w:sz w:val="22"/>
                <w:szCs w:val="22"/>
              </w:rPr>
            </w:pPr>
            <w:r>
              <w:rPr>
                <w:rFonts w:ascii="Arial Narrow" w:hAnsi="Arial Narrow"/>
                <w:sz w:val="22"/>
                <w:szCs w:val="22"/>
              </w:rPr>
              <w:t> </w:t>
            </w:r>
          </w:p>
        </w:tc>
      </w:tr>
    </w:tbl>
    <w:p w:rsidR="009373FB" w:rsidRDefault="009373FB">
      <w:pPr>
        <w:pStyle w:val="Nzov"/>
        <w:spacing w:before="0" w:beforeAutospacing="0" w:after="0"/>
        <w:jc w:val="left"/>
        <w:rPr>
          <w:rFonts w:ascii="Times New Roman" w:hAnsi="Times New Roman"/>
          <w:sz w:val="24"/>
          <w:szCs w:val="24"/>
        </w:rPr>
      </w:pPr>
    </w:p>
    <w:p w:rsidR="009373FB" w:rsidRDefault="009373FB">
      <w:pPr>
        <w:ind w:right="-468"/>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K . Údaje na podsúvahových účtoch:</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1E42C2">
      <w:pPr>
        <w:ind w:right="-468"/>
        <w:jc w:val="both"/>
        <w:rPr>
          <w:rFonts w:ascii="Arial Narrow" w:hAnsi="Arial Narrow" w:cs="Arial Narrow"/>
          <w:sz w:val="22"/>
          <w:szCs w:val="22"/>
        </w:rPr>
      </w:pPr>
      <w:r>
        <w:rPr>
          <w:rFonts w:ascii="Arial Narrow" w:hAnsi="Arial Narrow" w:cs="Arial Narrow"/>
          <w:bCs/>
          <w:sz w:val="22"/>
          <w:szCs w:val="22"/>
        </w:rPr>
        <w:t xml:space="preserve">Tu sa </w:t>
      </w:r>
      <w:r>
        <w:rPr>
          <w:rFonts w:ascii="Arial Narrow" w:hAnsi="Arial Narrow" w:cs="Arial Narrow"/>
          <w:sz w:val="22"/>
          <w:szCs w:val="22"/>
        </w:rPr>
        <w:t>uvádzajú informácie o</w:t>
      </w:r>
      <w:r>
        <w:rPr>
          <w:rFonts w:ascii="Arial Narrow" w:hAnsi="Arial Narrow" w:cs="Arial Narrow"/>
          <w:b/>
          <w:bCs/>
          <w:sz w:val="22"/>
          <w:szCs w:val="22"/>
        </w:rPr>
        <w:t xml:space="preserve"> </w:t>
      </w:r>
      <w:r>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L. Informácie o iných aktívach a iných pasívach: </w:t>
      </w:r>
      <w:r w:rsidR="001959B6" w:rsidRPr="009568CF">
        <w:rPr>
          <w:rFonts w:ascii="Arial Narrow" w:hAnsi="Arial Narrow" w:cs="Arial Narrow"/>
          <w:b/>
          <w:sz w:val="22"/>
          <w:szCs w:val="22"/>
        </w:rPr>
        <w:t>neaktuálne</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b/>
          <w:sz w:val="22"/>
          <w:szCs w:val="22"/>
          <w:u w:val="single"/>
        </w:rPr>
        <w:t>Podmienené záväzky</w:t>
      </w:r>
      <w:r>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Opis a hodnota </w:t>
      </w:r>
      <w:r>
        <w:rPr>
          <w:rFonts w:ascii="Arial Narrow" w:hAnsi="Arial Narrow" w:cs="Arial Narrow"/>
          <w:b/>
          <w:sz w:val="22"/>
          <w:szCs w:val="22"/>
          <w:u w:val="single"/>
        </w:rPr>
        <w:t>podmienených záväzkov voči spriazneným osobám</w:t>
      </w:r>
      <w:r>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9373FB" w:rsidRDefault="009373FB">
      <w:pPr>
        <w:jc w:val="both"/>
        <w:rPr>
          <w:rFonts w:ascii="Arial Narrow" w:hAnsi="Arial Narrow" w:cs="Arial Narrow"/>
          <w:sz w:val="22"/>
          <w:szCs w:val="22"/>
        </w:rPr>
      </w:pP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b/>
          <w:sz w:val="22"/>
          <w:szCs w:val="22"/>
          <w:u w:val="single"/>
        </w:rPr>
        <w:t>Podmienený majetok</w:t>
      </w:r>
      <w:r>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373FB" w:rsidRDefault="009373FB">
      <w:pPr>
        <w:jc w:val="both"/>
        <w:rPr>
          <w:rFonts w:ascii="Arial Narrow" w:hAnsi="Arial Narrow" w:cs="Arial Narrow"/>
          <w:sz w:val="22"/>
          <w:szCs w:val="22"/>
        </w:rPr>
      </w:pPr>
    </w:p>
    <w:p w:rsidR="009373FB" w:rsidRDefault="009373FB">
      <w:pPr>
        <w:ind w:right="-468"/>
        <w:jc w:val="both"/>
        <w:rPr>
          <w:rFonts w:ascii="Arial Narrow" w:hAnsi="Arial Narrow" w:cs="Arial Narrow"/>
          <w:b/>
          <w:bCs/>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1959B6" w:rsidRDefault="001959B6">
      <w:pPr>
        <w:spacing w:after="120"/>
        <w:ind w:right="-471"/>
        <w:jc w:val="both"/>
        <w:rPr>
          <w:rFonts w:ascii="Arial Narrow" w:hAnsi="Arial Narrow" w:cs="Arial Narrow"/>
          <w:bCs/>
          <w:sz w:val="22"/>
          <w:szCs w:val="22"/>
        </w:rPr>
      </w:pPr>
      <w:r w:rsidRPr="009568CF">
        <w:rPr>
          <w:rFonts w:ascii="Arial Narrow" w:hAnsi="Arial Narrow" w:cs="Arial Narrow"/>
          <w:b/>
          <w:sz w:val="22"/>
          <w:szCs w:val="22"/>
        </w:rPr>
        <w:t>neaktuálne</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 xml:space="preserve">a,b,c,d,e) </w:t>
      </w:r>
      <w:r>
        <w:rPr>
          <w:rFonts w:ascii="Arial Narrow" w:hAnsi="Arial Narrow" w:cs="Arial Narrow"/>
          <w:bCs/>
          <w:sz w:val="22"/>
          <w:szCs w:val="22"/>
          <w:u w:val="single"/>
        </w:rPr>
        <w:t>Priznané odmeny (záruky, pôžičky – istina a úroky, iné plnenia)</w:t>
      </w:r>
      <w:r>
        <w:rPr>
          <w:rFonts w:ascii="Arial Narrow" w:hAnsi="Arial Narrow" w:cs="Arial Narrow"/>
          <w:bCs/>
          <w:sz w:val="22"/>
          <w:szCs w:val="22"/>
        </w:rPr>
        <w:t xml:space="preserve"> za účtovné obdobie v členení za jednotlivé orgány (z dôvodu ochrany osobných údajov sa neuvádzajú mená konkrétnych fyzických osôb):</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Štatutárny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Dozorný orgán:</w:t>
      </w:r>
    </w:p>
    <w:p w:rsidR="009373FB" w:rsidRDefault="001E42C2">
      <w:pPr>
        <w:spacing w:after="120"/>
        <w:ind w:right="-471"/>
        <w:jc w:val="both"/>
        <w:rPr>
          <w:rFonts w:ascii="Arial Narrow" w:hAnsi="Arial Narrow" w:cs="Arial Narrow"/>
          <w:bCs/>
          <w:sz w:val="22"/>
          <w:szCs w:val="22"/>
        </w:rPr>
      </w:pPr>
      <w:r>
        <w:rPr>
          <w:rFonts w:ascii="Arial Narrow" w:hAnsi="Arial Narrow" w:cs="Arial Narrow"/>
          <w:bCs/>
          <w:sz w:val="22"/>
          <w:szCs w:val="22"/>
        </w:rPr>
        <w:t>Iný orgán:</w:t>
      </w:r>
    </w:p>
    <w:p w:rsidR="009373FB" w:rsidRDefault="009373FB">
      <w:pPr>
        <w:ind w:right="-468"/>
        <w:jc w:val="both"/>
        <w:rPr>
          <w:rFonts w:ascii="Arial Narrow" w:hAnsi="Arial Narrow" w:cs="Arial Narrow"/>
          <w:b/>
          <w:bCs/>
          <w:sz w:val="22"/>
          <w:szCs w:val="22"/>
        </w:rPr>
      </w:pPr>
    </w:p>
    <w:p w:rsidR="009373FB" w:rsidRDefault="001E42C2">
      <w:pPr>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1959B6" w:rsidRPr="001959B6">
        <w:rPr>
          <w:rFonts w:ascii="Arial Narrow" w:hAnsi="Arial Narrow" w:cs="Arial Narrow"/>
          <w:b/>
          <w:sz w:val="22"/>
          <w:szCs w:val="22"/>
        </w:rPr>
        <w:t xml:space="preserve"> </w:t>
      </w:r>
      <w:r w:rsidR="001959B6" w:rsidRPr="009568CF">
        <w:rPr>
          <w:rFonts w:ascii="Arial Narrow" w:hAnsi="Arial Narrow" w:cs="Arial Narrow"/>
          <w:b/>
          <w:sz w:val="22"/>
          <w:szCs w:val="22"/>
        </w:rPr>
        <w:t>neaktuálne</w:t>
      </w:r>
    </w:p>
    <w:p w:rsidR="009373FB" w:rsidRDefault="009373FB">
      <w:pPr>
        <w:ind w:left="964" w:right="-468"/>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a,b) </w:t>
      </w:r>
      <w:r>
        <w:rPr>
          <w:rFonts w:ascii="Arial Narrow" w:hAnsi="Arial Narrow" w:cs="Arial Narrow"/>
          <w:sz w:val="22"/>
          <w:szCs w:val="22"/>
          <w:u w:val="single"/>
        </w:rPr>
        <w:t>Zoznam obchodov</w:t>
      </w:r>
      <w:r>
        <w:rPr>
          <w:rFonts w:ascii="Arial Narrow" w:hAnsi="Arial Narrow" w:cs="Arial Narrow"/>
          <w:sz w:val="22"/>
          <w:szCs w:val="22"/>
        </w:rPr>
        <w:t xml:space="preserve"> medzi účtovnou jednotkou a </w:t>
      </w:r>
      <w:r>
        <w:rPr>
          <w:rFonts w:ascii="Arial Narrow" w:hAnsi="Arial Narrow" w:cs="Arial Narrow"/>
          <w:sz w:val="22"/>
          <w:szCs w:val="22"/>
          <w:u w:val="single"/>
        </w:rPr>
        <w:t>spriaznenými osobami</w:t>
      </w:r>
      <w:r>
        <w:rPr>
          <w:rFonts w:ascii="Arial Narrow" w:hAnsi="Arial Narrow" w:cs="Arial Narrow"/>
          <w:sz w:val="22"/>
          <w:szCs w:val="22"/>
        </w:rPr>
        <w:t>, pričom sa uvedie najmä – druh obchodu (napr. kúpa alebo predaj, tovar alebo služby, licenčné právo, pôžička) a finančná hodnota obchodu:</w:t>
      </w:r>
    </w:p>
    <w:p w:rsidR="009373FB" w:rsidRDefault="009373FB">
      <w:pPr>
        <w:ind w:right="-468"/>
        <w:jc w:val="both"/>
        <w:rPr>
          <w:rFonts w:ascii="Arial Narrow" w:hAnsi="Arial Narrow" w:cs="Arial Narrow"/>
          <w:sz w:val="22"/>
          <w:szCs w:val="22"/>
        </w:rPr>
      </w:pPr>
    </w:p>
    <w:p w:rsidR="009373FB" w:rsidRDefault="009373FB">
      <w:pPr>
        <w:ind w:right="-468"/>
        <w:jc w:val="both"/>
        <w:rPr>
          <w:rFonts w:ascii="Arial Narrow" w:hAnsi="Arial Narrow" w:cs="Arial Narrow"/>
          <w:sz w:val="22"/>
          <w:szCs w:val="22"/>
        </w:rPr>
      </w:pP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1959B6" w:rsidRPr="009568CF">
        <w:rPr>
          <w:rFonts w:ascii="Arial Narrow" w:hAnsi="Arial Narrow" w:cs="Arial Narrow"/>
          <w:b/>
          <w:sz w:val="22"/>
          <w:szCs w:val="22"/>
        </w:rPr>
        <w:t>neaktuálne</w:t>
      </w:r>
    </w:p>
    <w:p w:rsidR="009373FB" w:rsidRDefault="001E42C2">
      <w:pPr>
        <w:ind w:right="-468"/>
        <w:jc w:val="both"/>
        <w:rPr>
          <w:rFonts w:ascii="Arial Narrow" w:hAnsi="Arial Narrow" w:cs="Arial Narrow"/>
          <w:b/>
          <w:bCs/>
          <w:sz w:val="22"/>
          <w:szCs w:val="22"/>
        </w:rPr>
      </w:pPr>
      <w:r>
        <w:rPr>
          <w:rFonts w:ascii="Arial Narrow" w:hAnsi="Arial Narrow" w:cs="Arial Narrow"/>
          <w:b/>
          <w:bCs/>
          <w:sz w:val="22"/>
          <w:szCs w:val="22"/>
        </w:rPr>
        <w:t xml:space="preserve"> </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Pokles alebo zvýšenie trhovej ceny finančného majetku</w:t>
      </w:r>
      <w:r>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Dôvody pre zmenu výšky rezerv a opravných položiek</w:t>
      </w:r>
      <w:r>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rsidR="009373FB" w:rsidRDefault="009373FB">
      <w:pPr>
        <w:jc w:val="both"/>
        <w:rPr>
          <w:rFonts w:ascii="Arial Narrow" w:hAnsi="Arial Narrow" w:cs="Arial Narrow"/>
          <w:sz w:val="22"/>
          <w:szCs w:val="22"/>
        </w:rPr>
      </w:pPr>
    </w:p>
    <w:p w:rsidR="009373FB" w:rsidRDefault="001E42C2">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rsidR="009373FB" w:rsidRDefault="001E42C2">
      <w:pPr>
        <w:jc w:val="both"/>
        <w:rPr>
          <w:rFonts w:ascii="Arial Narrow" w:hAnsi="Arial Narrow" w:cs="Arial Narrow"/>
          <w:sz w:val="22"/>
          <w:szCs w:val="22"/>
        </w:rPr>
      </w:pPr>
      <w:r>
        <w:rPr>
          <w:rFonts w:ascii="Arial Narrow" w:hAnsi="Arial Narrow" w:cs="Arial Narrow"/>
          <w:sz w:val="22"/>
          <w:szCs w:val="22"/>
        </w:rPr>
        <w:t xml:space="preserve"> </w:t>
      </w:r>
    </w:p>
    <w:p w:rsidR="009373FB" w:rsidRDefault="001E42C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9373FB" w:rsidRDefault="001E42C2">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6639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665</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50100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9373FB" w:rsidRDefault="000E6C7E">
            <w:pPr>
              <w:spacing w:after="120"/>
              <w:ind w:right="-471"/>
              <w:jc w:val="both"/>
              <w:rPr>
                <w:rFonts w:ascii="Arial Narrow" w:hAnsi="Arial Narrow" w:cs="Arial Narrow"/>
                <w:sz w:val="22"/>
                <w:szCs w:val="22"/>
              </w:rPr>
            </w:pPr>
            <w:r>
              <w:rPr>
                <w:rFonts w:ascii="Arial Narrow" w:hAnsi="Arial Narrow" w:cs="Arial Narrow"/>
                <w:sz w:val="22"/>
                <w:szCs w:val="22"/>
              </w:rPr>
              <w:t>40399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9373FB" w:rsidRDefault="001959B6">
            <w:pPr>
              <w:spacing w:after="120"/>
              <w:ind w:right="-471"/>
              <w:jc w:val="both"/>
              <w:rPr>
                <w:rFonts w:ascii="Arial Narrow" w:hAnsi="Arial Narrow" w:cs="Arial Narrow"/>
                <w:sz w:val="22"/>
                <w:szCs w:val="22"/>
              </w:rPr>
            </w:pPr>
            <w:r>
              <w:rPr>
                <w:rFonts w:ascii="Arial Narrow" w:hAnsi="Arial Narrow" w:cs="Arial Narrow"/>
                <w:sz w:val="22"/>
                <w:szCs w:val="22"/>
              </w:rPr>
              <w:t>-33640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9373FB" w:rsidRDefault="00EE625A" w:rsidP="00EE625A">
            <w:pPr>
              <w:spacing w:after="120"/>
              <w:ind w:right="-471"/>
              <w:jc w:val="both"/>
              <w:rPr>
                <w:rFonts w:ascii="Arial Narrow" w:hAnsi="Arial Narrow" w:cs="Arial Narrow"/>
                <w:sz w:val="22"/>
                <w:szCs w:val="22"/>
              </w:rPr>
            </w:pPr>
            <w:r>
              <w:rPr>
                <w:rFonts w:ascii="Arial Narrow" w:hAnsi="Arial Narrow" w:cs="Arial Narrow"/>
                <w:sz w:val="22"/>
                <w:szCs w:val="22"/>
              </w:rPr>
              <w:t>2370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9373FB" w:rsidRDefault="009373FB">
            <w:pPr>
              <w:spacing w:after="120"/>
              <w:ind w:right="-471"/>
              <w:jc w:val="both"/>
              <w:rPr>
                <w:rFonts w:ascii="Arial Narrow" w:hAnsi="Arial Narrow" w:cs="Arial Narrow"/>
                <w:sz w:val="22"/>
                <w:szCs w:val="22"/>
              </w:rPr>
            </w:pPr>
          </w:p>
        </w:tc>
      </w:tr>
    </w:tbl>
    <w:p w:rsidR="009373FB" w:rsidRDefault="009373FB">
      <w:pPr>
        <w:spacing w:after="120"/>
        <w:ind w:right="-471"/>
        <w:jc w:val="both"/>
        <w:rPr>
          <w:rFonts w:ascii="Arial Narrow" w:hAnsi="Arial Narrow" w:cs="Arial Narrow"/>
          <w:sz w:val="22"/>
          <w:szCs w:val="22"/>
        </w:rPr>
      </w:pPr>
    </w:p>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i/>
                <w:sz w:val="22"/>
                <w:szCs w:val="22"/>
              </w:rPr>
            </w:pPr>
            <w:r>
              <w:rPr>
                <w:rFonts w:ascii="Arial Narrow" w:hAnsi="Arial Narrow" w:cs="Arial Narrow"/>
                <w:i/>
                <w:sz w:val="22"/>
                <w:szCs w:val="22"/>
              </w:rPr>
              <w:lastRenderedPageBreak/>
              <w:t>Dôvody zmien vlastného imania v členení:</w:t>
            </w:r>
          </w:p>
        </w:tc>
        <w:tc>
          <w:tcPr>
            <w:tcW w:w="2195" w:type="dxa"/>
          </w:tcPr>
          <w:p w:rsidR="009373FB" w:rsidRDefault="001E42C2">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9373FB" w:rsidRDefault="00303035">
            <w:pPr>
              <w:spacing w:after="120"/>
              <w:ind w:right="-471"/>
              <w:jc w:val="both"/>
              <w:rPr>
                <w:rFonts w:ascii="Arial Narrow" w:hAnsi="Arial Narrow" w:cs="Arial Narrow"/>
                <w:sz w:val="22"/>
                <w:szCs w:val="22"/>
              </w:rPr>
            </w:pPr>
            <w:r>
              <w:rPr>
                <w:rFonts w:ascii="Arial Narrow" w:hAnsi="Arial Narrow" w:cs="Arial Narrow"/>
                <w:sz w:val="22"/>
                <w:szCs w:val="22"/>
              </w:rPr>
              <w:t>6639</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9373FB" w:rsidRDefault="00303035">
            <w:pPr>
              <w:spacing w:after="120"/>
              <w:ind w:right="-471"/>
              <w:jc w:val="both"/>
              <w:rPr>
                <w:rFonts w:ascii="Arial Narrow" w:hAnsi="Arial Narrow" w:cs="Arial Narrow"/>
                <w:sz w:val="22"/>
                <w:szCs w:val="22"/>
              </w:rPr>
            </w:pPr>
            <w:r>
              <w:rPr>
                <w:rFonts w:ascii="Arial Narrow" w:hAnsi="Arial Narrow" w:cs="Arial Narrow"/>
                <w:sz w:val="22"/>
                <w:szCs w:val="22"/>
              </w:rPr>
              <w:t>100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9373FB" w:rsidRDefault="00EE625A">
            <w:pPr>
              <w:spacing w:after="120"/>
              <w:ind w:right="-471"/>
              <w:jc w:val="both"/>
              <w:rPr>
                <w:rFonts w:ascii="Arial Narrow" w:hAnsi="Arial Narrow" w:cs="Arial Narrow"/>
                <w:sz w:val="22"/>
                <w:szCs w:val="22"/>
              </w:rPr>
            </w:pPr>
            <w:r>
              <w:rPr>
                <w:rFonts w:ascii="Arial Narrow" w:hAnsi="Arial Narrow" w:cs="Arial Narrow"/>
                <w:sz w:val="22"/>
                <w:szCs w:val="22"/>
              </w:rPr>
              <w:t>38831</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9373FB" w:rsidRDefault="00EE625A">
            <w:pPr>
              <w:spacing w:after="120"/>
              <w:ind w:right="-471"/>
              <w:jc w:val="both"/>
              <w:rPr>
                <w:rFonts w:ascii="Arial Narrow" w:hAnsi="Arial Narrow" w:cs="Arial Narrow"/>
                <w:sz w:val="22"/>
                <w:szCs w:val="22"/>
              </w:rPr>
            </w:pPr>
            <w:r>
              <w:rPr>
                <w:rFonts w:ascii="Arial Narrow" w:hAnsi="Arial Narrow" w:cs="Arial Narrow"/>
                <w:sz w:val="22"/>
                <w:szCs w:val="22"/>
              </w:rPr>
              <w:t>33640</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9373FB" w:rsidRDefault="00EE625A">
            <w:pPr>
              <w:spacing w:after="120"/>
              <w:ind w:right="-471"/>
              <w:jc w:val="both"/>
              <w:rPr>
                <w:rFonts w:ascii="Arial Narrow" w:hAnsi="Arial Narrow" w:cs="Arial Narrow"/>
                <w:sz w:val="22"/>
                <w:szCs w:val="22"/>
              </w:rPr>
            </w:pPr>
            <w:r>
              <w:rPr>
                <w:rFonts w:ascii="Arial Narrow" w:hAnsi="Arial Narrow" w:cs="Arial Narrow"/>
                <w:sz w:val="22"/>
                <w:szCs w:val="22"/>
              </w:rPr>
              <w:t>3667</w:t>
            </w: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9373FB" w:rsidRDefault="009373FB">
            <w:pPr>
              <w:spacing w:after="120"/>
              <w:ind w:right="-471"/>
              <w:jc w:val="both"/>
              <w:rPr>
                <w:rFonts w:ascii="Arial Narrow" w:hAnsi="Arial Narrow" w:cs="Arial Narrow"/>
                <w:sz w:val="22"/>
                <w:szCs w:val="22"/>
              </w:rPr>
            </w:pPr>
          </w:p>
        </w:tc>
      </w:tr>
      <w:tr w:rsidR="009373FB">
        <w:tc>
          <w:tcPr>
            <w:tcW w:w="7016" w:type="dxa"/>
          </w:tcPr>
          <w:p w:rsidR="009373FB" w:rsidRDefault="001E42C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9373FB" w:rsidRDefault="009373FB">
            <w:pPr>
              <w:spacing w:after="120"/>
              <w:ind w:right="-471"/>
              <w:jc w:val="both"/>
              <w:rPr>
                <w:rFonts w:ascii="Arial Narrow" w:hAnsi="Arial Narrow" w:cs="Arial Narrow"/>
                <w:sz w:val="22"/>
                <w:szCs w:val="22"/>
              </w:rPr>
            </w:pPr>
          </w:p>
        </w:tc>
      </w:tr>
    </w:tbl>
    <w:p w:rsidR="009373FB" w:rsidRDefault="009373FB">
      <w:pPr>
        <w:spacing w:after="120"/>
        <w:ind w:right="-471"/>
        <w:jc w:val="both"/>
        <w:rPr>
          <w:rFonts w:ascii="Arial Narrow" w:hAnsi="Arial Narrow" w:cs="Arial Narrow"/>
          <w:sz w:val="22"/>
          <w:szCs w:val="22"/>
        </w:rPr>
      </w:pPr>
    </w:p>
    <w:p w:rsidR="009373FB" w:rsidRDefault="009373FB">
      <w:pPr>
        <w:overflowPunct w:val="0"/>
        <w:autoSpaceDE w:val="0"/>
        <w:autoSpaceDN w:val="0"/>
        <w:adjustRightInd w:val="0"/>
        <w:jc w:val="both"/>
        <w:rPr>
          <w:rFonts w:ascii="Arial Narrow" w:hAnsi="Arial Narrow" w:cs="Arial Narrow"/>
          <w:b/>
          <w:bCs/>
          <w:sz w:val="22"/>
          <w:szCs w:val="22"/>
        </w:rPr>
      </w:pP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R. Prehľad o peňažných tokoch: v prílohe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U. Informácie o osobitnej kategórii priemyselnej výroby: bez náplne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V. Informácie o finančných vzťahoch s orgánmi verejnej moci: bez náplne</w:t>
      </w:r>
    </w:p>
    <w:p w:rsidR="009373FB" w:rsidRDefault="001E42C2">
      <w:pPr>
        <w:spacing w:after="120"/>
        <w:ind w:right="-471"/>
        <w:jc w:val="both"/>
        <w:rPr>
          <w:rFonts w:ascii="Arial Narrow" w:hAnsi="Arial Narrow" w:cs="Arial Narrow"/>
          <w:b/>
          <w:bCs/>
          <w:sz w:val="22"/>
          <w:szCs w:val="22"/>
        </w:rPr>
      </w:pPr>
      <w:r>
        <w:rPr>
          <w:rFonts w:ascii="Arial Narrow" w:hAnsi="Arial Narrow" w:cs="Arial Narrow"/>
          <w:b/>
          <w:bCs/>
          <w:sz w:val="22"/>
          <w:szCs w:val="22"/>
        </w:rPr>
        <w:t>W. Informácie o službách vo verejnom záujme: bez náplne</w:t>
      </w:r>
    </w:p>
    <w:p w:rsidR="001E42C2" w:rsidRDefault="001E42C2">
      <w:pPr>
        <w:overflowPunct w:val="0"/>
        <w:autoSpaceDE w:val="0"/>
        <w:autoSpaceDN w:val="0"/>
        <w:adjustRightInd w:val="0"/>
        <w:jc w:val="both"/>
        <w:rPr>
          <w:rFonts w:ascii="Arial Narrow" w:hAnsi="Arial Narrow" w:cs="Arial Narrow"/>
          <w:b/>
          <w:bCs/>
          <w:sz w:val="22"/>
          <w:szCs w:val="22"/>
        </w:rPr>
      </w:pPr>
    </w:p>
    <w:sectPr w:rsidR="001E42C2" w:rsidSect="009373FB">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5B2" w:rsidRDefault="00D905B2">
      <w:r>
        <w:separator/>
      </w:r>
    </w:p>
  </w:endnote>
  <w:endnote w:type="continuationSeparator" w:id="0">
    <w:p w:rsidR="00D905B2" w:rsidRDefault="00D9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042" w:rsidRDefault="009F6CE2">
    <w:pPr>
      <w:pStyle w:val="Pta"/>
      <w:jc w:val="right"/>
    </w:pPr>
    <w:r>
      <w:fldChar w:fldCharType="begin"/>
    </w:r>
    <w:r>
      <w:instrText>PAGE   \* MERGEFORMAT</w:instrText>
    </w:r>
    <w:r>
      <w:fldChar w:fldCharType="separate"/>
    </w:r>
    <w:r>
      <w:rPr>
        <w:noProof/>
      </w:rPr>
      <w:t>1</w:t>
    </w:r>
    <w:r>
      <w:rPr>
        <w:noProof/>
      </w:rPr>
      <w:fldChar w:fldCharType="end"/>
    </w:r>
  </w:p>
  <w:p w:rsidR="00264042" w:rsidRDefault="0026404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5B2" w:rsidRDefault="00D905B2">
      <w:r>
        <w:separator/>
      </w:r>
    </w:p>
  </w:footnote>
  <w:footnote w:type="continuationSeparator" w:id="0">
    <w:p w:rsidR="00D905B2" w:rsidRDefault="00D90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042" w:rsidRDefault="00264042">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36260576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2021813024</w:t>
    </w:r>
  </w:p>
  <w:p w:rsidR="00264042" w:rsidRDefault="0026404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64042">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64042" w:rsidRDefault="00264042">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264042" w:rsidRDefault="00264042">
          <w:pPr>
            <w:jc w:val="center"/>
            <w:rPr>
              <w:color w:val="000000"/>
              <w:szCs w:val="22"/>
            </w:rPr>
          </w:pPr>
        </w:p>
      </w:tc>
      <w:tc>
        <w:tcPr>
          <w:tcW w:w="420" w:type="dxa"/>
          <w:tcBorders>
            <w:top w:val="nil"/>
            <w:left w:val="nil"/>
            <w:bottom w:val="nil"/>
            <w:right w:val="nil"/>
          </w:tcBorders>
          <w:noWrap/>
          <w:vAlign w:val="bottom"/>
          <w:hideMark/>
        </w:tcPr>
        <w:p w:rsidR="00264042" w:rsidRDefault="00264042">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64042" w:rsidRDefault="00264042">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264042" w:rsidRDefault="00264042">
          <w:pPr>
            <w:jc w:val="center"/>
            <w:rPr>
              <w:szCs w:val="22"/>
            </w:rPr>
          </w:pPr>
          <w:r>
            <w:rPr>
              <w:szCs w:val="22"/>
            </w:rPr>
            <w:t>0 </w:t>
          </w:r>
        </w:p>
      </w:tc>
    </w:tr>
  </w:tbl>
  <w:p w:rsidR="00264042" w:rsidRDefault="0026404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4D335FA8"/>
    <w:multiLevelType w:val="hybridMultilevel"/>
    <w:tmpl w:val="96E8CAB6"/>
    <w:lvl w:ilvl="0" w:tplc="2536EE7C">
      <w:start w:val="1"/>
      <w:numFmt w:val="low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A17F1"/>
    <w:rsid w:val="000C3B94"/>
    <w:rsid w:val="000E6C7E"/>
    <w:rsid w:val="001959B6"/>
    <w:rsid w:val="001E42C2"/>
    <w:rsid w:val="00264042"/>
    <w:rsid w:val="00303035"/>
    <w:rsid w:val="00561B63"/>
    <w:rsid w:val="009373FB"/>
    <w:rsid w:val="009568CF"/>
    <w:rsid w:val="009F6CE2"/>
    <w:rsid w:val="00A74B2F"/>
    <w:rsid w:val="00AE15D2"/>
    <w:rsid w:val="00B7155F"/>
    <w:rsid w:val="00D40C20"/>
    <w:rsid w:val="00D905B2"/>
    <w:rsid w:val="00D91D7E"/>
    <w:rsid w:val="00EE625A"/>
    <w:rsid w:val="00FA1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40E5C0D-F693-4EA4-A28E-29A86DEC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73FB"/>
    <w:rPr>
      <w:sz w:val="24"/>
      <w:szCs w:val="24"/>
    </w:rPr>
  </w:style>
  <w:style w:type="paragraph" w:styleId="Nadpis1">
    <w:name w:val="heading 1"/>
    <w:basedOn w:val="Normlny"/>
    <w:next w:val="Nadpis2"/>
    <w:qFormat/>
    <w:rsid w:val="009373FB"/>
    <w:pPr>
      <w:keepNext/>
      <w:numPr>
        <w:numId w:val="1"/>
      </w:numPr>
      <w:spacing w:before="240" w:after="60"/>
      <w:jc w:val="center"/>
      <w:outlineLvl w:val="0"/>
    </w:pPr>
    <w:rPr>
      <w:b/>
      <w:bCs/>
      <w:kern w:val="32"/>
    </w:rPr>
  </w:style>
  <w:style w:type="paragraph" w:styleId="Nadpis2">
    <w:name w:val="heading 2"/>
    <w:basedOn w:val="Normlny"/>
    <w:next w:val="Normlny"/>
    <w:qFormat/>
    <w:rsid w:val="009373FB"/>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sid w:val="009373FB"/>
    <w:rPr>
      <w:b/>
      <w:bCs/>
      <w:kern w:val="32"/>
      <w:sz w:val="24"/>
      <w:szCs w:val="24"/>
      <w:lang w:val="sk-SK" w:eastAsia="sk-SK"/>
    </w:rPr>
  </w:style>
  <w:style w:type="character" w:customStyle="1" w:styleId="Nadpis2Char">
    <w:name w:val="Nadpis 2 Char"/>
    <w:semiHidden/>
    <w:locked/>
    <w:rsid w:val="009373FB"/>
    <w:rPr>
      <w:rFonts w:ascii="Cambria" w:eastAsia="Times New Roman" w:hAnsi="Cambria" w:cs="Cambria"/>
      <w:b/>
      <w:bCs/>
      <w:i/>
      <w:iCs/>
      <w:sz w:val="28"/>
      <w:szCs w:val="28"/>
    </w:rPr>
  </w:style>
  <w:style w:type="paragraph" w:customStyle="1" w:styleId="Zkladntext">
    <w:name w:val="Základní text"/>
    <w:rsid w:val="009373FB"/>
    <w:pPr>
      <w:spacing w:after="240"/>
      <w:jc w:val="both"/>
    </w:pPr>
    <w:rPr>
      <w:color w:val="000000"/>
      <w:sz w:val="24"/>
      <w:szCs w:val="24"/>
    </w:rPr>
  </w:style>
  <w:style w:type="paragraph" w:styleId="Textpoznmkypodiarou">
    <w:name w:val="footnote text"/>
    <w:basedOn w:val="Normlny"/>
    <w:semiHidden/>
    <w:rsid w:val="009373FB"/>
    <w:rPr>
      <w:sz w:val="20"/>
      <w:szCs w:val="20"/>
    </w:rPr>
  </w:style>
  <w:style w:type="character" w:customStyle="1" w:styleId="TextpoznmkypodiarouChar">
    <w:name w:val="Text poznámky pod čiarou Char"/>
    <w:semiHidden/>
    <w:locked/>
    <w:rsid w:val="009373FB"/>
    <w:rPr>
      <w:sz w:val="20"/>
      <w:szCs w:val="20"/>
    </w:rPr>
  </w:style>
  <w:style w:type="character" w:styleId="Odkaznapoznmkupodiarou">
    <w:name w:val="footnote reference"/>
    <w:semiHidden/>
    <w:rsid w:val="009373FB"/>
    <w:rPr>
      <w:vertAlign w:val="superscript"/>
    </w:rPr>
  </w:style>
  <w:style w:type="paragraph" w:styleId="Pta">
    <w:name w:val="footer"/>
    <w:basedOn w:val="Normlny"/>
    <w:semiHidden/>
    <w:rsid w:val="009373FB"/>
    <w:pPr>
      <w:tabs>
        <w:tab w:val="center" w:pos="4536"/>
        <w:tab w:val="right" w:pos="9072"/>
      </w:tabs>
    </w:pPr>
  </w:style>
  <w:style w:type="character" w:customStyle="1" w:styleId="PtaChar">
    <w:name w:val="Päta Char"/>
    <w:locked/>
    <w:rsid w:val="009373FB"/>
    <w:rPr>
      <w:sz w:val="24"/>
      <w:szCs w:val="24"/>
    </w:rPr>
  </w:style>
  <w:style w:type="character" w:styleId="slostrany">
    <w:name w:val="page number"/>
    <w:basedOn w:val="Predvolenpsmoodseku"/>
    <w:semiHidden/>
    <w:rsid w:val="009373FB"/>
  </w:style>
  <w:style w:type="paragraph" w:styleId="Odsekzoznamu">
    <w:name w:val="List Paragraph"/>
    <w:basedOn w:val="Normlny"/>
    <w:uiPriority w:val="34"/>
    <w:qFormat/>
    <w:rsid w:val="009568CF"/>
    <w:pPr>
      <w:ind w:left="720"/>
      <w:contextualSpacing/>
    </w:pPr>
  </w:style>
  <w:style w:type="paragraph" w:styleId="Nzov">
    <w:name w:val="Title"/>
    <w:basedOn w:val="Normlny"/>
    <w:next w:val="Normlny"/>
    <w:qFormat/>
    <w:rsid w:val="009373FB"/>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9373FB"/>
    <w:rPr>
      <w:rFonts w:ascii="Arial Narrow" w:hAnsi="Arial Narrow" w:cs="Arial Narrow"/>
      <w:b/>
      <w:bCs/>
      <w:kern w:val="28"/>
      <w:sz w:val="32"/>
      <w:szCs w:val="32"/>
      <w:lang w:val="sk-SK"/>
    </w:rPr>
  </w:style>
  <w:style w:type="paragraph" w:customStyle="1" w:styleId="TopHeader">
    <w:name w:val="Top Header"/>
    <w:basedOn w:val="Normlny"/>
    <w:qFormat/>
    <w:rsid w:val="009373FB"/>
    <w:pPr>
      <w:jc w:val="center"/>
    </w:pPr>
    <w:rPr>
      <w:rFonts w:ascii="Arial Narrow" w:hAnsi="Arial Narrow" w:cs="Arial Narrow"/>
      <w:b/>
      <w:bCs/>
      <w:sz w:val="22"/>
      <w:szCs w:val="22"/>
      <w:lang w:eastAsia="en-US"/>
    </w:rPr>
  </w:style>
  <w:style w:type="paragraph" w:styleId="Hlavika">
    <w:name w:val="header"/>
    <w:basedOn w:val="Normlny"/>
    <w:semiHidden/>
    <w:rsid w:val="009373FB"/>
    <w:pPr>
      <w:tabs>
        <w:tab w:val="center" w:pos="4703"/>
        <w:tab w:val="right" w:pos="9406"/>
      </w:tabs>
    </w:pPr>
  </w:style>
  <w:style w:type="character" w:customStyle="1" w:styleId="HlavikaChar">
    <w:name w:val="Hlavička Char"/>
    <w:locked/>
    <w:rsid w:val="009373FB"/>
    <w:rPr>
      <w:sz w:val="24"/>
      <w:szCs w:val="24"/>
      <w:lang w:val="sk-SK" w:eastAsia="sk-SK"/>
    </w:rPr>
  </w:style>
  <w:style w:type="paragraph" w:styleId="Zkladntext0">
    <w:name w:val="Body Text"/>
    <w:basedOn w:val="Normlny"/>
    <w:semiHidden/>
    <w:unhideWhenUsed/>
    <w:qFormat/>
    <w:rsid w:val="009373FB"/>
    <w:pPr>
      <w:widowControl w:val="0"/>
      <w:ind w:left="668" w:hanging="567"/>
    </w:pPr>
    <w:rPr>
      <w:lang w:val="en-US" w:eastAsia="en-US"/>
    </w:rPr>
  </w:style>
  <w:style w:type="character" w:customStyle="1" w:styleId="ZkladntextChar">
    <w:name w:val="Základný text Char"/>
    <w:rsid w:val="009373F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6692</Words>
  <Characters>42785</Characters>
  <Application>Microsoft Office Word</Application>
  <DocSecurity>0</DocSecurity>
  <Lines>356</Lines>
  <Paragraphs>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Návrh</vt:lpstr>
      <vt:lpstr>Návrh</vt:lpstr>
    </vt:vector>
  </TitlesOfParts>
  <Company>MF-SR</Company>
  <LinksUpToDate>false</LinksUpToDate>
  <CharactersWithSpaces>49379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Brinďáková Tatiana</cp:lastModifiedBy>
  <cp:revision>3</cp:revision>
  <cp:lastPrinted>2016-03-19T14:37:00Z</cp:lastPrinted>
  <dcterms:created xsi:type="dcterms:W3CDTF">2016-03-19T15:32:00Z</dcterms:created>
  <dcterms:modified xsi:type="dcterms:W3CDTF">2016-03-19T15:34:00Z</dcterms:modified>
</cp:coreProperties>
</file>