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124CE" w:rsidRPr="003124CE" w:rsidRDefault="003124CE" w:rsidP="003124CE">
      <w:pPr>
        <w:jc w:val="center"/>
        <w:rPr>
          <w:rFonts w:ascii="Book Antiqua" w:hAnsi="Book Antiqua"/>
          <w:b/>
          <w:sz w:val="20"/>
          <w:szCs w:val="20"/>
        </w:rPr>
      </w:pPr>
    </w:p>
    <w:p w:rsidR="003124CE" w:rsidRPr="003124CE" w:rsidRDefault="003124CE" w:rsidP="003124CE">
      <w:pPr>
        <w:jc w:val="center"/>
        <w:rPr>
          <w:rFonts w:ascii="Book Antiqua" w:hAnsi="Book Antiqua"/>
          <w:b/>
          <w:sz w:val="20"/>
          <w:szCs w:val="20"/>
        </w:rPr>
      </w:pPr>
      <w:r w:rsidRPr="003124CE">
        <w:rPr>
          <w:rFonts w:ascii="Book Antiqua" w:hAnsi="Book Antiqua"/>
          <w:b/>
          <w:sz w:val="20"/>
          <w:szCs w:val="20"/>
        </w:rPr>
        <w:t>Poznámky k účtovnej závierke k 31.12.201</w:t>
      </w:r>
      <w:r w:rsidR="00FE1F1D">
        <w:rPr>
          <w:rFonts w:ascii="Book Antiqua" w:hAnsi="Book Antiqua"/>
          <w:b/>
          <w:sz w:val="20"/>
          <w:szCs w:val="20"/>
        </w:rPr>
        <w:t>5</w:t>
      </w:r>
    </w:p>
    <w:p w:rsidR="003124CE" w:rsidRPr="003124CE" w:rsidRDefault="003124CE" w:rsidP="003124CE">
      <w:pPr>
        <w:jc w:val="both"/>
        <w:rPr>
          <w:rFonts w:ascii="Book Antiqua" w:hAnsi="Book Antiqua"/>
          <w:b/>
          <w:sz w:val="20"/>
          <w:szCs w:val="20"/>
        </w:rPr>
      </w:pPr>
    </w:p>
    <w:p w:rsidR="003124CE" w:rsidRDefault="003124CE" w:rsidP="003124CE">
      <w:pPr>
        <w:jc w:val="both"/>
        <w:rPr>
          <w:rFonts w:ascii="Book Antiqua" w:hAnsi="Book Antiqua"/>
          <w:sz w:val="20"/>
          <w:szCs w:val="20"/>
        </w:rPr>
      </w:pPr>
    </w:p>
    <w:p w:rsidR="00C35E3B" w:rsidRPr="003124CE" w:rsidRDefault="00C35E3B" w:rsidP="003124CE">
      <w:pPr>
        <w:jc w:val="both"/>
        <w:rPr>
          <w:rFonts w:ascii="Book Antiqua" w:hAnsi="Book Antiqua"/>
          <w:sz w:val="20"/>
          <w:szCs w:val="20"/>
        </w:rPr>
      </w:pPr>
    </w:p>
    <w:p w:rsidR="003124CE" w:rsidRPr="003124CE" w:rsidRDefault="003124CE" w:rsidP="003124CE">
      <w:pPr>
        <w:ind w:right="-468"/>
        <w:jc w:val="center"/>
        <w:rPr>
          <w:rFonts w:ascii="Book Antiqua" w:hAnsi="Book Antiqua"/>
          <w:b/>
          <w:sz w:val="20"/>
          <w:szCs w:val="20"/>
        </w:rPr>
      </w:pPr>
      <w:r w:rsidRPr="003124CE">
        <w:rPr>
          <w:rFonts w:ascii="Book Antiqua" w:hAnsi="Book Antiqua"/>
          <w:b/>
          <w:sz w:val="20"/>
          <w:szCs w:val="20"/>
        </w:rPr>
        <w:t>Čl. I</w:t>
      </w:r>
    </w:p>
    <w:p w:rsidR="003124CE" w:rsidRPr="003124CE" w:rsidRDefault="003124CE" w:rsidP="003124CE">
      <w:pPr>
        <w:ind w:right="-468"/>
        <w:jc w:val="center"/>
        <w:rPr>
          <w:rFonts w:ascii="Book Antiqua" w:hAnsi="Book Antiqua"/>
          <w:b/>
          <w:sz w:val="20"/>
          <w:szCs w:val="20"/>
        </w:rPr>
      </w:pPr>
      <w:r w:rsidRPr="003124CE">
        <w:rPr>
          <w:rFonts w:ascii="Book Antiqua" w:hAnsi="Book Antiqua"/>
          <w:b/>
          <w:sz w:val="20"/>
          <w:szCs w:val="20"/>
        </w:rPr>
        <w:t>Všeobecné údaje</w:t>
      </w:r>
    </w:p>
    <w:p w:rsidR="003124CE" w:rsidRPr="003124CE" w:rsidRDefault="003124CE" w:rsidP="003124CE">
      <w:pPr>
        <w:jc w:val="both"/>
        <w:rPr>
          <w:rFonts w:ascii="Book Antiqua" w:hAnsi="Book Antiqua"/>
          <w:sz w:val="20"/>
          <w:szCs w:val="20"/>
        </w:rPr>
      </w:pPr>
    </w:p>
    <w:p w:rsidR="003124CE" w:rsidRPr="003124CE" w:rsidRDefault="003124CE" w:rsidP="003124CE">
      <w:pPr>
        <w:ind w:right="-468"/>
        <w:rPr>
          <w:rFonts w:ascii="Book Antiqua" w:hAnsi="Book Antiqua"/>
          <w:sz w:val="20"/>
          <w:szCs w:val="20"/>
        </w:rPr>
      </w:pPr>
      <w:r w:rsidRPr="003124CE">
        <w:rPr>
          <w:rFonts w:ascii="Book Antiqua" w:hAnsi="Book Antiqua"/>
          <w:sz w:val="20"/>
          <w:szCs w:val="20"/>
        </w:rPr>
        <w:t>1.  Základné</w:t>
      </w:r>
    </w:p>
    <w:p w:rsidR="003124CE" w:rsidRPr="003124CE" w:rsidRDefault="003124CE" w:rsidP="003124CE">
      <w:pPr>
        <w:ind w:right="-468"/>
        <w:rPr>
          <w:rFonts w:ascii="Book Antiqua" w:hAnsi="Book Antiqua"/>
          <w:sz w:val="20"/>
          <w:szCs w:val="20"/>
        </w:rPr>
      </w:pPr>
    </w:p>
    <w:p w:rsidR="003124CE" w:rsidRPr="003124CE" w:rsidRDefault="003124CE" w:rsidP="003124CE">
      <w:pPr>
        <w:ind w:right="-468" w:firstLine="708"/>
        <w:rPr>
          <w:rFonts w:ascii="Book Antiqua" w:hAnsi="Book Antiqua"/>
          <w:b/>
          <w:sz w:val="22"/>
          <w:szCs w:val="22"/>
        </w:rPr>
      </w:pPr>
      <w:r w:rsidRPr="003124CE">
        <w:rPr>
          <w:rFonts w:ascii="Book Antiqua" w:hAnsi="Book Antiqua"/>
          <w:sz w:val="22"/>
          <w:szCs w:val="22"/>
        </w:rPr>
        <w:t>Obchodné meno:</w:t>
      </w:r>
      <w:r w:rsidRPr="003124CE">
        <w:rPr>
          <w:rFonts w:ascii="Book Antiqua" w:hAnsi="Book Antiqua"/>
          <w:sz w:val="22"/>
          <w:szCs w:val="22"/>
        </w:rPr>
        <w:tab/>
      </w:r>
      <w:r w:rsidRPr="003124CE">
        <w:rPr>
          <w:rFonts w:ascii="Book Antiqua" w:hAnsi="Book Antiqua"/>
          <w:b/>
          <w:sz w:val="22"/>
          <w:szCs w:val="22"/>
        </w:rPr>
        <w:t>DOKER, s.r.o.</w:t>
      </w:r>
    </w:p>
    <w:p w:rsidR="003124CE" w:rsidRPr="003124CE" w:rsidRDefault="003124CE" w:rsidP="003124CE">
      <w:pPr>
        <w:ind w:right="-468" w:firstLine="708"/>
        <w:rPr>
          <w:rFonts w:ascii="Book Antiqua" w:hAnsi="Book Antiqua"/>
          <w:sz w:val="22"/>
          <w:szCs w:val="22"/>
        </w:rPr>
      </w:pPr>
      <w:r w:rsidRPr="003124CE">
        <w:rPr>
          <w:rFonts w:ascii="Book Antiqua" w:hAnsi="Book Antiqua"/>
          <w:sz w:val="22"/>
          <w:szCs w:val="22"/>
        </w:rPr>
        <w:t>Sídlo:</w:t>
      </w:r>
      <w:r w:rsidRPr="003124CE">
        <w:rPr>
          <w:rFonts w:ascii="Book Antiqua" w:hAnsi="Book Antiqua"/>
          <w:sz w:val="22"/>
          <w:szCs w:val="22"/>
        </w:rPr>
        <w:tab/>
      </w:r>
      <w:r w:rsidRPr="003124CE">
        <w:rPr>
          <w:rFonts w:ascii="Book Antiqua" w:hAnsi="Book Antiqua"/>
          <w:sz w:val="22"/>
          <w:szCs w:val="22"/>
        </w:rPr>
        <w:tab/>
      </w:r>
      <w:r w:rsidRPr="003124CE">
        <w:rPr>
          <w:rFonts w:ascii="Book Antiqua" w:hAnsi="Book Antiqua"/>
          <w:sz w:val="22"/>
          <w:szCs w:val="22"/>
        </w:rPr>
        <w:tab/>
        <w:t>Bajkalská 29D/16027, 821 01 Bratislava</w:t>
      </w:r>
    </w:p>
    <w:p w:rsidR="003124CE" w:rsidRPr="003124CE" w:rsidRDefault="003124CE" w:rsidP="003124CE">
      <w:pPr>
        <w:ind w:right="-468" w:firstLine="708"/>
        <w:rPr>
          <w:rFonts w:ascii="Book Antiqua" w:hAnsi="Book Antiqua"/>
          <w:sz w:val="22"/>
          <w:szCs w:val="22"/>
        </w:rPr>
      </w:pPr>
      <w:r w:rsidRPr="003124CE">
        <w:rPr>
          <w:rFonts w:ascii="Book Antiqua" w:hAnsi="Book Antiqua"/>
          <w:sz w:val="22"/>
          <w:szCs w:val="22"/>
        </w:rPr>
        <w:t>IČO:</w:t>
      </w:r>
      <w:r w:rsidRPr="003124CE">
        <w:rPr>
          <w:rFonts w:ascii="Book Antiqua" w:hAnsi="Book Antiqua"/>
          <w:sz w:val="22"/>
          <w:szCs w:val="22"/>
        </w:rPr>
        <w:tab/>
      </w:r>
      <w:r w:rsidRPr="003124CE">
        <w:rPr>
          <w:rFonts w:ascii="Book Antiqua" w:hAnsi="Book Antiqua"/>
          <w:sz w:val="22"/>
          <w:szCs w:val="22"/>
        </w:rPr>
        <w:tab/>
      </w:r>
      <w:r w:rsidRPr="003124CE">
        <w:rPr>
          <w:rFonts w:ascii="Book Antiqua" w:hAnsi="Book Antiqua"/>
          <w:sz w:val="22"/>
          <w:szCs w:val="22"/>
        </w:rPr>
        <w:tab/>
        <w:t>46 371 699</w:t>
      </w:r>
    </w:p>
    <w:p w:rsidR="003124CE" w:rsidRPr="003124CE" w:rsidRDefault="003124CE" w:rsidP="003124CE">
      <w:pPr>
        <w:ind w:right="-468" w:firstLine="708"/>
        <w:rPr>
          <w:rFonts w:ascii="Book Antiqua" w:hAnsi="Book Antiqua"/>
          <w:sz w:val="22"/>
          <w:szCs w:val="22"/>
        </w:rPr>
      </w:pPr>
      <w:r w:rsidRPr="003124CE">
        <w:rPr>
          <w:rFonts w:ascii="Book Antiqua" w:hAnsi="Book Antiqua"/>
          <w:sz w:val="22"/>
          <w:szCs w:val="22"/>
        </w:rPr>
        <w:t>DIČ:</w:t>
      </w:r>
      <w:r w:rsidRPr="003124CE">
        <w:rPr>
          <w:rFonts w:ascii="Book Antiqua" w:hAnsi="Book Antiqua"/>
          <w:sz w:val="22"/>
          <w:szCs w:val="22"/>
        </w:rPr>
        <w:tab/>
      </w:r>
      <w:r w:rsidRPr="003124CE">
        <w:rPr>
          <w:rFonts w:ascii="Book Antiqua" w:hAnsi="Book Antiqua"/>
          <w:sz w:val="22"/>
          <w:szCs w:val="22"/>
        </w:rPr>
        <w:tab/>
      </w:r>
      <w:r w:rsidRPr="003124CE">
        <w:rPr>
          <w:rFonts w:ascii="Book Antiqua" w:hAnsi="Book Antiqua"/>
          <w:sz w:val="22"/>
          <w:szCs w:val="22"/>
        </w:rPr>
        <w:tab/>
        <w:t>2023349174</w:t>
      </w:r>
    </w:p>
    <w:p w:rsidR="003124CE" w:rsidRDefault="003124CE" w:rsidP="003124CE">
      <w:pPr>
        <w:ind w:right="-468" w:firstLine="708"/>
        <w:rPr>
          <w:rFonts w:ascii="Book Antiqua" w:hAnsi="Book Antiqua"/>
          <w:sz w:val="22"/>
          <w:szCs w:val="22"/>
        </w:rPr>
      </w:pPr>
      <w:r w:rsidRPr="003124CE">
        <w:rPr>
          <w:rFonts w:ascii="Book Antiqua" w:hAnsi="Book Antiqua"/>
          <w:sz w:val="22"/>
          <w:szCs w:val="22"/>
        </w:rPr>
        <w:t>Dátum vzniku:</w:t>
      </w:r>
      <w:r w:rsidRPr="003124CE">
        <w:rPr>
          <w:rFonts w:ascii="Book Antiqua" w:hAnsi="Book Antiqua"/>
          <w:sz w:val="22"/>
          <w:szCs w:val="22"/>
        </w:rPr>
        <w:tab/>
        <w:t>04.10.2011</w:t>
      </w:r>
    </w:p>
    <w:p w:rsidR="00C35E3B" w:rsidRPr="003124CE" w:rsidRDefault="00C35E3B" w:rsidP="003124CE">
      <w:pPr>
        <w:ind w:right="-468" w:firstLine="708"/>
        <w:rPr>
          <w:rFonts w:ascii="Book Antiqua" w:hAnsi="Book Antiqua"/>
          <w:sz w:val="22"/>
          <w:szCs w:val="22"/>
        </w:rPr>
      </w:pPr>
    </w:p>
    <w:p w:rsidR="003124CE" w:rsidRPr="003124CE" w:rsidRDefault="003124CE" w:rsidP="003124CE">
      <w:pPr>
        <w:ind w:right="-468" w:firstLine="708"/>
        <w:rPr>
          <w:rFonts w:ascii="Book Antiqua" w:hAnsi="Book Antiqua"/>
          <w:sz w:val="22"/>
          <w:szCs w:val="22"/>
        </w:rPr>
      </w:pPr>
      <w:r w:rsidRPr="003124CE">
        <w:rPr>
          <w:rFonts w:ascii="Book Antiqua" w:hAnsi="Book Antiqua"/>
          <w:sz w:val="22"/>
          <w:szCs w:val="22"/>
        </w:rPr>
        <w:t>Zapísaná v Obchodnom registri Okresného súdu Bratislava I,</w:t>
      </w:r>
    </w:p>
    <w:p w:rsidR="003124CE" w:rsidRPr="003124CE" w:rsidRDefault="003124CE" w:rsidP="003124CE">
      <w:pPr>
        <w:ind w:right="-468" w:firstLine="708"/>
        <w:rPr>
          <w:rFonts w:ascii="Book Antiqua" w:hAnsi="Book Antiqua"/>
          <w:sz w:val="22"/>
          <w:szCs w:val="22"/>
        </w:rPr>
      </w:pPr>
      <w:r w:rsidRPr="003124CE">
        <w:rPr>
          <w:rFonts w:ascii="Book Antiqua" w:hAnsi="Book Antiqua"/>
          <w:sz w:val="22"/>
          <w:szCs w:val="22"/>
        </w:rPr>
        <w:t xml:space="preserve"> Oddiel: </w:t>
      </w:r>
      <w:proofErr w:type="spellStart"/>
      <w:r w:rsidRPr="003124CE">
        <w:rPr>
          <w:rFonts w:ascii="Book Antiqua" w:hAnsi="Book Antiqua"/>
          <w:sz w:val="22"/>
          <w:szCs w:val="22"/>
        </w:rPr>
        <w:t>Sro</w:t>
      </w:r>
      <w:proofErr w:type="spellEnd"/>
      <w:r w:rsidRPr="003124CE">
        <w:rPr>
          <w:rFonts w:ascii="Book Antiqua" w:hAnsi="Book Antiqua"/>
          <w:sz w:val="22"/>
          <w:szCs w:val="22"/>
        </w:rPr>
        <w:t>, vložka číslo: 99613/B.</w:t>
      </w:r>
    </w:p>
    <w:p w:rsidR="003124CE" w:rsidRPr="003124CE" w:rsidRDefault="003124CE" w:rsidP="003124CE">
      <w:pPr>
        <w:ind w:right="-468"/>
        <w:rPr>
          <w:rFonts w:ascii="Book Antiqua" w:hAnsi="Book Antiqua"/>
          <w:b/>
          <w:sz w:val="20"/>
          <w:szCs w:val="20"/>
        </w:rPr>
      </w:pPr>
      <w:r w:rsidRPr="003124CE">
        <w:rPr>
          <w:rFonts w:ascii="Book Antiqua" w:hAnsi="Book Antiqua"/>
          <w:b/>
          <w:sz w:val="20"/>
          <w:szCs w:val="20"/>
        </w:rPr>
        <w:tab/>
      </w:r>
      <w:r w:rsidRPr="003124CE">
        <w:rPr>
          <w:rFonts w:ascii="Book Antiqua" w:hAnsi="Book Antiqua"/>
          <w:b/>
          <w:sz w:val="20"/>
          <w:szCs w:val="20"/>
        </w:rPr>
        <w:tab/>
      </w:r>
    </w:p>
    <w:p w:rsidR="003124CE" w:rsidRPr="003124CE" w:rsidRDefault="003124CE" w:rsidP="003124CE">
      <w:pPr>
        <w:jc w:val="both"/>
        <w:rPr>
          <w:rFonts w:ascii="Book Antiqua" w:hAnsi="Book Antiqua"/>
          <w:sz w:val="20"/>
          <w:szCs w:val="20"/>
        </w:rPr>
      </w:pPr>
      <w:r w:rsidRPr="003124CE">
        <w:rPr>
          <w:rFonts w:ascii="Book Antiqua" w:hAnsi="Book Antiqua"/>
          <w:sz w:val="20"/>
          <w:szCs w:val="20"/>
        </w:rPr>
        <w:t>Opis hospodárskej činnosti</w:t>
      </w:r>
    </w:p>
    <w:p w:rsidR="003D425A" w:rsidRPr="00D8052D" w:rsidRDefault="003D425A" w:rsidP="003D425A">
      <w:pPr>
        <w:ind w:right="-468"/>
        <w:jc w:val="both"/>
        <w:rPr>
          <w:rFonts w:ascii="Book Antiqua" w:hAnsi="Book Antiqua"/>
          <w:sz w:val="22"/>
          <w:szCs w:val="22"/>
        </w:rPr>
      </w:pPr>
      <w:r w:rsidRPr="00D8052D">
        <w:rPr>
          <w:rFonts w:ascii="Book Antiqua" w:hAnsi="Book Antiqua"/>
          <w:sz w:val="22"/>
          <w:szCs w:val="22"/>
        </w:rPr>
        <w:t>Spoločnosť poskytuje služby v oblasti ekonomického, podnikateľského poradenstva, služby verejného obstarávania.</w:t>
      </w:r>
    </w:p>
    <w:p w:rsidR="003124CE" w:rsidRPr="003D425A" w:rsidRDefault="003124CE" w:rsidP="003124CE">
      <w:pPr>
        <w:ind w:right="-468"/>
        <w:rPr>
          <w:rFonts w:ascii="Book Antiqua" w:hAnsi="Book Antiqua"/>
          <w:sz w:val="20"/>
          <w:szCs w:val="20"/>
        </w:rPr>
      </w:pPr>
    </w:p>
    <w:p w:rsidR="003124CE" w:rsidRPr="003D425A" w:rsidRDefault="003124CE" w:rsidP="003124CE">
      <w:pPr>
        <w:ind w:right="-468"/>
        <w:rPr>
          <w:rFonts w:ascii="Book Antiqua" w:hAnsi="Book Antiqua"/>
          <w:sz w:val="20"/>
          <w:szCs w:val="20"/>
        </w:rPr>
      </w:pPr>
      <w:r w:rsidRPr="003D425A">
        <w:rPr>
          <w:rFonts w:ascii="Book Antiqua" w:hAnsi="Book Antiqua"/>
          <w:i/>
          <w:sz w:val="20"/>
          <w:szCs w:val="20"/>
        </w:rPr>
        <w:t xml:space="preserve">2.  </w:t>
      </w:r>
      <w:r w:rsidRPr="003D425A">
        <w:rPr>
          <w:rFonts w:ascii="Book Antiqua" w:hAnsi="Book Antiqua"/>
          <w:sz w:val="20"/>
          <w:szCs w:val="20"/>
        </w:rPr>
        <w:t>Údaje o konsolidovanom celku</w:t>
      </w:r>
    </w:p>
    <w:p w:rsidR="003124CE" w:rsidRPr="003D425A" w:rsidRDefault="003124CE" w:rsidP="003124CE">
      <w:pPr>
        <w:ind w:right="-468"/>
        <w:jc w:val="both"/>
        <w:rPr>
          <w:rFonts w:ascii="Book Antiqua" w:hAnsi="Book Antiqua"/>
          <w:sz w:val="20"/>
          <w:szCs w:val="20"/>
        </w:rPr>
      </w:pPr>
      <w:r w:rsidRPr="003D425A">
        <w:rPr>
          <w:rFonts w:ascii="Book Antiqua" w:hAnsi="Book Antiqua"/>
          <w:sz w:val="20"/>
          <w:szCs w:val="20"/>
        </w:rPr>
        <w:t>Účtovná jednotka nemá podiel na základnom imaní v iných spoločnostiach a ani nie je ručiacim spoločníkom v iných účtovných jednotkách. Účtovná jednotka nie je súčasťou konsolidovaného celku.</w:t>
      </w:r>
    </w:p>
    <w:p w:rsidR="003124CE" w:rsidRPr="003D425A" w:rsidRDefault="003124CE" w:rsidP="003124CE">
      <w:pPr>
        <w:ind w:right="-468"/>
        <w:rPr>
          <w:rFonts w:ascii="Book Antiqua" w:hAnsi="Book Antiqua"/>
          <w:sz w:val="20"/>
          <w:szCs w:val="20"/>
        </w:rPr>
      </w:pPr>
    </w:p>
    <w:p w:rsidR="003124CE" w:rsidRPr="003D425A" w:rsidRDefault="003124CE" w:rsidP="003124CE">
      <w:pPr>
        <w:ind w:right="-468"/>
        <w:rPr>
          <w:rFonts w:ascii="Book Antiqua" w:hAnsi="Book Antiqua"/>
          <w:sz w:val="20"/>
          <w:szCs w:val="20"/>
        </w:rPr>
      </w:pPr>
      <w:r w:rsidRPr="003D425A">
        <w:rPr>
          <w:rFonts w:ascii="Book Antiqua" w:hAnsi="Book Antiqua"/>
          <w:i/>
          <w:sz w:val="20"/>
          <w:szCs w:val="20"/>
        </w:rPr>
        <w:t xml:space="preserve"> 3. </w:t>
      </w:r>
      <w:r w:rsidRPr="003D425A">
        <w:rPr>
          <w:rFonts w:ascii="Book Antiqua" w:hAnsi="Book Antiqua"/>
          <w:sz w:val="20"/>
          <w:szCs w:val="20"/>
        </w:rPr>
        <w:t>Zamestnanci - priemerný počet zamestnancov  účtovnej jednotky:</w:t>
      </w:r>
    </w:p>
    <w:p w:rsidR="003124CE" w:rsidRPr="003D425A" w:rsidRDefault="003124CE" w:rsidP="003124CE">
      <w:pPr>
        <w:jc w:val="both"/>
        <w:rPr>
          <w:rFonts w:ascii="Book Antiqua" w:hAnsi="Book Antiqua"/>
          <w:sz w:val="20"/>
          <w:szCs w:val="20"/>
        </w:rPr>
      </w:pPr>
    </w:p>
    <w:p w:rsidR="003124CE" w:rsidRPr="003D425A" w:rsidRDefault="003124CE" w:rsidP="003D425A">
      <w:pPr>
        <w:ind w:left="4248" w:firstLine="708"/>
        <w:jc w:val="both"/>
        <w:rPr>
          <w:rFonts w:ascii="Book Antiqua" w:hAnsi="Book Antiqua"/>
          <w:sz w:val="20"/>
          <w:szCs w:val="20"/>
        </w:rPr>
      </w:pPr>
      <w:r w:rsidRPr="003D425A">
        <w:rPr>
          <w:rFonts w:ascii="Book Antiqua" w:hAnsi="Book Antiqua"/>
          <w:sz w:val="20"/>
          <w:szCs w:val="20"/>
        </w:rPr>
        <w:t xml:space="preserve">Bežné </w:t>
      </w:r>
      <w:proofErr w:type="spellStart"/>
      <w:r w:rsidRPr="003D425A">
        <w:rPr>
          <w:rFonts w:ascii="Book Antiqua" w:hAnsi="Book Antiqua"/>
          <w:sz w:val="20"/>
          <w:szCs w:val="20"/>
        </w:rPr>
        <w:t>účt</w:t>
      </w:r>
      <w:proofErr w:type="spellEnd"/>
      <w:r w:rsidRPr="003D425A">
        <w:rPr>
          <w:rFonts w:ascii="Book Antiqua" w:hAnsi="Book Antiqua"/>
          <w:sz w:val="20"/>
          <w:szCs w:val="20"/>
        </w:rPr>
        <w:t xml:space="preserve">. </w:t>
      </w:r>
      <w:proofErr w:type="spellStart"/>
      <w:r w:rsidRPr="003D425A">
        <w:rPr>
          <w:rFonts w:ascii="Book Antiqua" w:hAnsi="Book Antiqua"/>
          <w:sz w:val="20"/>
          <w:szCs w:val="20"/>
        </w:rPr>
        <w:t>obd</w:t>
      </w:r>
      <w:proofErr w:type="spellEnd"/>
      <w:r w:rsidRPr="003D425A">
        <w:rPr>
          <w:rFonts w:ascii="Book Antiqua" w:hAnsi="Book Antiqua"/>
          <w:sz w:val="20"/>
          <w:szCs w:val="20"/>
        </w:rPr>
        <w:t>.</w:t>
      </w:r>
      <w:r w:rsidRPr="003D425A">
        <w:rPr>
          <w:rFonts w:ascii="Book Antiqua" w:hAnsi="Book Antiqua"/>
          <w:sz w:val="20"/>
          <w:szCs w:val="20"/>
        </w:rPr>
        <w:tab/>
        <w:t xml:space="preserve">          </w:t>
      </w:r>
      <w:proofErr w:type="spellStart"/>
      <w:r w:rsidRPr="003D425A">
        <w:rPr>
          <w:rFonts w:ascii="Book Antiqua" w:hAnsi="Book Antiqua"/>
          <w:sz w:val="20"/>
          <w:szCs w:val="20"/>
        </w:rPr>
        <w:t>Predch</w:t>
      </w:r>
      <w:proofErr w:type="spellEnd"/>
      <w:r w:rsidRPr="003D425A">
        <w:rPr>
          <w:rFonts w:ascii="Book Antiqua" w:hAnsi="Book Antiqua"/>
          <w:sz w:val="20"/>
          <w:szCs w:val="20"/>
        </w:rPr>
        <w:t xml:space="preserve">. </w:t>
      </w:r>
      <w:proofErr w:type="spellStart"/>
      <w:r w:rsidRPr="003D425A">
        <w:rPr>
          <w:rFonts w:ascii="Book Antiqua" w:hAnsi="Book Antiqua"/>
          <w:sz w:val="20"/>
          <w:szCs w:val="20"/>
        </w:rPr>
        <w:t>účt</w:t>
      </w:r>
      <w:proofErr w:type="spellEnd"/>
      <w:r w:rsidRPr="003D425A">
        <w:rPr>
          <w:rFonts w:ascii="Book Antiqua" w:hAnsi="Book Antiqua"/>
          <w:sz w:val="20"/>
          <w:szCs w:val="20"/>
        </w:rPr>
        <w:t xml:space="preserve">. </w:t>
      </w:r>
      <w:proofErr w:type="spellStart"/>
      <w:r w:rsidRPr="003D425A">
        <w:rPr>
          <w:rFonts w:ascii="Book Antiqua" w:hAnsi="Book Antiqua"/>
          <w:sz w:val="20"/>
          <w:szCs w:val="20"/>
        </w:rPr>
        <w:t>obd</w:t>
      </w:r>
      <w:proofErr w:type="spellEnd"/>
      <w:r w:rsidRPr="003D425A">
        <w:rPr>
          <w:rFonts w:ascii="Book Antiqua" w:hAnsi="Book Antiqua"/>
          <w:sz w:val="20"/>
          <w:szCs w:val="20"/>
        </w:rPr>
        <w:t>.</w:t>
      </w:r>
    </w:p>
    <w:p w:rsidR="003124CE" w:rsidRPr="003D425A" w:rsidRDefault="003124CE" w:rsidP="003124CE">
      <w:pPr>
        <w:ind w:left="1080"/>
        <w:jc w:val="both"/>
        <w:rPr>
          <w:rFonts w:ascii="Book Antiqua" w:hAnsi="Book Antiqua"/>
          <w:sz w:val="20"/>
          <w:szCs w:val="20"/>
        </w:rPr>
      </w:pPr>
      <w:r w:rsidRPr="003D425A">
        <w:rPr>
          <w:rFonts w:ascii="Book Antiqua" w:hAnsi="Book Antiqua"/>
          <w:sz w:val="20"/>
          <w:szCs w:val="20"/>
        </w:rPr>
        <w:t>Priem. prepočítaný počet zamestnancov</w:t>
      </w:r>
      <w:r w:rsidRPr="003D425A">
        <w:rPr>
          <w:rFonts w:ascii="Book Antiqua" w:hAnsi="Book Antiqua"/>
          <w:sz w:val="20"/>
          <w:szCs w:val="20"/>
        </w:rPr>
        <w:tab/>
      </w:r>
      <w:r w:rsidRPr="003D425A">
        <w:rPr>
          <w:rFonts w:ascii="Book Antiqua" w:hAnsi="Book Antiqua"/>
          <w:sz w:val="20"/>
          <w:szCs w:val="20"/>
        </w:rPr>
        <w:tab/>
      </w:r>
      <w:r w:rsidR="003D425A" w:rsidRPr="003D425A">
        <w:rPr>
          <w:rFonts w:ascii="Book Antiqua" w:hAnsi="Book Antiqua"/>
          <w:sz w:val="20"/>
          <w:szCs w:val="20"/>
        </w:rPr>
        <w:t>0</w:t>
      </w:r>
      <w:r w:rsidRPr="003D425A">
        <w:rPr>
          <w:rFonts w:ascii="Book Antiqua" w:hAnsi="Book Antiqua"/>
          <w:sz w:val="20"/>
          <w:szCs w:val="20"/>
        </w:rPr>
        <w:tab/>
      </w:r>
      <w:r w:rsidRPr="003D425A">
        <w:rPr>
          <w:rFonts w:ascii="Book Antiqua" w:hAnsi="Book Antiqua"/>
          <w:sz w:val="20"/>
          <w:szCs w:val="20"/>
        </w:rPr>
        <w:tab/>
      </w:r>
      <w:r w:rsidRPr="003D425A">
        <w:rPr>
          <w:rFonts w:ascii="Book Antiqua" w:hAnsi="Book Antiqua"/>
          <w:sz w:val="20"/>
          <w:szCs w:val="20"/>
        </w:rPr>
        <w:tab/>
      </w:r>
      <w:r w:rsidR="003D425A" w:rsidRPr="003D425A">
        <w:rPr>
          <w:rFonts w:ascii="Book Antiqua" w:hAnsi="Book Antiqua"/>
          <w:sz w:val="20"/>
          <w:szCs w:val="20"/>
        </w:rPr>
        <w:t>0</w:t>
      </w:r>
    </w:p>
    <w:p w:rsidR="003124CE" w:rsidRPr="003D425A" w:rsidRDefault="003124CE" w:rsidP="003124CE">
      <w:pPr>
        <w:ind w:left="1080"/>
        <w:jc w:val="both"/>
        <w:rPr>
          <w:rFonts w:ascii="Book Antiqua" w:hAnsi="Book Antiqua"/>
          <w:sz w:val="20"/>
          <w:szCs w:val="20"/>
        </w:rPr>
      </w:pPr>
      <w:r w:rsidRPr="003D425A">
        <w:rPr>
          <w:rFonts w:ascii="Book Antiqua" w:hAnsi="Book Antiqua"/>
          <w:sz w:val="20"/>
          <w:szCs w:val="20"/>
        </w:rPr>
        <w:t>Stav ku dňu zostavenia UZ</w:t>
      </w:r>
      <w:r w:rsidRPr="003D425A">
        <w:rPr>
          <w:rFonts w:ascii="Book Antiqua" w:hAnsi="Book Antiqua"/>
          <w:sz w:val="20"/>
          <w:szCs w:val="20"/>
        </w:rPr>
        <w:tab/>
      </w:r>
      <w:r w:rsidRPr="003D425A">
        <w:rPr>
          <w:rFonts w:ascii="Book Antiqua" w:hAnsi="Book Antiqua"/>
          <w:sz w:val="20"/>
          <w:szCs w:val="20"/>
        </w:rPr>
        <w:tab/>
      </w:r>
      <w:r w:rsidRPr="003D425A">
        <w:rPr>
          <w:rFonts w:ascii="Book Antiqua" w:hAnsi="Book Antiqua"/>
          <w:sz w:val="20"/>
          <w:szCs w:val="20"/>
        </w:rPr>
        <w:tab/>
      </w:r>
      <w:r w:rsidRPr="003D425A">
        <w:rPr>
          <w:rFonts w:ascii="Book Antiqua" w:hAnsi="Book Antiqua"/>
          <w:sz w:val="20"/>
          <w:szCs w:val="20"/>
        </w:rPr>
        <w:tab/>
      </w:r>
      <w:r w:rsidR="003D425A" w:rsidRPr="003D425A">
        <w:rPr>
          <w:rFonts w:ascii="Book Antiqua" w:hAnsi="Book Antiqua"/>
          <w:sz w:val="20"/>
          <w:szCs w:val="20"/>
        </w:rPr>
        <w:t>0</w:t>
      </w:r>
      <w:r w:rsidRPr="003D425A">
        <w:rPr>
          <w:rFonts w:ascii="Book Antiqua" w:hAnsi="Book Antiqua"/>
          <w:sz w:val="20"/>
          <w:szCs w:val="20"/>
        </w:rPr>
        <w:tab/>
      </w:r>
      <w:r w:rsidRPr="003D425A">
        <w:rPr>
          <w:rFonts w:ascii="Book Antiqua" w:hAnsi="Book Antiqua"/>
          <w:sz w:val="20"/>
          <w:szCs w:val="20"/>
        </w:rPr>
        <w:tab/>
      </w:r>
      <w:r w:rsidRPr="003D425A">
        <w:rPr>
          <w:rFonts w:ascii="Book Antiqua" w:hAnsi="Book Antiqua"/>
          <w:sz w:val="20"/>
          <w:szCs w:val="20"/>
        </w:rPr>
        <w:tab/>
      </w:r>
      <w:r w:rsidR="003D425A" w:rsidRPr="003D425A">
        <w:rPr>
          <w:rFonts w:ascii="Book Antiqua" w:hAnsi="Book Antiqua"/>
          <w:sz w:val="20"/>
          <w:szCs w:val="20"/>
        </w:rPr>
        <w:t>0</w:t>
      </w:r>
    </w:p>
    <w:p w:rsidR="003124CE" w:rsidRPr="003D425A" w:rsidRDefault="003124CE" w:rsidP="003124CE">
      <w:pPr>
        <w:ind w:right="-468"/>
        <w:jc w:val="both"/>
        <w:rPr>
          <w:rFonts w:ascii="Book Antiqua" w:hAnsi="Book Antiqua"/>
          <w:sz w:val="20"/>
          <w:szCs w:val="20"/>
        </w:rPr>
      </w:pPr>
    </w:p>
    <w:p w:rsidR="003124CE" w:rsidRPr="003D425A" w:rsidRDefault="003124CE" w:rsidP="003124CE">
      <w:pPr>
        <w:ind w:right="-468"/>
        <w:jc w:val="both"/>
        <w:rPr>
          <w:rFonts w:ascii="Book Antiqua" w:hAnsi="Book Antiqua"/>
          <w:sz w:val="20"/>
          <w:szCs w:val="20"/>
        </w:rPr>
      </w:pPr>
    </w:p>
    <w:p w:rsidR="003124CE" w:rsidRPr="003D425A" w:rsidRDefault="003124CE" w:rsidP="003124CE">
      <w:pPr>
        <w:ind w:right="-468"/>
        <w:jc w:val="both"/>
        <w:rPr>
          <w:rFonts w:ascii="Book Antiqua" w:hAnsi="Book Antiqua"/>
          <w:b/>
          <w:sz w:val="20"/>
          <w:szCs w:val="20"/>
        </w:rPr>
      </w:pPr>
    </w:p>
    <w:p w:rsidR="003124CE" w:rsidRPr="003D425A" w:rsidRDefault="003124CE" w:rsidP="003124CE">
      <w:pPr>
        <w:ind w:right="-468"/>
        <w:jc w:val="center"/>
        <w:rPr>
          <w:rFonts w:ascii="Book Antiqua" w:hAnsi="Book Antiqua"/>
          <w:b/>
          <w:sz w:val="20"/>
          <w:szCs w:val="20"/>
        </w:rPr>
      </w:pPr>
      <w:r w:rsidRPr="003D425A">
        <w:rPr>
          <w:rFonts w:ascii="Book Antiqua" w:hAnsi="Book Antiqua"/>
          <w:b/>
          <w:sz w:val="20"/>
          <w:szCs w:val="20"/>
        </w:rPr>
        <w:t>Čl. II</w:t>
      </w:r>
    </w:p>
    <w:p w:rsidR="003124CE" w:rsidRPr="003D425A" w:rsidRDefault="003124CE" w:rsidP="003124CE">
      <w:pPr>
        <w:ind w:right="-468"/>
        <w:jc w:val="center"/>
        <w:rPr>
          <w:rFonts w:ascii="Book Antiqua" w:hAnsi="Book Antiqua"/>
          <w:b/>
          <w:sz w:val="20"/>
          <w:szCs w:val="20"/>
        </w:rPr>
      </w:pPr>
      <w:r w:rsidRPr="003D425A">
        <w:rPr>
          <w:rFonts w:ascii="Book Antiqua" w:hAnsi="Book Antiqua"/>
          <w:b/>
          <w:sz w:val="20"/>
          <w:szCs w:val="20"/>
        </w:rPr>
        <w:t>Informácie o prijatých postupoch</w:t>
      </w:r>
    </w:p>
    <w:p w:rsidR="003124CE" w:rsidRPr="003D425A" w:rsidRDefault="003124CE" w:rsidP="003124CE">
      <w:pPr>
        <w:ind w:right="-468"/>
        <w:rPr>
          <w:rFonts w:ascii="Book Antiqua" w:hAnsi="Book Antiqua"/>
          <w:sz w:val="20"/>
          <w:szCs w:val="20"/>
        </w:rPr>
      </w:pPr>
    </w:p>
    <w:p w:rsidR="003124CE" w:rsidRPr="003D425A" w:rsidRDefault="003124CE" w:rsidP="003124CE">
      <w:pPr>
        <w:ind w:right="-468"/>
        <w:rPr>
          <w:rFonts w:ascii="Book Antiqua" w:hAnsi="Book Antiqua"/>
          <w:sz w:val="20"/>
          <w:szCs w:val="20"/>
        </w:rPr>
      </w:pPr>
      <w:r w:rsidRPr="003D425A">
        <w:rPr>
          <w:rFonts w:ascii="Book Antiqua" w:hAnsi="Book Antiqua"/>
          <w:sz w:val="20"/>
          <w:szCs w:val="20"/>
        </w:rPr>
        <w:t>1.</w:t>
      </w:r>
    </w:p>
    <w:p w:rsidR="003124CE" w:rsidRPr="003D425A" w:rsidRDefault="003124CE" w:rsidP="003124CE">
      <w:pPr>
        <w:ind w:right="-468"/>
        <w:jc w:val="both"/>
        <w:rPr>
          <w:rFonts w:ascii="Book Antiqua" w:hAnsi="Book Antiqua"/>
          <w:sz w:val="20"/>
          <w:szCs w:val="20"/>
        </w:rPr>
      </w:pPr>
      <w:r w:rsidRPr="003D425A">
        <w:rPr>
          <w:rFonts w:ascii="Book Antiqua" w:hAnsi="Book Antiqua"/>
          <w:sz w:val="20"/>
          <w:szCs w:val="20"/>
        </w:rPr>
        <w:t>Riadna účtovná závierka ku dňu ukončenia účtovného obdobia, ktorým je kalendárny rok. ÚZ je zostavená podľa zákona o účtovníctve za predpokladu, že účtovná jednotka bude nepretržite  pokračovať vo svojej činnosti. Účtovná závierka za predchádzajúce účtovné obdobie bola schválená valným zhromaždením dňa 2</w:t>
      </w:r>
      <w:r w:rsidR="00FE1F1D">
        <w:rPr>
          <w:rFonts w:ascii="Book Antiqua" w:hAnsi="Book Antiqua"/>
          <w:sz w:val="20"/>
          <w:szCs w:val="20"/>
        </w:rPr>
        <w:t>9</w:t>
      </w:r>
      <w:r w:rsidRPr="003D425A">
        <w:rPr>
          <w:rFonts w:ascii="Book Antiqua" w:hAnsi="Book Antiqua"/>
          <w:sz w:val="20"/>
          <w:szCs w:val="20"/>
        </w:rPr>
        <w:t>.06.201</w:t>
      </w:r>
      <w:r w:rsidR="00FE1F1D">
        <w:rPr>
          <w:rFonts w:ascii="Book Antiqua" w:hAnsi="Book Antiqua"/>
          <w:sz w:val="20"/>
          <w:szCs w:val="20"/>
        </w:rPr>
        <w:t>5</w:t>
      </w:r>
      <w:r w:rsidRPr="003D425A">
        <w:rPr>
          <w:rFonts w:ascii="Book Antiqua" w:hAnsi="Book Antiqua"/>
          <w:sz w:val="20"/>
          <w:szCs w:val="20"/>
        </w:rPr>
        <w:t>. ÚJ uplatňuje účtovné princípy a postupy účtovania v súlade zo zákonom o účtovníctve a s postupmi účtovania pre podnikateľov. Účtovníctvo sa vedie peňažných jednotkách EURO meny. Účtovníctvo sa vedie na základe dodržania vecnej a časovej súvislosti nákladov a výnosov</w:t>
      </w:r>
    </w:p>
    <w:p w:rsidR="003124CE" w:rsidRPr="003D425A" w:rsidRDefault="003124CE" w:rsidP="003124CE">
      <w:pPr>
        <w:ind w:right="-468"/>
        <w:jc w:val="both"/>
        <w:rPr>
          <w:rFonts w:ascii="Book Antiqua" w:hAnsi="Book Antiqua"/>
          <w:sz w:val="20"/>
          <w:szCs w:val="20"/>
        </w:rPr>
      </w:pPr>
    </w:p>
    <w:p w:rsidR="003124CE" w:rsidRPr="003D425A" w:rsidRDefault="003124CE" w:rsidP="003124CE">
      <w:pPr>
        <w:ind w:right="-468"/>
        <w:jc w:val="both"/>
        <w:rPr>
          <w:rFonts w:ascii="Book Antiqua" w:hAnsi="Book Antiqua"/>
          <w:sz w:val="20"/>
          <w:szCs w:val="20"/>
        </w:rPr>
      </w:pPr>
    </w:p>
    <w:p w:rsidR="003124CE" w:rsidRPr="003D425A" w:rsidRDefault="003124CE" w:rsidP="003124CE">
      <w:pPr>
        <w:ind w:right="-468"/>
        <w:rPr>
          <w:rFonts w:ascii="Book Antiqua" w:hAnsi="Book Antiqua"/>
          <w:sz w:val="20"/>
          <w:szCs w:val="20"/>
        </w:rPr>
      </w:pPr>
      <w:r w:rsidRPr="003D425A">
        <w:rPr>
          <w:rFonts w:ascii="Book Antiqua" w:hAnsi="Book Antiqua"/>
          <w:sz w:val="20"/>
          <w:szCs w:val="20"/>
        </w:rPr>
        <w:t>2.</w:t>
      </w:r>
    </w:p>
    <w:p w:rsidR="003124CE" w:rsidRPr="003D425A" w:rsidRDefault="003124CE" w:rsidP="003124CE">
      <w:pPr>
        <w:ind w:right="-468"/>
        <w:rPr>
          <w:rFonts w:ascii="Book Antiqua" w:hAnsi="Book Antiqua"/>
          <w:sz w:val="20"/>
          <w:szCs w:val="20"/>
        </w:rPr>
      </w:pPr>
      <w:r w:rsidRPr="003D425A">
        <w:rPr>
          <w:rFonts w:ascii="Book Antiqua" w:hAnsi="Book Antiqua"/>
          <w:sz w:val="20"/>
          <w:szCs w:val="20"/>
        </w:rPr>
        <w:t>Spôsob oceňovania jednotlivých položiek majetku a záväzkov:</w:t>
      </w:r>
    </w:p>
    <w:p w:rsidR="003124CE" w:rsidRPr="003D425A" w:rsidRDefault="003124CE" w:rsidP="003124CE">
      <w:pPr>
        <w:pStyle w:val="Odsekzoznamu"/>
        <w:numPr>
          <w:ilvl w:val="0"/>
          <w:numId w:val="7"/>
        </w:numPr>
        <w:ind w:right="-468"/>
        <w:rPr>
          <w:rFonts w:ascii="Book Antiqua" w:hAnsi="Book Antiqua"/>
          <w:sz w:val="20"/>
          <w:szCs w:val="20"/>
        </w:rPr>
      </w:pPr>
      <w:r w:rsidRPr="003D425A">
        <w:rPr>
          <w:rFonts w:ascii="Book Antiqua" w:hAnsi="Book Antiqua"/>
          <w:sz w:val="20"/>
          <w:szCs w:val="20"/>
        </w:rPr>
        <w:t xml:space="preserve">dlhodobý hmotný majetok </w:t>
      </w:r>
      <w:proofErr w:type="spellStart"/>
      <w:r w:rsidRPr="003D425A">
        <w:rPr>
          <w:rFonts w:ascii="Book Antiqua" w:hAnsi="Book Antiqua"/>
          <w:sz w:val="20"/>
          <w:szCs w:val="20"/>
        </w:rPr>
        <w:t>majetok</w:t>
      </w:r>
      <w:proofErr w:type="spellEnd"/>
      <w:r w:rsidRPr="003D425A">
        <w:rPr>
          <w:rFonts w:ascii="Book Antiqua" w:hAnsi="Book Antiqua"/>
          <w:sz w:val="20"/>
          <w:szCs w:val="20"/>
        </w:rPr>
        <w:t xml:space="preserve"> je oceňovaný obstarávacou cenou</w:t>
      </w:r>
    </w:p>
    <w:p w:rsidR="003124CE" w:rsidRPr="003D425A" w:rsidRDefault="003124CE" w:rsidP="003124CE">
      <w:pPr>
        <w:pStyle w:val="Odsekzoznamu"/>
        <w:numPr>
          <w:ilvl w:val="0"/>
          <w:numId w:val="7"/>
        </w:numPr>
        <w:ind w:right="-468"/>
        <w:rPr>
          <w:rFonts w:ascii="Book Antiqua" w:hAnsi="Book Antiqua"/>
          <w:sz w:val="20"/>
          <w:szCs w:val="20"/>
        </w:rPr>
      </w:pPr>
      <w:r w:rsidRPr="003D425A">
        <w:rPr>
          <w:rFonts w:ascii="Book Antiqua" w:hAnsi="Book Antiqua"/>
          <w:sz w:val="20"/>
          <w:szCs w:val="20"/>
        </w:rPr>
        <w:t>zásoby sú oceňované obstarávacou cenou</w:t>
      </w:r>
    </w:p>
    <w:p w:rsidR="003124CE" w:rsidRPr="003D425A" w:rsidRDefault="003124CE" w:rsidP="003124CE">
      <w:pPr>
        <w:pStyle w:val="Odsekzoznamu"/>
        <w:numPr>
          <w:ilvl w:val="0"/>
          <w:numId w:val="7"/>
        </w:numPr>
        <w:ind w:right="-468"/>
        <w:rPr>
          <w:rFonts w:ascii="Book Antiqua" w:hAnsi="Book Antiqua"/>
          <w:sz w:val="20"/>
          <w:szCs w:val="20"/>
        </w:rPr>
      </w:pPr>
      <w:r w:rsidRPr="003D425A">
        <w:rPr>
          <w:rFonts w:ascii="Book Antiqua" w:hAnsi="Book Antiqua"/>
          <w:sz w:val="20"/>
          <w:szCs w:val="20"/>
        </w:rPr>
        <w:t>pohľadávky sú oceňované menovitou hodnotou</w:t>
      </w:r>
    </w:p>
    <w:p w:rsidR="003124CE" w:rsidRPr="003D425A" w:rsidRDefault="003124CE" w:rsidP="003124CE">
      <w:pPr>
        <w:pStyle w:val="Odsekzoznamu"/>
        <w:numPr>
          <w:ilvl w:val="0"/>
          <w:numId w:val="7"/>
        </w:numPr>
        <w:ind w:right="-468"/>
        <w:rPr>
          <w:rFonts w:ascii="Book Antiqua" w:hAnsi="Book Antiqua"/>
          <w:sz w:val="20"/>
          <w:szCs w:val="20"/>
        </w:rPr>
      </w:pPr>
      <w:r w:rsidRPr="003D425A">
        <w:rPr>
          <w:rFonts w:ascii="Book Antiqua" w:hAnsi="Book Antiqua"/>
          <w:sz w:val="20"/>
          <w:szCs w:val="20"/>
        </w:rPr>
        <w:t>krátkodobý finančný majetok je oceňovaný menovitou hodnotou</w:t>
      </w:r>
    </w:p>
    <w:p w:rsidR="003124CE" w:rsidRPr="003D425A" w:rsidRDefault="003124CE" w:rsidP="003124CE">
      <w:pPr>
        <w:pStyle w:val="Odsekzoznamu"/>
        <w:numPr>
          <w:ilvl w:val="0"/>
          <w:numId w:val="7"/>
        </w:numPr>
        <w:ind w:right="-468"/>
        <w:rPr>
          <w:rFonts w:ascii="Book Antiqua" w:hAnsi="Book Antiqua"/>
          <w:sz w:val="20"/>
          <w:szCs w:val="20"/>
        </w:rPr>
      </w:pPr>
      <w:r w:rsidRPr="003D425A">
        <w:rPr>
          <w:rFonts w:ascii="Book Antiqua" w:hAnsi="Book Antiqua"/>
          <w:sz w:val="20"/>
          <w:szCs w:val="20"/>
        </w:rPr>
        <w:t>záväzky, rezervy, dlhopisy, pôžičky a úvery sú oceňované menovitou hodnotou</w:t>
      </w:r>
    </w:p>
    <w:p w:rsidR="003124CE" w:rsidRPr="003D425A" w:rsidRDefault="003124CE" w:rsidP="003124CE">
      <w:pPr>
        <w:ind w:right="-468"/>
        <w:rPr>
          <w:rFonts w:ascii="Book Antiqua" w:hAnsi="Book Antiqua"/>
          <w:sz w:val="20"/>
          <w:szCs w:val="20"/>
        </w:rPr>
      </w:pPr>
    </w:p>
    <w:p w:rsidR="003124CE" w:rsidRDefault="003124CE" w:rsidP="003124CE">
      <w:pPr>
        <w:ind w:right="-468"/>
        <w:rPr>
          <w:rFonts w:ascii="Book Antiqua" w:hAnsi="Book Antiqua"/>
          <w:sz w:val="20"/>
          <w:szCs w:val="20"/>
        </w:rPr>
      </w:pPr>
    </w:p>
    <w:p w:rsidR="00C35E3B" w:rsidRDefault="00C35E3B" w:rsidP="003124CE">
      <w:pPr>
        <w:ind w:right="-468"/>
        <w:rPr>
          <w:rFonts w:ascii="Book Antiqua" w:hAnsi="Book Antiqua"/>
          <w:sz w:val="20"/>
          <w:szCs w:val="20"/>
        </w:rPr>
      </w:pPr>
    </w:p>
    <w:p w:rsidR="00C35E3B" w:rsidRDefault="00C35E3B" w:rsidP="003124CE">
      <w:pPr>
        <w:ind w:right="-468"/>
        <w:rPr>
          <w:rFonts w:ascii="Book Antiqua" w:hAnsi="Book Antiqua"/>
          <w:sz w:val="20"/>
          <w:szCs w:val="20"/>
        </w:rPr>
      </w:pPr>
    </w:p>
    <w:p w:rsidR="00C35E3B" w:rsidRPr="003D425A" w:rsidRDefault="00C35E3B" w:rsidP="003124CE">
      <w:pPr>
        <w:ind w:right="-468"/>
        <w:rPr>
          <w:rFonts w:ascii="Book Antiqua" w:hAnsi="Book Antiqua"/>
          <w:sz w:val="20"/>
          <w:szCs w:val="20"/>
        </w:rPr>
      </w:pPr>
    </w:p>
    <w:p w:rsidR="003124CE" w:rsidRPr="003D425A" w:rsidRDefault="003124CE" w:rsidP="003124CE">
      <w:pPr>
        <w:ind w:right="-468"/>
        <w:rPr>
          <w:rFonts w:ascii="Book Antiqua" w:hAnsi="Book Antiqua"/>
          <w:sz w:val="20"/>
          <w:szCs w:val="20"/>
        </w:rPr>
      </w:pPr>
      <w:r w:rsidRPr="003D425A">
        <w:rPr>
          <w:rFonts w:ascii="Book Antiqua" w:hAnsi="Book Antiqua"/>
          <w:sz w:val="20"/>
          <w:szCs w:val="20"/>
        </w:rPr>
        <w:lastRenderedPageBreak/>
        <w:t>3.</w:t>
      </w:r>
    </w:p>
    <w:p w:rsidR="003124CE" w:rsidRDefault="003124CE" w:rsidP="003124CE">
      <w:pPr>
        <w:ind w:right="-468"/>
        <w:jc w:val="both"/>
        <w:rPr>
          <w:rFonts w:ascii="Book Antiqua" w:hAnsi="Book Antiqua"/>
          <w:sz w:val="20"/>
          <w:szCs w:val="20"/>
        </w:rPr>
      </w:pPr>
      <w:r w:rsidRPr="003D425A">
        <w:rPr>
          <w:rFonts w:ascii="Book Antiqua" w:hAnsi="Book Antiqua"/>
          <w:sz w:val="20"/>
          <w:szCs w:val="20"/>
        </w:rPr>
        <w:t>Spôsob zostavenia odpisového plánu pre jednotlivé druhy dlhodobého hmotného majetku a dlhodobého nehmotného majetku, pričom sa uvádza doba odpisovania, použité sadzby odpisov a odpisové metódy pri určení odpisov</w:t>
      </w:r>
    </w:p>
    <w:p w:rsidR="00FE1F1D" w:rsidRPr="003D425A" w:rsidRDefault="00FE1F1D" w:rsidP="003124CE">
      <w:pPr>
        <w:ind w:right="-468"/>
        <w:jc w:val="both"/>
        <w:rPr>
          <w:rFonts w:ascii="Book Antiqua" w:hAnsi="Book Antiqua"/>
          <w:sz w:val="20"/>
          <w:szCs w:val="20"/>
        </w:rPr>
      </w:pPr>
    </w:p>
    <w:tbl>
      <w:tblPr>
        <w:tblW w:w="10323" w:type="dxa"/>
        <w:tblInd w:w="-356" w:type="dxa"/>
        <w:tblCellMar>
          <w:left w:w="70" w:type="dxa"/>
          <w:right w:w="70" w:type="dxa"/>
        </w:tblCellMar>
        <w:tblLook w:val="04A0"/>
      </w:tblPr>
      <w:tblGrid>
        <w:gridCol w:w="710"/>
        <w:gridCol w:w="2693"/>
        <w:gridCol w:w="1276"/>
        <w:gridCol w:w="1255"/>
        <w:gridCol w:w="700"/>
        <w:gridCol w:w="769"/>
        <w:gridCol w:w="640"/>
        <w:gridCol w:w="1140"/>
        <w:gridCol w:w="1140"/>
      </w:tblGrid>
      <w:tr w:rsidR="00FE1F1D" w:rsidRPr="00FE1F1D" w:rsidTr="00562BC4">
        <w:trPr>
          <w:trHeight w:val="285"/>
        </w:trPr>
        <w:tc>
          <w:tcPr>
            <w:tcW w:w="7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rPr>
                <w:rFonts w:ascii="Book Antiqua" w:hAnsi="Book Antiqua" w:cs="Arial"/>
                <w:sz w:val="18"/>
                <w:szCs w:val="18"/>
              </w:rPr>
            </w:pPr>
          </w:p>
        </w:tc>
        <w:tc>
          <w:tcPr>
            <w:tcW w:w="396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Daňové odpisy DHM v roku      2015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rPr>
                <w:rFonts w:ascii="Book Antiqua" w:hAnsi="Book Antiqua" w:cs="Arial"/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rPr>
                <w:rFonts w:ascii="Book Antiqua" w:hAnsi="Book Antiqua" w:cs="Arial"/>
                <w:sz w:val="18"/>
                <w:szCs w:val="18"/>
              </w:rPr>
            </w:pP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rPr>
                <w:rFonts w:ascii="Book Antiqua" w:hAnsi="Book Antiqua" w:cs="Arial"/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rPr>
                <w:rFonts w:ascii="Book Antiqua" w:hAnsi="Book Antiqua" w:cs="Arial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rPr>
                <w:rFonts w:ascii="Book Antiqua" w:hAnsi="Book Antiqua" w:cs="Arial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rPr>
                <w:rFonts w:ascii="Book Antiqua" w:hAnsi="Book Antiqua" w:cs="Arial"/>
                <w:sz w:val="18"/>
                <w:szCs w:val="18"/>
              </w:rPr>
            </w:pPr>
          </w:p>
        </w:tc>
      </w:tr>
      <w:tr w:rsidR="00FE1F1D" w:rsidRPr="00FE1F1D" w:rsidTr="00562BC4">
        <w:trPr>
          <w:trHeight w:val="270"/>
        </w:trPr>
        <w:tc>
          <w:tcPr>
            <w:tcW w:w="71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proofErr w:type="spellStart"/>
            <w:r w:rsidRPr="00FE1F1D">
              <w:rPr>
                <w:rFonts w:ascii="Book Antiqua" w:hAnsi="Book Antiqua" w:cs="Arial"/>
                <w:sz w:val="18"/>
                <w:szCs w:val="18"/>
              </w:rPr>
              <w:t>P.č</w:t>
            </w:r>
            <w:proofErr w:type="spellEnd"/>
            <w:r w:rsidRPr="00FE1F1D">
              <w:rPr>
                <w:rFonts w:ascii="Book Antiqua" w:hAnsi="Book Antiqua" w:cs="Arial"/>
                <w:sz w:val="18"/>
                <w:szCs w:val="18"/>
              </w:rPr>
              <w:t>.</w:t>
            </w:r>
          </w:p>
        </w:tc>
        <w:tc>
          <w:tcPr>
            <w:tcW w:w="269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Názov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rPr>
                <w:rFonts w:ascii="Book Antiqua" w:hAnsi="Book Antiqua" w:cs="Arial"/>
                <w:sz w:val="18"/>
                <w:szCs w:val="18"/>
              </w:rPr>
            </w:pPr>
            <w:proofErr w:type="spellStart"/>
            <w:r w:rsidRPr="00FE1F1D">
              <w:rPr>
                <w:rFonts w:ascii="Book Antiqua" w:hAnsi="Book Antiqua" w:cs="Arial"/>
                <w:sz w:val="18"/>
                <w:szCs w:val="18"/>
              </w:rPr>
              <w:t>Inv</w:t>
            </w:r>
            <w:proofErr w:type="spellEnd"/>
            <w:r w:rsidRPr="00FE1F1D">
              <w:rPr>
                <w:rFonts w:ascii="Book Antiqua" w:hAnsi="Book Antiqua" w:cs="Arial"/>
                <w:sz w:val="18"/>
                <w:szCs w:val="18"/>
              </w:rPr>
              <w:t>.</w:t>
            </w:r>
          </w:p>
        </w:tc>
        <w:tc>
          <w:tcPr>
            <w:tcW w:w="125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proofErr w:type="spellStart"/>
            <w:r w:rsidRPr="00FE1F1D">
              <w:rPr>
                <w:rFonts w:ascii="Book Antiqua" w:hAnsi="Book Antiqua" w:cs="Arial"/>
                <w:sz w:val="18"/>
                <w:szCs w:val="18"/>
              </w:rPr>
              <w:t>Nadobúd</w:t>
            </w:r>
            <w:proofErr w:type="spellEnd"/>
            <w:r w:rsidRPr="00FE1F1D">
              <w:rPr>
                <w:rFonts w:ascii="Book Antiqua" w:hAnsi="Book Antiqua" w:cs="Arial"/>
                <w:sz w:val="18"/>
                <w:szCs w:val="18"/>
              </w:rPr>
              <w:t>.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Odpis.</w:t>
            </w:r>
          </w:p>
        </w:tc>
        <w:tc>
          <w:tcPr>
            <w:tcW w:w="76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proofErr w:type="spellStart"/>
            <w:r w:rsidRPr="00FE1F1D">
              <w:rPr>
                <w:rFonts w:ascii="Book Antiqua" w:hAnsi="Book Antiqua" w:cs="Arial"/>
                <w:sz w:val="18"/>
                <w:szCs w:val="18"/>
              </w:rPr>
              <w:t>Poč</w:t>
            </w:r>
            <w:proofErr w:type="spellEnd"/>
            <w:r w:rsidRPr="00FE1F1D">
              <w:rPr>
                <w:rFonts w:ascii="Book Antiqua" w:hAnsi="Book Antiqua" w:cs="Arial"/>
                <w:sz w:val="18"/>
                <w:szCs w:val="18"/>
              </w:rPr>
              <w:t>. Rok.</w:t>
            </w:r>
          </w:p>
        </w:tc>
        <w:tc>
          <w:tcPr>
            <w:tcW w:w="6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Rok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Daň. odpisy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ZC</w:t>
            </w:r>
          </w:p>
        </w:tc>
      </w:tr>
      <w:tr w:rsidR="00FE1F1D" w:rsidRPr="00FE1F1D" w:rsidTr="00562BC4">
        <w:trPr>
          <w:trHeight w:val="285"/>
        </w:trPr>
        <w:tc>
          <w:tcPr>
            <w:tcW w:w="71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 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číslo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cena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proofErr w:type="spellStart"/>
            <w:r w:rsidRPr="00FE1F1D">
              <w:rPr>
                <w:rFonts w:ascii="Book Antiqua" w:hAnsi="Book Antiqua" w:cs="Arial"/>
                <w:sz w:val="18"/>
                <w:szCs w:val="18"/>
              </w:rPr>
              <w:t>skup</w:t>
            </w:r>
            <w:proofErr w:type="spellEnd"/>
            <w:r w:rsidRPr="00FE1F1D">
              <w:rPr>
                <w:rFonts w:ascii="Book Antiqua" w:hAnsi="Book Antiqua" w:cs="Arial"/>
                <w:sz w:val="18"/>
                <w:szCs w:val="18"/>
              </w:rPr>
              <w:t>.</w:t>
            </w:r>
          </w:p>
        </w:tc>
        <w:tc>
          <w:tcPr>
            <w:tcW w:w="76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odpis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proofErr w:type="spellStart"/>
            <w:r w:rsidRPr="00FE1F1D">
              <w:rPr>
                <w:rFonts w:ascii="Book Antiqua" w:hAnsi="Book Antiqua" w:cs="Arial"/>
                <w:sz w:val="18"/>
                <w:szCs w:val="18"/>
              </w:rPr>
              <w:t>odp</w:t>
            </w:r>
            <w:proofErr w:type="spellEnd"/>
            <w:r w:rsidRPr="00FE1F1D">
              <w:rPr>
                <w:rFonts w:ascii="Book Antiqua" w:hAnsi="Book Antiqua" w:cs="Arial"/>
                <w:sz w:val="18"/>
                <w:szCs w:val="18"/>
              </w:rPr>
              <w:t>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v EUR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daňová</w:t>
            </w:r>
          </w:p>
        </w:tc>
      </w:tr>
      <w:tr w:rsidR="00FE1F1D" w:rsidRPr="00FE1F1D" w:rsidTr="00562BC4">
        <w:trPr>
          <w:trHeight w:val="270"/>
        </w:trPr>
        <w:tc>
          <w:tcPr>
            <w:tcW w:w="71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1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 xml:space="preserve">Stavba - </w:t>
            </w:r>
            <w:proofErr w:type="spellStart"/>
            <w:r w:rsidRPr="00FE1F1D">
              <w:rPr>
                <w:rFonts w:ascii="Book Antiqua" w:hAnsi="Book Antiqua" w:cs="Arial"/>
                <w:sz w:val="18"/>
                <w:szCs w:val="18"/>
              </w:rPr>
              <w:t>garaž</w:t>
            </w:r>
            <w:proofErr w:type="spellEnd"/>
            <w:r w:rsidRPr="00FE1F1D">
              <w:rPr>
                <w:rFonts w:ascii="Book Antiqua" w:hAnsi="Book Antiqua" w:cs="Arial"/>
                <w:sz w:val="18"/>
                <w:szCs w:val="18"/>
              </w:rPr>
              <w:t>. box č.5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201101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right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9 914,64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5</w:t>
            </w:r>
          </w:p>
        </w:tc>
        <w:tc>
          <w:tcPr>
            <w:tcW w:w="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20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5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right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496,00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right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7 434,64</w:t>
            </w:r>
          </w:p>
        </w:tc>
      </w:tr>
      <w:tr w:rsidR="00FE1F1D" w:rsidRPr="00FE1F1D" w:rsidTr="00562BC4">
        <w:trPr>
          <w:trHeight w:val="270"/>
        </w:trPr>
        <w:tc>
          <w:tcPr>
            <w:tcW w:w="71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2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 xml:space="preserve">Stavba - </w:t>
            </w:r>
            <w:proofErr w:type="spellStart"/>
            <w:r w:rsidRPr="00FE1F1D">
              <w:rPr>
                <w:rFonts w:ascii="Book Antiqua" w:hAnsi="Book Antiqua" w:cs="Arial"/>
                <w:sz w:val="18"/>
                <w:szCs w:val="18"/>
              </w:rPr>
              <w:t>garaž</w:t>
            </w:r>
            <w:proofErr w:type="spellEnd"/>
            <w:r w:rsidRPr="00FE1F1D">
              <w:rPr>
                <w:rFonts w:ascii="Book Antiqua" w:hAnsi="Book Antiqua" w:cs="Arial"/>
                <w:sz w:val="18"/>
                <w:szCs w:val="18"/>
              </w:rPr>
              <w:t>. box č.6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201102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right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9 914,64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5</w:t>
            </w:r>
          </w:p>
        </w:tc>
        <w:tc>
          <w:tcPr>
            <w:tcW w:w="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20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5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right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496,00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right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7 434,64</w:t>
            </w:r>
          </w:p>
        </w:tc>
      </w:tr>
      <w:tr w:rsidR="00FE1F1D" w:rsidRPr="00FE1F1D" w:rsidTr="00562BC4">
        <w:trPr>
          <w:trHeight w:val="270"/>
        </w:trPr>
        <w:tc>
          <w:tcPr>
            <w:tcW w:w="71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3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 xml:space="preserve">Stavba - </w:t>
            </w:r>
            <w:proofErr w:type="spellStart"/>
            <w:r w:rsidRPr="00FE1F1D">
              <w:rPr>
                <w:rFonts w:ascii="Book Antiqua" w:hAnsi="Book Antiqua" w:cs="Arial"/>
                <w:sz w:val="18"/>
                <w:szCs w:val="18"/>
              </w:rPr>
              <w:t>garaž</w:t>
            </w:r>
            <w:proofErr w:type="spellEnd"/>
            <w:r w:rsidRPr="00FE1F1D">
              <w:rPr>
                <w:rFonts w:ascii="Book Antiqua" w:hAnsi="Book Antiqua" w:cs="Arial"/>
                <w:sz w:val="18"/>
                <w:szCs w:val="18"/>
              </w:rPr>
              <w:t>. box č.7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201103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right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9 914,64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5</w:t>
            </w:r>
          </w:p>
        </w:tc>
        <w:tc>
          <w:tcPr>
            <w:tcW w:w="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20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5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right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496,00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right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7 434,64</w:t>
            </w:r>
          </w:p>
        </w:tc>
      </w:tr>
      <w:tr w:rsidR="00FE1F1D" w:rsidRPr="00FE1F1D" w:rsidTr="00562BC4">
        <w:trPr>
          <w:trHeight w:val="270"/>
        </w:trPr>
        <w:tc>
          <w:tcPr>
            <w:tcW w:w="71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4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Stavby - byt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201104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right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141 889,42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6</w:t>
            </w:r>
          </w:p>
        </w:tc>
        <w:tc>
          <w:tcPr>
            <w:tcW w:w="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40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5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right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3 548,00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right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109 961,42</w:t>
            </w:r>
          </w:p>
        </w:tc>
      </w:tr>
      <w:tr w:rsidR="00FE1F1D" w:rsidRPr="00FE1F1D" w:rsidTr="00562BC4">
        <w:trPr>
          <w:trHeight w:val="267"/>
        </w:trPr>
        <w:tc>
          <w:tcPr>
            <w:tcW w:w="71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5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Garážové státie A/16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201401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right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7 041,67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5</w:t>
            </w:r>
          </w:p>
        </w:tc>
        <w:tc>
          <w:tcPr>
            <w:tcW w:w="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20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2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right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496,00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right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6 192,67</w:t>
            </w:r>
          </w:p>
        </w:tc>
      </w:tr>
      <w:tr w:rsidR="00FE1F1D" w:rsidRPr="00FE1F1D" w:rsidTr="00562BC4">
        <w:trPr>
          <w:trHeight w:val="270"/>
        </w:trPr>
        <w:tc>
          <w:tcPr>
            <w:tcW w:w="71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6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rPr>
                <w:rFonts w:ascii="Book Antiqua" w:hAnsi="Book Antiqua" w:cs="Arial"/>
                <w:sz w:val="18"/>
                <w:szCs w:val="18"/>
              </w:rPr>
            </w:pPr>
            <w:proofErr w:type="spellStart"/>
            <w:r w:rsidRPr="00FE1F1D">
              <w:rPr>
                <w:rFonts w:ascii="Book Antiqua" w:hAnsi="Book Antiqua" w:cs="Arial"/>
                <w:sz w:val="18"/>
                <w:szCs w:val="18"/>
              </w:rPr>
              <w:t>Nebyt</w:t>
            </w:r>
            <w:proofErr w:type="spellEnd"/>
            <w:r w:rsidRPr="00FE1F1D">
              <w:rPr>
                <w:rFonts w:ascii="Book Antiqua" w:hAnsi="Book Antiqua" w:cs="Arial"/>
                <w:sz w:val="18"/>
                <w:szCs w:val="18"/>
              </w:rPr>
              <w:t xml:space="preserve">. </w:t>
            </w:r>
            <w:proofErr w:type="spellStart"/>
            <w:r w:rsidRPr="00FE1F1D">
              <w:rPr>
                <w:rFonts w:ascii="Book Antiqua" w:hAnsi="Book Antiqua" w:cs="Arial"/>
                <w:sz w:val="18"/>
                <w:szCs w:val="18"/>
              </w:rPr>
              <w:t>Priest</w:t>
            </w:r>
            <w:proofErr w:type="spellEnd"/>
            <w:r w:rsidRPr="00FE1F1D">
              <w:rPr>
                <w:rFonts w:ascii="Book Antiqua" w:hAnsi="Book Antiqua" w:cs="Arial"/>
                <w:sz w:val="18"/>
                <w:szCs w:val="18"/>
              </w:rPr>
              <w:t xml:space="preserve"> - kanc. </w:t>
            </w:r>
            <w:proofErr w:type="spellStart"/>
            <w:r w:rsidRPr="00FE1F1D">
              <w:rPr>
                <w:rFonts w:ascii="Book Antiqua" w:hAnsi="Book Antiqua" w:cs="Arial"/>
                <w:sz w:val="18"/>
                <w:szCs w:val="18"/>
              </w:rPr>
              <w:t>Miletičova</w:t>
            </w:r>
            <w:proofErr w:type="spellEnd"/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201501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right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97 080,00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6</w:t>
            </w:r>
          </w:p>
        </w:tc>
        <w:tc>
          <w:tcPr>
            <w:tcW w:w="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40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right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607,00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right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96 473,00</w:t>
            </w:r>
          </w:p>
        </w:tc>
      </w:tr>
      <w:tr w:rsidR="00FE1F1D" w:rsidRPr="00FE1F1D" w:rsidTr="00562BC4">
        <w:trPr>
          <w:trHeight w:val="270"/>
        </w:trPr>
        <w:tc>
          <w:tcPr>
            <w:tcW w:w="71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7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 xml:space="preserve">Stavba - </w:t>
            </w:r>
            <w:proofErr w:type="spellStart"/>
            <w:r w:rsidRPr="00FE1F1D">
              <w:rPr>
                <w:rFonts w:ascii="Book Antiqua" w:hAnsi="Book Antiqua" w:cs="Arial"/>
                <w:sz w:val="18"/>
                <w:szCs w:val="18"/>
              </w:rPr>
              <w:t>nebyt</w:t>
            </w:r>
            <w:proofErr w:type="spellEnd"/>
            <w:r w:rsidRPr="00FE1F1D">
              <w:rPr>
                <w:rFonts w:ascii="Book Antiqua" w:hAnsi="Book Antiqua" w:cs="Arial"/>
                <w:sz w:val="18"/>
                <w:szCs w:val="18"/>
              </w:rPr>
              <w:t>. priestor -sklad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201203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right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8 720,00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6</w:t>
            </w:r>
          </w:p>
        </w:tc>
        <w:tc>
          <w:tcPr>
            <w:tcW w:w="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40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4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right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218,00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right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7 303,00</w:t>
            </w:r>
          </w:p>
        </w:tc>
      </w:tr>
      <w:tr w:rsidR="00FE1F1D" w:rsidRPr="00FE1F1D" w:rsidTr="00562BC4">
        <w:trPr>
          <w:trHeight w:val="270"/>
        </w:trPr>
        <w:tc>
          <w:tcPr>
            <w:tcW w:w="71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8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rPr>
                <w:rFonts w:ascii="Book Antiqua" w:hAnsi="Book Antiqua" w:cs="Arial"/>
                <w:sz w:val="18"/>
                <w:szCs w:val="18"/>
              </w:rPr>
            </w:pPr>
            <w:proofErr w:type="spellStart"/>
            <w:r w:rsidRPr="00FE1F1D">
              <w:rPr>
                <w:rFonts w:ascii="Book Antiqua" w:hAnsi="Book Antiqua" w:cs="Arial"/>
                <w:sz w:val="18"/>
                <w:szCs w:val="18"/>
              </w:rPr>
              <w:t>Hnut.maj</w:t>
            </w:r>
            <w:proofErr w:type="spellEnd"/>
            <w:r w:rsidRPr="00FE1F1D">
              <w:rPr>
                <w:rFonts w:ascii="Book Antiqua" w:hAnsi="Book Antiqua" w:cs="Arial"/>
                <w:sz w:val="18"/>
                <w:szCs w:val="18"/>
              </w:rPr>
              <w:t>.- kuchynská zostava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201201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right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7 684,70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2</w:t>
            </w:r>
          </w:p>
        </w:tc>
        <w:tc>
          <w:tcPr>
            <w:tcW w:w="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6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4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right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1 281,00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right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2 666,70</w:t>
            </w:r>
          </w:p>
        </w:tc>
      </w:tr>
      <w:tr w:rsidR="00FE1F1D" w:rsidRPr="00FE1F1D" w:rsidTr="00562BC4">
        <w:trPr>
          <w:trHeight w:val="270"/>
        </w:trPr>
        <w:tc>
          <w:tcPr>
            <w:tcW w:w="71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9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rPr>
                <w:rFonts w:ascii="Book Antiqua" w:hAnsi="Book Antiqua" w:cs="Arial"/>
                <w:sz w:val="18"/>
                <w:szCs w:val="18"/>
              </w:rPr>
            </w:pPr>
            <w:proofErr w:type="spellStart"/>
            <w:r w:rsidRPr="00FE1F1D">
              <w:rPr>
                <w:rFonts w:ascii="Book Antiqua" w:hAnsi="Book Antiqua" w:cs="Arial"/>
                <w:sz w:val="18"/>
                <w:szCs w:val="18"/>
              </w:rPr>
              <w:t>Hnut.maj</w:t>
            </w:r>
            <w:proofErr w:type="spellEnd"/>
            <w:r w:rsidRPr="00FE1F1D">
              <w:rPr>
                <w:rFonts w:ascii="Book Antiqua" w:hAnsi="Book Antiqua" w:cs="Arial"/>
                <w:sz w:val="18"/>
                <w:szCs w:val="18"/>
              </w:rPr>
              <w:t xml:space="preserve">.- </w:t>
            </w:r>
            <w:proofErr w:type="spellStart"/>
            <w:r w:rsidRPr="00FE1F1D">
              <w:rPr>
                <w:rFonts w:ascii="Book Antiqua" w:hAnsi="Book Antiqua" w:cs="Arial"/>
                <w:sz w:val="18"/>
                <w:szCs w:val="18"/>
              </w:rPr>
              <w:t>zost.interier.dverí</w:t>
            </w:r>
            <w:proofErr w:type="spellEnd"/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201202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right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11 351,68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2</w:t>
            </w:r>
          </w:p>
        </w:tc>
        <w:tc>
          <w:tcPr>
            <w:tcW w:w="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6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4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right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1 892,00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right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4 098,68</w:t>
            </w:r>
          </w:p>
        </w:tc>
      </w:tr>
      <w:tr w:rsidR="00FE1F1D" w:rsidRPr="00FE1F1D" w:rsidTr="00562BC4">
        <w:trPr>
          <w:trHeight w:val="270"/>
        </w:trPr>
        <w:tc>
          <w:tcPr>
            <w:tcW w:w="71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10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rPr>
                <w:rFonts w:ascii="Book Antiqua" w:hAnsi="Book Antiqua" w:cs="Arial"/>
                <w:sz w:val="18"/>
                <w:szCs w:val="18"/>
              </w:rPr>
            </w:pPr>
            <w:proofErr w:type="spellStart"/>
            <w:r w:rsidRPr="00FE1F1D">
              <w:rPr>
                <w:rFonts w:ascii="Book Antiqua" w:hAnsi="Book Antiqua" w:cs="Arial"/>
                <w:sz w:val="18"/>
                <w:szCs w:val="18"/>
              </w:rPr>
              <w:t>Hnut.maj</w:t>
            </w:r>
            <w:proofErr w:type="spellEnd"/>
            <w:r w:rsidRPr="00FE1F1D">
              <w:rPr>
                <w:rFonts w:ascii="Book Antiqua" w:hAnsi="Book Antiqua" w:cs="Arial"/>
                <w:sz w:val="18"/>
                <w:szCs w:val="18"/>
              </w:rPr>
              <w:t>.- kúpeľňová zostava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201207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right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11 916,67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2</w:t>
            </w:r>
          </w:p>
        </w:tc>
        <w:tc>
          <w:tcPr>
            <w:tcW w:w="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6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4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right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1 987,00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right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4 630,67</w:t>
            </w:r>
          </w:p>
        </w:tc>
      </w:tr>
      <w:tr w:rsidR="00FE1F1D" w:rsidRPr="00FE1F1D" w:rsidTr="00562BC4">
        <w:trPr>
          <w:trHeight w:val="285"/>
        </w:trPr>
        <w:tc>
          <w:tcPr>
            <w:tcW w:w="71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11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rPr>
                <w:rFonts w:ascii="Book Antiqua" w:hAnsi="Book Antiqua" w:cs="Arial"/>
                <w:sz w:val="18"/>
                <w:szCs w:val="18"/>
              </w:rPr>
            </w:pPr>
            <w:proofErr w:type="spellStart"/>
            <w:r w:rsidRPr="00FE1F1D">
              <w:rPr>
                <w:rFonts w:ascii="Book Antiqua" w:hAnsi="Book Antiqua" w:cs="Arial"/>
                <w:sz w:val="18"/>
                <w:szCs w:val="18"/>
              </w:rPr>
              <w:t>Hnut.maj</w:t>
            </w:r>
            <w:proofErr w:type="spellEnd"/>
            <w:r w:rsidRPr="00FE1F1D">
              <w:rPr>
                <w:rFonts w:ascii="Book Antiqua" w:hAnsi="Book Antiqua" w:cs="Arial"/>
                <w:sz w:val="18"/>
                <w:szCs w:val="18"/>
              </w:rPr>
              <w:t>.- nábytková zostava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201208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right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7 982,00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2</w:t>
            </w:r>
          </w:p>
        </w:tc>
        <w:tc>
          <w:tcPr>
            <w:tcW w:w="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6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4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right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1 331,00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right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3 212,00</w:t>
            </w:r>
          </w:p>
        </w:tc>
      </w:tr>
      <w:tr w:rsidR="00FE1F1D" w:rsidRPr="00FE1F1D" w:rsidTr="00562BC4">
        <w:trPr>
          <w:trHeight w:val="300"/>
        </w:trPr>
        <w:tc>
          <w:tcPr>
            <w:tcW w:w="7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Spolu</w:t>
            </w:r>
          </w:p>
        </w:tc>
        <w:tc>
          <w:tcPr>
            <w:tcW w:w="269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 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 </w:t>
            </w:r>
          </w:p>
        </w:tc>
        <w:tc>
          <w:tcPr>
            <w:tcW w:w="125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right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323 410,06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 </w:t>
            </w:r>
          </w:p>
        </w:tc>
        <w:tc>
          <w:tcPr>
            <w:tcW w:w="76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 </w:t>
            </w:r>
          </w:p>
        </w:tc>
        <w:tc>
          <w:tcPr>
            <w:tcW w:w="6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 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right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12 848,00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right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256 842,06</w:t>
            </w:r>
          </w:p>
        </w:tc>
      </w:tr>
      <w:tr w:rsidR="00FE1F1D" w:rsidRPr="00FE1F1D" w:rsidTr="00562BC4">
        <w:trPr>
          <w:trHeight w:val="270"/>
        </w:trPr>
        <w:tc>
          <w:tcPr>
            <w:tcW w:w="7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rPr>
                <w:rFonts w:ascii="Book Antiqua" w:hAnsi="Book Antiqua" w:cs="Arial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rPr>
                <w:rFonts w:ascii="Book Antiqua" w:hAnsi="Book Antiqua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rPr>
                <w:rFonts w:ascii="Book Antiqua" w:hAnsi="Book Antiqua" w:cs="Arial"/>
                <w:sz w:val="18"/>
                <w:szCs w:val="18"/>
              </w:rPr>
            </w:pP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right"/>
              <w:rPr>
                <w:rFonts w:ascii="Book Antiqua" w:hAnsi="Book Antiqua" w:cs="Arial"/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rPr>
                <w:rFonts w:ascii="Book Antiqua" w:hAnsi="Book Antiqua" w:cs="Arial"/>
                <w:sz w:val="18"/>
                <w:szCs w:val="18"/>
              </w:rPr>
            </w:pP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rPr>
                <w:rFonts w:ascii="Book Antiqua" w:hAnsi="Book Antiqua" w:cs="Arial"/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rPr>
                <w:rFonts w:ascii="Book Antiqua" w:hAnsi="Book Antiqua" w:cs="Arial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rPr>
                <w:rFonts w:ascii="Book Antiqua" w:hAnsi="Book Antiqua" w:cs="Arial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rPr>
                <w:rFonts w:ascii="Book Antiqua" w:hAnsi="Book Antiqua" w:cs="Arial"/>
                <w:sz w:val="18"/>
                <w:szCs w:val="18"/>
              </w:rPr>
            </w:pPr>
          </w:p>
        </w:tc>
      </w:tr>
      <w:tr w:rsidR="00FE1F1D" w:rsidRPr="00FE1F1D" w:rsidTr="00562BC4">
        <w:trPr>
          <w:trHeight w:val="300"/>
        </w:trPr>
        <w:tc>
          <w:tcPr>
            <w:tcW w:w="7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rPr>
                <w:rFonts w:ascii="Book Antiqua" w:hAnsi="Book Antiqua" w:cs="Arial"/>
                <w:sz w:val="18"/>
                <w:szCs w:val="18"/>
              </w:rPr>
            </w:pPr>
          </w:p>
        </w:tc>
        <w:tc>
          <w:tcPr>
            <w:tcW w:w="396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Účtovné odpisy DHM v roku      2015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rPr>
                <w:rFonts w:ascii="Book Antiqua" w:hAnsi="Book Antiqua" w:cs="Arial"/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rPr>
                <w:rFonts w:ascii="Book Antiqua" w:hAnsi="Book Antiqua" w:cs="Arial"/>
                <w:sz w:val="18"/>
                <w:szCs w:val="18"/>
              </w:rPr>
            </w:pP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rPr>
                <w:rFonts w:ascii="Book Antiqua" w:hAnsi="Book Antiqua" w:cs="Arial"/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rPr>
                <w:rFonts w:ascii="Book Antiqua" w:hAnsi="Book Antiqua" w:cs="Arial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rPr>
                <w:rFonts w:ascii="Book Antiqua" w:hAnsi="Book Antiqua" w:cs="Arial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rPr>
                <w:rFonts w:ascii="Book Antiqua" w:hAnsi="Book Antiqua" w:cs="Arial"/>
                <w:sz w:val="18"/>
                <w:szCs w:val="18"/>
              </w:rPr>
            </w:pPr>
          </w:p>
        </w:tc>
      </w:tr>
      <w:tr w:rsidR="00FE1F1D" w:rsidRPr="00FE1F1D" w:rsidTr="00562BC4">
        <w:trPr>
          <w:trHeight w:val="285"/>
        </w:trPr>
        <w:tc>
          <w:tcPr>
            <w:tcW w:w="71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proofErr w:type="spellStart"/>
            <w:r w:rsidRPr="00FE1F1D">
              <w:rPr>
                <w:rFonts w:ascii="Book Antiqua" w:hAnsi="Book Antiqua" w:cs="Arial"/>
                <w:sz w:val="18"/>
                <w:szCs w:val="18"/>
              </w:rPr>
              <w:t>P.č</w:t>
            </w:r>
            <w:proofErr w:type="spellEnd"/>
            <w:r w:rsidRPr="00FE1F1D">
              <w:rPr>
                <w:rFonts w:ascii="Book Antiqua" w:hAnsi="Book Antiqua" w:cs="Arial"/>
                <w:sz w:val="18"/>
                <w:szCs w:val="18"/>
              </w:rPr>
              <w:t>.</w:t>
            </w:r>
          </w:p>
        </w:tc>
        <w:tc>
          <w:tcPr>
            <w:tcW w:w="269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Názov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rPr>
                <w:rFonts w:ascii="Book Antiqua" w:hAnsi="Book Antiqua" w:cs="Arial"/>
                <w:sz w:val="18"/>
                <w:szCs w:val="18"/>
              </w:rPr>
            </w:pPr>
            <w:proofErr w:type="spellStart"/>
            <w:r w:rsidRPr="00FE1F1D">
              <w:rPr>
                <w:rFonts w:ascii="Book Antiqua" w:hAnsi="Book Antiqua" w:cs="Arial"/>
                <w:sz w:val="18"/>
                <w:szCs w:val="18"/>
              </w:rPr>
              <w:t>Inv</w:t>
            </w:r>
            <w:proofErr w:type="spellEnd"/>
            <w:r w:rsidRPr="00FE1F1D">
              <w:rPr>
                <w:rFonts w:ascii="Book Antiqua" w:hAnsi="Book Antiqua" w:cs="Arial"/>
                <w:sz w:val="18"/>
                <w:szCs w:val="18"/>
              </w:rPr>
              <w:t>.</w:t>
            </w:r>
          </w:p>
        </w:tc>
        <w:tc>
          <w:tcPr>
            <w:tcW w:w="125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proofErr w:type="spellStart"/>
            <w:r w:rsidRPr="00FE1F1D">
              <w:rPr>
                <w:rFonts w:ascii="Book Antiqua" w:hAnsi="Book Antiqua" w:cs="Arial"/>
                <w:sz w:val="18"/>
                <w:szCs w:val="18"/>
              </w:rPr>
              <w:t>Nadobúd</w:t>
            </w:r>
            <w:proofErr w:type="spellEnd"/>
            <w:r w:rsidRPr="00FE1F1D">
              <w:rPr>
                <w:rFonts w:ascii="Book Antiqua" w:hAnsi="Book Antiqua" w:cs="Arial"/>
                <w:sz w:val="18"/>
                <w:szCs w:val="18"/>
              </w:rPr>
              <w:t>.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Odpis.</w:t>
            </w:r>
          </w:p>
        </w:tc>
        <w:tc>
          <w:tcPr>
            <w:tcW w:w="76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proofErr w:type="spellStart"/>
            <w:r w:rsidRPr="00FE1F1D">
              <w:rPr>
                <w:rFonts w:ascii="Book Antiqua" w:hAnsi="Book Antiqua" w:cs="Arial"/>
                <w:sz w:val="18"/>
                <w:szCs w:val="18"/>
              </w:rPr>
              <w:t>Poč</w:t>
            </w:r>
            <w:proofErr w:type="spellEnd"/>
            <w:r w:rsidRPr="00FE1F1D">
              <w:rPr>
                <w:rFonts w:ascii="Book Antiqua" w:hAnsi="Book Antiqua" w:cs="Arial"/>
                <w:sz w:val="18"/>
                <w:szCs w:val="18"/>
              </w:rPr>
              <w:t>. Rok.</w:t>
            </w:r>
          </w:p>
        </w:tc>
        <w:tc>
          <w:tcPr>
            <w:tcW w:w="6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Rok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proofErr w:type="spellStart"/>
            <w:r w:rsidRPr="00FE1F1D">
              <w:rPr>
                <w:rFonts w:ascii="Book Antiqua" w:hAnsi="Book Antiqua" w:cs="Arial"/>
                <w:sz w:val="18"/>
                <w:szCs w:val="18"/>
              </w:rPr>
              <w:t>Účt</w:t>
            </w:r>
            <w:proofErr w:type="spellEnd"/>
            <w:r w:rsidRPr="00FE1F1D">
              <w:rPr>
                <w:rFonts w:ascii="Book Antiqua" w:hAnsi="Book Antiqua" w:cs="Arial"/>
                <w:sz w:val="18"/>
                <w:szCs w:val="18"/>
              </w:rPr>
              <w:t>.. odpisy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ZC</w:t>
            </w:r>
          </w:p>
        </w:tc>
      </w:tr>
      <w:tr w:rsidR="00FE1F1D" w:rsidRPr="00FE1F1D" w:rsidTr="00562BC4">
        <w:trPr>
          <w:trHeight w:val="300"/>
        </w:trPr>
        <w:tc>
          <w:tcPr>
            <w:tcW w:w="71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 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číslo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cena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proofErr w:type="spellStart"/>
            <w:r w:rsidRPr="00FE1F1D">
              <w:rPr>
                <w:rFonts w:ascii="Book Antiqua" w:hAnsi="Book Antiqua" w:cs="Arial"/>
                <w:sz w:val="18"/>
                <w:szCs w:val="18"/>
              </w:rPr>
              <w:t>skup</w:t>
            </w:r>
            <w:proofErr w:type="spellEnd"/>
            <w:r w:rsidRPr="00FE1F1D">
              <w:rPr>
                <w:rFonts w:ascii="Book Antiqua" w:hAnsi="Book Antiqua" w:cs="Arial"/>
                <w:sz w:val="18"/>
                <w:szCs w:val="18"/>
              </w:rPr>
              <w:t>.</w:t>
            </w:r>
          </w:p>
        </w:tc>
        <w:tc>
          <w:tcPr>
            <w:tcW w:w="76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odpis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proofErr w:type="spellStart"/>
            <w:r w:rsidRPr="00FE1F1D">
              <w:rPr>
                <w:rFonts w:ascii="Book Antiqua" w:hAnsi="Book Antiqua" w:cs="Arial"/>
                <w:sz w:val="18"/>
                <w:szCs w:val="18"/>
              </w:rPr>
              <w:t>odp</w:t>
            </w:r>
            <w:proofErr w:type="spellEnd"/>
            <w:r w:rsidRPr="00FE1F1D">
              <w:rPr>
                <w:rFonts w:ascii="Book Antiqua" w:hAnsi="Book Antiqua" w:cs="Arial"/>
                <w:sz w:val="18"/>
                <w:szCs w:val="18"/>
              </w:rPr>
              <w:t>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v EUR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účtovná</w:t>
            </w:r>
          </w:p>
        </w:tc>
      </w:tr>
      <w:tr w:rsidR="00FE1F1D" w:rsidRPr="00FE1F1D" w:rsidTr="00562BC4">
        <w:trPr>
          <w:trHeight w:val="285"/>
        </w:trPr>
        <w:tc>
          <w:tcPr>
            <w:tcW w:w="71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1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 xml:space="preserve">Stavba - </w:t>
            </w:r>
            <w:proofErr w:type="spellStart"/>
            <w:r w:rsidRPr="00FE1F1D">
              <w:rPr>
                <w:rFonts w:ascii="Book Antiqua" w:hAnsi="Book Antiqua" w:cs="Arial"/>
                <w:sz w:val="18"/>
                <w:szCs w:val="18"/>
              </w:rPr>
              <w:t>garaž</w:t>
            </w:r>
            <w:proofErr w:type="spellEnd"/>
            <w:r w:rsidRPr="00FE1F1D">
              <w:rPr>
                <w:rFonts w:ascii="Book Antiqua" w:hAnsi="Book Antiqua" w:cs="Arial"/>
                <w:sz w:val="18"/>
                <w:szCs w:val="18"/>
              </w:rPr>
              <w:t>. box č.5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201101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right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9 914,64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5</w:t>
            </w:r>
          </w:p>
        </w:tc>
        <w:tc>
          <w:tcPr>
            <w:tcW w:w="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20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5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right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495,60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right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7 890,94</w:t>
            </w:r>
          </w:p>
        </w:tc>
      </w:tr>
      <w:tr w:rsidR="00FE1F1D" w:rsidRPr="00FE1F1D" w:rsidTr="00562BC4">
        <w:trPr>
          <w:trHeight w:val="285"/>
        </w:trPr>
        <w:tc>
          <w:tcPr>
            <w:tcW w:w="71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2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 xml:space="preserve">Stavba - </w:t>
            </w:r>
            <w:proofErr w:type="spellStart"/>
            <w:r w:rsidRPr="00FE1F1D">
              <w:rPr>
                <w:rFonts w:ascii="Book Antiqua" w:hAnsi="Book Antiqua" w:cs="Arial"/>
                <w:sz w:val="18"/>
                <w:szCs w:val="18"/>
              </w:rPr>
              <w:t>garaž</w:t>
            </w:r>
            <w:proofErr w:type="spellEnd"/>
            <w:r w:rsidRPr="00FE1F1D">
              <w:rPr>
                <w:rFonts w:ascii="Book Antiqua" w:hAnsi="Book Antiqua" w:cs="Arial"/>
                <w:sz w:val="18"/>
                <w:szCs w:val="18"/>
              </w:rPr>
              <w:t>. box č.6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201102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right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9 914,64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5</w:t>
            </w:r>
          </w:p>
        </w:tc>
        <w:tc>
          <w:tcPr>
            <w:tcW w:w="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20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5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right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495,60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right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7 890,94</w:t>
            </w:r>
          </w:p>
        </w:tc>
      </w:tr>
      <w:tr w:rsidR="00FE1F1D" w:rsidRPr="00FE1F1D" w:rsidTr="00562BC4">
        <w:trPr>
          <w:trHeight w:val="285"/>
        </w:trPr>
        <w:tc>
          <w:tcPr>
            <w:tcW w:w="71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3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 xml:space="preserve">Stavba - </w:t>
            </w:r>
            <w:proofErr w:type="spellStart"/>
            <w:r w:rsidRPr="00FE1F1D">
              <w:rPr>
                <w:rFonts w:ascii="Book Antiqua" w:hAnsi="Book Antiqua" w:cs="Arial"/>
                <w:sz w:val="18"/>
                <w:szCs w:val="18"/>
              </w:rPr>
              <w:t>garaž</w:t>
            </w:r>
            <w:proofErr w:type="spellEnd"/>
            <w:r w:rsidRPr="00FE1F1D">
              <w:rPr>
                <w:rFonts w:ascii="Book Antiqua" w:hAnsi="Book Antiqua" w:cs="Arial"/>
                <w:sz w:val="18"/>
                <w:szCs w:val="18"/>
              </w:rPr>
              <w:t>. box č.7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201103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right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9 914,64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5</w:t>
            </w:r>
          </w:p>
        </w:tc>
        <w:tc>
          <w:tcPr>
            <w:tcW w:w="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20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5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right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495,60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right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7 890,94</w:t>
            </w:r>
          </w:p>
        </w:tc>
      </w:tr>
      <w:tr w:rsidR="00FE1F1D" w:rsidRPr="00FE1F1D" w:rsidTr="00562BC4">
        <w:trPr>
          <w:trHeight w:val="285"/>
        </w:trPr>
        <w:tc>
          <w:tcPr>
            <w:tcW w:w="71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4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Stavby - byt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201104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right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141 889,42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6</w:t>
            </w:r>
          </w:p>
        </w:tc>
        <w:tc>
          <w:tcPr>
            <w:tcW w:w="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40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5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right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7 094,40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right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112 920,62</w:t>
            </w:r>
          </w:p>
        </w:tc>
      </w:tr>
      <w:tr w:rsidR="00FE1F1D" w:rsidRPr="00FE1F1D" w:rsidTr="00562BC4">
        <w:trPr>
          <w:trHeight w:val="285"/>
        </w:trPr>
        <w:tc>
          <w:tcPr>
            <w:tcW w:w="71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5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Garážové státie A/16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201401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right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7 041,67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5</w:t>
            </w:r>
          </w:p>
        </w:tc>
        <w:tc>
          <w:tcPr>
            <w:tcW w:w="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20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2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right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352,08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right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6 337,51</w:t>
            </w:r>
          </w:p>
        </w:tc>
      </w:tr>
      <w:tr w:rsidR="00FE1F1D" w:rsidRPr="00FE1F1D" w:rsidTr="00562BC4">
        <w:trPr>
          <w:trHeight w:val="285"/>
        </w:trPr>
        <w:tc>
          <w:tcPr>
            <w:tcW w:w="71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6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rPr>
                <w:rFonts w:ascii="Book Antiqua" w:hAnsi="Book Antiqua" w:cs="Arial"/>
                <w:sz w:val="18"/>
                <w:szCs w:val="18"/>
              </w:rPr>
            </w:pPr>
            <w:proofErr w:type="spellStart"/>
            <w:r w:rsidRPr="00FE1F1D">
              <w:rPr>
                <w:rFonts w:ascii="Book Antiqua" w:hAnsi="Book Antiqua" w:cs="Arial"/>
                <w:sz w:val="18"/>
                <w:szCs w:val="18"/>
              </w:rPr>
              <w:t>Nebyt</w:t>
            </w:r>
            <w:proofErr w:type="spellEnd"/>
            <w:r w:rsidRPr="00FE1F1D">
              <w:rPr>
                <w:rFonts w:ascii="Book Antiqua" w:hAnsi="Book Antiqua" w:cs="Arial"/>
                <w:sz w:val="18"/>
                <w:szCs w:val="18"/>
              </w:rPr>
              <w:t xml:space="preserve">. </w:t>
            </w:r>
            <w:proofErr w:type="spellStart"/>
            <w:r w:rsidRPr="00FE1F1D">
              <w:rPr>
                <w:rFonts w:ascii="Book Antiqua" w:hAnsi="Book Antiqua" w:cs="Arial"/>
                <w:sz w:val="18"/>
                <w:szCs w:val="18"/>
              </w:rPr>
              <w:t>Priest</w:t>
            </w:r>
            <w:proofErr w:type="spellEnd"/>
            <w:r w:rsidRPr="00FE1F1D">
              <w:rPr>
                <w:rFonts w:ascii="Book Antiqua" w:hAnsi="Book Antiqua" w:cs="Arial"/>
                <w:sz w:val="18"/>
                <w:szCs w:val="18"/>
              </w:rPr>
              <w:t xml:space="preserve"> - kanc. </w:t>
            </w:r>
            <w:proofErr w:type="spellStart"/>
            <w:r w:rsidRPr="00FE1F1D">
              <w:rPr>
                <w:rFonts w:ascii="Book Antiqua" w:hAnsi="Book Antiqua" w:cs="Arial"/>
                <w:sz w:val="18"/>
                <w:szCs w:val="18"/>
              </w:rPr>
              <w:t>Miletičova</w:t>
            </w:r>
            <w:proofErr w:type="spellEnd"/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201501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right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97 080,00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6</w:t>
            </w:r>
          </w:p>
        </w:tc>
        <w:tc>
          <w:tcPr>
            <w:tcW w:w="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40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right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606,75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right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96 473,25</w:t>
            </w:r>
          </w:p>
        </w:tc>
      </w:tr>
      <w:tr w:rsidR="00FE1F1D" w:rsidRPr="00FE1F1D" w:rsidTr="00562BC4">
        <w:trPr>
          <w:trHeight w:val="285"/>
        </w:trPr>
        <w:tc>
          <w:tcPr>
            <w:tcW w:w="71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7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 xml:space="preserve">Stavba - </w:t>
            </w:r>
            <w:proofErr w:type="spellStart"/>
            <w:r w:rsidRPr="00FE1F1D">
              <w:rPr>
                <w:rFonts w:ascii="Book Antiqua" w:hAnsi="Book Antiqua" w:cs="Arial"/>
                <w:sz w:val="18"/>
                <w:szCs w:val="18"/>
              </w:rPr>
              <w:t>nebyt</w:t>
            </w:r>
            <w:proofErr w:type="spellEnd"/>
            <w:r w:rsidRPr="00FE1F1D">
              <w:rPr>
                <w:rFonts w:ascii="Book Antiqua" w:hAnsi="Book Antiqua" w:cs="Arial"/>
                <w:sz w:val="18"/>
                <w:szCs w:val="18"/>
              </w:rPr>
              <w:t>. priestor -sklad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201203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right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8 720,00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6</w:t>
            </w:r>
          </w:p>
        </w:tc>
        <w:tc>
          <w:tcPr>
            <w:tcW w:w="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40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4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right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435,96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right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7 085,15</w:t>
            </w:r>
          </w:p>
        </w:tc>
      </w:tr>
      <w:tr w:rsidR="00FE1F1D" w:rsidRPr="00FE1F1D" w:rsidTr="00562BC4">
        <w:trPr>
          <w:trHeight w:val="285"/>
        </w:trPr>
        <w:tc>
          <w:tcPr>
            <w:tcW w:w="71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8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rPr>
                <w:rFonts w:ascii="Book Antiqua" w:hAnsi="Book Antiqua" w:cs="Arial"/>
                <w:sz w:val="18"/>
                <w:szCs w:val="18"/>
              </w:rPr>
            </w:pPr>
            <w:proofErr w:type="spellStart"/>
            <w:r w:rsidRPr="00FE1F1D">
              <w:rPr>
                <w:rFonts w:ascii="Book Antiqua" w:hAnsi="Book Antiqua" w:cs="Arial"/>
                <w:sz w:val="18"/>
                <w:szCs w:val="18"/>
              </w:rPr>
              <w:t>Hnut.maj</w:t>
            </w:r>
            <w:proofErr w:type="spellEnd"/>
            <w:r w:rsidRPr="00FE1F1D">
              <w:rPr>
                <w:rFonts w:ascii="Book Antiqua" w:hAnsi="Book Antiqua" w:cs="Arial"/>
                <w:sz w:val="18"/>
                <w:szCs w:val="18"/>
              </w:rPr>
              <w:t>.- kuchynská zostava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201201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right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7 684,70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2</w:t>
            </w:r>
          </w:p>
        </w:tc>
        <w:tc>
          <w:tcPr>
            <w:tcW w:w="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6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4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right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1 280,76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right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2 668,39</w:t>
            </w:r>
          </w:p>
        </w:tc>
      </w:tr>
      <w:tr w:rsidR="00FE1F1D" w:rsidRPr="00FE1F1D" w:rsidTr="00562BC4">
        <w:trPr>
          <w:trHeight w:val="285"/>
        </w:trPr>
        <w:tc>
          <w:tcPr>
            <w:tcW w:w="71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9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rPr>
                <w:rFonts w:ascii="Book Antiqua" w:hAnsi="Book Antiqua" w:cs="Arial"/>
                <w:sz w:val="18"/>
                <w:szCs w:val="18"/>
              </w:rPr>
            </w:pPr>
            <w:proofErr w:type="spellStart"/>
            <w:r w:rsidRPr="00FE1F1D">
              <w:rPr>
                <w:rFonts w:ascii="Book Antiqua" w:hAnsi="Book Antiqua" w:cs="Arial"/>
                <w:sz w:val="18"/>
                <w:szCs w:val="18"/>
              </w:rPr>
              <w:t>Hnut.maj</w:t>
            </w:r>
            <w:proofErr w:type="spellEnd"/>
            <w:r w:rsidRPr="00FE1F1D">
              <w:rPr>
                <w:rFonts w:ascii="Book Antiqua" w:hAnsi="Book Antiqua" w:cs="Arial"/>
                <w:sz w:val="18"/>
                <w:szCs w:val="18"/>
              </w:rPr>
              <w:t xml:space="preserve">.- </w:t>
            </w:r>
            <w:proofErr w:type="spellStart"/>
            <w:r w:rsidRPr="00FE1F1D">
              <w:rPr>
                <w:rFonts w:ascii="Book Antiqua" w:hAnsi="Book Antiqua" w:cs="Arial"/>
                <w:sz w:val="18"/>
                <w:szCs w:val="18"/>
              </w:rPr>
              <w:t>zost.interier.dverí</w:t>
            </w:r>
            <w:proofErr w:type="spellEnd"/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201202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right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11 351,68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2</w:t>
            </w:r>
          </w:p>
        </w:tc>
        <w:tc>
          <w:tcPr>
            <w:tcW w:w="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6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4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right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1 891,92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right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4 099,32</w:t>
            </w:r>
          </w:p>
        </w:tc>
      </w:tr>
      <w:tr w:rsidR="00FE1F1D" w:rsidRPr="00FE1F1D" w:rsidTr="00562BC4">
        <w:trPr>
          <w:trHeight w:val="285"/>
        </w:trPr>
        <w:tc>
          <w:tcPr>
            <w:tcW w:w="71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10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rPr>
                <w:rFonts w:ascii="Book Antiqua" w:hAnsi="Book Antiqua" w:cs="Arial"/>
                <w:sz w:val="18"/>
                <w:szCs w:val="18"/>
              </w:rPr>
            </w:pPr>
            <w:proofErr w:type="spellStart"/>
            <w:r w:rsidRPr="00FE1F1D">
              <w:rPr>
                <w:rFonts w:ascii="Book Antiqua" w:hAnsi="Book Antiqua" w:cs="Arial"/>
                <w:sz w:val="18"/>
                <w:szCs w:val="18"/>
              </w:rPr>
              <w:t>Hnut.maj</w:t>
            </w:r>
            <w:proofErr w:type="spellEnd"/>
            <w:r w:rsidRPr="00FE1F1D">
              <w:rPr>
                <w:rFonts w:ascii="Book Antiqua" w:hAnsi="Book Antiqua" w:cs="Arial"/>
                <w:sz w:val="18"/>
                <w:szCs w:val="18"/>
              </w:rPr>
              <w:t>.- kúpeľňová zostava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201207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right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11 916,67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2</w:t>
            </w:r>
          </w:p>
        </w:tc>
        <w:tc>
          <w:tcPr>
            <w:tcW w:w="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6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4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right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1 986,12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right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4 634,23</w:t>
            </w:r>
          </w:p>
        </w:tc>
      </w:tr>
      <w:tr w:rsidR="00FE1F1D" w:rsidRPr="00FE1F1D" w:rsidTr="00562BC4">
        <w:trPr>
          <w:trHeight w:val="300"/>
        </w:trPr>
        <w:tc>
          <w:tcPr>
            <w:tcW w:w="71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11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rPr>
                <w:rFonts w:ascii="Book Antiqua" w:hAnsi="Book Antiqua" w:cs="Arial"/>
                <w:sz w:val="18"/>
                <w:szCs w:val="18"/>
              </w:rPr>
            </w:pPr>
            <w:proofErr w:type="spellStart"/>
            <w:r w:rsidRPr="00FE1F1D">
              <w:rPr>
                <w:rFonts w:ascii="Book Antiqua" w:hAnsi="Book Antiqua" w:cs="Arial"/>
                <w:sz w:val="18"/>
                <w:szCs w:val="18"/>
              </w:rPr>
              <w:t>Hnut.maj</w:t>
            </w:r>
            <w:proofErr w:type="spellEnd"/>
            <w:r w:rsidRPr="00FE1F1D">
              <w:rPr>
                <w:rFonts w:ascii="Book Antiqua" w:hAnsi="Book Antiqua" w:cs="Arial"/>
                <w:sz w:val="18"/>
                <w:szCs w:val="18"/>
              </w:rPr>
              <w:t>.- nábytková zostava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201208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right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7 982,00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2</w:t>
            </w:r>
          </w:p>
        </w:tc>
        <w:tc>
          <w:tcPr>
            <w:tcW w:w="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6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center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4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right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1 330,32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right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3 215,02</w:t>
            </w:r>
          </w:p>
        </w:tc>
      </w:tr>
      <w:tr w:rsidR="00FE1F1D" w:rsidRPr="00FE1F1D" w:rsidTr="00562BC4">
        <w:trPr>
          <w:trHeight w:val="300"/>
        </w:trPr>
        <w:tc>
          <w:tcPr>
            <w:tcW w:w="7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Spolu</w:t>
            </w:r>
          </w:p>
        </w:tc>
        <w:tc>
          <w:tcPr>
            <w:tcW w:w="269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 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 </w:t>
            </w:r>
          </w:p>
        </w:tc>
        <w:tc>
          <w:tcPr>
            <w:tcW w:w="125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right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323 410,06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 </w:t>
            </w:r>
          </w:p>
        </w:tc>
        <w:tc>
          <w:tcPr>
            <w:tcW w:w="76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 </w:t>
            </w:r>
          </w:p>
        </w:tc>
        <w:tc>
          <w:tcPr>
            <w:tcW w:w="6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 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right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16 465,11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right"/>
              <w:rPr>
                <w:rFonts w:ascii="Book Antiqua" w:hAnsi="Book Antiqua" w:cs="Arial"/>
                <w:sz w:val="18"/>
                <w:szCs w:val="18"/>
              </w:rPr>
            </w:pPr>
            <w:r w:rsidRPr="00FE1F1D">
              <w:rPr>
                <w:rFonts w:ascii="Book Antiqua" w:hAnsi="Book Antiqua" w:cs="Arial"/>
                <w:sz w:val="18"/>
                <w:szCs w:val="18"/>
              </w:rPr>
              <w:t>261 106,31</w:t>
            </w:r>
          </w:p>
        </w:tc>
      </w:tr>
      <w:tr w:rsidR="00FE1F1D" w:rsidRPr="00FE1F1D" w:rsidTr="00562BC4">
        <w:trPr>
          <w:trHeight w:val="210"/>
        </w:trPr>
        <w:tc>
          <w:tcPr>
            <w:tcW w:w="7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rPr>
                <w:rFonts w:ascii="Book Antiqua" w:hAnsi="Book Antiqua" w:cs="Arial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E1F1D" w:rsidRPr="00FE1F1D" w:rsidRDefault="00FE1F1D" w:rsidP="00FE1F1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E1F1D" w:rsidRPr="00FE1F1D" w:rsidRDefault="00FE1F1D" w:rsidP="00FE1F1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E1F1D" w:rsidRPr="00FE1F1D" w:rsidRDefault="00FE1F1D" w:rsidP="00FE1F1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E1F1D" w:rsidRPr="00FE1F1D" w:rsidRDefault="00FE1F1D" w:rsidP="00FE1F1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rPr>
                <w:rFonts w:ascii="Book Antiqua" w:hAnsi="Book Antiqua" w:cs="Arial"/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rPr>
                <w:rFonts w:ascii="Book Antiqua" w:hAnsi="Book Antiqua" w:cs="Arial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rPr>
                <w:rFonts w:ascii="Book Antiqua" w:hAnsi="Book Antiqua" w:cs="Arial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rPr>
                <w:rFonts w:ascii="Book Antiqua" w:hAnsi="Book Antiqua" w:cs="Arial"/>
                <w:sz w:val="18"/>
                <w:szCs w:val="18"/>
              </w:rPr>
            </w:pPr>
          </w:p>
        </w:tc>
      </w:tr>
      <w:tr w:rsidR="00FE1F1D" w:rsidRPr="00FE1F1D" w:rsidTr="00562BC4">
        <w:trPr>
          <w:trHeight w:val="285"/>
        </w:trPr>
        <w:tc>
          <w:tcPr>
            <w:tcW w:w="7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rPr>
                <w:rFonts w:ascii="Book Antiqua" w:hAnsi="Book Antiqua" w:cs="Arial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E1F1D" w:rsidRPr="00FE1F1D" w:rsidRDefault="00FE1F1D" w:rsidP="00FE1F1D">
            <w:pPr>
              <w:rPr>
                <w:sz w:val="18"/>
                <w:szCs w:val="18"/>
              </w:rPr>
            </w:pPr>
            <w:r w:rsidRPr="00FE1F1D">
              <w:rPr>
                <w:sz w:val="18"/>
                <w:szCs w:val="18"/>
              </w:rPr>
              <w:t>Účtovné odpisy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E1F1D" w:rsidRPr="00FE1F1D" w:rsidRDefault="00FE1F1D" w:rsidP="00FE1F1D">
            <w:pPr>
              <w:jc w:val="right"/>
              <w:rPr>
                <w:sz w:val="18"/>
                <w:szCs w:val="18"/>
              </w:rPr>
            </w:pPr>
            <w:r w:rsidRPr="00FE1F1D">
              <w:rPr>
                <w:sz w:val="18"/>
                <w:szCs w:val="18"/>
              </w:rPr>
              <w:t>16 465,11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E1F1D" w:rsidRPr="00FE1F1D" w:rsidRDefault="00FE1F1D" w:rsidP="00FE1F1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E1F1D" w:rsidRPr="00FE1F1D" w:rsidRDefault="00FE1F1D" w:rsidP="00FE1F1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rPr>
                <w:rFonts w:ascii="Book Antiqua" w:hAnsi="Book Antiqua" w:cs="Arial"/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rPr>
                <w:rFonts w:ascii="Book Antiqua" w:hAnsi="Book Antiqua" w:cs="Arial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rPr>
                <w:rFonts w:ascii="Book Antiqua" w:hAnsi="Book Antiqua" w:cs="Arial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rPr>
                <w:rFonts w:ascii="Book Antiqua" w:hAnsi="Book Antiqua" w:cs="Arial"/>
                <w:sz w:val="18"/>
                <w:szCs w:val="18"/>
              </w:rPr>
            </w:pPr>
          </w:p>
        </w:tc>
      </w:tr>
      <w:tr w:rsidR="00FE1F1D" w:rsidRPr="00FE1F1D" w:rsidTr="00562BC4">
        <w:trPr>
          <w:trHeight w:val="285"/>
        </w:trPr>
        <w:tc>
          <w:tcPr>
            <w:tcW w:w="7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rPr>
                <w:rFonts w:ascii="Book Antiqua" w:hAnsi="Book Antiqua" w:cs="Arial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E1F1D" w:rsidRPr="00FE1F1D" w:rsidRDefault="00FE1F1D" w:rsidP="00FE1F1D">
            <w:pPr>
              <w:rPr>
                <w:sz w:val="18"/>
                <w:szCs w:val="18"/>
              </w:rPr>
            </w:pPr>
            <w:r w:rsidRPr="00FE1F1D">
              <w:rPr>
                <w:sz w:val="18"/>
                <w:szCs w:val="18"/>
              </w:rPr>
              <w:t>Daňové odpisy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E1F1D" w:rsidRPr="00FE1F1D" w:rsidRDefault="00FE1F1D" w:rsidP="00FE1F1D">
            <w:pPr>
              <w:jc w:val="right"/>
              <w:rPr>
                <w:sz w:val="18"/>
                <w:szCs w:val="18"/>
              </w:rPr>
            </w:pPr>
            <w:r w:rsidRPr="00FE1F1D">
              <w:rPr>
                <w:sz w:val="18"/>
                <w:szCs w:val="18"/>
              </w:rPr>
              <w:t>-12 848,00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E1F1D" w:rsidRPr="00FE1F1D" w:rsidRDefault="00FE1F1D" w:rsidP="00FE1F1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E1F1D" w:rsidRPr="00FE1F1D" w:rsidRDefault="00FE1F1D" w:rsidP="00FE1F1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rPr>
                <w:rFonts w:ascii="Book Antiqua" w:hAnsi="Book Antiqua" w:cs="Arial"/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rPr>
                <w:rFonts w:ascii="Book Antiqua" w:hAnsi="Book Antiqua" w:cs="Arial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rPr>
                <w:rFonts w:ascii="Book Antiqua" w:hAnsi="Book Antiqua" w:cs="Arial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rPr>
                <w:rFonts w:ascii="Book Antiqua" w:hAnsi="Book Antiqua" w:cs="Arial"/>
                <w:sz w:val="18"/>
                <w:szCs w:val="18"/>
              </w:rPr>
            </w:pPr>
          </w:p>
        </w:tc>
      </w:tr>
      <w:tr w:rsidR="00FE1F1D" w:rsidRPr="00FE1F1D" w:rsidTr="00562BC4">
        <w:trPr>
          <w:trHeight w:val="300"/>
        </w:trPr>
        <w:tc>
          <w:tcPr>
            <w:tcW w:w="7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rPr>
                <w:rFonts w:ascii="Book Antiqua" w:hAnsi="Book Antiqua" w:cs="Arial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rPr>
                <w:sz w:val="18"/>
                <w:szCs w:val="18"/>
              </w:rPr>
            </w:pPr>
            <w:r w:rsidRPr="00FE1F1D">
              <w:rPr>
                <w:sz w:val="18"/>
                <w:szCs w:val="18"/>
              </w:rPr>
              <w:t xml:space="preserve">Rozdiel daň. a </w:t>
            </w:r>
            <w:proofErr w:type="spellStart"/>
            <w:r w:rsidRPr="00FE1F1D">
              <w:rPr>
                <w:sz w:val="18"/>
                <w:szCs w:val="18"/>
              </w:rPr>
              <w:t>účt</w:t>
            </w:r>
            <w:proofErr w:type="spellEnd"/>
            <w:r w:rsidRPr="00FE1F1D">
              <w:rPr>
                <w:sz w:val="18"/>
                <w:szCs w:val="18"/>
              </w:rPr>
              <w:t>. odpisov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jc w:val="right"/>
              <w:rPr>
                <w:sz w:val="18"/>
                <w:szCs w:val="18"/>
              </w:rPr>
            </w:pPr>
            <w:r w:rsidRPr="00FE1F1D">
              <w:rPr>
                <w:sz w:val="18"/>
                <w:szCs w:val="18"/>
              </w:rPr>
              <w:t>3 617,11</w:t>
            </w:r>
          </w:p>
        </w:tc>
        <w:tc>
          <w:tcPr>
            <w:tcW w:w="450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rPr>
                <w:sz w:val="18"/>
                <w:szCs w:val="18"/>
              </w:rPr>
            </w:pPr>
            <w:r w:rsidRPr="00FE1F1D">
              <w:rPr>
                <w:sz w:val="18"/>
                <w:szCs w:val="18"/>
              </w:rPr>
              <w:t xml:space="preserve"> (+ </w:t>
            </w:r>
            <w:proofErr w:type="spellStart"/>
            <w:r w:rsidRPr="00FE1F1D">
              <w:rPr>
                <w:sz w:val="18"/>
                <w:szCs w:val="18"/>
              </w:rPr>
              <w:t>pripoč.položka</w:t>
            </w:r>
            <w:proofErr w:type="spellEnd"/>
            <w:r w:rsidRPr="00FE1F1D">
              <w:rPr>
                <w:sz w:val="18"/>
                <w:szCs w:val="18"/>
              </w:rPr>
              <w:t xml:space="preserve">,  - </w:t>
            </w:r>
            <w:proofErr w:type="spellStart"/>
            <w:r w:rsidRPr="00FE1F1D">
              <w:rPr>
                <w:sz w:val="18"/>
                <w:szCs w:val="18"/>
              </w:rPr>
              <w:t>odpoč</w:t>
            </w:r>
            <w:proofErr w:type="spellEnd"/>
            <w:r w:rsidRPr="00FE1F1D">
              <w:rPr>
                <w:sz w:val="18"/>
                <w:szCs w:val="18"/>
              </w:rPr>
              <w:t xml:space="preserve">. položka v daň. priznaní) 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F1D" w:rsidRPr="00FE1F1D" w:rsidRDefault="00FE1F1D" w:rsidP="00FE1F1D">
            <w:pPr>
              <w:rPr>
                <w:rFonts w:ascii="Book Antiqua" w:hAnsi="Book Antiqua" w:cs="Arial"/>
                <w:sz w:val="18"/>
                <w:szCs w:val="18"/>
              </w:rPr>
            </w:pPr>
          </w:p>
        </w:tc>
      </w:tr>
    </w:tbl>
    <w:p w:rsidR="003D425A" w:rsidRDefault="003D425A" w:rsidP="003124CE">
      <w:pPr>
        <w:ind w:right="-468"/>
        <w:jc w:val="both"/>
        <w:rPr>
          <w:rFonts w:ascii="Book Antiqua" w:hAnsi="Book Antiqua"/>
          <w:sz w:val="20"/>
          <w:szCs w:val="20"/>
        </w:rPr>
      </w:pPr>
    </w:p>
    <w:p w:rsidR="00FE1F1D" w:rsidRDefault="00FE1F1D" w:rsidP="003124CE">
      <w:pPr>
        <w:ind w:right="-468"/>
        <w:jc w:val="both"/>
        <w:rPr>
          <w:rFonts w:ascii="Book Antiqua" w:hAnsi="Book Antiqua"/>
          <w:sz w:val="20"/>
          <w:szCs w:val="20"/>
        </w:rPr>
      </w:pPr>
    </w:p>
    <w:p w:rsidR="00FE1F1D" w:rsidRDefault="00FE1F1D" w:rsidP="003124CE">
      <w:pPr>
        <w:ind w:right="-468"/>
        <w:jc w:val="both"/>
        <w:rPr>
          <w:rFonts w:ascii="Book Antiqua" w:hAnsi="Book Antiqua"/>
          <w:sz w:val="20"/>
          <w:szCs w:val="20"/>
        </w:rPr>
      </w:pPr>
    </w:p>
    <w:p w:rsidR="00FE1F1D" w:rsidRDefault="00FE1F1D" w:rsidP="003124CE">
      <w:pPr>
        <w:ind w:right="-468"/>
        <w:jc w:val="both"/>
        <w:rPr>
          <w:rFonts w:ascii="Book Antiqua" w:hAnsi="Book Antiqua"/>
          <w:sz w:val="20"/>
          <w:szCs w:val="20"/>
        </w:rPr>
      </w:pPr>
    </w:p>
    <w:p w:rsidR="00FE1F1D" w:rsidRDefault="00FE1F1D" w:rsidP="003124CE">
      <w:pPr>
        <w:ind w:right="-468"/>
        <w:jc w:val="both"/>
        <w:rPr>
          <w:rFonts w:ascii="Book Antiqua" w:hAnsi="Book Antiqua"/>
          <w:sz w:val="20"/>
          <w:szCs w:val="20"/>
        </w:rPr>
      </w:pPr>
    </w:p>
    <w:p w:rsidR="00FE1F1D" w:rsidRDefault="00FE1F1D" w:rsidP="003124CE">
      <w:pPr>
        <w:ind w:right="-468"/>
        <w:jc w:val="both"/>
        <w:rPr>
          <w:rFonts w:ascii="Book Antiqua" w:hAnsi="Book Antiqua"/>
          <w:sz w:val="20"/>
          <w:szCs w:val="20"/>
        </w:rPr>
      </w:pPr>
    </w:p>
    <w:p w:rsidR="00FE1F1D" w:rsidRDefault="00FE1F1D" w:rsidP="003124CE">
      <w:pPr>
        <w:ind w:right="-468"/>
        <w:jc w:val="both"/>
        <w:rPr>
          <w:rFonts w:ascii="Book Antiqua" w:hAnsi="Book Antiqua"/>
          <w:sz w:val="20"/>
          <w:szCs w:val="20"/>
        </w:rPr>
      </w:pPr>
    </w:p>
    <w:p w:rsidR="00FE1F1D" w:rsidRDefault="00FE1F1D" w:rsidP="003124CE">
      <w:pPr>
        <w:ind w:right="-468"/>
        <w:jc w:val="both"/>
        <w:rPr>
          <w:rFonts w:ascii="Book Antiqua" w:hAnsi="Book Antiqua"/>
          <w:sz w:val="20"/>
          <w:szCs w:val="20"/>
        </w:rPr>
      </w:pPr>
    </w:p>
    <w:p w:rsidR="00FE1F1D" w:rsidRDefault="00FE1F1D" w:rsidP="003124CE">
      <w:pPr>
        <w:ind w:right="-468"/>
        <w:jc w:val="both"/>
        <w:rPr>
          <w:rFonts w:ascii="Book Antiqua" w:hAnsi="Book Antiqua"/>
          <w:sz w:val="20"/>
          <w:szCs w:val="20"/>
        </w:rPr>
      </w:pPr>
    </w:p>
    <w:p w:rsidR="00FE1F1D" w:rsidRDefault="00FE1F1D" w:rsidP="003124CE">
      <w:pPr>
        <w:ind w:right="-468"/>
        <w:jc w:val="both"/>
        <w:rPr>
          <w:rFonts w:ascii="Book Antiqua" w:hAnsi="Book Antiqua"/>
          <w:sz w:val="20"/>
          <w:szCs w:val="20"/>
        </w:rPr>
      </w:pPr>
    </w:p>
    <w:p w:rsidR="00FE1F1D" w:rsidRDefault="00FE1F1D" w:rsidP="003124CE">
      <w:pPr>
        <w:ind w:right="-468"/>
        <w:jc w:val="both"/>
        <w:rPr>
          <w:rFonts w:ascii="Book Antiqua" w:hAnsi="Book Antiqua"/>
          <w:sz w:val="20"/>
          <w:szCs w:val="20"/>
        </w:rPr>
      </w:pPr>
    </w:p>
    <w:p w:rsidR="00FE1F1D" w:rsidRDefault="00FE1F1D" w:rsidP="003124CE">
      <w:pPr>
        <w:ind w:right="-468"/>
        <w:jc w:val="both"/>
        <w:rPr>
          <w:rFonts w:ascii="Book Antiqua" w:hAnsi="Book Antiqua"/>
          <w:sz w:val="20"/>
          <w:szCs w:val="20"/>
        </w:rPr>
      </w:pPr>
    </w:p>
    <w:p w:rsidR="00FE1F1D" w:rsidRPr="00C35E3B" w:rsidRDefault="00FE1F1D" w:rsidP="003124CE">
      <w:pPr>
        <w:ind w:right="-468"/>
        <w:jc w:val="both"/>
        <w:rPr>
          <w:rFonts w:ascii="Book Antiqua" w:hAnsi="Book Antiqua"/>
          <w:sz w:val="20"/>
          <w:szCs w:val="20"/>
        </w:rPr>
      </w:pPr>
    </w:p>
    <w:p w:rsidR="003124CE" w:rsidRPr="00C35E3B" w:rsidRDefault="003124CE" w:rsidP="003124CE">
      <w:pPr>
        <w:ind w:right="-468"/>
        <w:jc w:val="both"/>
        <w:rPr>
          <w:rFonts w:ascii="Book Antiqua" w:hAnsi="Book Antiqua"/>
          <w:sz w:val="20"/>
          <w:szCs w:val="20"/>
        </w:rPr>
      </w:pPr>
      <w:r w:rsidRPr="00C35E3B">
        <w:rPr>
          <w:rFonts w:ascii="Book Antiqua" w:hAnsi="Book Antiqua"/>
          <w:sz w:val="20"/>
          <w:szCs w:val="20"/>
        </w:rPr>
        <w:t>4. Účtovná jednotka nevykonala žiadne zmeny  účtovných zásad a metód, ktoré by mali podstatný vplyv na zmenu hodnoty majetku, záväzkov základného imania a výsledok hospodárenia.</w:t>
      </w:r>
    </w:p>
    <w:p w:rsidR="003124CE" w:rsidRPr="00C35E3B" w:rsidRDefault="003124CE" w:rsidP="003124CE">
      <w:pPr>
        <w:ind w:right="-468"/>
        <w:jc w:val="both"/>
        <w:rPr>
          <w:rFonts w:ascii="Book Antiqua" w:hAnsi="Book Antiqua"/>
          <w:sz w:val="20"/>
          <w:szCs w:val="20"/>
        </w:rPr>
      </w:pPr>
    </w:p>
    <w:p w:rsidR="003124CE" w:rsidRPr="00C35E3B" w:rsidRDefault="003124CE" w:rsidP="003124CE">
      <w:pPr>
        <w:ind w:right="-468"/>
        <w:jc w:val="both"/>
        <w:rPr>
          <w:rFonts w:ascii="Book Antiqua" w:hAnsi="Book Antiqua"/>
          <w:sz w:val="20"/>
          <w:szCs w:val="20"/>
        </w:rPr>
      </w:pPr>
      <w:r w:rsidRPr="00C35E3B">
        <w:rPr>
          <w:rFonts w:ascii="Book Antiqua" w:hAnsi="Book Antiqua"/>
          <w:sz w:val="20"/>
          <w:szCs w:val="20"/>
        </w:rPr>
        <w:t>5.  Účtovná jednotka nie je príjemcom žiadnych dotácií.</w:t>
      </w:r>
    </w:p>
    <w:p w:rsidR="003124CE" w:rsidRPr="00C35E3B" w:rsidRDefault="003124CE" w:rsidP="003124CE">
      <w:pPr>
        <w:ind w:right="-468"/>
        <w:jc w:val="both"/>
        <w:rPr>
          <w:rFonts w:ascii="Book Antiqua" w:hAnsi="Book Antiqua"/>
          <w:sz w:val="20"/>
          <w:szCs w:val="20"/>
        </w:rPr>
      </w:pPr>
    </w:p>
    <w:p w:rsidR="003124CE" w:rsidRPr="00C35E3B" w:rsidRDefault="003124CE" w:rsidP="003124CE">
      <w:pPr>
        <w:ind w:right="-468"/>
        <w:jc w:val="both"/>
        <w:rPr>
          <w:rFonts w:ascii="Book Antiqua" w:hAnsi="Book Antiqua"/>
          <w:sz w:val="20"/>
          <w:szCs w:val="20"/>
        </w:rPr>
      </w:pPr>
      <w:r w:rsidRPr="00C35E3B">
        <w:rPr>
          <w:rFonts w:ascii="Book Antiqua" w:hAnsi="Book Antiqua"/>
          <w:sz w:val="20"/>
          <w:szCs w:val="20"/>
        </w:rPr>
        <w:t>6. Účtovná jednotka nevykonala žiadne účtovne významné opravy chýb minulých účtovných období s vplyvom na nerozdelený zisk, alebo neuhradenú stratu minulých účtovných období.</w:t>
      </w:r>
    </w:p>
    <w:p w:rsidR="00497349" w:rsidRDefault="00497349" w:rsidP="003124CE">
      <w:pPr>
        <w:pStyle w:val="Default"/>
        <w:jc w:val="center"/>
        <w:rPr>
          <w:rFonts w:ascii="Book Antiqua" w:hAnsi="Book Antiqua"/>
          <w:b/>
          <w:bCs/>
          <w:color w:val="auto"/>
          <w:sz w:val="20"/>
          <w:szCs w:val="20"/>
        </w:rPr>
      </w:pPr>
    </w:p>
    <w:p w:rsidR="003124CE" w:rsidRPr="00C35E3B" w:rsidRDefault="003124CE" w:rsidP="003124CE">
      <w:pPr>
        <w:pStyle w:val="Default"/>
        <w:jc w:val="center"/>
        <w:rPr>
          <w:rFonts w:ascii="Book Antiqua" w:hAnsi="Book Antiqua"/>
          <w:b/>
          <w:color w:val="auto"/>
          <w:sz w:val="20"/>
          <w:szCs w:val="20"/>
        </w:rPr>
      </w:pPr>
      <w:r w:rsidRPr="00C35E3B">
        <w:rPr>
          <w:rFonts w:ascii="Book Antiqua" w:hAnsi="Book Antiqua"/>
          <w:b/>
          <w:bCs/>
          <w:color w:val="auto"/>
          <w:sz w:val="20"/>
          <w:szCs w:val="20"/>
        </w:rPr>
        <w:t>Čl. III</w:t>
      </w:r>
    </w:p>
    <w:p w:rsidR="003124CE" w:rsidRPr="00C35E3B" w:rsidRDefault="003124CE" w:rsidP="003124CE">
      <w:pPr>
        <w:pStyle w:val="Default"/>
        <w:jc w:val="center"/>
        <w:rPr>
          <w:rFonts w:ascii="Book Antiqua" w:hAnsi="Book Antiqua"/>
          <w:b/>
          <w:color w:val="auto"/>
          <w:sz w:val="20"/>
          <w:szCs w:val="20"/>
        </w:rPr>
      </w:pPr>
      <w:r w:rsidRPr="00C35E3B">
        <w:rPr>
          <w:rFonts w:ascii="Book Antiqua" w:hAnsi="Book Antiqua"/>
          <w:b/>
          <w:bCs/>
          <w:color w:val="auto"/>
          <w:sz w:val="20"/>
          <w:szCs w:val="20"/>
        </w:rPr>
        <w:t>Informácie, ktoré vysvetľujú a dopĺňajú súvahu a výkaz ziskov a strát</w:t>
      </w:r>
    </w:p>
    <w:p w:rsidR="003124CE" w:rsidRPr="00C35E3B" w:rsidRDefault="003124CE" w:rsidP="003124CE">
      <w:pPr>
        <w:pStyle w:val="Default"/>
        <w:rPr>
          <w:rFonts w:ascii="Book Antiqua" w:hAnsi="Book Antiqua"/>
          <w:color w:val="auto"/>
          <w:sz w:val="20"/>
          <w:szCs w:val="20"/>
        </w:rPr>
      </w:pPr>
    </w:p>
    <w:p w:rsidR="003124CE" w:rsidRPr="00C35E3B" w:rsidRDefault="003124CE" w:rsidP="003124CE">
      <w:pPr>
        <w:pStyle w:val="Default"/>
        <w:rPr>
          <w:rFonts w:ascii="Book Antiqua" w:hAnsi="Book Antiqua"/>
          <w:color w:val="auto"/>
          <w:sz w:val="20"/>
          <w:szCs w:val="20"/>
        </w:rPr>
      </w:pPr>
    </w:p>
    <w:p w:rsidR="003124CE" w:rsidRPr="00C35E3B" w:rsidRDefault="003124CE" w:rsidP="003124CE">
      <w:pPr>
        <w:jc w:val="both"/>
        <w:rPr>
          <w:rFonts w:ascii="Book Antiqua" w:hAnsi="Book Antiqua"/>
          <w:sz w:val="20"/>
          <w:szCs w:val="20"/>
        </w:rPr>
      </w:pPr>
      <w:r w:rsidRPr="00C35E3B">
        <w:rPr>
          <w:rFonts w:ascii="Book Antiqua" w:hAnsi="Book Antiqua"/>
          <w:sz w:val="20"/>
          <w:szCs w:val="20"/>
        </w:rPr>
        <w:t xml:space="preserve">1. Účtovná jednotka v účtovnom období neeviduje výnosy a náklady, ktoré by mali  výnimočný vplyv na výsledok hospodárenia. Výnosy v účtovnom období sú v zmysle hlavnej činnosti predmetu podnikania. </w:t>
      </w:r>
    </w:p>
    <w:p w:rsidR="003124CE" w:rsidRPr="00C35E3B" w:rsidRDefault="003124CE" w:rsidP="003124CE">
      <w:pPr>
        <w:ind w:right="-468"/>
        <w:jc w:val="both"/>
        <w:rPr>
          <w:rFonts w:ascii="Book Antiqua" w:hAnsi="Book Antiqua"/>
          <w:sz w:val="20"/>
          <w:szCs w:val="20"/>
        </w:rPr>
      </w:pPr>
      <w:r w:rsidRPr="00C35E3B">
        <w:rPr>
          <w:rFonts w:ascii="Book Antiqua" w:hAnsi="Book Antiqua"/>
          <w:sz w:val="20"/>
          <w:szCs w:val="20"/>
        </w:rPr>
        <w:t>Na strane výnosov sú najmä tržby z predaja služieb v oblasti ekonomického, podnikateľského poradenstva a verejného obstarávania</w:t>
      </w:r>
      <w:r w:rsidR="00C35E3B" w:rsidRPr="00C35E3B">
        <w:rPr>
          <w:rFonts w:ascii="Book Antiqua" w:hAnsi="Book Antiqua"/>
          <w:sz w:val="20"/>
          <w:szCs w:val="20"/>
        </w:rPr>
        <w:t>.</w:t>
      </w:r>
    </w:p>
    <w:p w:rsidR="003124CE" w:rsidRPr="00383B85" w:rsidRDefault="003124CE" w:rsidP="003124CE">
      <w:pPr>
        <w:ind w:right="-468"/>
        <w:jc w:val="both"/>
        <w:rPr>
          <w:rFonts w:ascii="Book Antiqua" w:hAnsi="Book Antiqua"/>
          <w:color w:val="FF0000"/>
          <w:sz w:val="20"/>
          <w:szCs w:val="20"/>
        </w:rPr>
      </w:pPr>
    </w:p>
    <w:p w:rsidR="003124CE" w:rsidRPr="00C35E3B" w:rsidRDefault="003124CE" w:rsidP="003124CE">
      <w:pPr>
        <w:ind w:right="-468"/>
        <w:jc w:val="both"/>
        <w:rPr>
          <w:rFonts w:ascii="Book Antiqua" w:hAnsi="Book Antiqua"/>
          <w:sz w:val="20"/>
          <w:szCs w:val="20"/>
        </w:rPr>
      </w:pPr>
      <w:r w:rsidRPr="00C35E3B">
        <w:rPr>
          <w:rFonts w:ascii="Book Antiqua" w:hAnsi="Book Antiqua"/>
          <w:sz w:val="20"/>
          <w:szCs w:val="20"/>
        </w:rPr>
        <w:t>Náklady účtovnej jednotky tvoria najmä služby súvisiace s predmetom podnikania v oblasti verejného obstarávania,  odpisy DHM</w:t>
      </w:r>
      <w:r w:rsidR="00C35E3B" w:rsidRPr="00C35E3B">
        <w:rPr>
          <w:rFonts w:ascii="Book Antiqua" w:hAnsi="Book Antiqua"/>
          <w:sz w:val="20"/>
          <w:szCs w:val="20"/>
        </w:rPr>
        <w:t xml:space="preserve"> </w:t>
      </w:r>
      <w:r w:rsidRPr="00C35E3B">
        <w:rPr>
          <w:rFonts w:ascii="Book Antiqua" w:hAnsi="Book Antiqua"/>
          <w:sz w:val="20"/>
          <w:szCs w:val="20"/>
        </w:rPr>
        <w:t xml:space="preserve"> a   spotreba materiálu a energií.</w:t>
      </w:r>
    </w:p>
    <w:p w:rsidR="003124CE" w:rsidRPr="00383B85" w:rsidRDefault="003124CE" w:rsidP="003124CE">
      <w:pPr>
        <w:jc w:val="both"/>
        <w:rPr>
          <w:rFonts w:ascii="Book Antiqua" w:hAnsi="Book Antiqua"/>
          <w:color w:val="FF0000"/>
          <w:sz w:val="20"/>
          <w:szCs w:val="20"/>
        </w:rPr>
      </w:pPr>
    </w:p>
    <w:p w:rsidR="003124CE" w:rsidRPr="00C35E3B" w:rsidRDefault="003124CE" w:rsidP="003124CE">
      <w:pPr>
        <w:ind w:right="-468"/>
        <w:jc w:val="both"/>
        <w:rPr>
          <w:rFonts w:ascii="Book Antiqua" w:hAnsi="Book Antiqua"/>
          <w:sz w:val="20"/>
          <w:szCs w:val="20"/>
        </w:rPr>
      </w:pPr>
      <w:r w:rsidRPr="00C35E3B">
        <w:rPr>
          <w:rFonts w:ascii="Book Antiqua" w:hAnsi="Book Antiqua"/>
          <w:sz w:val="20"/>
          <w:szCs w:val="20"/>
        </w:rPr>
        <w:t>2.  Informácie o majetku a záväzkoch</w:t>
      </w:r>
    </w:p>
    <w:p w:rsidR="003124CE" w:rsidRPr="00C35E3B" w:rsidRDefault="003124CE" w:rsidP="003124CE">
      <w:pPr>
        <w:jc w:val="both"/>
        <w:rPr>
          <w:rFonts w:ascii="Book Antiqua" w:hAnsi="Book Antiqua"/>
          <w:sz w:val="20"/>
          <w:szCs w:val="20"/>
        </w:rPr>
      </w:pPr>
    </w:p>
    <w:p w:rsidR="003124CE" w:rsidRPr="00C35E3B" w:rsidRDefault="003124CE" w:rsidP="003124CE">
      <w:pPr>
        <w:jc w:val="both"/>
        <w:rPr>
          <w:rFonts w:ascii="Book Antiqua" w:hAnsi="Book Antiqua"/>
          <w:sz w:val="20"/>
          <w:szCs w:val="20"/>
        </w:rPr>
      </w:pPr>
      <w:r w:rsidRPr="00C35E3B">
        <w:rPr>
          <w:rFonts w:ascii="Book Antiqua" w:hAnsi="Book Antiqua"/>
          <w:sz w:val="20"/>
          <w:szCs w:val="20"/>
        </w:rPr>
        <w:t>Významnými položkami na strane aktív súvahy sú dlhodobý hmotný majetok, krátkodobé pohľadávky z obchodného styku a finančné účty.</w:t>
      </w:r>
    </w:p>
    <w:p w:rsidR="003124CE" w:rsidRPr="00C35E3B" w:rsidRDefault="003124CE" w:rsidP="003124CE">
      <w:pPr>
        <w:jc w:val="both"/>
        <w:rPr>
          <w:rFonts w:ascii="Book Antiqua" w:hAnsi="Book Antiqua"/>
          <w:sz w:val="20"/>
          <w:szCs w:val="20"/>
        </w:rPr>
      </w:pPr>
    </w:p>
    <w:p w:rsidR="003124CE" w:rsidRPr="00C35E3B" w:rsidRDefault="003124CE" w:rsidP="003124CE">
      <w:pPr>
        <w:jc w:val="both"/>
        <w:rPr>
          <w:rFonts w:ascii="Book Antiqua" w:hAnsi="Book Antiqua"/>
          <w:sz w:val="20"/>
          <w:szCs w:val="20"/>
        </w:rPr>
      </w:pPr>
      <w:r w:rsidRPr="00C35E3B">
        <w:rPr>
          <w:rFonts w:ascii="Book Antiqua" w:hAnsi="Book Antiqua"/>
          <w:sz w:val="20"/>
          <w:szCs w:val="20"/>
        </w:rPr>
        <w:t>Časové rozlíšenie pohľadávok z obchodného styku:</w:t>
      </w:r>
    </w:p>
    <w:p w:rsidR="003124CE" w:rsidRDefault="003124CE" w:rsidP="003124CE">
      <w:pPr>
        <w:jc w:val="both"/>
        <w:rPr>
          <w:rFonts w:ascii="Book Antiqua" w:hAnsi="Book Antiqua"/>
          <w:sz w:val="20"/>
          <w:szCs w:val="20"/>
        </w:rPr>
      </w:pPr>
    </w:p>
    <w:tbl>
      <w:tblPr>
        <w:tblW w:w="5340" w:type="dxa"/>
        <w:tblInd w:w="56" w:type="dxa"/>
        <w:tblCellMar>
          <w:left w:w="70" w:type="dxa"/>
          <w:right w:w="70" w:type="dxa"/>
        </w:tblCellMar>
        <w:tblLook w:val="04A0"/>
      </w:tblPr>
      <w:tblGrid>
        <w:gridCol w:w="3860"/>
        <w:gridCol w:w="220"/>
        <w:gridCol w:w="1260"/>
      </w:tblGrid>
      <w:tr w:rsidR="00562BC4" w:rsidRPr="00562BC4" w:rsidTr="00562BC4">
        <w:trPr>
          <w:trHeight w:val="285"/>
        </w:trPr>
        <w:tc>
          <w:tcPr>
            <w:tcW w:w="40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62BC4" w:rsidRPr="00562BC4" w:rsidRDefault="00562BC4" w:rsidP="00562BC4">
            <w:pPr>
              <w:rPr>
                <w:rFonts w:ascii="Book Antiqua" w:hAnsi="Book Antiqua"/>
                <w:color w:val="000000"/>
                <w:sz w:val="20"/>
                <w:szCs w:val="20"/>
              </w:rPr>
            </w:pPr>
            <w:r w:rsidRPr="00562BC4">
              <w:rPr>
                <w:rFonts w:ascii="Book Antiqua" w:hAnsi="Book Antiqua"/>
                <w:color w:val="000000"/>
                <w:sz w:val="20"/>
                <w:szCs w:val="20"/>
              </w:rPr>
              <w:t>Nezaplatené pohľadávky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62BC4" w:rsidRPr="00562BC4" w:rsidRDefault="00562BC4" w:rsidP="00562BC4">
            <w:pPr>
              <w:rPr>
                <w:rFonts w:ascii="Book Antiqua" w:hAnsi="Book Antiqua"/>
                <w:color w:val="000000"/>
                <w:sz w:val="20"/>
                <w:szCs w:val="20"/>
              </w:rPr>
            </w:pPr>
          </w:p>
        </w:tc>
      </w:tr>
      <w:tr w:rsidR="00562BC4" w:rsidRPr="00562BC4" w:rsidTr="00562BC4">
        <w:trPr>
          <w:trHeight w:val="229"/>
        </w:trPr>
        <w:tc>
          <w:tcPr>
            <w:tcW w:w="3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62BC4" w:rsidRPr="00562BC4" w:rsidRDefault="00562BC4" w:rsidP="00562BC4">
            <w:pPr>
              <w:rPr>
                <w:rFonts w:ascii="Book Antiqua" w:hAnsi="Book Antiqua"/>
                <w:color w:val="000000"/>
                <w:sz w:val="20"/>
                <w:szCs w:val="20"/>
              </w:rPr>
            </w:pPr>
            <w:r w:rsidRPr="00562BC4">
              <w:rPr>
                <w:rFonts w:ascii="Book Antiqua" w:hAnsi="Book Antiqua"/>
                <w:color w:val="000000"/>
                <w:sz w:val="20"/>
                <w:szCs w:val="20"/>
              </w:rPr>
              <w:t>- pred skončením splatnosti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62BC4" w:rsidRPr="00562BC4" w:rsidRDefault="00562BC4" w:rsidP="00562BC4">
            <w:pPr>
              <w:jc w:val="right"/>
              <w:rPr>
                <w:rFonts w:ascii="Book Antiqua" w:hAnsi="Book Antiqua"/>
                <w:color w:val="000000"/>
                <w:sz w:val="20"/>
                <w:szCs w:val="20"/>
              </w:rPr>
            </w:pPr>
            <w:r w:rsidRPr="00562BC4">
              <w:rPr>
                <w:rFonts w:ascii="Book Antiqua" w:hAnsi="Book Antiqua"/>
                <w:color w:val="000000"/>
                <w:sz w:val="20"/>
                <w:szCs w:val="20"/>
              </w:rPr>
              <w:t>27 600,00</w:t>
            </w:r>
          </w:p>
        </w:tc>
      </w:tr>
      <w:tr w:rsidR="00562BC4" w:rsidRPr="00562BC4" w:rsidTr="00562BC4">
        <w:trPr>
          <w:trHeight w:val="229"/>
        </w:trPr>
        <w:tc>
          <w:tcPr>
            <w:tcW w:w="3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62BC4" w:rsidRPr="00562BC4" w:rsidRDefault="00562BC4" w:rsidP="00562BC4">
            <w:pPr>
              <w:rPr>
                <w:rFonts w:ascii="Book Antiqua" w:hAnsi="Book Antiqua"/>
                <w:color w:val="000000"/>
                <w:sz w:val="20"/>
                <w:szCs w:val="20"/>
              </w:rPr>
            </w:pPr>
            <w:r w:rsidRPr="00562BC4">
              <w:rPr>
                <w:rFonts w:ascii="Book Antiqua" w:hAnsi="Book Antiqua"/>
                <w:color w:val="000000"/>
                <w:sz w:val="20"/>
                <w:szCs w:val="20"/>
              </w:rPr>
              <w:t>- po splatnosti do 30 dní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62BC4" w:rsidRPr="00562BC4" w:rsidRDefault="00562BC4" w:rsidP="00562BC4">
            <w:pPr>
              <w:jc w:val="right"/>
              <w:rPr>
                <w:rFonts w:ascii="Book Antiqua" w:hAnsi="Book Antiqua"/>
                <w:color w:val="000000"/>
                <w:sz w:val="20"/>
                <w:szCs w:val="20"/>
              </w:rPr>
            </w:pPr>
            <w:r w:rsidRPr="00562BC4">
              <w:rPr>
                <w:rFonts w:ascii="Book Antiqua" w:hAnsi="Book Antiqua"/>
                <w:color w:val="000000"/>
                <w:sz w:val="20"/>
                <w:szCs w:val="20"/>
              </w:rPr>
              <w:t>6 000,00</w:t>
            </w:r>
          </w:p>
        </w:tc>
      </w:tr>
      <w:tr w:rsidR="00562BC4" w:rsidRPr="00562BC4" w:rsidTr="00562BC4">
        <w:trPr>
          <w:trHeight w:val="229"/>
        </w:trPr>
        <w:tc>
          <w:tcPr>
            <w:tcW w:w="3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62BC4" w:rsidRPr="00562BC4" w:rsidRDefault="00562BC4" w:rsidP="00562BC4">
            <w:pPr>
              <w:rPr>
                <w:rFonts w:ascii="Book Antiqua" w:hAnsi="Book Antiqua"/>
                <w:color w:val="000000"/>
                <w:sz w:val="20"/>
                <w:szCs w:val="20"/>
              </w:rPr>
            </w:pPr>
            <w:r w:rsidRPr="00562BC4">
              <w:rPr>
                <w:rFonts w:ascii="Book Antiqua" w:hAnsi="Book Antiqua"/>
                <w:color w:val="000000"/>
                <w:sz w:val="20"/>
                <w:szCs w:val="20"/>
              </w:rPr>
              <w:t>- nezaplatené pohľadávky celkom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62BC4" w:rsidRPr="00562BC4" w:rsidRDefault="00562BC4" w:rsidP="00562BC4">
            <w:pPr>
              <w:jc w:val="right"/>
              <w:rPr>
                <w:rFonts w:ascii="Book Antiqua" w:hAnsi="Book Antiqua"/>
                <w:color w:val="000000"/>
                <w:sz w:val="20"/>
                <w:szCs w:val="20"/>
              </w:rPr>
            </w:pPr>
            <w:r w:rsidRPr="00562BC4">
              <w:rPr>
                <w:rFonts w:ascii="Book Antiqua" w:hAnsi="Book Antiqua"/>
                <w:color w:val="000000"/>
                <w:sz w:val="20"/>
                <w:szCs w:val="20"/>
              </w:rPr>
              <w:t>33 600,00</w:t>
            </w:r>
          </w:p>
        </w:tc>
      </w:tr>
    </w:tbl>
    <w:p w:rsidR="00562BC4" w:rsidRDefault="00562BC4" w:rsidP="003124CE">
      <w:pPr>
        <w:jc w:val="both"/>
        <w:rPr>
          <w:rFonts w:ascii="Book Antiqua" w:hAnsi="Book Antiqua"/>
          <w:sz w:val="20"/>
          <w:szCs w:val="20"/>
        </w:rPr>
      </w:pPr>
    </w:p>
    <w:p w:rsidR="00562BC4" w:rsidRDefault="00562BC4" w:rsidP="003124CE">
      <w:pPr>
        <w:rPr>
          <w:rFonts w:ascii="Book Antiqua" w:hAnsi="Book Antiqua"/>
          <w:sz w:val="20"/>
          <w:szCs w:val="20"/>
        </w:rPr>
      </w:pPr>
    </w:p>
    <w:p w:rsidR="003124CE" w:rsidRPr="00C35E3B" w:rsidRDefault="003124CE" w:rsidP="003124CE">
      <w:pPr>
        <w:rPr>
          <w:rFonts w:ascii="Book Antiqua" w:hAnsi="Book Antiqua"/>
          <w:sz w:val="20"/>
          <w:szCs w:val="20"/>
        </w:rPr>
      </w:pPr>
      <w:r w:rsidRPr="00C35E3B">
        <w:rPr>
          <w:rFonts w:ascii="Book Antiqua" w:hAnsi="Book Antiqua"/>
          <w:sz w:val="20"/>
          <w:szCs w:val="20"/>
        </w:rPr>
        <w:t xml:space="preserve">Účtovná jednotka nevytvárala, ani nerozpúšťala opravné položky k pohľadávkam. </w:t>
      </w:r>
    </w:p>
    <w:p w:rsidR="003124CE" w:rsidRPr="00383B85" w:rsidRDefault="003124CE" w:rsidP="003124CE">
      <w:pPr>
        <w:jc w:val="both"/>
        <w:rPr>
          <w:rFonts w:ascii="Book Antiqua" w:hAnsi="Book Antiqua"/>
          <w:color w:val="FF0000"/>
          <w:sz w:val="20"/>
          <w:szCs w:val="20"/>
        </w:rPr>
      </w:pPr>
    </w:p>
    <w:p w:rsidR="003124CE" w:rsidRPr="00E478FC" w:rsidRDefault="003124CE" w:rsidP="003124CE">
      <w:pPr>
        <w:jc w:val="both"/>
        <w:rPr>
          <w:rFonts w:ascii="Book Antiqua" w:hAnsi="Book Antiqua"/>
          <w:sz w:val="20"/>
          <w:szCs w:val="20"/>
        </w:rPr>
      </w:pPr>
      <w:r w:rsidRPr="00E478FC">
        <w:rPr>
          <w:rFonts w:ascii="Book Antiqua" w:hAnsi="Book Antiqua"/>
          <w:sz w:val="20"/>
          <w:szCs w:val="20"/>
        </w:rPr>
        <w:t>Významnou položkami na strane pasív súvahy je záväzok voči spoločníkovi</w:t>
      </w:r>
      <w:r w:rsidR="00E478FC" w:rsidRPr="00E478FC">
        <w:rPr>
          <w:rFonts w:ascii="Book Antiqua" w:hAnsi="Book Antiqua"/>
          <w:sz w:val="20"/>
          <w:szCs w:val="20"/>
        </w:rPr>
        <w:t xml:space="preserve"> a</w:t>
      </w:r>
      <w:r w:rsidRPr="00E478FC">
        <w:rPr>
          <w:rFonts w:ascii="Book Antiqua" w:hAnsi="Book Antiqua"/>
          <w:sz w:val="20"/>
          <w:szCs w:val="20"/>
        </w:rPr>
        <w:t xml:space="preserve"> vlastné imanie</w:t>
      </w:r>
      <w:r w:rsidR="00E478FC" w:rsidRPr="00E478FC">
        <w:rPr>
          <w:rFonts w:ascii="Book Antiqua" w:hAnsi="Book Antiqua"/>
          <w:sz w:val="20"/>
          <w:szCs w:val="20"/>
        </w:rPr>
        <w:t xml:space="preserve"> – nerozdelený zisk minulých rokov.</w:t>
      </w:r>
    </w:p>
    <w:p w:rsidR="003124CE" w:rsidRPr="00E478FC" w:rsidRDefault="003124CE" w:rsidP="003124CE">
      <w:pPr>
        <w:jc w:val="both"/>
        <w:rPr>
          <w:rFonts w:ascii="Book Antiqua" w:hAnsi="Book Antiqua"/>
          <w:sz w:val="20"/>
          <w:szCs w:val="20"/>
        </w:rPr>
      </w:pPr>
    </w:p>
    <w:p w:rsidR="003124CE" w:rsidRPr="00E478FC" w:rsidRDefault="003124CE" w:rsidP="003124CE">
      <w:pPr>
        <w:jc w:val="both"/>
        <w:rPr>
          <w:rFonts w:ascii="Book Antiqua" w:hAnsi="Book Antiqua"/>
          <w:sz w:val="20"/>
          <w:szCs w:val="20"/>
        </w:rPr>
      </w:pPr>
      <w:r w:rsidRPr="00E478FC">
        <w:rPr>
          <w:rFonts w:ascii="Book Antiqua" w:hAnsi="Book Antiqua"/>
          <w:sz w:val="20"/>
          <w:szCs w:val="20"/>
        </w:rPr>
        <w:t>Časové rozlíšenie záväzkov z obchodného styku:</w:t>
      </w:r>
    </w:p>
    <w:p w:rsidR="00562BC4" w:rsidRDefault="00562BC4" w:rsidP="003124CE">
      <w:pPr>
        <w:rPr>
          <w:rFonts w:ascii="Book Antiqua" w:hAnsi="Book Antiqua"/>
          <w:sz w:val="20"/>
          <w:szCs w:val="20"/>
        </w:rPr>
      </w:pPr>
    </w:p>
    <w:tbl>
      <w:tblPr>
        <w:tblW w:w="5340" w:type="dxa"/>
        <w:tblInd w:w="56" w:type="dxa"/>
        <w:tblCellMar>
          <w:left w:w="70" w:type="dxa"/>
          <w:right w:w="70" w:type="dxa"/>
        </w:tblCellMar>
        <w:tblLook w:val="04A0"/>
      </w:tblPr>
      <w:tblGrid>
        <w:gridCol w:w="3860"/>
        <w:gridCol w:w="220"/>
        <w:gridCol w:w="1260"/>
      </w:tblGrid>
      <w:tr w:rsidR="00562BC4" w:rsidRPr="00562BC4" w:rsidTr="00562BC4">
        <w:trPr>
          <w:trHeight w:val="285"/>
        </w:trPr>
        <w:tc>
          <w:tcPr>
            <w:tcW w:w="40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62BC4" w:rsidRPr="00562BC4" w:rsidRDefault="00562BC4" w:rsidP="00562BC4">
            <w:pPr>
              <w:rPr>
                <w:rFonts w:ascii="Book Antiqua" w:hAnsi="Book Antiqua"/>
                <w:color w:val="000000"/>
                <w:sz w:val="20"/>
                <w:szCs w:val="20"/>
              </w:rPr>
            </w:pPr>
            <w:r w:rsidRPr="00562BC4">
              <w:rPr>
                <w:rFonts w:ascii="Book Antiqua" w:hAnsi="Book Antiqua"/>
                <w:color w:val="000000"/>
                <w:sz w:val="20"/>
                <w:szCs w:val="20"/>
              </w:rPr>
              <w:t>Nezaplatené záväzky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62BC4" w:rsidRPr="00562BC4" w:rsidRDefault="00562BC4" w:rsidP="00562BC4">
            <w:pPr>
              <w:rPr>
                <w:rFonts w:ascii="Book Antiqua" w:hAnsi="Book Antiqua"/>
                <w:color w:val="000000"/>
                <w:sz w:val="20"/>
                <w:szCs w:val="20"/>
              </w:rPr>
            </w:pPr>
          </w:p>
        </w:tc>
      </w:tr>
      <w:tr w:rsidR="00562BC4" w:rsidRPr="00562BC4" w:rsidTr="00562BC4">
        <w:trPr>
          <w:trHeight w:val="229"/>
        </w:trPr>
        <w:tc>
          <w:tcPr>
            <w:tcW w:w="3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62BC4" w:rsidRPr="00562BC4" w:rsidRDefault="00562BC4" w:rsidP="00562BC4">
            <w:pPr>
              <w:rPr>
                <w:rFonts w:ascii="Book Antiqua" w:hAnsi="Book Antiqua"/>
                <w:color w:val="000000"/>
                <w:sz w:val="20"/>
                <w:szCs w:val="20"/>
              </w:rPr>
            </w:pPr>
            <w:r w:rsidRPr="00562BC4">
              <w:rPr>
                <w:rFonts w:ascii="Book Antiqua" w:hAnsi="Book Antiqua"/>
                <w:color w:val="000000"/>
                <w:sz w:val="20"/>
                <w:szCs w:val="20"/>
              </w:rPr>
              <w:t>- pred skončením splatnosti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62BC4" w:rsidRPr="00562BC4" w:rsidRDefault="00562BC4" w:rsidP="00562BC4">
            <w:pPr>
              <w:jc w:val="right"/>
              <w:rPr>
                <w:rFonts w:ascii="Book Antiqua" w:hAnsi="Book Antiqua"/>
                <w:color w:val="000000"/>
                <w:sz w:val="20"/>
                <w:szCs w:val="20"/>
              </w:rPr>
            </w:pPr>
            <w:r w:rsidRPr="00562BC4">
              <w:rPr>
                <w:rFonts w:ascii="Book Antiqua" w:hAnsi="Book Antiqua"/>
                <w:color w:val="000000"/>
                <w:sz w:val="20"/>
                <w:szCs w:val="20"/>
              </w:rPr>
              <w:t>6 265,20</w:t>
            </w:r>
          </w:p>
        </w:tc>
      </w:tr>
      <w:tr w:rsidR="00562BC4" w:rsidRPr="00562BC4" w:rsidTr="00562BC4">
        <w:trPr>
          <w:trHeight w:val="229"/>
        </w:trPr>
        <w:tc>
          <w:tcPr>
            <w:tcW w:w="3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62BC4" w:rsidRPr="00562BC4" w:rsidRDefault="00562BC4" w:rsidP="00562BC4">
            <w:pPr>
              <w:rPr>
                <w:rFonts w:ascii="Book Antiqua" w:hAnsi="Book Antiqua"/>
                <w:color w:val="000000"/>
                <w:sz w:val="20"/>
                <w:szCs w:val="20"/>
              </w:rPr>
            </w:pPr>
            <w:r w:rsidRPr="00562BC4">
              <w:rPr>
                <w:rFonts w:ascii="Book Antiqua" w:hAnsi="Book Antiqua"/>
                <w:color w:val="000000"/>
                <w:sz w:val="20"/>
                <w:szCs w:val="20"/>
              </w:rPr>
              <w:t>- nezaplatené záväzky celkom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62BC4" w:rsidRPr="00562BC4" w:rsidRDefault="00562BC4" w:rsidP="00562BC4">
            <w:pPr>
              <w:jc w:val="right"/>
              <w:rPr>
                <w:rFonts w:ascii="Book Antiqua" w:hAnsi="Book Antiqua"/>
                <w:color w:val="000000"/>
                <w:sz w:val="20"/>
                <w:szCs w:val="20"/>
              </w:rPr>
            </w:pPr>
            <w:r w:rsidRPr="00562BC4">
              <w:rPr>
                <w:rFonts w:ascii="Book Antiqua" w:hAnsi="Book Antiqua"/>
                <w:color w:val="000000"/>
                <w:sz w:val="20"/>
                <w:szCs w:val="20"/>
              </w:rPr>
              <w:t>6 265,20</w:t>
            </w:r>
          </w:p>
        </w:tc>
      </w:tr>
    </w:tbl>
    <w:p w:rsidR="00562BC4" w:rsidRPr="00562BC4" w:rsidRDefault="00562BC4" w:rsidP="003124CE">
      <w:pPr>
        <w:rPr>
          <w:rFonts w:ascii="Book Antiqua" w:hAnsi="Book Antiqua"/>
          <w:sz w:val="20"/>
          <w:szCs w:val="20"/>
        </w:rPr>
      </w:pPr>
    </w:p>
    <w:p w:rsidR="003124CE" w:rsidRPr="00E478FC" w:rsidRDefault="003124CE" w:rsidP="003124CE">
      <w:pPr>
        <w:rPr>
          <w:rFonts w:ascii="Book Antiqua" w:hAnsi="Book Antiqua"/>
          <w:sz w:val="20"/>
          <w:szCs w:val="20"/>
        </w:rPr>
      </w:pPr>
      <w:r w:rsidRPr="00E478FC">
        <w:rPr>
          <w:rFonts w:ascii="Book Antiqua" w:hAnsi="Book Antiqua"/>
          <w:sz w:val="20"/>
          <w:szCs w:val="20"/>
        </w:rPr>
        <w:t xml:space="preserve">ÚJ neeviduje odložené dane </w:t>
      </w:r>
    </w:p>
    <w:p w:rsidR="003124CE" w:rsidRPr="00E478FC" w:rsidRDefault="003124CE" w:rsidP="003124CE">
      <w:pPr>
        <w:rPr>
          <w:rFonts w:ascii="Book Antiqua" w:hAnsi="Book Antiqua"/>
          <w:sz w:val="20"/>
          <w:szCs w:val="20"/>
        </w:rPr>
      </w:pPr>
    </w:p>
    <w:p w:rsidR="003124CE" w:rsidRPr="00E478FC" w:rsidRDefault="003124CE" w:rsidP="003124CE">
      <w:pPr>
        <w:ind w:right="-468"/>
        <w:jc w:val="both"/>
        <w:rPr>
          <w:rFonts w:ascii="Book Antiqua" w:hAnsi="Book Antiqua" w:cs="Book Antiqua"/>
          <w:sz w:val="20"/>
          <w:szCs w:val="20"/>
        </w:rPr>
      </w:pPr>
      <w:r w:rsidRPr="00E478FC">
        <w:rPr>
          <w:rFonts w:ascii="Book Antiqua" w:hAnsi="Book Antiqua" w:cs="Book Antiqua"/>
          <w:sz w:val="20"/>
          <w:szCs w:val="20"/>
        </w:rPr>
        <w:t>Účtovná jednotka nemá prenajatý žiadny majetok.</w:t>
      </w:r>
    </w:p>
    <w:p w:rsidR="003124CE" w:rsidRPr="00E478FC" w:rsidRDefault="003124CE" w:rsidP="003124CE">
      <w:pPr>
        <w:jc w:val="both"/>
        <w:rPr>
          <w:rFonts w:ascii="Book Antiqua" w:hAnsi="Book Antiqua"/>
          <w:sz w:val="20"/>
          <w:szCs w:val="20"/>
        </w:rPr>
      </w:pPr>
    </w:p>
    <w:p w:rsidR="003124CE" w:rsidRPr="00E478FC" w:rsidRDefault="003124CE" w:rsidP="003124CE">
      <w:pPr>
        <w:jc w:val="both"/>
        <w:rPr>
          <w:rFonts w:ascii="Book Antiqua" w:hAnsi="Book Antiqua"/>
          <w:sz w:val="20"/>
          <w:szCs w:val="20"/>
        </w:rPr>
      </w:pPr>
      <w:r w:rsidRPr="00E478FC">
        <w:rPr>
          <w:rFonts w:ascii="Book Antiqua" w:hAnsi="Book Antiqua"/>
          <w:sz w:val="20"/>
          <w:szCs w:val="20"/>
        </w:rPr>
        <w:t>Účtovná jednotka neeviduje majetok a záväzky v cudzej mene.</w:t>
      </w:r>
    </w:p>
    <w:p w:rsidR="003124CE" w:rsidRPr="00383B85" w:rsidRDefault="003124CE" w:rsidP="003124CE">
      <w:pPr>
        <w:ind w:right="-468"/>
        <w:jc w:val="both"/>
        <w:rPr>
          <w:rFonts w:ascii="Book Antiqua" w:hAnsi="Book Antiqua"/>
          <w:color w:val="FF0000"/>
          <w:sz w:val="20"/>
          <w:szCs w:val="20"/>
        </w:rPr>
      </w:pPr>
    </w:p>
    <w:p w:rsidR="003124CE" w:rsidRDefault="003124CE" w:rsidP="003124CE">
      <w:pPr>
        <w:jc w:val="both"/>
        <w:rPr>
          <w:rFonts w:ascii="Book Antiqua" w:hAnsi="Book Antiqua"/>
          <w:sz w:val="20"/>
          <w:szCs w:val="20"/>
        </w:rPr>
      </w:pPr>
      <w:r w:rsidRPr="00497349">
        <w:rPr>
          <w:rFonts w:ascii="Book Antiqua" w:hAnsi="Book Antiqua"/>
          <w:sz w:val="20"/>
          <w:szCs w:val="20"/>
        </w:rPr>
        <w:t>Účtovná jednotka eviduje záväzok voči spoločníkovi – pôžičku</w:t>
      </w:r>
      <w:r w:rsidR="00497349" w:rsidRPr="00497349">
        <w:rPr>
          <w:rFonts w:ascii="Book Antiqua" w:hAnsi="Book Antiqua"/>
          <w:sz w:val="20"/>
          <w:szCs w:val="20"/>
        </w:rPr>
        <w:t>.</w:t>
      </w:r>
    </w:p>
    <w:p w:rsidR="00497349" w:rsidRDefault="00497349" w:rsidP="003124CE">
      <w:pPr>
        <w:jc w:val="both"/>
        <w:rPr>
          <w:rFonts w:ascii="Book Antiqua" w:hAnsi="Book Antiqua"/>
          <w:sz w:val="20"/>
          <w:szCs w:val="20"/>
        </w:rPr>
      </w:pPr>
    </w:p>
    <w:p w:rsidR="00497349" w:rsidRPr="00497349" w:rsidRDefault="00497349" w:rsidP="003124CE">
      <w:pPr>
        <w:jc w:val="both"/>
        <w:rPr>
          <w:rFonts w:ascii="Book Antiqua" w:hAnsi="Book Antiqua"/>
          <w:sz w:val="20"/>
          <w:szCs w:val="20"/>
        </w:rPr>
      </w:pPr>
    </w:p>
    <w:p w:rsidR="003124CE" w:rsidRPr="00383B85" w:rsidRDefault="003124CE" w:rsidP="003124CE">
      <w:pPr>
        <w:ind w:right="-468"/>
        <w:jc w:val="both"/>
        <w:rPr>
          <w:rFonts w:ascii="Book Antiqua" w:hAnsi="Book Antiqua"/>
          <w:color w:val="FF0000"/>
          <w:sz w:val="20"/>
          <w:szCs w:val="20"/>
        </w:rPr>
      </w:pPr>
    </w:p>
    <w:tbl>
      <w:tblPr>
        <w:tblStyle w:val="Mriekatabuky"/>
        <w:tblW w:w="10207" w:type="dxa"/>
        <w:tblLayout w:type="fixed"/>
        <w:tblLook w:val="01E0"/>
      </w:tblPr>
      <w:tblGrid>
        <w:gridCol w:w="2518"/>
        <w:gridCol w:w="1701"/>
        <w:gridCol w:w="1701"/>
        <w:gridCol w:w="1418"/>
        <w:gridCol w:w="1417"/>
        <w:gridCol w:w="1452"/>
      </w:tblGrid>
      <w:tr w:rsidR="00497349" w:rsidRPr="00644292" w:rsidTr="001B4769">
        <w:trPr>
          <w:trHeight w:val="701"/>
        </w:trPr>
        <w:tc>
          <w:tcPr>
            <w:tcW w:w="2518" w:type="dxa"/>
          </w:tcPr>
          <w:p w:rsidR="00497349" w:rsidRPr="00644292" w:rsidRDefault="00497349" w:rsidP="0014202A">
            <w:pPr>
              <w:pStyle w:val="Nadpis1"/>
              <w:numPr>
                <w:ilvl w:val="0"/>
                <w:numId w:val="0"/>
              </w:numPr>
              <w:rPr>
                <w:rFonts w:ascii="Book Antiqua" w:hAnsi="Book Antiqua" w:cs="Times New Roman"/>
                <w:b w:val="0"/>
                <w:sz w:val="20"/>
                <w:szCs w:val="20"/>
              </w:rPr>
            </w:pPr>
            <w:r w:rsidRPr="00644292">
              <w:rPr>
                <w:rFonts w:ascii="Book Antiqua" w:hAnsi="Book Antiqua" w:cs="Times New Roman"/>
                <w:b w:val="0"/>
                <w:sz w:val="20"/>
                <w:szCs w:val="20"/>
              </w:rPr>
              <w:lastRenderedPageBreak/>
              <w:t>Názov</w:t>
            </w:r>
          </w:p>
        </w:tc>
        <w:tc>
          <w:tcPr>
            <w:tcW w:w="1701" w:type="dxa"/>
          </w:tcPr>
          <w:p w:rsidR="00497349" w:rsidRPr="00644292" w:rsidRDefault="00497349" w:rsidP="0014202A">
            <w:pPr>
              <w:pStyle w:val="Nadpis1"/>
              <w:numPr>
                <w:ilvl w:val="0"/>
                <w:numId w:val="0"/>
              </w:numPr>
              <w:rPr>
                <w:rFonts w:ascii="Book Antiqua" w:hAnsi="Book Antiqua" w:cs="Times New Roman"/>
                <w:b w:val="0"/>
                <w:sz w:val="20"/>
                <w:szCs w:val="20"/>
              </w:rPr>
            </w:pPr>
            <w:r w:rsidRPr="00644292">
              <w:rPr>
                <w:rFonts w:ascii="Book Antiqua" w:hAnsi="Book Antiqua" w:cs="Times New Roman"/>
                <w:b w:val="0"/>
                <w:sz w:val="20"/>
                <w:szCs w:val="20"/>
              </w:rPr>
              <w:t xml:space="preserve">Stav na zač. </w:t>
            </w:r>
            <w:proofErr w:type="spellStart"/>
            <w:r w:rsidRPr="00644292">
              <w:rPr>
                <w:rFonts w:ascii="Book Antiqua" w:hAnsi="Book Antiqua" w:cs="Times New Roman"/>
                <w:b w:val="0"/>
                <w:sz w:val="20"/>
                <w:szCs w:val="20"/>
              </w:rPr>
              <w:t>účt</w:t>
            </w:r>
            <w:proofErr w:type="spellEnd"/>
            <w:r w:rsidRPr="00644292">
              <w:rPr>
                <w:rFonts w:ascii="Book Antiqua" w:hAnsi="Book Antiqua" w:cs="Times New Roman"/>
                <w:b w:val="0"/>
                <w:sz w:val="20"/>
                <w:szCs w:val="20"/>
              </w:rPr>
              <w:t xml:space="preserve">. </w:t>
            </w:r>
            <w:proofErr w:type="spellStart"/>
            <w:r w:rsidRPr="00644292">
              <w:rPr>
                <w:rFonts w:ascii="Book Antiqua" w:hAnsi="Book Antiqua" w:cs="Times New Roman"/>
                <w:b w:val="0"/>
                <w:sz w:val="20"/>
                <w:szCs w:val="20"/>
              </w:rPr>
              <w:t>obd</w:t>
            </w:r>
            <w:proofErr w:type="spellEnd"/>
            <w:r w:rsidRPr="00644292">
              <w:rPr>
                <w:rFonts w:ascii="Book Antiqua" w:hAnsi="Book Antiqua" w:cs="Times New Roman"/>
                <w:b w:val="0"/>
                <w:sz w:val="20"/>
                <w:szCs w:val="20"/>
              </w:rPr>
              <w:t>.</w:t>
            </w:r>
          </w:p>
        </w:tc>
        <w:tc>
          <w:tcPr>
            <w:tcW w:w="1701" w:type="dxa"/>
          </w:tcPr>
          <w:p w:rsidR="00497349" w:rsidRPr="00644292" w:rsidRDefault="00497349" w:rsidP="0014202A">
            <w:pPr>
              <w:pStyle w:val="Nadpis1"/>
              <w:numPr>
                <w:ilvl w:val="0"/>
                <w:numId w:val="0"/>
              </w:numPr>
              <w:rPr>
                <w:rFonts w:ascii="Book Antiqua" w:hAnsi="Book Antiqua" w:cs="Times New Roman"/>
                <w:b w:val="0"/>
                <w:sz w:val="20"/>
                <w:szCs w:val="20"/>
              </w:rPr>
            </w:pPr>
            <w:r w:rsidRPr="00644292">
              <w:rPr>
                <w:rFonts w:ascii="Book Antiqua" w:hAnsi="Book Antiqua" w:cs="Times New Roman"/>
                <w:b w:val="0"/>
                <w:sz w:val="20"/>
                <w:szCs w:val="20"/>
              </w:rPr>
              <w:t xml:space="preserve">Tvorba počas </w:t>
            </w:r>
            <w:proofErr w:type="spellStart"/>
            <w:r w:rsidRPr="00644292">
              <w:rPr>
                <w:rFonts w:ascii="Book Antiqua" w:hAnsi="Book Antiqua" w:cs="Times New Roman"/>
                <w:b w:val="0"/>
                <w:sz w:val="20"/>
                <w:szCs w:val="20"/>
              </w:rPr>
              <w:t>účt</w:t>
            </w:r>
            <w:proofErr w:type="spellEnd"/>
            <w:r w:rsidRPr="00644292">
              <w:rPr>
                <w:rFonts w:ascii="Book Antiqua" w:hAnsi="Book Antiqua" w:cs="Times New Roman"/>
                <w:b w:val="0"/>
                <w:sz w:val="20"/>
                <w:szCs w:val="20"/>
              </w:rPr>
              <w:t xml:space="preserve">. </w:t>
            </w:r>
            <w:proofErr w:type="spellStart"/>
            <w:r w:rsidRPr="00644292">
              <w:rPr>
                <w:rFonts w:ascii="Book Antiqua" w:hAnsi="Book Antiqua" w:cs="Times New Roman"/>
                <w:b w:val="0"/>
                <w:sz w:val="20"/>
                <w:szCs w:val="20"/>
              </w:rPr>
              <w:t>obd</w:t>
            </w:r>
            <w:proofErr w:type="spellEnd"/>
            <w:r w:rsidRPr="00644292">
              <w:rPr>
                <w:rFonts w:ascii="Book Antiqua" w:hAnsi="Book Antiqua" w:cs="Times New Roman"/>
                <w:b w:val="0"/>
                <w:sz w:val="20"/>
                <w:szCs w:val="20"/>
              </w:rPr>
              <w:t>.</w:t>
            </w:r>
          </w:p>
        </w:tc>
        <w:tc>
          <w:tcPr>
            <w:tcW w:w="1418" w:type="dxa"/>
          </w:tcPr>
          <w:p w:rsidR="00497349" w:rsidRPr="00644292" w:rsidRDefault="00497349" w:rsidP="001B4769">
            <w:pPr>
              <w:pStyle w:val="Nadpis1"/>
              <w:numPr>
                <w:ilvl w:val="0"/>
                <w:numId w:val="0"/>
              </w:numPr>
              <w:rPr>
                <w:rFonts w:ascii="Book Antiqua" w:hAnsi="Book Antiqua" w:cs="Times New Roman"/>
                <w:b w:val="0"/>
                <w:sz w:val="20"/>
                <w:szCs w:val="20"/>
              </w:rPr>
            </w:pPr>
            <w:proofErr w:type="spellStart"/>
            <w:r>
              <w:rPr>
                <w:rFonts w:ascii="Book Antiqua" w:hAnsi="Book Antiqua" w:cs="Times New Roman"/>
                <w:b w:val="0"/>
                <w:sz w:val="20"/>
                <w:szCs w:val="20"/>
              </w:rPr>
              <w:t>Použ</w:t>
            </w:r>
            <w:proofErr w:type="spellEnd"/>
            <w:r w:rsidR="001B4769">
              <w:rPr>
                <w:rFonts w:ascii="Book Antiqua" w:hAnsi="Book Antiqua" w:cs="Times New Roman"/>
                <w:b w:val="0"/>
                <w:sz w:val="20"/>
                <w:szCs w:val="20"/>
              </w:rPr>
              <w:t>.</w:t>
            </w:r>
            <w:r w:rsidRPr="00644292">
              <w:rPr>
                <w:rFonts w:ascii="Book Antiqua" w:hAnsi="Book Antiqua" w:cs="Times New Roman"/>
                <w:b w:val="0"/>
                <w:sz w:val="20"/>
                <w:szCs w:val="20"/>
              </w:rPr>
              <w:t xml:space="preserve"> počas </w:t>
            </w:r>
            <w:proofErr w:type="spellStart"/>
            <w:r w:rsidRPr="00644292">
              <w:rPr>
                <w:rFonts w:ascii="Book Antiqua" w:hAnsi="Book Antiqua" w:cs="Times New Roman"/>
                <w:b w:val="0"/>
                <w:sz w:val="20"/>
                <w:szCs w:val="20"/>
              </w:rPr>
              <w:t>účt</w:t>
            </w:r>
            <w:proofErr w:type="spellEnd"/>
            <w:r w:rsidRPr="00644292">
              <w:rPr>
                <w:rFonts w:ascii="Book Antiqua" w:hAnsi="Book Antiqua" w:cs="Times New Roman"/>
                <w:b w:val="0"/>
                <w:sz w:val="20"/>
                <w:szCs w:val="20"/>
              </w:rPr>
              <w:t xml:space="preserve">. </w:t>
            </w:r>
            <w:proofErr w:type="spellStart"/>
            <w:r w:rsidRPr="00644292">
              <w:rPr>
                <w:rFonts w:ascii="Book Antiqua" w:hAnsi="Book Antiqua" w:cs="Times New Roman"/>
                <w:b w:val="0"/>
                <w:sz w:val="20"/>
                <w:szCs w:val="20"/>
              </w:rPr>
              <w:t>obd</w:t>
            </w:r>
            <w:proofErr w:type="spellEnd"/>
            <w:r w:rsidRPr="00644292">
              <w:rPr>
                <w:rFonts w:ascii="Book Antiqua" w:hAnsi="Book Antiqua" w:cs="Times New Roman"/>
                <w:b w:val="0"/>
                <w:sz w:val="20"/>
                <w:szCs w:val="20"/>
              </w:rPr>
              <w:t>.</w:t>
            </w:r>
          </w:p>
        </w:tc>
        <w:tc>
          <w:tcPr>
            <w:tcW w:w="1417" w:type="dxa"/>
          </w:tcPr>
          <w:p w:rsidR="00497349" w:rsidRPr="00644292" w:rsidRDefault="00497349" w:rsidP="0014202A">
            <w:pPr>
              <w:pStyle w:val="Nadpis1"/>
              <w:numPr>
                <w:ilvl w:val="0"/>
                <w:numId w:val="0"/>
              </w:numPr>
              <w:rPr>
                <w:rFonts w:ascii="Book Antiqua" w:hAnsi="Book Antiqua" w:cs="Times New Roman"/>
                <w:b w:val="0"/>
                <w:sz w:val="20"/>
                <w:szCs w:val="20"/>
              </w:rPr>
            </w:pPr>
            <w:r w:rsidRPr="00644292">
              <w:rPr>
                <w:rFonts w:ascii="Book Antiqua" w:hAnsi="Book Antiqua" w:cs="Times New Roman"/>
                <w:b w:val="0"/>
                <w:sz w:val="20"/>
                <w:szCs w:val="20"/>
              </w:rPr>
              <w:t xml:space="preserve">Stav na </w:t>
            </w:r>
            <w:r>
              <w:rPr>
                <w:rFonts w:ascii="Book Antiqua" w:hAnsi="Book Antiqua" w:cs="Times New Roman"/>
                <w:b w:val="0"/>
                <w:sz w:val="20"/>
                <w:szCs w:val="20"/>
              </w:rPr>
              <w:t>konci</w:t>
            </w:r>
            <w:r w:rsidRPr="00644292">
              <w:rPr>
                <w:rFonts w:ascii="Book Antiqua" w:hAnsi="Book Antiqua" w:cs="Times New Roman"/>
                <w:b w:val="0"/>
                <w:sz w:val="20"/>
                <w:szCs w:val="20"/>
              </w:rPr>
              <w:t xml:space="preserve"> </w:t>
            </w:r>
            <w:proofErr w:type="spellStart"/>
            <w:r w:rsidRPr="00644292">
              <w:rPr>
                <w:rFonts w:ascii="Book Antiqua" w:hAnsi="Book Antiqua" w:cs="Times New Roman"/>
                <w:b w:val="0"/>
                <w:sz w:val="20"/>
                <w:szCs w:val="20"/>
              </w:rPr>
              <w:t>účt</w:t>
            </w:r>
            <w:proofErr w:type="spellEnd"/>
            <w:r w:rsidRPr="00644292">
              <w:rPr>
                <w:rFonts w:ascii="Book Antiqua" w:hAnsi="Book Antiqua" w:cs="Times New Roman"/>
                <w:b w:val="0"/>
                <w:sz w:val="20"/>
                <w:szCs w:val="20"/>
              </w:rPr>
              <w:t xml:space="preserve">. </w:t>
            </w:r>
            <w:proofErr w:type="spellStart"/>
            <w:r w:rsidRPr="00644292">
              <w:rPr>
                <w:rFonts w:ascii="Book Antiqua" w:hAnsi="Book Antiqua" w:cs="Times New Roman"/>
                <w:b w:val="0"/>
                <w:sz w:val="20"/>
                <w:szCs w:val="20"/>
              </w:rPr>
              <w:t>obd</w:t>
            </w:r>
            <w:proofErr w:type="spellEnd"/>
          </w:p>
        </w:tc>
        <w:tc>
          <w:tcPr>
            <w:tcW w:w="1452" w:type="dxa"/>
          </w:tcPr>
          <w:p w:rsidR="00497349" w:rsidRPr="00644292" w:rsidRDefault="00497349" w:rsidP="001B4769">
            <w:pPr>
              <w:pStyle w:val="Nadpis1"/>
              <w:numPr>
                <w:ilvl w:val="0"/>
                <w:numId w:val="0"/>
              </w:numPr>
              <w:rPr>
                <w:rFonts w:ascii="Book Antiqua" w:hAnsi="Book Antiqua" w:cs="Times New Roman"/>
                <w:b w:val="0"/>
                <w:sz w:val="20"/>
                <w:szCs w:val="20"/>
              </w:rPr>
            </w:pPr>
            <w:proofErr w:type="spellStart"/>
            <w:r w:rsidRPr="00644292">
              <w:rPr>
                <w:rFonts w:ascii="Book Antiqua" w:hAnsi="Book Antiqua" w:cs="Times New Roman"/>
                <w:b w:val="0"/>
                <w:sz w:val="20"/>
                <w:szCs w:val="20"/>
              </w:rPr>
              <w:t>Predpokl</w:t>
            </w:r>
            <w:proofErr w:type="spellEnd"/>
            <w:r w:rsidR="001B4769">
              <w:rPr>
                <w:rFonts w:ascii="Book Antiqua" w:hAnsi="Book Antiqua" w:cs="Times New Roman"/>
                <w:b w:val="0"/>
                <w:sz w:val="20"/>
                <w:szCs w:val="20"/>
              </w:rPr>
              <w:t xml:space="preserve">. </w:t>
            </w:r>
            <w:r w:rsidRPr="00644292">
              <w:rPr>
                <w:rFonts w:ascii="Book Antiqua" w:hAnsi="Book Antiqua" w:cs="Times New Roman"/>
                <w:b w:val="0"/>
                <w:sz w:val="20"/>
                <w:szCs w:val="20"/>
              </w:rPr>
              <w:t xml:space="preserve">rok </w:t>
            </w:r>
            <w:proofErr w:type="spellStart"/>
            <w:r w:rsidRPr="00644292">
              <w:rPr>
                <w:rFonts w:ascii="Book Antiqua" w:hAnsi="Book Antiqua" w:cs="Times New Roman"/>
                <w:b w:val="0"/>
                <w:sz w:val="20"/>
                <w:szCs w:val="20"/>
              </w:rPr>
              <w:t>použ</w:t>
            </w:r>
            <w:proofErr w:type="spellEnd"/>
            <w:r w:rsidR="001B4769">
              <w:rPr>
                <w:rFonts w:ascii="Book Antiqua" w:hAnsi="Book Antiqua" w:cs="Times New Roman"/>
                <w:b w:val="0"/>
                <w:sz w:val="20"/>
                <w:szCs w:val="20"/>
              </w:rPr>
              <w:t>.</w:t>
            </w:r>
          </w:p>
        </w:tc>
      </w:tr>
      <w:tr w:rsidR="00497349" w:rsidRPr="00644292" w:rsidTr="001B4769">
        <w:trPr>
          <w:trHeight w:val="113"/>
        </w:trPr>
        <w:tc>
          <w:tcPr>
            <w:tcW w:w="2518" w:type="dxa"/>
          </w:tcPr>
          <w:p w:rsidR="00497349" w:rsidRPr="00644292" w:rsidRDefault="00497349" w:rsidP="00B41319">
            <w:pPr>
              <w:pStyle w:val="Nadpis1"/>
              <w:numPr>
                <w:ilvl w:val="0"/>
                <w:numId w:val="0"/>
              </w:numPr>
              <w:jc w:val="left"/>
              <w:rPr>
                <w:rFonts w:ascii="Book Antiqua" w:hAnsi="Book Antiqua" w:cs="Times New Roman"/>
                <w:b w:val="0"/>
                <w:sz w:val="20"/>
                <w:szCs w:val="20"/>
              </w:rPr>
            </w:pPr>
            <w:r w:rsidRPr="00644292">
              <w:rPr>
                <w:rFonts w:ascii="Book Antiqua" w:hAnsi="Book Antiqua" w:cs="Times New Roman"/>
                <w:b w:val="0"/>
                <w:sz w:val="20"/>
                <w:szCs w:val="20"/>
              </w:rPr>
              <w:t>Rez</w:t>
            </w:r>
            <w:r w:rsidR="00B41319">
              <w:rPr>
                <w:rFonts w:ascii="Book Antiqua" w:hAnsi="Book Antiqua" w:cs="Times New Roman"/>
                <w:b w:val="0"/>
                <w:sz w:val="20"/>
                <w:szCs w:val="20"/>
              </w:rPr>
              <w:t>.</w:t>
            </w:r>
            <w:r w:rsidRPr="00644292">
              <w:rPr>
                <w:rFonts w:ascii="Book Antiqua" w:hAnsi="Book Antiqua" w:cs="Times New Roman"/>
                <w:b w:val="0"/>
                <w:sz w:val="20"/>
                <w:szCs w:val="20"/>
              </w:rPr>
              <w:t xml:space="preserve"> na </w:t>
            </w:r>
            <w:proofErr w:type="spellStart"/>
            <w:r w:rsidRPr="00644292">
              <w:rPr>
                <w:rFonts w:ascii="Book Antiqua" w:hAnsi="Book Antiqua" w:cs="Times New Roman"/>
                <w:b w:val="0"/>
                <w:sz w:val="20"/>
                <w:szCs w:val="20"/>
              </w:rPr>
              <w:t>zost</w:t>
            </w:r>
            <w:proofErr w:type="spellEnd"/>
            <w:r w:rsidRPr="00644292">
              <w:rPr>
                <w:rFonts w:ascii="Book Antiqua" w:hAnsi="Book Antiqua" w:cs="Times New Roman"/>
                <w:b w:val="0"/>
                <w:sz w:val="20"/>
                <w:szCs w:val="20"/>
              </w:rPr>
              <w:t>. UZ a</w:t>
            </w:r>
            <w:r>
              <w:rPr>
                <w:rFonts w:ascii="Book Antiqua" w:hAnsi="Book Antiqua" w:cs="Times New Roman"/>
                <w:b w:val="0"/>
                <w:sz w:val="20"/>
                <w:szCs w:val="20"/>
              </w:rPr>
              <w:t> </w:t>
            </w:r>
            <w:r w:rsidRPr="00644292">
              <w:rPr>
                <w:rFonts w:ascii="Book Antiqua" w:hAnsi="Book Antiqua" w:cs="Times New Roman"/>
                <w:b w:val="0"/>
                <w:sz w:val="20"/>
                <w:szCs w:val="20"/>
              </w:rPr>
              <w:t>DPPO</w:t>
            </w:r>
          </w:p>
        </w:tc>
        <w:tc>
          <w:tcPr>
            <w:tcW w:w="1701" w:type="dxa"/>
          </w:tcPr>
          <w:p w:rsidR="00497349" w:rsidRPr="00644292" w:rsidRDefault="00497349" w:rsidP="00497349">
            <w:pPr>
              <w:pStyle w:val="Nadpis1"/>
              <w:numPr>
                <w:ilvl w:val="0"/>
                <w:numId w:val="0"/>
              </w:numPr>
              <w:jc w:val="right"/>
              <w:rPr>
                <w:rFonts w:ascii="Book Antiqua" w:hAnsi="Book Antiqua" w:cs="Times New Roman"/>
                <w:b w:val="0"/>
                <w:sz w:val="20"/>
                <w:szCs w:val="20"/>
              </w:rPr>
            </w:pPr>
            <w:r>
              <w:rPr>
                <w:rFonts w:ascii="Book Antiqua" w:hAnsi="Book Antiqua" w:cs="Times New Roman"/>
                <w:b w:val="0"/>
                <w:sz w:val="20"/>
                <w:szCs w:val="20"/>
              </w:rPr>
              <w:t>25</w:t>
            </w:r>
            <w:r w:rsidRPr="00644292">
              <w:rPr>
                <w:rFonts w:ascii="Book Antiqua" w:hAnsi="Book Antiqua" w:cs="Times New Roman"/>
                <w:b w:val="0"/>
                <w:sz w:val="20"/>
                <w:szCs w:val="20"/>
              </w:rPr>
              <w:t>0,-</w:t>
            </w:r>
          </w:p>
        </w:tc>
        <w:tc>
          <w:tcPr>
            <w:tcW w:w="1701" w:type="dxa"/>
          </w:tcPr>
          <w:p w:rsidR="00497349" w:rsidRPr="00644292" w:rsidRDefault="00B41319" w:rsidP="00B41319">
            <w:pPr>
              <w:pStyle w:val="Nadpis1"/>
              <w:numPr>
                <w:ilvl w:val="0"/>
                <w:numId w:val="0"/>
              </w:numPr>
              <w:jc w:val="right"/>
              <w:rPr>
                <w:rFonts w:ascii="Book Antiqua" w:hAnsi="Book Antiqua" w:cs="Times New Roman"/>
                <w:b w:val="0"/>
                <w:sz w:val="20"/>
                <w:szCs w:val="20"/>
              </w:rPr>
            </w:pPr>
            <w:r>
              <w:rPr>
                <w:rFonts w:ascii="Book Antiqua" w:hAnsi="Book Antiqua" w:cs="Times New Roman"/>
                <w:b w:val="0"/>
                <w:sz w:val="20"/>
                <w:szCs w:val="20"/>
              </w:rPr>
              <w:t>0,-</w:t>
            </w:r>
          </w:p>
        </w:tc>
        <w:tc>
          <w:tcPr>
            <w:tcW w:w="1418" w:type="dxa"/>
          </w:tcPr>
          <w:p w:rsidR="00497349" w:rsidRPr="00644292" w:rsidRDefault="00497349" w:rsidP="00B41319">
            <w:pPr>
              <w:pStyle w:val="Nadpis1"/>
              <w:numPr>
                <w:ilvl w:val="0"/>
                <w:numId w:val="0"/>
              </w:numPr>
              <w:jc w:val="right"/>
              <w:rPr>
                <w:rFonts w:ascii="Book Antiqua" w:hAnsi="Book Antiqua" w:cs="Times New Roman"/>
                <w:b w:val="0"/>
                <w:sz w:val="20"/>
                <w:szCs w:val="20"/>
              </w:rPr>
            </w:pPr>
            <w:r>
              <w:rPr>
                <w:rFonts w:ascii="Book Antiqua" w:hAnsi="Book Antiqua" w:cs="Times New Roman"/>
                <w:b w:val="0"/>
                <w:sz w:val="20"/>
                <w:szCs w:val="20"/>
              </w:rPr>
              <w:t>25</w:t>
            </w:r>
            <w:r w:rsidRPr="00644292">
              <w:rPr>
                <w:rFonts w:ascii="Book Antiqua" w:hAnsi="Book Antiqua" w:cs="Times New Roman"/>
                <w:b w:val="0"/>
                <w:sz w:val="20"/>
                <w:szCs w:val="20"/>
              </w:rPr>
              <w:t>0,00</w:t>
            </w:r>
          </w:p>
        </w:tc>
        <w:tc>
          <w:tcPr>
            <w:tcW w:w="1417" w:type="dxa"/>
          </w:tcPr>
          <w:p w:rsidR="00497349" w:rsidRPr="00644292" w:rsidRDefault="00B41319" w:rsidP="00B41319">
            <w:pPr>
              <w:pStyle w:val="Nadpis1"/>
              <w:numPr>
                <w:ilvl w:val="0"/>
                <w:numId w:val="0"/>
              </w:numPr>
              <w:jc w:val="right"/>
              <w:rPr>
                <w:rFonts w:ascii="Book Antiqua" w:hAnsi="Book Antiqua" w:cs="Times New Roman"/>
                <w:b w:val="0"/>
                <w:sz w:val="20"/>
                <w:szCs w:val="20"/>
              </w:rPr>
            </w:pPr>
            <w:r>
              <w:rPr>
                <w:rFonts w:ascii="Book Antiqua" w:hAnsi="Book Antiqua" w:cs="Times New Roman"/>
                <w:b w:val="0"/>
                <w:sz w:val="20"/>
                <w:szCs w:val="20"/>
              </w:rPr>
              <w:t>0,-</w:t>
            </w:r>
          </w:p>
        </w:tc>
        <w:tc>
          <w:tcPr>
            <w:tcW w:w="1452" w:type="dxa"/>
          </w:tcPr>
          <w:p w:rsidR="00497349" w:rsidRPr="00644292" w:rsidRDefault="00497349" w:rsidP="00497349">
            <w:pPr>
              <w:pStyle w:val="Nadpis1"/>
              <w:numPr>
                <w:ilvl w:val="0"/>
                <w:numId w:val="0"/>
              </w:numPr>
              <w:rPr>
                <w:rFonts w:ascii="Book Antiqua" w:hAnsi="Book Antiqua" w:cs="Times New Roman"/>
                <w:b w:val="0"/>
                <w:sz w:val="20"/>
                <w:szCs w:val="20"/>
              </w:rPr>
            </w:pPr>
          </w:p>
        </w:tc>
      </w:tr>
      <w:tr w:rsidR="00497349" w:rsidRPr="00644292" w:rsidTr="001B4769">
        <w:trPr>
          <w:trHeight w:val="113"/>
        </w:trPr>
        <w:tc>
          <w:tcPr>
            <w:tcW w:w="2518" w:type="dxa"/>
          </w:tcPr>
          <w:p w:rsidR="00497349" w:rsidRPr="0035184E" w:rsidRDefault="00497349" w:rsidP="00B41319">
            <w:pPr>
              <w:pStyle w:val="Nadpis1"/>
              <w:numPr>
                <w:ilvl w:val="0"/>
                <w:numId w:val="0"/>
              </w:numPr>
              <w:jc w:val="left"/>
            </w:pPr>
            <w:r>
              <w:rPr>
                <w:rFonts w:ascii="Book Antiqua" w:hAnsi="Book Antiqua" w:cs="Times New Roman"/>
                <w:b w:val="0"/>
                <w:sz w:val="20"/>
                <w:szCs w:val="20"/>
              </w:rPr>
              <w:t xml:space="preserve">Rez. na </w:t>
            </w:r>
            <w:proofErr w:type="spellStart"/>
            <w:r>
              <w:rPr>
                <w:rFonts w:ascii="Book Antiqua" w:hAnsi="Book Antiqua" w:cs="Times New Roman"/>
                <w:b w:val="0"/>
                <w:sz w:val="20"/>
                <w:szCs w:val="20"/>
              </w:rPr>
              <w:t>nevyfakt</w:t>
            </w:r>
            <w:proofErr w:type="spellEnd"/>
            <w:r>
              <w:rPr>
                <w:rFonts w:ascii="Book Antiqua" w:hAnsi="Book Antiqua" w:cs="Times New Roman"/>
                <w:b w:val="0"/>
                <w:sz w:val="20"/>
                <w:szCs w:val="20"/>
              </w:rPr>
              <w:t xml:space="preserve">. </w:t>
            </w:r>
            <w:proofErr w:type="spellStart"/>
            <w:r>
              <w:rPr>
                <w:rFonts w:ascii="Book Antiqua" w:hAnsi="Book Antiqua" w:cs="Times New Roman"/>
                <w:b w:val="0"/>
                <w:sz w:val="20"/>
                <w:szCs w:val="20"/>
              </w:rPr>
              <w:t>dod</w:t>
            </w:r>
            <w:proofErr w:type="spellEnd"/>
            <w:r>
              <w:rPr>
                <w:rFonts w:ascii="Book Antiqua" w:hAnsi="Book Antiqua" w:cs="Times New Roman"/>
                <w:b w:val="0"/>
                <w:sz w:val="20"/>
                <w:szCs w:val="20"/>
              </w:rPr>
              <w:t xml:space="preserve">. </w:t>
            </w:r>
          </w:p>
        </w:tc>
        <w:tc>
          <w:tcPr>
            <w:tcW w:w="1701" w:type="dxa"/>
          </w:tcPr>
          <w:p w:rsidR="00497349" w:rsidRDefault="00497349" w:rsidP="00B41319">
            <w:pPr>
              <w:pStyle w:val="Nadpis1"/>
              <w:numPr>
                <w:ilvl w:val="0"/>
                <w:numId w:val="0"/>
              </w:numPr>
              <w:jc w:val="right"/>
              <w:rPr>
                <w:rFonts w:ascii="Book Antiqua" w:hAnsi="Book Antiqua" w:cs="Times New Roman"/>
                <w:b w:val="0"/>
                <w:sz w:val="20"/>
                <w:szCs w:val="20"/>
              </w:rPr>
            </w:pPr>
            <w:r>
              <w:rPr>
                <w:rFonts w:ascii="Book Antiqua" w:hAnsi="Book Antiqua" w:cs="Times New Roman"/>
                <w:b w:val="0"/>
                <w:sz w:val="20"/>
                <w:szCs w:val="20"/>
              </w:rPr>
              <w:t>1.</w:t>
            </w:r>
            <w:r w:rsidR="00B41319">
              <w:rPr>
                <w:rFonts w:ascii="Book Antiqua" w:hAnsi="Book Antiqua" w:cs="Times New Roman"/>
                <w:b w:val="0"/>
                <w:sz w:val="20"/>
                <w:szCs w:val="20"/>
              </w:rPr>
              <w:t>4</w:t>
            </w:r>
            <w:r>
              <w:rPr>
                <w:rFonts w:ascii="Book Antiqua" w:hAnsi="Book Antiqua" w:cs="Times New Roman"/>
                <w:b w:val="0"/>
                <w:sz w:val="20"/>
                <w:szCs w:val="20"/>
              </w:rPr>
              <w:t>00,00</w:t>
            </w:r>
          </w:p>
        </w:tc>
        <w:tc>
          <w:tcPr>
            <w:tcW w:w="1701" w:type="dxa"/>
          </w:tcPr>
          <w:p w:rsidR="00497349" w:rsidRDefault="00497349" w:rsidP="00B41319">
            <w:pPr>
              <w:pStyle w:val="Nadpis1"/>
              <w:numPr>
                <w:ilvl w:val="0"/>
                <w:numId w:val="0"/>
              </w:numPr>
              <w:jc w:val="right"/>
              <w:rPr>
                <w:rFonts w:ascii="Book Antiqua" w:hAnsi="Book Antiqua" w:cs="Times New Roman"/>
                <w:b w:val="0"/>
                <w:sz w:val="20"/>
                <w:szCs w:val="20"/>
              </w:rPr>
            </w:pPr>
            <w:r>
              <w:rPr>
                <w:rFonts w:ascii="Book Antiqua" w:hAnsi="Book Antiqua" w:cs="Times New Roman"/>
                <w:b w:val="0"/>
                <w:sz w:val="20"/>
                <w:szCs w:val="20"/>
              </w:rPr>
              <w:t>1.</w:t>
            </w:r>
            <w:r w:rsidR="00B41319">
              <w:rPr>
                <w:rFonts w:ascii="Book Antiqua" w:hAnsi="Book Antiqua" w:cs="Times New Roman"/>
                <w:b w:val="0"/>
                <w:sz w:val="20"/>
                <w:szCs w:val="20"/>
              </w:rPr>
              <w:t>3</w:t>
            </w:r>
            <w:r>
              <w:rPr>
                <w:rFonts w:ascii="Book Antiqua" w:hAnsi="Book Antiqua" w:cs="Times New Roman"/>
                <w:b w:val="0"/>
                <w:sz w:val="20"/>
                <w:szCs w:val="20"/>
              </w:rPr>
              <w:t>00,00</w:t>
            </w:r>
          </w:p>
        </w:tc>
        <w:tc>
          <w:tcPr>
            <w:tcW w:w="1418" w:type="dxa"/>
          </w:tcPr>
          <w:p w:rsidR="00497349" w:rsidRDefault="00497349" w:rsidP="00B41319">
            <w:pPr>
              <w:pStyle w:val="Nadpis1"/>
              <w:numPr>
                <w:ilvl w:val="0"/>
                <w:numId w:val="0"/>
              </w:numPr>
              <w:jc w:val="right"/>
              <w:rPr>
                <w:rFonts w:ascii="Book Antiqua" w:hAnsi="Book Antiqua" w:cs="Times New Roman"/>
                <w:b w:val="0"/>
                <w:sz w:val="20"/>
                <w:szCs w:val="20"/>
              </w:rPr>
            </w:pPr>
            <w:r>
              <w:rPr>
                <w:rFonts w:ascii="Book Antiqua" w:hAnsi="Book Antiqua" w:cs="Times New Roman"/>
                <w:b w:val="0"/>
                <w:sz w:val="20"/>
                <w:szCs w:val="20"/>
              </w:rPr>
              <w:t>1.</w:t>
            </w:r>
            <w:r w:rsidR="00B41319">
              <w:rPr>
                <w:rFonts w:ascii="Book Antiqua" w:hAnsi="Book Antiqua" w:cs="Times New Roman"/>
                <w:b w:val="0"/>
                <w:sz w:val="20"/>
                <w:szCs w:val="20"/>
              </w:rPr>
              <w:t>4</w:t>
            </w:r>
            <w:r>
              <w:rPr>
                <w:rFonts w:ascii="Book Antiqua" w:hAnsi="Book Antiqua" w:cs="Times New Roman"/>
                <w:b w:val="0"/>
                <w:sz w:val="20"/>
                <w:szCs w:val="20"/>
              </w:rPr>
              <w:t>00,00</w:t>
            </w:r>
          </w:p>
        </w:tc>
        <w:tc>
          <w:tcPr>
            <w:tcW w:w="1417" w:type="dxa"/>
          </w:tcPr>
          <w:p w:rsidR="00497349" w:rsidRDefault="00497349" w:rsidP="00B41319">
            <w:pPr>
              <w:pStyle w:val="Nadpis1"/>
              <w:numPr>
                <w:ilvl w:val="0"/>
                <w:numId w:val="0"/>
              </w:numPr>
              <w:rPr>
                <w:rFonts w:ascii="Book Antiqua" w:hAnsi="Book Antiqua" w:cs="Times New Roman"/>
                <w:b w:val="0"/>
                <w:sz w:val="20"/>
                <w:szCs w:val="20"/>
              </w:rPr>
            </w:pPr>
            <w:r>
              <w:rPr>
                <w:rFonts w:ascii="Book Antiqua" w:hAnsi="Book Antiqua" w:cs="Times New Roman"/>
                <w:b w:val="0"/>
                <w:sz w:val="20"/>
                <w:szCs w:val="20"/>
              </w:rPr>
              <w:t>1.</w:t>
            </w:r>
            <w:r w:rsidR="00B41319">
              <w:rPr>
                <w:rFonts w:ascii="Book Antiqua" w:hAnsi="Book Antiqua" w:cs="Times New Roman"/>
                <w:b w:val="0"/>
                <w:sz w:val="20"/>
                <w:szCs w:val="20"/>
              </w:rPr>
              <w:t>3</w:t>
            </w:r>
            <w:r>
              <w:rPr>
                <w:rFonts w:ascii="Book Antiqua" w:hAnsi="Book Antiqua" w:cs="Times New Roman"/>
                <w:b w:val="0"/>
                <w:sz w:val="20"/>
                <w:szCs w:val="20"/>
              </w:rPr>
              <w:t>00,00</w:t>
            </w:r>
          </w:p>
        </w:tc>
        <w:tc>
          <w:tcPr>
            <w:tcW w:w="1452" w:type="dxa"/>
          </w:tcPr>
          <w:p w:rsidR="00497349" w:rsidRDefault="00497349" w:rsidP="00B41319">
            <w:pPr>
              <w:pStyle w:val="Nadpis1"/>
              <w:numPr>
                <w:ilvl w:val="0"/>
                <w:numId w:val="0"/>
              </w:numPr>
              <w:rPr>
                <w:rFonts w:ascii="Book Antiqua" w:hAnsi="Book Antiqua" w:cs="Times New Roman"/>
                <w:b w:val="0"/>
                <w:sz w:val="20"/>
                <w:szCs w:val="20"/>
              </w:rPr>
            </w:pPr>
            <w:r>
              <w:rPr>
                <w:rFonts w:ascii="Book Antiqua" w:hAnsi="Book Antiqua" w:cs="Times New Roman"/>
                <w:b w:val="0"/>
                <w:sz w:val="20"/>
                <w:szCs w:val="20"/>
              </w:rPr>
              <w:t>201</w:t>
            </w:r>
            <w:r w:rsidR="00B41319">
              <w:rPr>
                <w:rFonts w:ascii="Book Antiqua" w:hAnsi="Book Antiqua" w:cs="Times New Roman"/>
                <w:b w:val="0"/>
                <w:sz w:val="20"/>
                <w:szCs w:val="20"/>
              </w:rPr>
              <w:t>6</w:t>
            </w:r>
          </w:p>
        </w:tc>
      </w:tr>
    </w:tbl>
    <w:p w:rsidR="00497349" w:rsidRPr="00CB438E" w:rsidRDefault="00497349" w:rsidP="00497349">
      <w:pPr>
        <w:ind w:right="-468"/>
        <w:rPr>
          <w:rFonts w:ascii="Book Antiqua" w:hAnsi="Book Antiqua"/>
          <w:sz w:val="22"/>
          <w:szCs w:val="22"/>
        </w:rPr>
      </w:pPr>
    </w:p>
    <w:p w:rsidR="003124CE" w:rsidRDefault="003124CE" w:rsidP="003124CE">
      <w:pPr>
        <w:ind w:right="-468"/>
        <w:jc w:val="both"/>
        <w:rPr>
          <w:rFonts w:ascii="Book Antiqua" w:hAnsi="Book Antiqua"/>
          <w:color w:val="FF0000"/>
          <w:sz w:val="20"/>
          <w:szCs w:val="20"/>
        </w:rPr>
      </w:pPr>
    </w:p>
    <w:p w:rsidR="003124CE" w:rsidRPr="00383B85" w:rsidRDefault="003124CE" w:rsidP="003124CE">
      <w:pPr>
        <w:jc w:val="both"/>
        <w:rPr>
          <w:rFonts w:ascii="Book Antiqua" w:hAnsi="Book Antiqua"/>
          <w:color w:val="FF0000"/>
          <w:sz w:val="20"/>
          <w:szCs w:val="20"/>
        </w:rPr>
      </w:pPr>
      <w:r w:rsidRPr="00383B85">
        <w:rPr>
          <w:rFonts w:ascii="Book Antiqua" w:hAnsi="Book Antiqua"/>
          <w:color w:val="FF0000"/>
          <w:sz w:val="20"/>
          <w:szCs w:val="20"/>
        </w:rPr>
        <w:tab/>
      </w:r>
      <w:r w:rsidRPr="00383B85">
        <w:rPr>
          <w:rFonts w:ascii="Book Antiqua" w:hAnsi="Book Antiqua"/>
          <w:color w:val="FF0000"/>
          <w:sz w:val="20"/>
          <w:szCs w:val="20"/>
        </w:rPr>
        <w:tab/>
      </w:r>
    </w:p>
    <w:p w:rsidR="003124CE" w:rsidRPr="00497349" w:rsidRDefault="003124CE" w:rsidP="003124CE">
      <w:pPr>
        <w:ind w:right="-468"/>
        <w:jc w:val="both"/>
        <w:rPr>
          <w:rFonts w:ascii="Book Antiqua" w:hAnsi="Book Antiqua"/>
          <w:sz w:val="20"/>
          <w:szCs w:val="20"/>
        </w:rPr>
      </w:pPr>
      <w:r w:rsidRPr="00497349">
        <w:rPr>
          <w:rFonts w:ascii="Book Antiqua" w:hAnsi="Book Antiqua"/>
          <w:sz w:val="20"/>
          <w:szCs w:val="20"/>
        </w:rPr>
        <w:t>3. Informácie o vlastných akciách – žiadne akcie.</w:t>
      </w:r>
    </w:p>
    <w:p w:rsidR="003124CE" w:rsidRPr="00497349" w:rsidRDefault="003124CE" w:rsidP="003124CE">
      <w:pPr>
        <w:ind w:right="-468"/>
        <w:jc w:val="both"/>
        <w:rPr>
          <w:rFonts w:ascii="Book Antiqua" w:hAnsi="Book Antiqua"/>
          <w:sz w:val="20"/>
          <w:szCs w:val="20"/>
        </w:rPr>
      </w:pPr>
      <w:r w:rsidRPr="00497349">
        <w:rPr>
          <w:rFonts w:ascii="Book Antiqua" w:hAnsi="Book Antiqua"/>
          <w:sz w:val="20"/>
          <w:szCs w:val="20"/>
        </w:rPr>
        <w:t xml:space="preserve"> </w:t>
      </w:r>
    </w:p>
    <w:p w:rsidR="003124CE" w:rsidRPr="00497349" w:rsidRDefault="003124CE" w:rsidP="003124CE">
      <w:pPr>
        <w:ind w:right="-468"/>
        <w:jc w:val="both"/>
        <w:rPr>
          <w:rFonts w:ascii="Book Antiqua" w:hAnsi="Book Antiqua"/>
          <w:sz w:val="20"/>
          <w:szCs w:val="20"/>
        </w:rPr>
      </w:pPr>
      <w:r w:rsidRPr="00497349">
        <w:rPr>
          <w:rFonts w:ascii="Book Antiqua" w:hAnsi="Book Antiqua"/>
          <w:sz w:val="20"/>
          <w:szCs w:val="20"/>
        </w:rPr>
        <w:t xml:space="preserve">4. Informácie o orgánoch účtovnej jednotky </w:t>
      </w:r>
    </w:p>
    <w:p w:rsidR="003124CE" w:rsidRPr="00497349" w:rsidRDefault="003124CE" w:rsidP="003124CE">
      <w:pPr>
        <w:ind w:right="-468"/>
        <w:jc w:val="both"/>
        <w:rPr>
          <w:rFonts w:ascii="Book Antiqua" w:hAnsi="Book Antiqua"/>
          <w:sz w:val="20"/>
          <w:szCs w:val="20"/>
        </w:rPr>
      </w:pPr>
    </w:p>
    <w:p w:rsidR="003124CE" w:rsidRPr="00497349" w:rsidRDefault="003124CE" w:rsidP="003124CE">
      <w:pPr>
        <w:ind w:right="-468" w:firstLine="708"/>
        <w:jc w:val="both"/>
        <w:rPr>
          <w:rFonts w:ascii="Book Antiqua" w:hAnsi="Book Antiqua"/>
          <w:sz w:val="20"/>
          <w:szCs w:val="20"/>
        </w:rPr>
      </w:pPr>
      <w:r w:rsidRPr="00497349">
        <w:rPr>
          <w:rFonts w:ascii="Book Antiqua" w:hAnsi="Book Antiqua"/>
          <w:sz w:val="20"/>
          <w:szCs w:val="20"/>
        </w:rPr>
        <w:t>Mená a priezviská členov štatutárnych orgánov</w:t>
      </w:r>
    </w:p>
    <w:p w:rsidR="00497349" w:rsidRPr="00497349" w:rsidRDefault="00497349" w:rsidP="00497349">
      <w:pPr>
        <w:ind w:left="12" w:right="-468" w:firstLine="708"/>
        <w:rPr>
          <w:rFonts w:ascii="Book Antiqua" w:hAnsi="Book Antiqua"/>
          <w:sz w:val="22"/>
          <w:szCs w:val="22"/>
        </w:rPr>
      </w:pPr>
      <w:r w:rsidRPr="00497349">
        <w:rPr>
          <w:rFonts w:ascii="Book Antiqua" w:hAnsi="Book Antiqua"/>
          <w:sz w:val="22"/>
          <w:szCs w:val="22"/>
        </w:rPr>
        <w:t xml:space="preserve">Ing. Róbert </w:t>
      </w:r>
      <w:proofErr w:type="spellStart"/>
      <w:r w:rsidRPr="00497349">
        <w:rPr>
          <w:rFonts w:ascii="Book Antiqua" w:hAnsi="Book Antiqua"/>
          <w:sz w:val="22"/>
          <w:szCs w:val="22"/>
        </w:rPr>
        <w:t>Tassy</w:t>
      </w:r>
      <w:proofErr w:type="spellEnd"/>
      <w:r w:rsidRPr="00497349">
        <w:rPr>
          <w:rFonts w:ascii="Book Antiqua" w:hAnsi="Book Antiqua"/>
          <w:sz w:val="22"/>
          <w:szCs w:val="22"/>
        </w:rPr>
        <w:t>, konateľ</w:t>
      </w:r>
    </w:p>
    <w:p w:rsidR="00497349" w:rsidRPr="00D8052D" w:rsidRDefault="00497349" w:rsidP="00497349">
      <w:pPr>
        <w:ind w:left="12" w:right="-468" w:firstLine="708"/>
        <w:rPr>
          <w:rFonts w:ascii="Book Antiqua" w:hAnsi="Book Antiqua"/>
          <w:sz w:val="22"/>
          <w:szCs w:val="22"/>
        </w:rPr>
      </w:pPr>
      <w:r w:rsidRPr="00D8052D">
        <w:rPr>
          <w:rFonts w:ascii="Book Antiqua" w:hAnsi="Book Antiqua"/>
          <w:sz w:val="22"/>
          <w:szCs w:val="22"/>
        </w:rPr>
        <w:t xml:space="preserve">Ing. Dagmar </w:t>
      </w:r>
      <w:proofErr w:type="spellStart"/>
      <w:r w:rsidRPr="00D8052D">
        <w:rPr>
          <w:rFonts w:ascii="Book Antiqua" w:hAnsi="Book Antiqua"/>
          <w:sz w:val="22"/>
          <w:szCs w:val="22"/>
        </w:rPr>
        <w:t>Tassy</w:t>
      </w:r>
      <w:proofErr w:type="spellEnd"/>
      <w:r w:rsidRPr="00D8052D">
        <w:rPr>
          <w:rFonts w:ascii="Book Antiqua" w:hAnsi="Book Antiqua"/>
          <w:sz w:val="22"/>
          <w:szCs w:val="22"/>
        </w:rPr>
        <w:t>, konateľ</w:t>
      </w:r>
    </w:p>
    <w:p w:rsidR="00497349" w:rsidRPr="003C74E8" w:rsidRDefault="00497349" w:rsidP="00497349">
      <w:pPr>
        <w:ind w:right="-468"/>
        <w:jc w:val="both"/>
        <w:rPr>
          <w:rFonts w:ascii="Book Antiqua" w:hAnsi="Book Antiqua"/>
          <w:b/>
          <w:sz w:val="22"/>
          <w:szCs w:val="22"/>
        </w:rPr>
      </w:pPr>
    </w:p>
    <w:p w:rsidR="00497349" w:rsidRPr="00497349" w:rsidRDefault="00497349" w:rsidP="00497349">
      <w:pPr>
        <w:ind w:left="720"/>
        <w:jc w:val="both"/>
        <w:rPr>
          <w:rFonts w:ascii="Book Antiqua" w:hAnsi="Book Antiqua"/>
          <w:sz w:val="22"/>
          <w:szCs w:val="22"/>
        </w:rPr>
      </w:pPr>
      <w:r w:rsidRPr="00497349">
        <w:rPr>
          <w:rFonts w:ascii="Book Antiqua" w:hAnsi="Book Antiqua"/>
          <w:sz w:val="22"/>
          <w:szCs w:val="22"/>
        </w:rPr>
        <w:t>Štruktúra spoločníkov, podiel na hlasovacích právach účtovnej jednotky</w:t>
      </w:r>
    </w:p>
    <w:p w:rsidR="00497349" w:rsidRPr="00497349" w:rsidRDefault="00497349" w:rsidP="00497349">
      <w:pPr>
        <w:ind w:right="-468" w:firstLine="708"/>
        <w:jc w:val="both"/>
        <w:rPr>
          <w:rFonts w:ascii="Book Antiqua" w:hAnsi="Book Antiqua"/>
          <w:sz w:val="20"/>
          <w:szCs w:val="20"/>
        </w:rPr>
      </w:pPr>
      <w:r w:rsidRPr="00497349">
        <w:rPr>
          <w:rFonts w:ascii="Book Antiqua" w:hAnsi="Book Antiqua"/>
          <w:sz w:val="20"/>
          <w:szCs w:val="20"/>
        </w:rPr>
        <w:t>Meno</w:t>
      </w:r>
      <w:r w:rsidRPr="00497349">
        <w:rPr>
          <w:rFonts w:ascii="Book Antiqua" w:hAnsi="Book Antiqua"/>
          <w:sz w:val="20"/>
          <w:szCs w:val="20"/>
        </w:rPr>
        <w:tab/>
      </w:r>
      <w:r w:rsidRPr="00497349">
        <w:rPr>
          <w:rFonts w:ascii="Book Antiqua" w:hAnsi="Book Antiqua"/>
          <w:sz w:val="20"/>
          <w:szCs w:val="20"/>
        </w:rPr>
        <w:tab/>
      </w:r>
      <w:r w:rsidRPr="00497349">
        <w:rPr>
          <w:rFonts w:ascii="Book Antiqua" w:hAnsi="Book Antiqua"/>
          <w:sz w:val="20"/>
          <w:szCs w:val="20"/>
        </w:rPr>
        <w:tab/>
        <w:t>hodnota v EUR</w:t>
      </w:r>
      <w:r w:rsidRPr="00497349">
        <w:rPr>
          <w:rFonts w:ascii="Book Antiqua" w:hAnsi="Book Antiqua"/>
          <w:sz w:val="20"/>
          <w:szCs w:val="20"/>
        </w:rPr>
        <w:tab/>
      </w:r>
      <w:r w:rsidRPr="00497349">
        <w:rPr>
          <w:rFonts w:ascii="Book Antiqua" w:hAnsi="Book Antiqua"/>
          <w:sz w:val="20"/>
          <w:szCs w:val="20"/>
        </w:rPr>
        <w:tab/>
        <w:t>podiel na ZI</w:t>
      </w:r>
      <w:r w:rsidRPr="00497349">
        <w:rPr>
          <w:rFonts w:ascii="Book Antiqua" w:hAnsi="Book Antiqua"/>
          <w:sz w:val="20"/>
          <w:szCs w:val="20"/>
        </w:rPr>
        <w:tab/>
      </w:r>
      <w:r w:rsidRPr="00497349">
        <w:rPr>
          <w:rFonts w:ascii="Book Antiqua" w:hAnsi="Book Antiqua"/>
          <w:sz w:val="20"/>
          <w:szCs w:val="20"/>
        </w:rPr>
        <w:tab/>
        <w:t>podiel na hlas.</w:t>
      </w:r>
    </w:p>
    <w:p w:rsidR="00497349" w:rsidRPr="00497349" w:rsidRDefault="00497349" w:rsidP="00497349">
      <w:pPr>
        <w:ind w:right="-468"/>
        <w:jc w:val="both"/>
        <w:rPr>
          <w:rFonts w:ascii="Book Antiqua" w:hAnsi="Book Antiqua"/>
          <w:sz w:val="20"/>
          <w:szCs w:val="20"/>
        </w:rPr>
      </w:pPr>
      <w:r w:rsidRPr="00497349">
        <w:rPr>
          <w:rFonts w:ascii="Book Antiqua" w:hAnsi="Book Antiqua"/>
          <w:sz w:val="20"/>
          <w:szCs w:val="20"/>
        </w:rPr>
        <w:t>.........................................................................................................................................................................</w:t>
      </w:r>
    </w:p>
    <w:p w:rsidR="00497349" w:rsidRPr="00497349" w:rsidRDefault="00497349" w:rsidP="00497349">
      <w:pPr>
        <w:ind w:right="-468"/>
        <w:rPr>
          <w:rFonts w:ascii="Book Antiqua" w:hAnsi="Book Antiqua"/>
          <w:sz w:val="20"/>
          <w:szCs w:val="20"/>
        </w:rPr>
      </w:pPr>
      <w:r w:rsidRPr="00497349">
        <w:rPr>
          <w:rFonts w:ascii="Book Antiqua" w:hAnsi="Book Antiqua"/>
          <w:sz w:val="20"/>
          <w:szCs w:val="20"/>
        </w:rPr>
        <w:t xml:space="preserve">Ing. Róbert </w:t>
      </w:r>
      <w:proofErr w:type="spellStart"/>
      <w:r w:rsidRPr="00497349">
        <w:rPr>
          <w:rFonts w:ascii="Book Antiqua" w:hAnsi="Book Antiqua"/>
          <w:sz w:val="20"/>
          <w:szCs w:val="20"/>
        </w:rPr>
        <w:t>Tassy</w:t>
      </w:r>
      <w:proofErr w:type="spellEnd"/>
      <w:r w:rsidRPr="00497349">
        <w:rPr>
          <w:rFonts w:ascii="Book Antiqua" w:hAnsi="Book Antiqua"/>
          <w:sz w:val="20"/>
          <w:szCs w:val="20"/>
        </w:rPr>
        <w:tab/>
      </w:r>
      <w:r w:rsidRPr="00497349">
        <w:rPr>
          <w:rFonts w:ascii="Book Antiqua" w:hAnsi="Book Antiqua"/>
          <w:sz w:val="20"/>
          <w:szCs w:val="20"/>
        </w:rPr>
        <w:tab/>
      </w:r>
      <w:r w:rsidRPr="00497349">
        <w:rPr>
          <w:rFonts w:ascii="Book Antiqua" w:hAnsi="Book Antiqua"/>
          <w:sz w:val="20"/>
          <w:szCs w:val="20"/>
        </w:rPr>
        <w:tab/>
        <w:t>2.500,00 EUR</w:t>
      </w:r>
      <w:r w:rsidRPr="00497349">
        <w:rPr>
          <w:rFonts w:ascii="Book Antiqua" w:hAnsi="Book Antiqua"/>
          <w:sz w:val="20"/>
          <w:szCs w:val="20"/>
        </w:rPr>
        <w:tab/>
      </w:r>
      <w:r w:rsidRPr="00497349">
        <w:rPr>
          <w:rFonts w:ascii="Book Antiqua" w:hAnsi="Book Antiqua"/>
          <w:sz w:val="20"/>
          <w:szCs w:val="20"/>
        </w:rPr>
        <w:tab/>
        <w:t>50%</w:t>
      </w:r>
      <w:r w:rsidRPr="00497349">
        <w:rPr>
          <w:rFonts w:ascii="Book Antiqua" w:hAnsi="Book Antiqua"/>
          <w:sz w:val="20"/>
          <w:szCs w:val="20"/>
        </w:rPr>
        <w:tab/>
      </w:r>
      <w:r w:rsidRPr="00497349">
        <w:rPr>
          <w:rFonts w:ascii="Book Antiqua" w:hAnsi="Book Antiqua"/>
          <w:sz w:val="20"/>
          <w:szCs w:val="20"/>
        </w:rPr>
        <w:tab/>
      </w:r>
      <w:r w:rsidRPr="00497349">
        <w:rPr>
          <w:rFonts w:ascii="Book Antiqua" w:hAnsi="Book Antiqua"/>
          <w:sz w:val="20"/>
          <w:szCs w:val="20"/>
        </w:rPr>
        <w:tab/>
        <w:t>50%</w:t>
      </w:r>
    </w:p>
    <w:p w:rsidR="00497349" w:rsidRPr="00497349" w:rsidRDefault="00497349" w:rsidP="00497349">
      <w:pPr>
        <w:ind w:right="-468"/>
        <w:rPr>
          <w:rFonts w:ascii="Book Antiqua" w:hAnsi="Book Antiqua"/>
          <w:sz w:val="20"/>
          <w:szCs w:val="20"/>
        </w:rPr>
      </w:pPr>
      <w:r w:rsidRPr="00497349">
        <w:rPr>
          <w:rFonts w:ascii="Book Antiqua" w:hAnsi="Book Antiqua"/>
          <w:sz w:val="20"/>
          <w:szCs w:val="20"/>
        </w:rPr>
        <w:t xml:space="preserve">Ing. Dagmar </w:t>
      </w:r>
      <w:proofErr w:type="spellStart"/>
      <w:r w:rsidRPr="00497349">
        <w:rPr>
          <w:rFonts w:ascii="Book Antiqua" w:hAnsi="Book Antiqua"/>
          <w:sz w:val="20"/>
          <w:szCs w:val="20"/>
        </w:rPr>
        <w:t>Tassy</w:t>
      </w:r>
      <w:proofErr w:type="spellEnd"/>
      <w:r w:rsidRPr="00497349">
        <w:rPr>
          <w:rFonts w:ascii="Book Antiqua" w:hAnsi="Book Antiqua"/>
          <w:sz w:val="20"/>
          <w:szCs w:val="20"/>
        </w:rPr>
        <w:tab/>
      </w:r>
      <w:r w:rsidRPr="00497349">
        <w:rPr>
          <w:rFonts w:ascii="Book Antiqua" w:hAnsi="Book Antiqua"/>
          <w:sz w:val="20"/>
          <w:szCs w:val="20"/>
        </w:rPr>
        <w:tab/>
      </w:r>
      <w:r w:rsidRPr="00497349">
        <w:rPr>
          <w:rFonts w:ascii="Book Antiqua" w:hAnsi="Book Antiqua"/>
          <w:sz w:val="20"/>
          <w:szCs w:val="20"/>
        </w:rPr>
        <w:tab/>
        <w:t>2.500,00</w:t>
      </w:r>
      <w:bookmarkStart w:id="0" w:name="OLE_LINK1"/>
      <w:r w:rsidRPr="00497349">
        <w:rPr>
          <w:rFonts w:ascii="Book Antiqua" w:hAnsi="Book Antiqua"/>
          <w:sz w:val="20"/>
          <w:szCs w:val="20"/>
        </w:rPr>
        <w:t xml:space="preserve"> EUR</w:t>
      </w:r>
      <w:r w:rsidRPr="00497349">
        <w:rPr>
          <w:rFonts w:ascii="Book Antiqua" w:hAnsi="Book Antiqua"/>
          <w:sz w:val="20"/>
          <w:szCs w:val="20"/>
        </w:rPr>
        <w:tab/>
      </w:r>
      <w:r w:rsidRPr="00497349">
        <w:rPr>
          <w:rFonts w:ascii="Book Antiqua" w:hAnsi="Book Antiqua"/>
          <w:sz w:val="20"/>
          <w:szCs w:val="20"/>
        </w:rPr>
        <w:tab/>
        <w:t>50%</w:t>
      </w:r>
      <w:r w:rsidRPr="00497349">
        <w:rPr>
          <w:rFonts w:ascii="Book Antiqua" w:hAnsi="Book Antiqua"/>
          <w:sz w:val="20"/>
          <w:szCs w:val="20"/>
        </w:rPr>
        <w:tab/>
      </w:r>
      <w:r w:rsidRPr="00497349">
        <w:rPr>
          <w:rFonts w:ascii="Book Antiqua" w:hAnsi="Book Antiqua"/>
          <w:sz w:val="20"/>
          <w:szCs w:val="20"/>
        </w:rPr>
        <w:tab/>
      </w:r>
      <w:r w:rsidRPr="00497349">
        <w:rPr>
          <w:rFonts w:ascii="Book Antiqua" w:hAnsi="Book Antiqua"/>
          <w:sz w:val="20"/>
          <w:szCs w:val="20"/>
        </w:rPr>
        <w:tab/>
        <w:t>50%</w:t>
      </w:r>
    </w:p>
    <w:bookmarkEnd w:id="0"/>
    <w:p w:rsidR="00497349" w:rsidRPr="00497349" w:rsidRDefault="00497349" w:rsidP="00497349">
      <w:pPr>
        <w:ind w:right="-468"/>
        <w:jc w:val="both"/>
        <w:rPr>
          <w:rFonts w:ascii="Book Antiqua" w:hAnsi="Book Antiqua"/>
          <w:sz w:val="20"/>
          <w:szCs w:val="20"/>
        </w:rPr>
      </w:pPr>
      <w:r w:rsidRPr="00497349">
        <w:rPr>
          <w:rFonts w:ascii="Book Antiqua" w:hAnsi="Book Antiqua"/>
          <w:sz w:val="20"/>
          <w:szCs w:val="20"/>
        </w:rPr>
        <w:t>.............................................................................................................................................................................</w:t>
      </w:r>
    </w:p>
    <w:p w:rsidR="00497349" w:rsidRPr="00497349" w:rsidRDefault="00497349" w:rsidP="00497349">
      <w:pPr>
        <w:ind w:right="-468"/>
        <w:rPr>
          <w:rFonts w:ascii="Book Antiqua" w:hAnsi="Book Antiqua"/>
          <w:sz w:val="20"/>
          <w:szCs w:val="20"/>
        </w:rPr>
      </w:pPr>
      <w:r w:rsidRPr="00497349">
        <w:rPr>
          <w:rFonts w:ascii="Book Antiqua" w:hAnsi="Book Antiqua"/>
          <w:sz w:val="20"/>
          <w:szCs w:val="20"/>
        </w:rPr>
        <w:t>Spolu</w:t>
      </w:r>
      <w:r w:rsidRPr="00497349">
        <w:rPr>
          <w:rFonts w:ascii="Book Antiqua" w:hAnsi="Book Antiqua"/>
          <w:sz w:val="20"/>
          <w:szCs w:val="20"/>
        </w:rPr>
        <w:tab/>
      </w:r>
      <w:r w:rsidRPr="00497349">
        <w:rPr>
          <w:rFonts w:ascii="Book Antiqua" w:hAnsi="Book Antiqua"/>
          <w:sz w:val="20"/>
          <w:szCs w:val="20"/>
        </w:rPr>
        <w:tab/>
      </w:r>
      <w:r w:rsidRPr="00497349">
        <w:rPr>
          <w:rFonts w:ascii="Book Antiqua" w:hAnsi="Book Antiqua"/>
          <w:sz w:val="20"/>
          <w:szCs w:val="20"/>
        </w:rPr>
        <w:tab/>
      </w:r>
      <w:r w:rsidRPr="00497349">
        <w:rPr>
          <w:rFonts w:ascii="Book Antiqua" w:hAnsi="Book Antiqua"/>
          <w:sz w:val="20"/>
          <w:szCs w:val="20"/>
        </w:rPr>
        <w:tab/>
      </w:r>
      <w:r w:rsidRPr="00497349">
        <w:rPr>
          <w:rFonts w:ascii="Book Antiqua" w:hAnsi="Book Antiqua"/>
          <w:sz w:val="20"/>
          <w:szCs w:val="20"/>
        </w:rPr>
        <w:tab/>
        <w:t>5.000,00 EUR</w:t>
      </w:r>
      <w:r w:rsidRPr="00497349">
        <w:rPr>
          <w:rFonts w:ascii="Book Antiqua" w:hAnsi="Book Antiqua"/>
          <w:sz w:val="20"/>
          <w:szCs w:val="20"/>
        </w:rPr>
        <w:tab/>
      </w:r>
      <w:r w:rsidRPr="00497349">
        <w:rPr>
          <w:rFonts w:ascii="Book Antiqua" w:hAnsi="Book Antiqua"/>
          <w:sz w:val="20"/>
          <w:szCs w:val="20"/>
        </w:rPr>
        <w:tab/>
        <w:t>100%</w:t>
      </w:r>
      <w:r w:rsidRPr="00497349">
        <w:rPr>
          <w:rFonts w:ascii="Book Antiqua" w:hAnsi="Book Antiqua"/>
          <w:sz w:val="20"/>
          <w:szCs w:val="20"/>
        </w:rPr>
        <w:tab/>
      </w:r>
      <w:r w:rsidRPr="00497349">
        <w:rPr>
          <w:rFonts w:ascii="Book Antiqua" w:hAnsi="Book Antiqua"/>
          <w:sz w:val="20"/>
          <w:szCs w:val="20"/>
        </w:rPr>
        <w:tab/>
      </w:r>
      <w:r w:rsidRPr="00497349">
        <w:rPr>
          <w:rFonts w:ascii="Book Antiqua" w:hAnsi="Book Antiqua"/>
          <w:sz w:val="20"/>
          <w:szCs w:val="20"/>
        </w:rPr>
        <w:tab/>
        <w:t>100%</w:t>
      </w:r>
    </w:p>
    <w:p w:rsidR="00497349" w:rsidRPr="00497349" w:rsidRDefault="00497349" w:rsidP="00497349">
      <w:pPr>
        <w:ind w:right="-468"/>
        <w:rPr>
          <w:rFonts w:ascii="Book Antiqua" w:hAnsi="Book Antiqua"/>
          <w:b/>
          <w:i/>
          <w:sz w:val="20"/>
          <w:szCs w:val="20"/>
        </w:rPr>
      </w:pPr>
    </w:p>
    <w:p w:rsidR="003124CE" w:rsidRPr="00383B85" w:rsidRDefault="003124CE" w:rsidP="003124CE">
      <w:pPr>
        <w:pStyle w:val="Default"/>
        <w:spacing w:after="27"/>
        <w:rPr>
          <w:rFonts w:ascii="Book Antiqua" w:hAnsi="Book Antiqua"/>
          <w:color w:val="FF0000"/>
          <w:sz w:val="20"/>
          <w:szCs w:val="20"/>
        </w:rPr>
      </w:pPr>
    </w:p>
    <w:p w:rsidR="003124CE" w:rsidRPr="00383B85" w:rsidRDefault="003124CE" w:rsidP="003124CE">
      <w:pPr>
        <w:pStyle w:val="Default"/>
        <w:spacing w:after="27"/>
        <w:rPr>
          <w:rFonts w:ascii="Book Antiqua" w:hAnsi="Book Antiqua"/>
          <w:color w:val="FF0000"/>
          <w:sz w:val="20"/>
          <w:szCs w:val="20"/>
        </w:rPr>
      </w:pPr>
    </w:p>
    <w:p w:rsidR="003124CE" w:rsidRPr="00497349" w:rsidRDefault="003124CE" w:rsidP="003124CE">
      <w:pPr>
        <w:pStyle w:val="Default"/>
        <w:spacing w:after="27"/>
        <w:rPr>
          <w:rFonts w:ascii="Book Antiqua" w:hAnsi="Book Antiqua"/>
          <w:color w:val="auto"/>
          <w:sz w:val="20"/>
          <w:szCs w:val="20"/>
        </w:rPr>
      </w:pPr>
      <w:r w:rsidRPr="00497349">
        <w:rPr>
          <w:rFonts w:ascii="Book Antiqua" w:hAnsi="Book Antiqua"/>
          <w:color w:val="auto"/>
          <w:sz w:val="20"/>
          <w:szCs w:val="20"/>
        </w:rPr>
        <w:t>ÚJ neeviduje pôžičky,  záruky ani iné druhy zabezpečenia pre členov štatutárneho orgánu.</w:t>
      </w:r>
    </w:p>
    <w:p w:rsidR="003124CE" w:rsidRPr="00383B85" w:rsidRDefault="003124CE" w:rsidP="003124CE">
      <w:pPr>
        <w:pStyle w:val="Default"/>
        <w:spacing w:after="27"/>
        <w:rPr>
          <w:rFonts w:ascii="Book Antiqua" w:hAnsi="Book Antiqua"/>
          <w:color w:val="FF0000"/>
          <w:sz w:val="20"/>
          <w:szCs w:val="20"/>
        </w:rPr>
      </w:pPr>
    </w:p>
    <w:p w:rsidR="003124CE" w:rsidRPr="00497349" w:rsidRDefault="003124CE" w:rsidP="003124CE">
      <w:pPr>
        <w:pStyle w:val="Default"/>
        <w:spacing w:after="27"/>
        <w:rPr>
          <w:rFonts w:ascii="Book Antiqua" w:hAnsi="Book Antiqua"/>
          <w:color w:val="auto"/>
          <w:sz w:val="20"/>
          <w:szCs w:val="20"/>
        </w:rPr>
      </w:pPr>
      <w:r w:rsidRPr="00497349">
        <w:rPr>
          <w:rFonts w:ascii="Book Antiqua" w:hAnsi="Book Antiqua"/>
          <w:color w:val="auto"/>
          <w:sz w:val="20"/>
          <w:szCs w:val="20"/>
        </w:rPr>
        <w:t xml:space="preserve">5.  Informácie o povinnostiach účtovnej jednotky </w:t>
      </w:r>
    </w:p>
    <w:p w:rsidR="003124CE" w:rsidRPr="00383B85" w:rsidRDefault="003124CE" w:rsidP="003124CE">
      <w:pPr>
        <w:pStyle w:val="Default"/>
        <w:spacing w:after="27"/>
        <w:rPr>
          <w:rFonts w:ascii="Book Antiqua" w:hAnsi="Book Antiqua"/>
          <w:color w:val="FF0000"/>
          <w:sz w:val="20"/>
          <w:szCs w:val="20"/>
        </w:rPr>
      </w:pPr>
    </w:p>
    <w:p w:rsidR="003124CE" w:rsidRPr="00497349" w:rsidRDefault="003124CE" w:rsidP="003124CE">
      <w:pPr>
        <w:pStyle w:val="Default"/>
        <w:spacing w:after="27"/>
        <w:rPr>
          <w:rFonts w:ascii="Book Antiqua" w:hAnsi="Book Antiqua"/>
          <w:color w:val="auto"/>
          <w:sz w:val="20"/>
          <w:szCs w:val="20"/>
        </w:rPr>
      </w:pPr>
      <w:r w:rsidRPr="00497349">
        <w:rPr>
          <w:rFonts w:ascii="Book Antiqua" w:hAnsi="Book Antiqua"/>
          <w:color w:val="auto"/>
          <w:sz w:val="20"/>
          <w:szCs w:val="20"/>
        </w:rPr>
        <w:t xml:space="preserve">Účtovná jednotka neeviduje žiadne iné významné skutočnosti, ktoré sa nevykazujú v súvahe a mali by vplyv na posúdenie finančnej situácie spoločnosti. </w:t>
      </w:r>
    </w:p>
    <w:p w:rsidR="003124CE" w:rsidRPr="00383B85" w:rsidRDefault="003124CE" w:rsidP="003124CE">
      <w:pPr>
        <w:jc w:val="both"/>
        <w:rPr>
          <w:rFonts w:ascii="Book Antiqua" w:hAnsi="Book Antiqua"/>
          <w:color w:val="FF0000"/>
          <w:sz w:val="20"/>
          <w:szCs w:val="20"/>
        </w:rPr>
      </w:pPr>
    </w:p>
    <w:tbl>
      <w:tblPr>
        <w:tblW w:w="6157" w:type="dxa"/>
        <w:tblInd w:w="56" w:type="dxa"/>
        <w:tblCellMar>
          <w:left w:w="70" w:type="dxa"/>
          <w:right w:w="70" w:type="dxa"/>
        </w:tblCellMar>
        <w:tblLook w:val="04A0"/>
      </w:tblPr>
      <w:tblGrid>
        <w:gridCol w:w="4648"/>
        <w:gridCol w:w="1509"/>
      </w:tblGrid>
      <w:tr w:rsidR="00B41319" w:rsidRPr="00B41319" w:rsidTr="00B41319">
        <w:trPr>
          <w:trHeight w:val="270"/>
        </w:trPr>
        <w:tc>
          <w:tcPr>
            <w:tcW w:w="61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1319" w:rsidRPr="00B41319" w:rsidRDefault="00B41319" w:rsidP="00B41319">
            <w:pPr>
              <w:rPr>
                <w:rFonts w:ascii="Book Antiqua" w:hAnsi="Book Antiqua" w:cs="Arial"/>
                <w:sz w:val="20"/>
                <w:szCs w:val="20"/>
              </w:rPr>
            </w:pPr>
            <w:r w:rsidRPr="00B41319">
              <w:rPr>
                <w:rFonts w:ascii="Book Antiqua" w:hAnsi="Book Antiqua" w:cs="Arial"/>
                <w:sz w:val="20"/>
                <w:szCs w:val="20"/>
              </w:rPr>
              <w:t>Položky zvyšujúce výsledok hosp. pre účely stanovenia základu dane</w:t>
            </w:r>
          </w:p>
        </w:tc>
      </w:tr>
      <w:tr w:rsidR="00B41319" w:rsidRPr="00B41319" w:rsidTr="00B41319">
        <w:trPr>
          <w:trHeight w:val="270"/>
        </w:trPr>
        <w:tc>
          <w:tcPr>
            <w:tcW w:w="4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1319" w:rsidRPr="00B41319" w:rsidRDefault="00B41319" w:rsidP="00B41319">
            <w:pPr>
              <w:rPr>
                <w:rFonts w:ascii="Book Antiqua" w:hAnsi="Book Antiqua" w:cs="Arial"/>
                <w:sz w:val="20"/>
                <w:szCs w:val="20"/>
              </w:rPr>
            </w:pPr>
            <w:r w:rsidRPr="00B41319">
              <w:rPr>
                <w:rFonts w:ascii="Book Antiqua" w:hAnsi="Book Antiqua" w:cs="Arial"/>
                <w:sz w:val="20"/>
                <w:szCs w:val="20"/>
              </w:rPr>
              <w:t xml:space="preserve">Tvorba rezervy na </w:t>
            </w:r>
            <w:proofErr w:type="spellStart"/>
            <w:r w:rsidRPr="00B41319">
              <w:rPr>
                <w:rFonts w:ascii="Book Antiqua" w:hAnsi="Book Antiqua" w:cs="Arial"/>
                <w:sz w:val="20"/>
                <w:szCs w:val="20"/>
              </w:rPr>
              <w:t>nevyFA</w:t>
            </w:r>
            <w:proofErr w:type="spellEnd"/>
            <w:r w:rsidRPr="00B41319">
              <w:rPr>
                <w:rFonts w:ascii="Book Antiqua" w:hAnsi="Book Antiqua" w:cs="Arial"/>
                <w:sz w:val="20"/>
                <w:szCs w:val="20"/>
              </w:rPr>
              <w:t xml:space="preserve"> dodávky</w:t>
            </w: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1319" w:rsidRPr="00B41319" w:rsidRDefault="00B41319" w:rsidP="00B41319">
            <w:pPr>
              <w:jc w:val="right"/>
              <w:rPr>
                <w:rFonts w:ascii="Book Antiqua" w:hAnsi="Book Antiqua" w:cs="Arial"/>
                <w:sz w:val="20"/>
                <w:szCs w:val="20"/>
              </w:rPr>
            </w:pPr>
            <w:r w:rsidRPr="00B41319">
              <w:rPr>
                <w:rFonts w:ascii="Book Antiqua" w:hAnsi="Book Antiqua" w:cs="Arial"/>
                <w:sz w:val="20"/>
                <w:szCs w:val="20"/>
              </w:rPr>
              <w:t>1 300,00</w:t>
            </w:r>
          </w:p>
        </w:tc>
      </w:tr>
      <w:tr w:rsidR="00B41319" w:rsidRPr="00B41319" w:rsidTr="00B41319">
        <w:trPr>
          <w:trHeight w:val="270"/>
        </w:trPr>
        <w:tc>
          <w:tcPr>
            <w:tcW w:w="46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41319" w:rsidRPr="00B41319" w:rsidRDefault="00B41319" w:rsidP="00B41319">
            <w:pPr>
              <w:rPr>
                <w:rFonts w:ascii="Book Antiqua" w:hAnsi="Book Antiqua" w:cs="Arial"/>
                <w:sz w:val="20"/>
                <w:szCs w:val="20"/>
              </w:rPr>
            </w:pPr>
            <w:r w:rsidRPr="00B41319">
              <w:rPr>
                <w:rFonts w:ascii="Book Antiqua" w:hAnsi="Book Antiqua" w:cs="Arial"/>
                <w:sz w:val="20"/>
                <w:szCs w:val="20"/>
              </w:rPr>
              <w:t>Účtovné odpisy vyššie ako daňové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1319" w:rsidRPr="00B41319" w:rsidRDefault="00B41319" w:rsidP="00B41319">
            <w:pPr>
              <w:jc w:val="right"/>
              <w:rPr>
                <w:rFonts w:ascii="Book Antiqua" w:hAnsi="Book Antiqua" w:cs="Arial"/>
                <w:sz w:val="20"/>
                <w:szCs w:val="20"/>
              </w:rPr>
            </w:pPr>
            <w:r w:rsidRPr="00B41319">
              <w:rPr>
                <w:rFonts w:ascii="Book Antiqua" w:hAnsi="Book Antiqua" w:cs="Arial"/>
                <w:sz w:val="20"/>
                <w:szCs w:val="20"/>
              </w:rPr>
              <w:t>3 617,11</w:t>
            </w:r>
          </w:p>
        </w:tc>
      </w:tr>
      <w:tr w:rsidR="00B41319" w:rsidRPr="00B41319" w:rsidTr="00B41319">
        <w:trPr>
          <w:trHeight w:val="270"/>
        </w:trPr>
        <w:tc>
          <w:tcPr>
            <w:tcW w:w="4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1319" w:rsidRPr="00B41319" w:rsidRDefault="00B41319" w:rsidP="00B41319">
            <w:pPr>
              <w:rPr>
                <w:rFonts w:ascii="Book Antiqua" w:hAnsi="Book Antiqua" w:cs="Arial"/>
                <w:sz w:val="20"/>
                <w:szCs w:val="20"/>
              </w:rPr>
            </w:pPr>
          </w:p>
        </w:tc>
        <w:tc>
          <w:tcPr>
            <w:tcW w:w="15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1319" w:rsidRPr="00B41319" w:rsidRDefault="00B41319" w:rsidP="00B41319">
            <w:pPr>
              <w:jc w:val="right"/>
              <w:rPr>
                <w:rFonts w:ascii="Book Antiqua" w:hAnsi="Book Antiqua" w:cs="Arial"/>
                <w:sz w:val="20"/>
                <w:szCs w:val="20"/>
              </w:rPr>
            </w:pPr>
            <w:r w:rsidRPr="00B41319">
              <w:rPr>
                <w:rFonts w:ascii="Book Antiqua" w:hAnsi="Book Antiqua" w:cs="Arial"/>
                <w:sz w:val="20"/>
                <w:szCs w:val="20"/>
              </w:rPr>
              <w:t>4 917,11</w:t>
            </w:r>
          </w:p>
        </w:tc>
      </w:tr>
      <w:tr w:rsidR="00B41319" w:rsidRPr="00B41319" w:rsidTr="00B41319">
        <w:trPr>
          <w:trHeight w:val="270"/>
        </w:trPr>
        <w:tc>
          <w:tcPr>
            <w:tcW w:w="4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1319" w:rsidRPr="00B41319" w:rsidRDefault="00B41319" w:rsidP="00B41319">
            <w:pPr>
              <w:rPr>
                <w:rFonts w:ascii="Book Antiqua" w:hAnsi="Book Antiqua" w:cs="Arial"/>
                <w:sz w:val="20"/>
                <w:szCs w:val="20"/>
              </w:rPr>
            </w:pP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1319" w:rsidRPr="00B41319" w:rsidRDefault="00B41319" w:rsidP="00B41319">
            <w:pPr>
              <w:rPr>
                <w:rFonts w:ascii="Book Antiqua" w:hAnsi="Book Antiqua" w:cs="Arial"/>
                <w:sz w:val="20"/>
                <w:szCs w:val="20"/>
              </w:rPr>
            </w:pPr>
          </w:p>
        </w:tc>
      </w:tr>
      <w:tr w:rsidR="00B41319" w:rsidRPr="00B41319" w:rsidTr="00B41319">
        <w:trPr>
          <w:trHeight w:val="270"/>
        </w:trPr>
        <w:tc>
          <w:tcPr>
            <w:tcW w:w="61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1319" w:rsidRPr="00B41319" w:rsidRDefault="00B41319" w:rsidP="00B41319">
            <w:pPr>
              <w:rPr>
                <w:rFonts w:ascii="Book Antiqua" w:hAnsi="Book Antiqua" w:cs="Arial"/>
                <w:sz w:val="20"/>
                <w:szCs w:val="20"/>
              </w:rPr>
            </w:pPr>
            <w:r w:rsidRPr="00B41319">
              <w:rPr>
                <w:rFonts w:ascii="Book Antiqua" w:hAnsi="Book Antiqua" w:cs="Arial"/>
                <w:sz w:val="20"/>
                <w:szCs w:val="20"/>
              </w:rPr>
              <w:t>Položky znižujúce výsledok hosp. pre účely stanovenia základu dane</w:t>
            </w:r>
          </w:p>
        </w:tc>
      </w:tr>
      <w:tr w:rsidR="00B41319" w:rsidRPr="00B41319" w:rsidTr="00B41319">
        <w:trPr>
          <w:trHeight w:val="270"/>
        </w:trPr>
        <w:tc>
          <w:tcPr>
            <w:tcW w:w="4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1319" w:rsidRPr="00B41319" w:rsidRDefault="00B41319" w:rsidP="00B41319">
            <w:pPr>
              <w:rPr>
                <w:rFonts w:ascii="Book Antiqua" w:hAnsi="Book Antiqua" w:cs="Arial"/>
                <w:sz w:val="20"/>
                <w:szCs w:val="20"/>
              </w:rPr>
            </w:pPr>
            <w:r w:rsidRPr="00B41319">
              <w:rPr>
                <w:rFonts w:ascii="Book Antiqua" w:hAnsi="Book Antiqua" w:cs="Arial"/>
                <w:sz w:val="20"/>
                <w:szCs w:val="20"/>
              </w:rPr>
              <w:t xml:space="preserve">Kreditné úroky  zdanené </w:t>
            </w:r>
            <w:proofErr w:type="spellStart"/>
            <w:r w:rsidRPr="00B41319">
              <w:rPr>
                <w:rFonts w:ascii="Book Antiqua" w:hAnsi="Book Antiqua" w:cs="Arial"/>
                <w:sz w:val="20"/>
                <w:szCs w:val="20"/>
              </w:rPr>
              <w:t>zrážk</w:t>
            </w:r>
            <w:proofErr w:type="spellEnd"/>
            <w:r w:rsidRPr="00B41319">
              <w:rPr>
                <w:rFonts w:ascii="Book Antiqua" w:hAnsi="Book Antiqua" w:cs="Arial"/>
                <w:sz w:val="20"/>
                <w:szCs w:val="20"/>
              </w:rPr>
              <w:t>. daňou</w:t>
            </w: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1319" w:rsidRPr="00B41319" w:rsidRDefault="00B41319" w:rsidP="00B41319">
            <w:pPr>
              <w:jc w:val="right"/>
              <w:rPr>
                <w:rFonts w:ascii="Book Antiqua" w:hAnsi="Book Antiqua" w:cs="Arial"/>
                <w:sz w:val="20"/>
                <w:szCs w:val="20"/>
              </w:rPr>
            </w:pPr>
            <w:r w:rsidRPr="00B41319">
              <w:rPr>
                <w:rFonts w:ascii="Book Antiqua" w:hAnsi="Book Antiqua" w:cs="Arial"/>
                <w:sz w:val="20"/>
                <w:szCs w:val="20"/>
              </w:rPr>
              <w:t>5,22</w:t>
            </w:r>
          </w:p>
        </w:tc>
      </w:tr>
      <w:tr w:rsidR="00B41319" w:rsidRPr="00B41319" w:rsidTr="00B41319">
        <w:trPr>
          <w:trHeight w:val="270"/>
        </w:trPr>
        <w:tc>
          <w:tcPr>
            <w:tcW w:w="4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1319" w:rsidRPr="00B41319" w:rsidRDefault="00B41319" w:rsidP="00B41319">
            <w:pPr>
              <w:rPr>
                <w:rFonts w:ascii="Book Antiqua" w:hAnsi="Book Antiqua" w:cs="Arial"/>
                <w:sz w:val="20"/>
                <w:szCs w:val="20"/>
              </w:rPr>
            </w:pPr>
          </w:p>
        </w:tc>
        <w:tc>
          <w:tcPr>
            <w:tcW w:w="15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1319" w:rsidRPr="00B41319" w:rsidRDefault="00B41319" w:rsidP="00B41319">
            <w:pPr>
              <w:jc w:val="right"/>
              <w:rPr>
                <w:rFonts w:ascii="Book Antiqua" w:hAnsi="Book Antiqua" w:cs="Arial"/>
                <w:sz w:val="20"/>
                <w:szCs w:val="20"/>
              </w:rPr>
            </w:pPr>
            <w:r w:rsidRPr="00B41319">
              <w:rPr>
                <w:rFonts w:ascii="Book Antiqua" w:hAnsi="Book Antiqua" w:cs="Arial"/>
                <w:sz w:val="20"/>
                <w:szCs w:val="20"/>
              </w:rPr>
              <w:t>5,22</w:t>
            </w:r>
          </w:p>
        </w:tc>
      </w:tr>
    </w:tbl>
    <w:p w:rsidR="00497349" w:rsidRDefault="00497349" w:rsidP="003124CE">
      <w:pPr>
        <w:ind w:right="-468"/>
        <w:jc w:val="both"/>
        <w:rPr>
          <w:rFonts w:ascii="Book Antiqua" w:hAnsi="Book Antiqua"/>
          <w:b/>
          <w:color w:val="FF0000"/>
          <w:sz w:val="20"/>
          <w:szCs w:val="20"/>
        </w:rPr>
      </w:pPr>
    </w:p>
    <w:p w:rsidR="00B41319" w:rsidRPr="00383B85" w:rsidRDefault="00B41319" w:rsidP="003124CE">
      <w:pPr>
        <w:ind w:right="-468"/>
        <w:jc w:val="both"/>
        <w:rPr>
          <w:rFonts w:ascii="Book Antiqua" w:hAnsi="Book Antiqua"/>
          <w:b/>
          <w:color w:val="FF0000"/>
          <w:sz w:val="20"/>
          <w:szCs w:val="20"/>
        </w:rPr>
      </w:pPr>
    </w:p>
    <w:p w:rsidR="001B4769" w:rsidRDefault="001B4769" w:rsidP="003124CE">
      <w:pPr>
        <w:ind w:right="-468"/>
        <w:rPr>
          <w:rFonts w:ascii="Book Antiqua" w:hAnsi="Book Antiqua"/>
          <w:sz w:val="20"/>
          <w:szCs w:val="20"/>
        </w:rPr>
      </w:pPr>
    </w:p>
    <w:p w:rsidR="001B4769" w:rsidRDefault="001B4769" w:rsidP="003124CE">
      <w:pPr>
        <w:ind w:right="-468"/>
        <w:rPr>
          <w:rFonts w:ascii="Book Antiqua" w:hAnsi="Book Antiqua"/>
          <w:sz w:val="20"/>
          <w:szCs w:val="20"/>
        </w:rPr>
      </w:pPr>
    </w:p>
    <w:p w:rsidR="001B4769" w:rsidRDefault="001B4769" w:rsidP="003124CE">
      <w:pPr>
        <w:ind w:right="-468"/>
        <w:rPr>
          <w:rFonts w:ascii="Book Antiqua" w:hAnsi="Book Antiqua"/>
          <w:sz w:val="20"/>
          <w:szCs w:val="20"/>
        </w:rPr>
      </w:pPr>
    </w:p>
    <w:p w:rsidR="001B4769" w:rsidRDefault="001B4769" w:rsidP="003124CE">
      <w:pPr>
        <w:ind w:right="-468"/>
        <w:rPr>
          <w:rFonts w:ascii="Book Antiqua" w:hAnsi="Book Antiqua"/>
          <w:sz w:val="20"/>
          <w:szCs w:val="20"/>
        </w:rPr>
      </w:pPr>
    </w:p>
    <w:p w:rsidR="001B4769" w:rsidRDefault="001B4769" w:rsidP="003124CE">
      <w:pPr>
        <w:ind w:right="-468"/>
        <w:rPr>
          <w:rFonts w:ascii="Book Antiqua" w:hAnsi="Book Antiqua"/>
          <w:sz w:val="20"/>
          <w:szCs w:val="20"/>
        </w:rPr>
      </w:pPr>
    </w:p>
    <w:p w:rsidR="003124CE" w:rsidRPr="00497349" w:rsidRDefault="003124CE" w:rsidP="003124CE">
      <w:pPr>
        <w:ind w:right="-468"/>
        <w:rPr>
          <w:rFonts w:ascii="Book Antiqua" w:hAnsi="Book Antiqua"/>
          <w:sz w:val="20"/>
          <w:szCs w:val="20"/>
        </w:rPr>
      </w:pPr>
      <w:r w:rsidRPr="00497349">
        <w:rPr>
          <w:rFonts w:ascii="Book Antiqua" w:hAnsi="Book Antiqua"/>
          <w:sz w:val="20"/>
          <w:szCs w:val="20"/>
        </w:rPr>
        <w:t xml:space="preserve">Poznámky zostavené  dňa </w:t>
      </w:r>
      <w:r w:rsidR="00B41319">
        <w:rPr>
          <w:rFonts w:ascii="Book Antiqua" w:hAnsi="Book Antiqua"/>
          <w:sz w:val="20"/>
          <w:szCs w:val="20"/>
        </w:rPr>
        <w:t>19</w:t>
      </w:r>
      <w:r w:rsidRPr="00497349">
        <w:rPr>
          <w:rFonts w:ascii="Book Antiqua" w:hAnsi="Book Antiqua"/>
          <w:sz w:val="20"/>
          <w:szCs w:val="20"/>
        </w:rPr>
        <w:t>.03.201</w:t>
      </w:r>
      <w:r w:rsidR="00B41319">
        <w:rPr>
          <w:rFonts w:ascii="Book Antiqua" w:hAnsi="Book Antiqua"/>
          <w:sz w:val="20"/>
          <w:szCs w:val="20"/>
        </w:rPr>
        <w:t>6</w:t>
      </w:r>
      <w:r w:rsidR="00B41319">
        <w:rPr>
          <w:rFonts w:ascii="Book Antiqua" w:hAnsi="Book Antiqua"/>
          <w:sz w:val="20"/>
          <w:szCs w:val="20"/>
        </w:rPr>
        <w:tab/>
      </w:r>
      <w:r w:rsidR="00B41319">
        <w:rPr>
          <w:rFonts w:ascii="Book Antiqua" w:hAnsi="Book Antiqua"/>
          <w:sz w:val="20"/>
          <w:szCs w:val="20"/>
        </w:rPr>
        <w:tab/>
      </w:r>
      <w:r w:rsidR="00B41319">
        <w:rPr>
          <w:rFonts w:ascii="Book Antiqua" w:hAnsi="Book Antiqua"/>
          <w:sz w:val="20"/>
          <w:szCs w:val="20"/>
        </w:rPr>
        <w:tab/>
      </w:r>
      <w:r w:rsidR="00B41319">
        <w:rPr>
          <w:rFonts w:ascii="Book Antiqua" w:hAnsi="Book Antiqua"/>
          <w:sz w:val="20"/>
          <w:szCs w:val="20"/>
        </w:rPr>
        <w:tab/>
        <w:t xml:space="preserve">Ing. Róbert </w:t>
      </w:r>
      <w:proofErr w:type="spellStart"/>
      <w:r w:rsidR="00B41319">
        <w:rPr>
          <w:rFonts w:ascii="Book Antiqua" w:hAnsi="Book Antiqua"/>
          <w:sz w:val="20"/>
          <w:szCs w:val="20"/>
        </w:rPr>
        <w:t>Tassy</w:t>
      </w:r>
      <w:proofErr w:type="spellEnd"/>
    </w:p>
    <w:p w:rsidR="003124CE" w:rsidRPr="001B4769" w:rsidRDefault="00B41319" w:rsidP="003124CE">
      <w:pPr>
        <w:ind w:right="-468"/>
        <w:jc w:val="both"/>
        <w:rPr>
          <w:rFonts w:ascii="Book Antiqua" w:hAnsi="Book Antiqua"/>
          <w:sz w:val="20"/>
          <w:szCs w:val="20"/>
        </w:rPr>
      </w:pPr>
      <w:r w:rsidRPr="001B4769">
        <w:rPr>
          <w:rFonts w:ascii="Book Antiqua" w:hAnsi="Book Antiqua"/>
          <w:sz w:val="20"/>
          <w:szCs w:val="20"/>
        </w:rPr>
        <w:tab/>
      </w:r>
      <w:r w:rsidRPr="001B4769">
        <w:rPr>
          <w:rFonts w:ascii="Book Antiqua" w:hAnsi="Book Antiqua"/>
          <w:sz w:val="20"/>
          <w:szCs w:val="20"/>
        </w:rPr>
        <w:tab/>
      </w:r>
      <w:r w:rsidRPr="001B4769">
        <w:rPr>
          <w:rFonts w:ascii="Book Antiqua" w:hAnsi="Book Antiqua"/>
          <w:sz w:val="20"/>
          <w:szCs w:val="20"/>
        </w:rPr>
        <w:tab/>
      </w:r>
      <w:r w:rsidRPr="001B4769">
        <w:rPr>
          <w:rFonts w:ascii="Book Antiqua" w:hAnsi="Book Antiqua"/>
          <w:sz w:val="20"/>
          <w:szCs w:val="20"/>
        </w:rPr>
        <w:tab/>
      </w:r>
      <w:r w:rsidRPr="001B4769">
        <w:rPr>
          <w:rFonts w:ascii="Book Antiqua" w:hAnsi="Book Antiqua"/>
          <w:sz w:val="20"/>
          <w:szCs w:val="20"/>
        </w:rPr>
        <w:tab/>
      </w:r>
      <w:r w:rsidRPr="001B4769">
        <w:rPr>
          <w:rFonts w:ascii="Book Antiqua" w:hAnsi="Book Antiqua"/>
          <w:sz w:val="20"/>
          <w:szCs w:val="20"/>
        </w:rPr>
        <w:tab/>
      </w:r>
      <w:r w:rsidRPr="001B4769">
        <w:rPr>
          <w:rFonts w:ascii="Book Antiqua" w:hAnsi="Book Antiqua"/>
          <w:sz w:val="20"/>
          <w:szCs w:val="20"/>
        </w:rPr>
        <w:tab/>
      </w:r>
      <w:r w:rsidRPr="001B4769">
        <w:rPr>
          <w:rFonts w:ascii="Book Antiqua" w:hAnsi="Book Antiqua"/>
          <w:sz w:val="20"/>
          <w:szCs w:val="20"/>
        </w:rPr>
        <w:tab/>
      </w:r>
      <w:r w:rsidR="001B4769" w:rsidRPr="001B4769">
        <w:rPr>
          <w:rFonts w:ascii="Book Antiqua" w:hAnsi="Book Antiqua"/>
          <w:sz w:val="20"/>
          <w:szCs w:val="20"/>
        </w:rPr>
        <w:t>k</w:t>
      </w:r>
      <w:r w:rsidRPr="001B4769">
        <w:rPr>
          <w:rFonts w:ascii="Book Antiqua" w:hAnsi="Book Antiqua"/>
          <w:sz w:val="20"/>
          <w:szCs w:val="20"/>
        </w:rPr>
        <w:t>onateľ DOKER s.r.o.</w:t>
      </w:r>
      <w:r w:rsidRPr="001B4769">
        <w:rPr>
          <w:rFonts w:ascii="Book Antiqua" w:hAnsi="Book Antiqua"/>
          <w:sz w:val="20"/>
          <w:szCs w:val="20"/>
        </w:rPr>
        <w:tab/>
      </w:r>
    </w:p>
    <w:p w:rsidR="003124CE" w:rsidRPr="00383B85" w:rsidRDefault="003124CE" w:rsidP="003124CE">
      <w:pPr>
        <w:ind w:right="-468"/>
        <w:jc w:val="both"/>
        <w:rPr>
          <w:rFonts w:ascii="Book Antiqua" w:hAnsi="Book Antiqua"/>
          <w:color w:val="FF0000"/>
          <w:sz w:val="20"/>
          <w:szCs w:val="20"/>
        </w:rPr>
      </w:pPr>
    </w:p>
    <w:p w:rsidR="003124CE" w:rsidRDefault="003124CE" w:rsidP="00D8052D">
      <w:pPr>
        <w:ind w:left="1416" w:firstLine="708"/>
        <w:rPr>
          <w:rFonts w:ascii="Book Antiqua" w:hAnsi="Book Antiqua"/>
          <w:b/>
          <w:sz w:val="22"/>
          <w:szCs w:val="22"/>
        </w:rPr>
      </w:pPr>
    </w:p>
    <w:sectPr w:rsidR="003124CE" w:rsidSect="003D425A">
      <w:footerReference w:type="even" r:id="rId7"/>
      <w:footerReference w:type="default" r:id="rId8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624BF" w:rsidRDefault="00A624BF">
      <w:r>
        <w:separator/>
      </w:r>
    </w:p>
  </w:endnote>
  <w:endnote w:type="continuationSeparator" w:id="0">
    <w:p w:rsidR="00A624BF" w:rsidRDefault="00A624B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24CE" w:rsidRDefault="008E5197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3124CE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124CE" w:rsidRDefault="003124CE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24CE" w:rsidRDefault="008E5197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3124CE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B4769">
      <w:rPr>
        <w:rStyle w:val="slostrany"/>
        <w:noProof/>
      </w:rPr>
      <w:t>1</w:t>
    </w:r>
    <w:r>
      <w:rPr>
        <w:rStyle w:val="slostrany"/>
      </w:rPr>
      <w:fldChar w:fldCharType="end"/>
    </w:r>
  </w:p>
  <w:p w:rsidR="003124CE" w:rsidRDefault="003124CE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624BF" w:rsidRDefault="00A624BF">
      <w:r>
        <w:separator/>
      </w:r>
    </w:p>
  </w:footnote>
  <w:footnote w:type="continuationSeparator" w:id="0">
    <w:p w:rsidR="00A624BF" w:rsidRDefault="00A624B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0319B1"/>
    <w:multiLevelType w:val="hybridMultilevel"/>
    <w:tmpl w:val="03B6DBB4"/>
    <w:lvl w:ilvl="0" w:tplc="8AD81A58">
      <w:start w:val="5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5C07263"/>
    <w:multiLevelType w:val="multilevel"/>
    <w:tmpl w:val="18CE1346"/>
    <w:lvl w:ilvl="0">
      <w:start w:val="1"/>
      <w:numFmt w:val="decimal"/>
      <w:pStyle w:val="1"/>
      <w:lvlText w:val="§ %1"/>
      <w:lvlJc w:val="center"/>
      <w:pPr>
        <w:tabs>
          <w:tab w:val="num" w:pos="1298"/>
        </w:tabs>
        <w:ind w:left="1298" w:hanging="144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1442"/>
        </w:tabs>
        <w:ind w:left="1442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586"/>
        </w:tabs>
        <w:ind w:left="158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730"/>
        </w:tabs>
        <w:ind w:left="1730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74"/>
        </w:tabs>
        <w:ind w:left="1874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018"/>
        </w:tabs>
        <w:ind w:left="2018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162"/>
        </w:tabs>
        <w:ind w:left="2162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306"/>
        </w:tabs>
        <w:ind w:left="230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450"/>
        </w:tabs>
        <w:ind w:left="2450" w:hanging="1584"/>
      </w:pPr>
      <w:rPr>
        <w:rFonts w:hint="default"/>
      </w:rPr>
    </w:lvl>
  </w:abstractNum>
  <w:abstractNum w:abstractNumId="2">
    <w:nsid w:val="3C65305A"/>
    <w:multiLevelType w:val="hybridMultilevel"/>
    <w:tmpl w:val="35E29934"/>
    <w:lvl w:ilvl="0" w:tplc="041B0019">
      <w:start w:val="1"/>
      <w:numFmt w:val="lowerLetter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48C27B67"/>
    <w:multiLevelType w:val="hybridMultilevel"/>
    <w:tmpl w:val="1FE4D9A0"/>
    <w:lvl w:ilvl="0" w:tplc="FDEAC3F4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4">
    <w:nsid w:val="64D20C8B"/>
    <w:multiLevelType w:val="hybridMultilevel"/>
    <w:tmpl w:val="85A222A8"/>
    <w:lvl w:ilvl="0" w:tplc="E8C0A4EC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9808F0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67487002"/>
    <w:multiLevelType w:val="hybridMultilevel"/>
    <w:tmpl w:val="BA861BF0"/>
    <w:lvl w:ilvl="0" w:tplc="FFFFFFFF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vertAlign w:val="baseline"/>
        <w:em w:val="none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79A1746B"/>
    <w:multiLevelType w:val="hybridMultilevel"/>
    <w:tmpl w:val="DD5EDD3C"/>
    <w:lvl w:ilvl="0" w:tplc="041B0015">
      <w:start w:val="9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"/>
  </w:num>
  <w:num w:numId="3">
    <w:abstractNumId w:val="4"/>
  </w:num>
  <w:num w:numId="4">
    <w:abstractNumId w:val="2"/>
  </w:num>
  <w:num w:numId="5">
    <w:abstractNumId w:val="0"/>
  </w:num>
  <w:num w:numId="6">
    <w:abstractNumId w:val="6"/>
  </w:num>
  <w:num w:numId="7">
    <w:abstractNumId w:val="3"/>
  </w:num>
  <w:numIdMacAtCleanup w:val="2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proofState w:spelling="clean" w:grammar="clean"/>
  <w:stylePaneFormatFilter w:val="3F01"/>
  <w:defaultTabStop w:val="708"/>
  <w:hyphenationZone w:val="425"/>
  <w:drawingGridHorizontalSpacing w:val="120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86A8B"/>
    <w:rsid w:val="000D7A78"/>
    <w:rsid w:val="00106242"/>
    <w:rsid w:val="00126E88"/>
    <w:rsid w:val="00154693"/>
    <w:rsid w:val="001B4769"/>
    <w:rsid w:val="00232295"/>
    <w:rsid w:val="002510FF"/>
    <w:rsid w:val="00260D53"/>
    <w:rsid w:val="002E1FDF"/>
    <w:rsid w:val="002F7E5C"/>
    <w:rsid w:val="003124CE"/>
    <w:rsid w:val="0035184E"/>
    <w:rsid w:val="00376419"/>
    <w:rsid w:val="003C2A6A"/>
    <w:rsid w:val="003D425A"/>
    <w:rsid w:val="003F6D13"/>
    <w:rsid w:val="004110FF"/>
    <w:rsid w:val="0043300A"/>
    <w:rsid w:val="0044169B"/>
    <w:rsid w:val="004561EC"/>
    <w:rsid w:val="00462501"/>
    <w:rsid w:val="00466C13"/>
    <w:rsid w:val="004948D9"/>
    <w:rsid w:val="00497349"/>
    <w:rsid w:val="00497A3F"/>
    <w:rsid w:val="004C70FB"/>
    <w:rsid w:val="004D11D0"/>
    <w:rsid w:val="004E2311"/>
    <w:rsid w:val="00557333"/>
    <w:rsid w:val="00562BC4"/>
    <w:rsid w:val="00567CFE"/>
    <w:rsid w:val="00584DFF"/>
    <w:rsid w:val="00586A8B"/>
    <w:rsid w:val="006A6692"/>
    <w:rsid w:val="006A68A0"/>
    <w:rsid w:val="007A47B3"/>
    <w:rsid w:val="007B461C"/>
    <w:rsid w:val="007B5A04"/>
    <w:rsid w:val="007F6F4C"/>
    <w:rsid w:val="00855807"/>
    <w:rsid w:val="008C0B2B"/>
    <w:rsid w:val="008E5197"/>
    <w:rsid w:val="00943AEB"/>
    <w:rsid w:val="009975B6"/>
    <w:rsid w:val="009B4DA9"/>
    <w:rsid w:val="009C5CAA"/>
    <w:rsid w:val="00A01C36"/>
    <w:rsid w:val="00A04DE5"/>
    <w:rsid w:val="00A624BF"/>
    <w:rsid w:val="00AA20BA"/>
    <w:rsid w:val="00AC3806"/>
    <w:rsid w:val="00AD3CEF"/>
    <w:rsid w:val="00AE14DD"/>
    <w:rsid w:val="00B16D91"/>
    <w:rsid w:val="00B41319"/>
    <w:rsid w:val="00B613D0"/>
    <w:rsid w:val="00BB5275"/>
    <w:rsid w:val="00BD225B"/>
    <w:rsid w:val="00C30B7B"/>
    <w:rsid w:val="00C35E3B"/>
    <w:rsid w:val="00D306B3"/>
    <w:rsid w:val="00D474B2"/>
    <w:rsid w:val="00D8052D"/>
    <w:rsid w:val="00DC5F1C"/>
    <w:rsid w:val="00DE040D"/>
    <w:rsid w:val="00DE1462"/>
    <w:rsid w:val="00DF2AB6"/>
    <w:rsid w:val="00E0588A"/>
    <w:rsid w:val="00E478FC"/>
    <w:rsid w:val="00E675ED"/>
    <w:rsid w:val="00E96162"/>
    <w:rsid w:val="00EB3419"/>
    <w:rsid w:val="00F9294A"/>
    <w:rsid w:val="00FB1E7D"/>
    <w:rsid w:val="00FE1F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C5CAA"/>
    <w:rPr>
      <w:sz w:val="24"/>
      <w:szCs w:val="24"/>
    </w:rPr>
  </w:style>
  <w:style w:type="paragraph" w:styleId="Nadpis1">
    <w:name w:val="heading 1"/>
    <w:next w:val="Nadpis2"/>
    <w:qFormat/>
    <w:rsid w:val="009C5CAA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9C5CAA"/>
    <w:pPr>
      <w:keepNext/>
      <w:spacing w:after="120"/>
      <w:jc w:val="center"/>
      <w:outlineLvl w:val="1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1">
    <w:name w:val="§ 1"/>
    <w:basedOn w:val="Normlny"/>
    <w:rsid w:val="009C5CAA"/>
    <w:pPr>
      <w:numPr>
        <w:numId w:val="2"/>
      </w:numPr>
    </w:pPr>
  </w:style>
  <w:style w:type="character" w:styleId="Odkaznapoznmkupodiarou">
    <w:name w:val="footnote reference"/>
    <w:basedOn w:val="Predvolenpsmoodseku"/>
    <w:semiHidden/>
    <w:rsid w:val="009C5CAA"/>
    <w:rPr>
      <w:vertAlign w:val="superscript"/>
    </w:rPr>
  </w:style>
  <w:style w:type="paragraph" w:styleId="Textpoznmkypodiarou">
    <w:name w:val="footnote text"/>
    <w:basedOn w:val="Normlny"/>
    <w:semiHidden/>
    <w:rsid w:val="009C5CAA"/>
    <w:rPr>
      <w:sz w:val="20"/>
      <w:szCs w:val="20"/>
    </w:rPr>
  </w:style>
  <w:style w:type="character" w:styleId="slostrany">
    <w:name w:val="page number"/>
    <w:basedOn w:val="Predvolenpsmoodseku"/>
    <w:rsid w:val="009C5CAA"/>
  </w:style>
  <w:style w:type="paragraph" w:styleId="Pta">
    <w:name w:val="footer"/>
    <w:basedOn w:val="Normlny"/>
    <w:rsid w:val="009C5CAA"/>
    <w:pPr>
      <w:tabs>
        <w:tab w:val="center" w:pos="4536"/>
        <w:tab w:val="right" w:pos="9072"/>
      </w:tabs>
    </w:pPr>
  </w:style>
  <w:style w:type="table" w:styleId="Mriekatabuky">
    <w:name w:val="Table Grid"/>
    <w:basedOn w:val="Normlnatabuka"/>
    <w:rsid w:val="002510F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semiHidden/>
    <w:rsid w:val="00DE040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D8052D"/>
    <w:pPr>
      <w:ind w:left="720"/>
      <w:contextualSpacing/>
    </w:pPr>
  </w:style>
  <w:style w:type="paragraph" w:customStyle="1" w:styleId="Default">
    <w:name w:val="Default"/>
    <w:rsid w:val="003124CE"/>
    <w:pPr>
      <w:autoSpaceDE w:val="0"/>
      <w:autoSpaceDN w:val="0"/>
      <w:adjustRightInd w:val="0"/>
    </w:pPr>
    <w:rPr>
      <w:rFonts w:eastAsiaTheme="minorHAnsi"/>
      <w:color w:val="000000"/>
      <w:sz w:val="24"/>
      <w:szCs w:val="24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7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7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874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30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57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83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47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894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30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2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64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90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4</Pages>
  <Words>1166</Words>
  <Characters>6647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ÚČTOVNEJ ZÁVIERKE</vt:lpstr>
      <vt:lpstr>POZNÁMKY K ÚČTOVNEJ ZÁVIERKE</vt:lpstr>
    </vt:vector>
  </TitlesOfParts>
  <Company>Verlag Dashöfer</Company>
  <LinksUpToDate>false</LinksUpToDate>
  <CharactersWithSpaces>7798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Ing. Ivana Gašpieriková</dc:creator>
  <cp:lastModifiedBy>JN</cp:lastModifiedBy>
  <cp:revision>7</cp:revision>
  <cp:lastPrinted>2009-02-15T14:01:00Z</cp:lastPrinted>
  <dcterms:created xsi:type="dcterms:W3CDTF">2014-03-29T20:25:00Z</dcterms:created>
  <dcterms:modified xsi:type="dcterms:W3CDTF">2016-03-19T18:58:00Z</dcterms:modified>
</cp:coreProperties>
</file>