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B81127">
            <w:r>
              <w:t>IČO  44069782</w:t>
            </w:r>
          </w:p>
        </w:tc>
        <w:tc>
          <w:tcPr>
            <w:tcW w:w="3071" w:type="dxa"/>
          </w:tcPr>
          <w:p w:rsidR="00450A35" w:rsidRDefault="00F962FA">
            <w:r>
              <w:t>DIČ 2022583123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64CE0">
        <w:t>v spoločnosti  :    CONTI-eco, s.r.o.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8D051B">
        <w:t>amestnancov za rok 2015</w:t>
      </w:r>
      <w:r w:rsidR="00D2107C">
        <w:t xml:space="preserve">  - je 18</w:t>
      </w:r>
      <w:bookmarkStart w:id="0" w:name="_GoBack"/>
      <w:bookmarkEnd w:id="0"/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164CE0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>by postupoval spôsobom A</w:t>
      </w:r>
      <w:r>
        <w:t xml:space="preserve">. Nakupované zásoby </w:t>
      </w:r>
      <w:r w:rsidR="00164CE0">
        <w:t xml:space="preserve">by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164CE0" w:rsidP="00007474">
            <w:r>
              <w:t>IČO  44069782</w:t>
            </w:r>
          </w:p>
        </w:tc>
        <w:tc>
          <w:tcPr>
            <w:tcW w:w="3071" w:type="dxa"/>
          </w:tcPr>
          <w:p w:rsidR="00DF42E8" w:rsidRDefault="00164CE0" w:rsidP="00007474">
            <w:r>
              <w:t>DIČ 2022583123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164CE0"/>
    <w:rsid w:val="002449F7"/>
    <w:rsid w:val="002B1B43"/>
    <w:rsid w:val="002F75F9"/>
    <w:rsid w:val="00450A35"/>
    <w:rsid w:val="00473CDB"/>
    <w:rsid w:val="00482E07"/>
    <w:rsid w:val="004F2FD9"/>
    <w:rsid w:val="00623C9C"/>
    <w:rsid w:val="007065BA"/>
    <w:rsid w:val="008D051B"/>
    <w:rsid w:val="0092431F"/>
    <w:rsid w:val="00B81127"/>
    <w:rsid w:val="00D2107C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0D4DA3-16B2-4CCD-85EB-380D02E13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12</cp:revision>
  <cp:lastPrinted>2016-03-17T07:53:00Z</cp:lastPrinted>
  <dcterms:created xsi:type="dcterms:W3CDTF">2015-02-27T08:51:00Z</dcterms:created>
  <dcterms:modified xsi:type="dcterms:W3CDTF">2016-03-17T07:54:00Z</dcterms:modified>
</cp:coreProperties>
</file>