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12F" w:rsidRDefault="0016312F" w:rsidP="0016312F">
      <w:pPr>
        <w:jc w:val="both"/>
        <w:rPr>
          <w:rFonts w:ascii="Times New Roman" w:hAnsi="Times New Roman"/>
        </w:rPr>
      </w:pP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Výročná správa  za  rok 2015  bola vypracovaná v zmysle zákona  NR SR 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č. 147/1997 Z. z. o neinvestičných fondoch.</w:t>
      </w:r>
    </w:p>
    <w:p w:rsidR="0016312F" w:rsidRDefault="0016312F" w:rsidP="0016312F">
      <w:pPr>
        <w:jc w:val="both"/>
        <w:rPr>
          <w:rFonts w:ascii="Times New Roman" w:hAnsi="Times New Roman"/>
        </w:rPr>
      </w:pP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Naše deti n. f. je neinvestičný fond, ktorý bol registrovaný Krajským  úradom v Bratislave dňa 8. novembra 2002 pod č. OVVS – 701 / 124 / 2002 – NF neinvestičný fond.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Pridelené        IČO: 36076813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DIČ: 2021808250</w:t>
      </w:r>
    </w:p>
    <w:p w:rsidR="0016312F" w:rsidRDefault="0016312F" w:rsidP="0016312F">
      <w:pPr>
        <w:jc w:val="both"/>
        <w:rPr>
          <w:rFonts w:ascii="Times New Roman" w:hAnsi="Times New Roman"/>
        </w:rPr>
      </w:pPr>
    </w:p>
    <w:p w:rsidR="0016312F" w:rsidRDefault="0016312F" w:rsidP="0016312F">
      <w:pPr>
        <w:jc w:val="both"/>
        <w:rPr>
          <w:rFonts w:ascii="Times New Roman" w:hAnsi="Times New Roman"/>
        </w:rPr>
      </w:pPr>
    </w:p>
    <w:p w:rsidR="0016312F" w:rsidRDefault="0016312F" w:rsidP="0016312F">
      <w:pPr>
        <w:rPr>
          <w:rFonts w:ascii="Times New Roman" w:hAnsi="Times New Roman"/>
        </w:rPr>
      </w:pPr>
    </w:p>
    <w:p w:rsidR="0016312F" w:rsidRDefault="0016312F" w:rsidP="0016312F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Prehľad činností vykonaných v kalendárnom roku 2015.</w:t>
      </w:r>
    </w:p>
    <w:p w:rsidR="0016312F" w:rsidRDefault="0016312F" w:rsidP="0016312F">
      <w:pPr>
        <w:rPr>
          <w:rFonts w:ascii="Times New Roman" w:hAnsi="Times New Roman"/>
        </w:rPr>
      </w:pP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Účelom neinvestičného fondu podľa štatútu je podpora výchovy a vzdelávania a zdravia detí so špeciálnymi </w:t>
      </w:r>
      <w:proofErr w:type="spellStart"/>
      <w:r>
        <w:rPr>
          <w:rFonts w:ascii="Times New Roman" w:hAnsi="Times New Roman"/>
        </w:rPr>
        <w:t>výchovno</w:t>
      </w:r>
      <w:proofErr w:type="spellEnd"/>
      <w:r>
        <w:rPr>
          <w:rFonts w:ascii="Times New Roman" w:hAnsi="Times New Roman"/>
        </w:rPr>
        <w:t xml:space="preserve"> -  vzdelávacími potrebami.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Činnosť fondu v roku 2015 sa zameriavala na plnenie </w:t>
      </w:r>
      <w:proofErr w:type="spellStart"/>
      <w:r>
        <w:rPr>
          <w:rFonts w:ascii="Times New Roman" w:hAnsi="Times New Roman"/>
        </w:rPr>
        <w:t>všeobecno</w:t>
      </w:r>
      <w:proofErr w:type="spellEnd"/>
      <w:r>
        <w:rPr>
          <w:rFonts w:ascii="Times New Roman" w:hAnsi="Times New Roman"/>
        </w:rPr>
        <w:t xml:space="preserve"> prospešného účelu v oblasti ochrany a podpory zdravia a vzdelávania. Finančné prostriedky získané z podielu zaplatenej dane v predchádzajúcom roku boli použité na základe schválenia správnej rady na zakúpenie učebných pomôcok, školských potrieb,  materiálno technického  vybavenia školy a na podporu a ochranu zdravia detí. Cieľom bolo  zlepšenie a uľahčenie  </w:t>
      </w:r>
      <w:proofErr w:type="spellStart"/>
      <w:r>
        <w:rPr>
          <w:rFonts w:ascii="Times New Roman" w:hAnsi="Times New Roman"/>
        </w:rPr>
        <w:t>výchovno</w:t>
      </w:r>
      <w:proofErr w:type="spellEnd"/>
      <w:r>
        <w:rPr>
          <w:rFonts w:ascii="Times New Roman" w:hAnsi="Times New Roman"/>
        </w:rPr>
        <w:t xml:space="preserve"> -  vyučovacieho procesu našich detí.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Fond podporil zabezpečenie Školy v prírode v rámci ochrany a podpory zdravia pre 55 žiakov našej školy. V tomto roku bola Škola prírody organizovaná v rekreačnom zariadení </w:t>
      </w:r>
      <w:proofErr w:type="spellStart"/>
      <w:r>
        <w:rPr>
          <w:rFonts w:ascii="Times New Roman" w:hAnsi="Times New Roman"/>
        </w:rPr>
        <w:t>Severka</w:t>
      </w:r>
      <w:proofErr w:type="spellEnd"/>
      <w:r>
        <w:rPr>
          <w:rFonts w:ascii="Times New Roman" w:hAnsi="Times New Roman"/>
        </w:rPr>
        <w:t xml:space="preserve"> v Zákopčí a žiaci experimentálnej ZŠ v Tatranskej Lomnici.  Cieľom bola regenerácia žiakov, relaxácia a zlepšenie zdravotného stavu žiakov, a aby sa deti dokázali orientovať v cudzom prostredí,  podporiť športové aktivity a v tomto duchu  vypĺňať svoj voľný čas. 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V rámci materiálno technického vybavenia školy   sme zakúpili vybavenie do relaxačno-rehabilitačnej miestnosti </w:t>
      </w:r>
      <w:proofErr w:type="spellStart"/>
      <w:r>
        <w:rPr>
          <w:rFonts w:ascii="Times New Roman" w:hAnsi="Times New Roman"/>
        </w:rPr>
        <w:t>snoozelen</w:t>
      </w:r>
      <w:proofErr w:type="spellEnd"/>
      <w:r>
        <w:rPr>
          <w:rFonts w:ascii="Times New Roman" w:hAnsi="Times New Roman"/>
        </w:rPr>
        <w:t>. Finančne sme prispeli na nákup učebných pomôcok a školských potrieb pre žiakov a deti školy. </w:t>
      </w:r>
      <w:r>
        <w:rPr>
          <w:rFonts w:ascii="Times New Roman" w:hAnsi="Times New Roman"/>
        </w:rPr>
        <w:tab/>
      </w:r>
    </w:p>
    <w:p w:rsidR="0016312F" w:rsidRDefault="0016312F" w:rsidP="0016312F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Ostatné výdavky činili poplatky pre notára, bankové poplatky a nákup materiálu pre administratívne úkony fondu.</w:t>
      </w:r>
    </w:p>
    <w:p w:rsidR="0016312F" w:rsidRDefault="0016312F" w:rsidP="0016312F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16312F" w:rsidRDefault="0016312F" w:rsidP="0016312F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Dňa 10. 11. 2015 bol neinvestičný fond zaregistrovaný v Notárskom centrálnom registri pod spisovou značkou </w:t>
      </w:r>
      <w:proofErr w:type="spellStart"/>
      <w:r>
        <w:rPr>
          <w:rFonts w:ascii="Times New Roman" w:hAnsi="Times New Roman"/>
        </w:rPr>
        <w:t>NCRpo</w:t>
      </w:r>
      <w:proofErr w:type="spellEnd"/>
      <w:r>
        <w:rPr>
          <w:rFonts w:ascii="Times New Roman" w:hAnsi="Times New Roman"/>
        </w:rPr>
        <w:t xml:space="preserve"> 3007/2015.</w:t>
      </w:r>
    </w:p>
    <w:p w:rsidR="0016312F" w:rsidRDefault="0016312F" w:rsidP="0016312F">
      <w:pPr>
        <w:ind w:firstLine="708"/>
        <w:jc w:val="both"/>
        <w:rPr>
          <w:rFonts w:ascii="Times New Roman" w:hAnsi="Times New Roman"/>
        </w:rPr>
      </w:pPr>
    </w:p>
    <w:p w:rsidR="0016312F" w:rsidRDefault="0016312F" w:rsidP="0016312F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Dňa 22. 2. 2016 sme zaslali redakcii Obchodného vestníka na zverejnenie prijatý podiel z príjmu fyzických a právnických osôb za rok 2013, prijaté v roku 2014. Zverejnená je v OV č. 39/2016 vydanom dňa 26. 02. 2016 pod Š000195. </w:t>
      </w:r>
    </w:p>
    <w:p w:rsidR="0016312F" w:rsidRDefault="0016312F" w:rsidP="0016312F">
      <w:pPr>
        <w:jc w:val="both"/>
        <w:rPr>
          <w:rFonts w:ascii="Times New Roman" w:hAnsi="Times New Roman"/>
        </w:rPr>
      </w:pPr>
    </w:p>
    <w:p w:rsidR="00BF7A10" w:rsidRDefault="00BF7A10"/>
    <w:sectPr w:rsidR="00BF7A10" w:rsidSect="00BF7A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312F"/>
    <w:rsid w:val="0016312F"/>
    <w:rsid w:val="00BF7A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12F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3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319</Words>
  <Characters>1823</Characters>
  <Application>Microsoft Office Word</Application>
  <DocSecurity>0</DocSecurity>
  <Lines>15</Lines>
  <Paragraphs>4</Paragraphs>
  <ScaleCrop>false</ScaleCrop>
  <Company>ATC</Company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cp:lastPrinted>2016-03-17T09:45:00Z</cp:lastPrinted>
  <dcterms:created xsi:type="dcterms:W3CDTF">2016-03-17T09:38:00Z</dcterms:created>
  <dcterms:modified xsi:type="dcterms:W3CDTF">2016-03-17T09:45:00Z</dcterms:modified>
</cp:coreProperties>
</file>