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05785A">
        <w:rPr>
          <w:sz w:val="18"/>
        </w:rPr>
        <w:t xml:space="preserve"> 07</w:t>
      </w:r>
      <w:r w:rsidR="00D455E4">
        <w:rPr>
          <w:sz w:val="18"/>
        </w:rPr>
        <w:t>.</w:t>
      </w:r>
      <w:r w:rsidR="0005785A">
        <w:rPr>
          <w:sz w:val="18"/>
        </w:rPr>
        <w:t>11</w:t>
      </w:r>
      <w:r w:rsidR="00D455E4">
        <w:rPr>
          <w:sz w:val="18"/>
        </w:rPr>
        <w:t>.</w:t>
      </w:r>
      <w:r w:rsidR="0005785A">
        <w:rPr>
          <w:sz w:val="18"/>
        </w:rPr>
        <w:t>1994</w:t>
      </w:r>
      <w:r w:rsidR="00D455E4">
        <w:rPr>
          <w:sz w:val="18"/>
        </w:rPr>
        <w:t xml:space="preserve"> </w:t>
      </w:r>
      <w:r w:rsidRPr="00277271">
        <w:rPr>
          <w:sz w:val="18"/>
        </w:rPr>
        <w:t>a</w:t>
      </w:r>
      <w:r w:rsidR="00323FF5">
        <w:rPr>
          <w:sz w:val="18"/>
        </w:rPr>
        <w:t> </w:t>
      </w:r>
      <w:r w:rsidRPr="00277271">
        <w:rPr>
          <w:sz w:val="18"/>
        </w:rPr>
        <w:t>do</w:t>
      </w:r>
      <w:r w:rsidR="00323FF5">
        <w:rPr>
          <w:sz w:val="18"/>
        </w:rPr>
        <w:t xml:space="preserve"> </w:t>
      </w:r>
      <w:r w:rsidRPr="00277271">
        <w:rPr>
          <w:sz w:val="18"/>
        </w:rPr>
        <w:t xml:space="preserve">obchodného registra bola zapísaná dňa </w:t>
      </w:r>
      <w:r w:rsidR="0005785A">
        <w:rPr>
          <w:sz w:val="18"/>
        </w:rPr>
        <w:t>23.11.1994</w:t>
      </w:r>
      <w:r w:rsidR="00D455E4">
        <w:rPr>
          <w:sz w:val="18"/>
        </w:rPr>
        <w:t xml:space="preserve"> </w:t>
      </w:r>
      <w:r w:rsidRPr="00277271">
        <w:rPr>
          <w:sz w:val="18"/>
        </w:rPr>
        <w:t xml:space="preserve">(Obchodný register Okresného </w:t>
      </w:r>
      <w:r w:rsidRPr="00D455E4">
        <w:rPr>
          <w:sz w:val="18"/>
        </w:rPr>
        <w:t xml:space="preserve">súdu </w:t>
      </w:r>
      <w:r w:rsidR="0005785A">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číslo</w:t>
      </w:r>
      <w:r w:rsidR="0005785A">
        <w:rPr>
          <w:sz w:val="18"/>
        </w:rPr>
        <w:t xml:space="preserve"> 2328/S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AC73AC" w:rsidRDefault="00AC73AC" w:rsidP="00AC73AC">
      <w:pPr>
        <w:pStyle w:val="NormalODSEKY"/>
      </w:pPr>
      <w:r>
        <w:t>- kúpa tovaru za účelom jeho predaja iným prevádzkovateľom živnosti /veľkoobchod/ v rozsahu voľných živností</w:t>
      </w:r>
    </w:p>
    <w:p w:rsidR="00AC73AC" w:rsidRDefault="00AC73AC" w:rsidP="00AC73AC">
      <w:pPr>
        <w:pStyle w:val="NormalODSEKY"/>
      </w:pPr>
      <w:r>
        <w:t>- veľkoobchod - predaj hutného materiálu</w:t>
      </w:r>
    </w:p>
    <w:p w:rsidR="00AC73AC" w:rsidRDefault="00AC73AC" w:rsidP="00AC73AC">
      <w:pPr>
        <w:pStyle w:val="NormalODSEKY"/>
      </w:pPr>
      <w:r>
        <w:t>- maloobchod – predaj hutného materiálu</w:t>
      </w:r>
    </w:p>
    <w:p w:rsidR="00AC73AC" w:rsidRDefault="00AC73AC" w:rsidP="00AC73AC">
      <w:pPr>
        <w:pStyle w:val="NormalODSEKY"/>
      </w:pPr>
      <w:r>
        <w:t>- sprostredkovanie obchodu a služieb</w:t>
      </w:r>
    </w:p>
    <w:p w:rsidR="00AC73AC" w:rsidRDefault="00AC73AC" w:rsidP="00AC73AC">
      <w:pPr>
        <w:pStyle w:val="NormalODSEKY"/>
      </w:pPr>
      <w:r>
        <w:t>- kúpa tovaru za účelom jeho predaja konečnému spotrebiteľovi (maloobchod) v rozsahu voľných živností</w:t>
      </w:r>
    </w:p>
    <w:p w:rsidR="00AC73AC" w:rsidRDefault="00AC73AC" w:rsidP="00AC73AC">
      <w:pPr>
        <w:pStyle w:val="NormalODSEKY"/>
      </w:pPr>
      <w:r>
        <w:t>- vedenie účtovníctva</w:t>
      </w:r>
    </w:p>
    <w:p w:rsidR="00AC73AC" w:rsidRDefault="00AC73AC" w:rsidP="00AC73AC">
      <w:pPr>
        <w:pStyle w:val="NormalODSEKY"/>
      </w:pPr>
      <w:r>
        <w:t>- poskytovanie software – predaj hotových programov na základe zmluvy s autorom</w:t>
      </w:r>
    </w:p>
    <w:p w:rsidR="00AC73AC" w:rsidRDefault="00AC73AC" w:rsidP="00AC73AC">
      <w:pPr>
        <w:pStyle w:val="NormalODSEKY"/>
      </w:pPr>
      <w:r>
        <w:t xml:space="preserve">- ekonomické a organizačné poradenstvo </w:t>
      </w:r>
    </w:p>
    <w:p w:rsidR="00AC73AC" w:rsidRDefault="00AC73AC" w:rsidP="00AC73AC">
      <w:pPr>
        <w:pStyle w:val="NormalODSEKY"/>
      </w:pPr>
      <w:r>
        <w:t>- zváračské práce</w:t>
      </w:r>
    </w:p>
    <w:p w:rsidR="00AC73AC" w:rsidRDefault="00AC73AC" w:rsidP="00AC73AC">
      <w:pPr>
        <w:pStyle w:val="NormalODSEKY"/>
      </w:pPr>
      <w:r>
        <w:t>- pomocné stavebné práce</w:t>
      </w:r>
    </w:p>
    <w:p w:rsidR="00AC73AC" w:rsidRDefault="00AC73AC" w:rsidP="00AC73AC">
      <w:pPr>
        <w:pStyle w:val="NormalODSEKY"/>
      </w:pPr>
      <w:r>
        <w:t>- zemné, búracie práce</w:t>
      </w:r>
    </w:p>
    <w:p w:rsidR="00AC73AC" w:rsidRDefault="00AC73AC" w:rsidP="00AC73AC">
      <w:pPr>
        <w:pStyle w:val="NormalODSEKY"/>
      </w:pPr>
      <w:r>
        <w:t>- montáž sadrokartónu</w:t>
      </w:r>
    </w:p>
    <w:p w:rsidR="00AC73AC" w:rsidRDefault="00AC73AC" w:rsidP="00AC73AC">
      <w:pPr>
        <w:pStyle w:val="NormalODSEKY"/>
      </w:pPr>
      <w:r>
        <w:t>- poradenská, konzultačná, analytická a školiaca činnosť v oblasti výpočtovej techniky</w:t>
      </w:r>
    </w:p>
    <w:p w:rsidR="00AC73AC" w:rsidRDefault="00AC73AC" w:rsidP="00AC73AC">
      <w:pPr>
        <w:pStyle w:val="NormalODSEKY"/>
      </w:pPr>
      <w:r>
        <w:t>- nákladná cestná doprava vykonávaná cestnými nákladnými vozidlami, ktorých celková hmotnosť vrátane prípojného vozidla nepresahuje 3,5 t</w:t>
      </w:r>
    </w:p>
    <w:p w:rsidR="00AC73AC" w:rsidRDefault="00AC73AC" w:rsidP="00AC73AC">
      <w:pPr>
        <w:pStyle w:val="NormalODSEKY"/>
      </w:pPr>
      <w:r>
        <w:t>- osobná cestná doprava vykonávaná cestnými osobnými vozidlami, ktorých celková obsaditeľnosť nepresahuje deväť osôb vrátane vodiča s výnimkou vozidiel taxislužby</w:t>
      </w:r>
    </w:p>
    <w:p w:rsidR="00AC73AC" w:rsidRDefault="00AC73AC" w:rsidP="00AC73AC">
      <w:pPr>
        <w:pStyle w:val="NormalODSEKY"/>
      </w:pPr>
      <w:r>
        <w:t>- ozvučovanie a osvetľovanie kultúrnych a spoločenských podujatí</w:t>
      </w:r>
    </w:p>
    <w:p w:rsidR="00AC73AC" w:rsidRDefault="00AC73AC" w:rsidP="00AC73AC">
      <w:pPr>
        <w:pStyle w:val="NormalODSEKY"/>
      </w:pPr>
      <w:r>
        <w:t>- prevádzkovanie zariadení slúžiacich na regeneráciu a rekondíciu</w:t>
      </w:r>
    </w:p>
    <w:p w:rsidR="00AC73AC" w:rsidRDefault="00AC73AC" w:rsidP="00AC73AC">
      <w:pPr>
        <w:pStyle w:val="NormalODSEKY"/>
      </w:pPr>
      <w:r>
        <w:t>- ubytovacie služby bez poskytovania pohostinských činností</w:t>
      </w:r>
    </w:p>
    <w:p w:rsidR="00AC73AC" w:rsidRDefault="00AC73AC" w:rsidP="00AC73AC">
      <w:pPr>
        <w:pStyle w:val="NormalODSEKY"/>
      </w:pPr>
      <w:r>
        <w:t>- reklamné a marketingové služby</w:t>
      </w:r>
    </w:p>
    <w:p w:rsidR="00AC73AC" w:rsidRDefault="00AC73AC" w:rsidP="00AC73AC">
      <w:pPr>
        <w:pStyle w:val="NormalODSEKY"/>
      </w:pPr>
      <w:r>
        <w:t>- upratovacie a čistiace služby</w:t>
      </w:r>
    </w:p>
    <w:p w:rsidR="00AC73AC" w:rsidRDefault="00AC73AC" w:rsidP="00AC73AC">
      <w:pPr>
        <w:pStyle w:val="NormalODSEKY"/>
      </w:pPr>
      <w:r>
        <w:t>- poskytovanie obslužných služieb pri kultúrnych a iných spoločenských podujatiach</w:t>
      </w:r>
    </w:p>
    <w:p w:rsidR="00AC73AC" w:rsidRDefault="00AC73AC" w:rsidP="00AC73AC">
      <w:pPr>
        <w:pStyle w:val="NormalODSEKY"/>
      </w:pPr>
      <w:r>
        <w:t>- prevádzkovanie kultúrnych, spoločenských a zábavných zariadení</w:t>
      </w:r>
    </w:p>
    <w:p w:rsidR="00AC73AC" w:rsidRDefault="00AC73AC" w:rsidP="00AC73AC">
      <w:pPr>
        <w:pStyle w:val="NormalODSEKY"/>
      </w:pPr>
      <w:r>
        <w:t>- organizovanie kultúrnych a iných spoločenských podujatí</w:t>
      </w:r>
    </w:p>
    <w:p w:rsidR="00AC73AC" w:rsidRDefault="00AC73AC" w:rsidP="00AC73AC">
      <w:pPr>
        <w:pStyle w:val="NormalODSEKY"/>
      </w:pPr>
      <w:r>
        <w:t>- poskytovanie služieb rýchleho občerstvenia v spojení s predajom na priamu konzumáciu</w:t>
      </w:r>
    </w:p>
    <w:p w:rsidR="00AC73AC" w:rsidRDefault="00AC73AC" w:rsidP="00AC73AC">
      <w:pPr>
        <w:pStyle w:val="NormalODSEKY"/>
      </w:pPr>
      <w:r>
        <w:t>- prevádzkovanie výdajne stravy</w:t>
      </w:r>
    </w:p>
    <w:p w:rsidR="00AC73AC" w:rsidRDefault="00AC73AC" w:rsidP="00AC73AC">
      <w:pPr>
        <w:pStyle w:val="NormalODSEKY"/>
      </w:pPr>
      <w:r>
        <w:t>- prevádzkovanie športových zariadení</w:t>
      </w:r>
    </w:p>
    <w:p w:rsidR="00AC73AC" w:rsidRDefault="00AC73AC" w:rsidP="00AC73AC">
      <w:pPr>
        <w:pStyle w:val="NormalODSEKY"/>
      </w:pPr>
      <w:r>
        <w:t xml:space="preserve">- poskytovanie krátkodobej pomoci pri opatere detí a starších </w:t>
      </w:r>
      <w:r w:rsidR="000B4F66">
        <w:t>osob</w:t>
      </w:r>
    </w:p>
    <w:p w:rsidR="000B4F66" w:rsidRDefault="000B4F66" w:rsidP="000B4F66">
      <w:pPr>
        <w:pStyle w:val="NormalODSEKY"/>
        <w:numPr>
          <w:ilvl w:val="0"/>
          <w:numId w:val="0"/>
        </w:numPr>
        <w:ind w:left="851" w:hanging="454"/>
      </w:pPr>
    </w:p>
    <w:p w:rsidR="000B4F66" w:rsidRDefault="000B4F66" w:rsidP="000B4F66">
      <w:pPr>
        <w:pStyle w:val="NormalODSEKY"/>
        <w:numPr>
          <w:ilvl w:val="0"/>
          <w:numId w:val="0"/>
        </w:numPr>
        <w:ind w:left="851" w:hanging="454"/>
      </w:pPr>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2014</w:t>
      </w:r>
      <w:r w:rsidR="00576392" w:rsidRPr="00277271">
        <w:t>, za predchádzajúce účtovné obdobie, bola schválená valným zhromaždením</w:t>
      </w:r>
      <w:r w:rsidR="00E8239A">
        <w:t xml:space="preserve"> </w:t>
      </w:r>
      <w:r w:rsidR="00576392" w:rsidRPr="00277271">
        <w:t xml:space="preserve">dňa </w:t>
      </w:r>
      <w:r w:rsidR="00E8239A">
        <w:t>5</w:t>
      </w:r>
      <w:r w:rsidR="00D455E4">
        <w:t xml:space="preserve">. </w:t>
      </w:r>
      <w:r w:rsidR="00E8239A">
        <w:t>júna</w:t>
      </w:r>
      <w:r w:rsidR="00D455E4">
        <w:t xml:space="preserve"> 2015</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 xml:space="preserve">Účtovná závierka Spoločnosti k 31. decembru 2015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2015 do 31. decembra 2015.</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2" w:name="OLE_LINK13"/>
      <w:bookmarkStart w:id="3"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252592"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P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422477">
        <w:rPr>
          <w:szCs w:val="18"/>
        </w:rPr>
        <w:t>.</w:t>
      </w:r>
      <w:bookmarkStart w:id="4" w:name="_GoBack"/>
      <w:bookmarkEnd w:id="4"/>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3311E7" w:rsidRPr="00CB4D9B" w:rsidRDefault="003311E7" w:rsidP="00480AB5">
      <w:pPr>
        <w:pStyle w:val="Zkladntext"/>
        <w:ind w:left="708" w:firstLine="0"/>
        <w:rPr>
          <w:szCs w:val="18"/>
        </w:rPr>
      </w:pPr>
    </w:p>
    <w:p w:rsidR="00192E25" w:rsidRDefault="003311E7" w:rsidP="00480AB5">
      <w:pPr>
        <w:jc w:val="both"/>
        <w:rPr>
          <w:sz w:val="18"/>
          <w:szCs w:val="18"/>
        </w:rPr>
      </w:pPr>
      <w:r>
        <w:rPr>
          <w:sz w:val="18"/>
          <w:szCs w:val="18"/>
        </w:rPr>
        <w:t xml:space="preserve">               Spoločnosti sa netýka.</w:t>
      </w: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p w:rsidR="00460C7A" w:rsidRPr="00460C7A" w:rsidRDefault="00E8239A" w:rsidP="00480AB5">
      <w:pPr>
        <w:jc w:val="both"/>
      </w:pPr>
      <w: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50.25pt" o:ole="">
            <v:imagedata r:id="rId8" o:title=""/>
          </v:shape>
          <o:OLEObject Type="Embed" ProgID="Excel.Sheet.12" ShapeID="_x0000_i1025" DrawAspect="Content" ObjectID="_1520250092" r:id="rId9"/>
        </w:object>
      </w:r>
    </w:p>
    <w:p w:rsidR="002B456E" w:rsidRPr="00277271" w:rsidRDefault="002B456E" w:rsidP="00480AB5">
      <w:pPr>
        <w:pStyle w:val="Zkladntext"/>
      </w:pPr>
    </w:p>
    <w:p w:rsidR="004D3B4A" w:rsidRPr="00277271" w:rsidRDefault="004D3B4A" w:rsidP="00480AB5">
      <w:pPr>
        <w:pStyle w:val="Zkladntext"/>
      </w:pPr>
    </w:p>
    <w:bookmarkEnd w:id="2"/>
    <w:bookmarkEnd w:id="3"/>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5"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D54563" w:rsidRDefault="008A40E2" w:rsidP="00480AB5">
      <w:pPr>
        <w:pStyle w:val="Zkladntext"/>
      </w:pPr>
      <w:bookmarkStart w:id="6" w:name="_MON_1484463767"/>
      <w:bookmarkEnd w:id="5"/>
      <w:bookmarkEnd w:id="6"/>
      <w:r>
        <w:t>Spoločnosti sa netýka.</w:t>
      </w:r>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BE5B83" w:rsidRPr="003B6954" w:rsidRDefault="00BE5B83" w:rsidP="00480AB5">
      <w:pPr>
        <w:jc w:val="both"/>
        <w:rPr>
          <w:sz w:val="18"/>
          <w:szCs w:val="18"/>
        </w:rPr>
      </w:pPr>
      <w:r>
        <w:rPr>
          <w:sz w:val="18"/>
          <w:szCs w:val="18"/>
        </w:rPr>
        <w:t>Spoločnosť eviduje dlhodobý nehmotný majetok obstaraný kúpou.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845C9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845C9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Náklady na rozšírenie, modernizáciu a rekonštrukciu, vedúce k zvýšeniu výkonnosti, kapacity alebo účinnosti v úhrnnej hodnote viac ako 1 700 EUR pri jednotlivom majetku za bežné účtovné obdobie, zvyšujú obstarávaciu cenu dlhodobého </w:t>
      </w:r>
      <w:r w:rsidRPr="00BE5B83">
        <w:rPr>
          <w:sz w:val="18"/>
          <w:szCs w:val="18"/>
        </w:rPr>
        <w:lastRenderedPageBreak/>
        <w:t>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w:t>
      </w:r>
      <w:r w:rsidR="007D7C5B">
        <w:rPr>
          <w:sz w:val="18"/>
          <w:szCs w:val="18"/>
        </w:rPr>
        <w:t xml:space="preserve"> </w:t>
      </w:r>
      <w:r w:rsidRPr="003B6954">
        <w:rPr>
          <w:sz w:val="18"/>
          <w:szCs w:val="18"/>
        </w:rPr>
        <w:t>majetok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E2551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E25511">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lastRenderedPageBreak/>
        <w:t>Spoločnosť tvorí rezervy (§26 Zákona 431/2002 Z.z.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E25511">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480AB5">
      <w:pPr>
        <w:numPr>
          <w:ilvl w:val="0"/>
          <w:numId w:val="20"/>
        </w:numPr>
        <w:jc w:val="both"/>
        <w:rPr>
          <w:sz w:val="18"/>
          <w:szCs w:val="18"/>
        </w:rPr>
      </w:pPr>
      <w:r w:rsidRPr="003B6954">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 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E423D3" w:rsidP="00480AB5">
      <w:pPr>
        <w:jc w:val="both"/>
        <w:rPr>
          <w:sz w:val="18"/>
          <w:szCs w:val="18"/>
        </w:rPr>
      </w:pPr>
      <w:r>
        <w:rPr>
          <w:sz w:val="18"/>
          <w:szCs w:val="18"/>
        </w:rPr>
        <w:t>S</w:t>
      </w:r>
      <w:r w:rsidR="00060661" w:rsidRPr="00DE58E3">
        <w:rPr>
          <w:sz w:val="18"/>
          <w:szCs w:val="18"/>
        </w:rPr>
        <w:object w:dxaOrig="8647" w:dyaOrig="1981">
          <v:shape id="_x0000_i1026" type="#_x0000_t75" style="width:6in;height:99pt" o:ole="">
            <v:imagedata r:id="rId10" o:title=""/>
          </v:shape>
          <o:OLEObject Type="Embed" ProgID="Excel.Sheet.12" ShapeID="_x0000_i1026" DrawAspect="Content" ObjectID="_1520250093" r:id="rId11"/>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C7FD9" w:rsidRDefault="002D4B6D" w:rsidP="00480AB5">
      <w:pPr>
        <w:pStyle w:val="Zkladntext"/>
        <w:rPr>
          <w:szCs w:val="18"/>
        </w:rPr>
      </w:pPr>
      <w:r>
        <w:rPr>
          <w:szCs w:val="18"/>
        </w:rPr>
        <w:t>Spoločnosti sa netýka.</w:t>
      </w:r>
    </w:p>
    <w:p w:rsidR="00563C09" w:rsidRDefault="00563C09" w:rsidP="00480AB5">
      <w:pPr>
        <w:pStyle w:val="Zkladntext"/>
        <w:rPr>
          <w:szCs w:val="18"/>
        </w:rPr>
      </w:pP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BD21E3" w:rsidP="00480AB5">
      <w:pPr>
        <w:pStyle w:val="Zkladntext"/>
        <w:rPr>
          <w:szCs w:val="18"/>
        </w:rPr>
      </w:pPr>
      <w:r w:rsidRPr="00653F03">
        <w:rPr>
          <w:szCs w:val="18"/>
        </w:rPr>
        <w:object w:dxaOrig="5433" w:dyaOrig="1981">
          <v:shape id="_x0000_i1027" type="#_x0000_t75" style="width:271.5pt;height:99pt" o:ole="">
            <v:imagedata r:id="rId12" o:title=""/>
          </v:shape>
          <o:OLEObject Type="Embed" ProgID="Excel.Sheet.12" ShapeID="_x0000_i1027" DrawAspect="Content" ObjectID="_1520250094" r:id="rId13"/>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lastRenderedPageBreak/>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8" w:name="_MON_1485169268"/>
      <w:bookmarkEnd w:id="8"/>
      <w: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lastRenderedPageBreak/>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4"/>
      <w:footerReference w:type="default" r:id="rId15"/>
      <w:headerReference w:type="first" r:id="rId16"/>
      <w:footerReference w:type="first" r:id="rId17"/>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48B0" w:rsidRDefault="004E48B0" w:rsidP="00E95128">
      <w:r>
        <w:separator/>
      </w:r>
    </w:p>
  </w:endnote>
  <w:endnote w:type="continuationSeparator" w:id="1">
    <w:p w:rsidR="004E48B0" w:rsidRDefault="004E48B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4D"/>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B86AD0">
        <w:pPr>
          <w:pStyle w:val="Pta"/>
          <w:jc w:val="center"/>
        </w:pPr>
        <w:r>
          <w:fldChar w:fldCharType="begin"/>
        </w:r>
        <w:r w:rsidR="009641BE">
          <w:instrText xml:space="preserve"> PAGE   \* MERGEFORMAT </w:instrText>
        </w:r>
        <w:r>
          <w:fldChar w:fldCharType="separate"/>
        </w:r>
        <w:r w:rsidR="00BD21E3">
          <w:rPr>
            <w:noProof/>
          </w:rPr>
          <w:t>9</w:t>
        </w:r>
        <w:r>
          <w:rPr>
            <w:noProof/>
          </w:rPr>
          <w:fldChar w:fldCharType="end"/>
        </w:r>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B86AD0" w:rsidRPr="00F70C00">
          <w:rPr>
            <w:b/>
          </w:rPr>
          <w:fldChar w:fldCharType="begin"/>
        </w:r>
        <w:r w:rsidRPr="00F70C00">
          <w:rPr>
            <w:b/>
          </w:rPr>
          <w:instrText xml:space="preserve"> PAGE   \* MERGEFORMAT </w:instrText>
        </w:r>
        <w:r w:rsidR="00B86AD0" w:rsidRPr="00F70C00">
          <w:rPr>
            <w:b/>
          </w:rPr>
          <w:fldChar w:fldCharType="separate"/>
        </w:r>
        <w:r w:rsidR="00252592">
          <w:rPr>
            <w:b/>
            <w:noProof/>
          </w:rPr>
          <w:t>1</w:t>
        </w:r>
        <w:r w:rsidR="00B86AD0"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48B0" w:rsidRDefault="004E48B0" w:rsidP="00E95128">
      <w:r>
        <w:separator/>
      </w:r>
    </w:p>
  </w:footnote>
  <w:footnote w:type="continuationSeparator" w:id="1">
    <w:p w:rsidR="004E48B0" w:rsidRDefault="004E48B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554F93">
      <w:tc>
        <w:tcPr>
          <w:tcW w:w="1037"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554F93">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defaultTabStop w:val="708"/>
  <w:hyphenationZone w:val="425"/>
  <w:drawingGridHorizontalSpacing w:val="100"/>
  <w:displayHorizontalDrawingGridEvery w:val="2"/>
  <w:characterSpacingControl w:val="doNotCompress"/>
  <w:hdrShapeDefaults>
    <o:shapedefaults v:ext="edit" spidmax="14338"/>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785A"/>
    <w:rsid w:val="00060661"/>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4F66"/>
    <w:rsid w:val="000B5DB5"/>
    <w:rsid w:val="000B6195"/>
    <w:rsid w:val="000B7C09"/>
    <w:rsid w:val="000C2309"/>
    <w:rsid w:val="000C2D66"/>
    <w:rsid w:val="000C68B3"/>
    <w:rsid w:val="000C71DF"/>
    <w:rsid w:val="000D22FF"/>
    <w:rsid w:val="000D50A6"/>
    <w:rsid w:val="000D7969"/>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2592"/>
    <w:rsid w:val="00254418"/>
    <w:rsid w:val="0025461A"/>
    <w:rsid w:val="002559BA"/>
    <w:rsid w:val="0025662A"/>
    <w:rsid w:val="002604C9"/>
    <w:rsid w:val="00260C4C"/>
    <w:rsid w:val="002617B0"/>
    <w:rsid w:val="00262CD4"/>
    <w:rsid w:val="00262EF4"/>
    <w:rsid w:val="002679F8"/>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3FF5"/>
    <w:rsid w:val="0032496B"/>
    <w:rsid w:val="003311E7"/>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48B0"/>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2E8"/>
    <w:rsid w:val="00526ADF"/>
    <w:rsid w:val="00532065"/>
    <w:rsid w:val="005325E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1A48"/>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830"/>
    <w:rsid w:val="007C2ED6"/>
    <w:rsid w:val="007C3B50"/>
    <w:rsid w:val="007C7061"/>
    <w:rsid w:val="007D3E38"/>
    <w:rsid w:val="007D6502"/>
    <w:rsid w:val="007D7C5B"/>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45C9C"/>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0E2"/>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8C3"/>
    <w:rsid w:val="009743BF"/>
    <w:rsid w:val="00974606"/>
    <w:rsid w:val="00975DC2"/>
    <w:rsid w:val="00977D9A"/>
    <w:rsid w:val="0098136C"/>
    <w:rsid w:val="009851BF"/>
    <w:rsid w:val="0098537D"/>
    <w:rsid w:val="00985D23"/>
    <w:rsid w:val="0098647C"/>
    <w:rsid w:val="00986968"/>
    <w:rsid w:val="00991C72"/>
    <w:rsid w:val="00996753"/>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483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A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86AD0"/>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21E3"/>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24F"/>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3E6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3D39"/>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5511"/>
    <w:rsid w:val="00E2794A"/>
    <w:rsid w:val="00E30D0F"/>
    <w:rsid w:val="00E34DCA"/>
    <w:rsid w:val="00E34E5E"/>
    <w:rsid w:val="00E3652A"/>
    <w:rsid w:val="00E423D3"/>
    <w:rsid w:val="00E42D77"/>
    <w:rsid w:val="00E43E97"/>
    <w:rsid w:val="00E4401B"/>
    <w:rsid w:val="00E47D93"/>
    <w:rsid w:val="00E54382"/>
    <w:rsid w:val="00E56466"/>
    <w:rsid w:val="00E5726F"/>
    <w:rsid w:val="00E624AD"/>
    <w:rsid w:val="00E626B1"/>
    <w:rsid w:val="00E627BF"/>
    <w:rsid w:val="00E659A2"/>
    <w:rsid w:val="00E6619B"/>
    <w:rsid w:val="00E66CEE"/>
    <w:rsid w:val="00E72C65"/>
    <w:rsid w:val="00E77BCF"/>
    <w:rsid w:val="00E80605"/>
    <w:rsid w:val="00E81383"/>
    <w:rsid w:val="00E8239A"/>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139685-6333-7D43-8B57-869C83F92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9</Pages>
  <Words>2419</Words>
  <Characters>13792</Characters>
  <Application>Microsoft Office Word</Application>
  <DocSecurity>2</DocSecurity>
  <Lines>114</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Mulicova</cp:lastModifiedBy>
  <cp:revision>24</cp:revision>
  <cp:lastPrinted>2016-03-17T10:00:00Z</cp:lastPrinted>
  <dcterms:created xsi:type="dcterms:W3CDTF">2016-03-15T12:24:00Z</dcterms:created>
  <dcterms:modified xsi:type="dcterms:W3CDTF">2016-03-23T13:55:00Z</dcterms:modified>
</cp:coreProperties>
</file>