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6D5" w:rsidRDefault="00B606D5" w:rsidP="00B606D5">
      <w:pPr>
        <w:jc w:val="center"/>
        <w:rPr>
          <w:rFonts w:ascii="Arial" w:hAnsi="Arial" w:cs="Arial"/>
        </w:rPr>
      </w:pPr>
      <w:r w:rsidRPr="001C59F3">
        <w:rPr>
          <w:rFonts w:ascii="Arial" w:hAnsi="Arial" w:cs="Arial"/>
          <w:b/>
        </w:rPr>
        <w:t xml:space="preserve">Poznámky k individuálnej účtovnej závierke </w:t>
      </w:r>
    </w:p>
    <w:p w:rsidR="00B606D5" w:rsidRPr="00550A76" w:rsidRDefault="00B606D5" w:rsidP="00B606D5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31.12.201</w:t>
      </w:r>
      <w:r>
        <w:rPr>
          <w:rFonts w:ascii="Arial" w:hAnsi="Arial" w:cs="Arial"/>
        </w:rPr>
        <w:t>5</w:t>
      </w:r>
    </w:p>
    <w:p w:rsidR="00B606D5" w:rsidRPr="00550A76" w:rsidRDefault="00B606D5" w:rsidP="00B606D5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B606D5" w:rsidRPr="00550A76" w:rsidRDefault="00B606D5" w:rsidP="00B606D5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B606D5" w:rsidRPr="00550A76" w:rsidRDefault="00B606D5" w:rsidP="00B606D5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B606D5" w:rsidRPr="00550A76" w:rsidRDefault="00B606D5" w:rsidP="00B606D5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Obec Krahule</w:t>
            </w: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Krahule 26</w:t>
            </w: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Dátum založenia/zriadenia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1.2.1992</w:t>
            </w: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Uznesením vlády SR</w:t>
            </w: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30230365</w:t>
            </w: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2020541105</w:t>
            </w: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samospráva</w:t>
            </w:r>
          </w:p>
        </w:tc>
      </w:tr>
      <w:tr w:rsidR="00B606D5" w:rsidRPr="003160AF" w:rsidTr="00381FB2">
        <w:trPr>
          <w:trHeight w:val="1041"/>
        </w:trPr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Právny dôvod na zostavenie účtovnej závierky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 xml:space="preserve"> riadna</w:t>
            </w:r>
          </w:p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381FB2">
            <w:pPr>
              <w:rPr>
                <w:rFonts w:ascii="Arial" w:eastAsia="Times New Roman" w:hAnsi="Arial" w:cs="Arial"/>
                <w:lang/>
              </w:rPr>
            </w:pPr>
            <w:r w:rsidRPr="003160AF">
              <w:rPr>
                <w:rFonts w:ascii="Arial" w:eastAsia="Times New Roman" w:hAnsi="Arial" w:cs="Arial"/>
                <w:lang/>
              </w:rPr>
              <w:t>Počet obyvateľov obce k 31.12.201</w:t>
            </w:r>
            <w:r w:rsidR="00381FB2">
              <w:rPr>
                <w:rFonts w:ascii="Arial" w:eastAsia="Times New Roman" w:hAnsi="Arial" w:cs="Arial"/>
                <w:lang/>
              </w:rPr>
              <w:t>5</w:t>
            </w:r>
            <w:r w:rsidRPr="003160AF">
              <w:rPr>
                <w:rFonts w:ascii="Arial" w:eastAsia="Times New Roman" w:hAnsi="Arial" w:cs="Arial"/>
                <w:lang/>
              </w:rPr>
              <w:t xml:space="preserve"> = </w:t>
            </w:r>
            <w:r w:rsidR="00381FB2">
              <w:rPr>
                <w:rFonts w:ascii="Arial" w:eastAsia="Times New Roman" w:hAnsi="Arial" w:cs="Arial"/>
                <w:lang/>
              </w:rPr>
              <w:t>250</w:t>
            </w:r>
          </w:p>
        </w:tc>
      </w:tr>
    </w:tbl>
    <w:p w:rsidR="00B606D5" w:rsidRPr="00550A76" w:rsidRDefault="00B606D5" w:rsidP="00B606D5">
      <w:pPr>
        <w:jc w:val="center"/>
        <w:rPr>
          <w:rFonts w:ascii="Arial" w:hAnsi="Arial" w:cs="Arial"/>
        </w:rPr>
      </w:pPr>
    </w:p>
    <w:p w:rsidR="00B606D5" w:rsidRPr="00550A76" w:rsidRDefault="00B606D5" w:rsidP="00B606D5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B606D5" w:rsidRPr="00550A76" w:rsidRDefault="00B606D5" w:rsidP="00B606D5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Štatutárny orgán /meno a priezvisko/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Starosta obce : Miroslav Schwarz</w:t>
            </w: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381FB2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Ivana </w:t>
            </w:r>
            <w:proofErr w:type="spellStart"/>
            <w:r>
              <w:rPr>
                <w:rFonts w:ascii="Arial" w:eastAsia="Times New Roman" w:hAnsi="Arial" w:cs="Arial"/>
              </w:rPr>
              <w:t>Prokeinová</w:t>
            </w:r>
            <w:proofErr w:type="spellEnd"/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</w:t>
            </w: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1</w:t>
            </w:r>
          </w:p>
        </w:tc>
      </w:tr>
      <w:tr w:rsidR="00B606D5" w:rsidRPr="003160AF" w:rsidTr="00E8795F">
        <w:tc>
          <w:tcPr>
            <w:tcW w:w="4781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</w:tbl>
    <w:p w:rsidR="00B606D5" w:rsidRDefault="00B606D5" w:rsidP="00B606D5">
      <w:pPr>
        <w:tabs>
          <w:tab w:val="left" w:pos="3270"/>
        </w:tabs>
        <w:rPr>
          <w:rFonts w:ascii="Arial" w:hAnsi="Arial" w:cs="Arial"/>
        </w:rPr>
      </w:pPr>
    </w:p>
    <w:p w:rsidR="00B606D5" w:rsidRPr="00550A76" w:rsidRDefault="00B606D5" w:rsidP="00B606D5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B606D5" w:rsidRPr="00550A76" w:rsidRDefault="00B606D5" w:rsidP="00B606D5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B606D5" w:rsidRPr="00550A76" w:rsidRDefault="00B606D5" w:rsidP="00B606D5">
      <w:pPr>
        <w:rPr>
          <w:rFonts w:ascii="Arial" w:hAnsi="Arial" w:cs="Arial"/>
        </w:rPr>
      </w:pPr>
    </w:p>
    <w:p w:rsidR="00B606D5" w:rsidRDefault="00B606D5" w:rsidP="00B606D5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</w:t>
      </w:r>
      <w:r w:rsidRPr="00550A76">
        <w:rPr>
          <w:rFonts w:ascii="Arial" w:hAnsi="Arial" w:cs="Arial"/>
          <w:lang/>
        </w:rPr>
        <w:t xml:space="preserve">                                                     </w:t>
      </w:r>
      <w:r>
        <w:rPr>
          <w:rFonts w:ascii="Arial" w:hAnsi="Arial" w:cs="Arial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lang/>
        </w:rPr>
        <w:instrText xml:space="preserve"> FORMCHECKBOX </w:instrText>
      </w:r>
      <w:r w:rsidRPr="00D70345">
        <w:rPr>
          <w:rFonts w:ascii="Arial" w:hAnsi="Arial" w:cs="Arial"/>
          <w:lang/>
        </w:rPr>
      </w:r>
      <w:r>
        <w:rPr>
          <w:rFonts w:ascii="Arial" w:hAnsi="Arial" w:cs="Arial"/>
          <w:lang/>
        </w:rPr>
        <w:fldChar w:fldCharType="end"/>
      </w:r>
      <w:r w:rsidRPr="00550A76">
        <w:rPr>
          <w:rFonts w:ascii="Arial" w:hAnsi="Arial" w:cs="Arial"/>
          <w:lang/>
        </w:rPr>
        <w:t xml:space="preserve">  áno            </w:t>
      </w:r>
    </w:p>
    <w:p w:rsidR="00B606D5" w:rsidRPr="00583011" w:rsidRDefault="00B606D5" w:rsidP="00B606D5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Arial" w:hAnsi="Arial" w:cs="Arial"/>
        </w:rPr>
      </w:pPr>
    </w:p>
    <w:p w:rsidR="00B606D5" w:rsidRPr="00550A76" w:rsidRDefault="00B606D5" w:rsidP="00B606D5">
      <w:pPr>
        <w:numPr>
          <w:ilvl w:val="0"/>
          <w:numId w:val="3"/>
        </w:numPr>
        <w:tabs>
          <w:tab w:val="clear" w:pos="720"/>
          <w:tab w:val="num" w:pos="360"/>
        </w:tabs>
        <w:spacing w:after="0"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B606D5" w:rsidRPr="00550A76" w:rsidRDefault="00B606D5" w:rsidP="00B606D5">
      <w:pPr>
        <w:ind w:left="357"/>
        <w:jc w:val="both"/>
        <w:rPr>
          <w:rFonts w:ascii="Arial" w:hAnsi="Arial" w:cs="Arial"/>
          <w:lang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</w:t>
      </w:r>
      <w:r w:rsidRPr="00550A76">
        <w:rPr>
          <w:rFonts w:ascii="Arial" w:hAnsi="Arial" w:cs="Arial"/>
          <w:lang/>
        </w:rPr>
        <w:t xml:space="preserve"> </w:t>
      </w:r>
      <w:r>
        <w:rPr>
          <w:rFonts w:ascii="Arial" w:hAnsi="Arial" w:cs="Arial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lang/>
        </w:rPr>
        <w:instrText xml:space="preserve"> FORMCHECKBOX </w:instrText>
      </w:r>
      <w:r w:rsidRPr="00D70345">
        <w:rPr>
          <w:rFonts w:ascii="Arial" w:hAnsi="Arial" w:cs="Arial"/>
          <w:lang/>
        </w:rPr>
      </w:r>
      <w:r>
        <w:rPr>
          <w:rFonts w:ascii="Arial" w:hAnsi="Arial" w:cs="Arial"/>
          <w:lang/>
        </w:rPr>
        <w:fldChar w:fldCharType="end"/>
      </w:r>
      <w:r w:rsidRPr="00550A76">
        <w:rPr>
          <w:rFonts w:ascii="Arial" w:hAnsi="Arial" w:cs="Arial"/>
          <w:lang/>
        </w:rPr>
        <w:t xml:space="preserve">  </w:t>
      </w:r>
      <w:r>
        <w:rPr>
          <w:rFonts w:ascii="Arial" w:hAnsi="Arial" w:cs="Arial"/>
          <w:lang/>
        </w:rPr>
        <w:t xml:space="preserve">nie            </w:t>
      </w:r>
    </w:p>
    <w:p w:rsidR="00B606D5" w:rsidRDefault="00B606D5" w:rsidP="00B606D5">
      <w:pPr>
        <w:numPr>
          <w:ilvl w:val="1"/>
          <w:numId w:val="3"/>
        </w:numPr>
        <w:spacing w:after="0" w:line="240" w:lineRule="auto"/>
        <w:jc w:val="both"/>
        <w:rPr>
          <w:rFonts w:ascii="Arial" w:hAnsi="Arial" w:cs="Arial"/>
          <w:lang/>
        </w:rPr>
      </w:pPr>
      <w:r>
        <w:rPr>
          <w:rFonts w:ascii="Arial" w:hAnsi="Arial" w:cs="Arial"/>
          <w:lang/>
        </w:rPr>
        <w:t>Účtovná jednotka  vedie účtovníctvo v mene EUR.</w:t>
      </w:r>
    </w:p>
    <w:p w:rsidR="00B606D5" w:rsidRPr="00550A76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numPr>
          <w:ilvl w:val="0"/>
          <w:numId w:val="3"/>
        </w:numPr>
        <w:tabs>
          <w:tab w:val="clear" w:pos="720"/>
          <w:tab w:val="num" w:pos="360"/>
        </w:tabs>
        <w:spacing w:after="0"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Zásoby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B606D5" w:rsidRPr="00550A76" w:rsidRDefault="00B606D5" w:rsidP="00B606D5">
      <w:pPr>
        <w:pStyle w:val="Zkladntext"/>
        <w:ind w:left="425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Obstarávacia cena zahŕňa cenu, za ktorú sa zásoby obstarali a náklady súvisiace s ich obstaraním. Vyskytujúce sa náklady súvisiace s obstaraním v účtovnej jednotke:</w:t>
      </w:r>
    </w:p>
    <w:p w:rsidR="00B606D5" w:rsidRPr="00550A76" w:rsidRDefault="00B606D5" w:rsidP="00B606D5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/>
        </w:rPr>
        <w:t>x</w:t>
      </w:r>
      <w:r w:rsidRPr="00550A76">
        <w:rPr>
          <w:rFonts w:ascii="Arial" w:hAnsi="Arial" w:cs="Arial"/>
          <w:sz w:val="20"/>
          <w:lang/>
        </w:rPr>
        <w:t xml:space="preserve">  dopravné</w:t>
      </w:r>
    </w:p>
    <w:p w:rsidR="00B606D5" w:rsidRPr="00550A76" w:rsidRDefault="00B606D5" w:rsidP="00B606D5">
      <w:pPr>
        <w:pStyle w:val="Zkladntext"/>
        <w:ind w:left="425"/>
        <w:rPr>
          <w:rFonts w:ascii="Arial" w:hAnsi="Arial" w:cs="Arial"/>
          <w:sz w:val="20"/>
          <w:lang/>
        </w:rPr>
      </w:pPr>
      <w:r w:rsidRPr="00550A76">
        <w:rPr>
          <w:rFonts w:ascii="Arial" w:hAnsi="Arial" w:cs="Arial"/>
          <w:sz w:val="20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lang/>
        </w:rPr>
        <w:instrText xml:space="preserve"> FORMCHECKBOX </w:instrText>
      </w:r>
      <w:r w:rsidRPr="00550A76">
        <w:rPr>
          <w:rFonts w:ascii="Arial" w:hAnsi="Arial" w:cs="Arial"/>
          <w:sz w:val="20"/>
          <w:lang/>
        </w:rPr>
      </w:r>
      <w:r w:rsidRPr="00550A76">
        <w:rPr>
          <w:rFonts w:ascii="Arial" w:hAnsi="Arial" w:cs="Arial"/>
          <w:sz w:val="20"/>
          <w:lang/>
        </w:rPr>
        <w:fldChar w:fldCharType="end"/>
      </w:r>
      <w:r w:rsidRPr="00550A76">
        <w:rPr>
          <w:rFonts w:ascii="Arial" w:hAnsi="Arial" w:cs="Arial"/>
          <w:sz w:val="20"/>
          <w:lang/>
        </w:rPr>
        <w:t xml:space="preserve">  montáž</w:t>
      </w:r>
    </w:p>
    <w:p w:rsidR="00B606D5" w:rsidRPr="00550A76" w:rsidRDefault="00B606D5" w:rsidP="00B606D5">
      <w:pPr>
        <w:pStyle w:val="Zkladntext"/>
        <w:ind w:left="425"/>
        <w:rPr>
          <w:rFonts w:ascii="Arial" w:hAnsi="Arial" w:cs="Arial"/>
          <w:sz w:val="20"/>
          <w:lang/>
        </w:rPr>
      </w:pPr>
      <w:r w:rsidRPr="00550A76">
        <w:rPr>
          <w:rFonts w:ascii="Arial" w:hAnsi="Arial" w:cs="Arial"/>
          <w:sz w:val="20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lang/>
        </w:rPr>
        <w:instrText xml:space="preserve"> FORMCHECKBOX </w:instrText>
      </w:r>
      <w:r w:rsidRPr="00550A76">
        <w:rPr>
          <w:rFonts w:ascii="Arial" w:hAnsi="Arial" w:cs="Arial"/>
          <w:sz w:val="20"/>
          <w:lang/>
        </w:rPr>
      </w:r>
      <w:r w:rsidRPr="00550A76">
        <w:rPr>
          <w:rFonts w:ascii="Arial" w:hAnsi="Arial" w:cs="Arial"/>
          <w:sz w:val="20"/>
          <w:lang/>
        </w:rPr>
        <w:fldChar w:fldCharType="end"/>
      </w:r>
      <w:r w:rsidRPr="00550A76">
        <w:rPr>
          <w:rFonts w:ascii="Arial" w:hAnsi="Arial" w:cs="Arial"/>
          <w:sz w:val="20"/>
          <w:lang/>
        </w:rPr>
        <w:t xml:space="preserve">  iné  </w:t>
      </w:r>
    </w:p>
    <w:p w:rsidR="00B606D5" w:rsidRPr="00550A76" w:rsidRDefault="00B606D5" w:rsidP="00B606D5">
      <w:pPr>
        <w:pStyle w:val="Zkladntext"/>
        <w:ind w:left="425"/>
        <w:rPr>
          <w:rFonts w:ascii="Arial" w:hAnsi="Arial" w:cs="Arial"/>
          <w:sz w:val="20"/>
          <w:lang/>
        </w:rPr>
      </w:pP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Pohľadávky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B606D5" w:rsidRPr="00550A76" w:rsidRDefault="00B606D5" w:rsidP="00B606D5">
      <w:pPr>
        <w:pStyle w:val="Zkladntext"/>
        <w:ind w:left="0"/>
        <w:rPr>
          <w:rFonts w:ascii="Arial" w:hAnsi="Arial" w:cs="Arial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Peňažné prostriedky a ceniny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Peňažné prostriedky a ceniny sa oceňujú ich menovitou hodnotou.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Náklady budúcich období a príjmy budúcich období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Záväzky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Rezervy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</w:rPr>
        <w:t>t.z</w:t>
      </w:r>
      <w:proofErr w:type="spellEnd"/>
      <w:r w:rsidRPr="00550A76"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Výdavky budúcich období a výnosy budúcich období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Cudzia mena</w:t>
      </w:r>
    </w:p>
    <w:p w:rsidR="00B606D5" w:rsidRPr="00550A76" w:rsidRDefault="00B606D5" w:rsidP="00B606D5">
      <w:pPr>
        <w:pStyle w:val="Zkladntext"/>
        <w:rPr>
          <w:rFonts w:ascii="Arial" w:hAnsi="Arial" w:cs="Arial"/>
          <w:sz w:val="20"/>
        </w:rPr>
      </w:pPr>
      <w:r w:rsidRPr="00550A76">
        <w:rPr>
          <w:rFonts w:ascii="Arial" w:hAnsi="Arial" w:cs="Arial"/>
          <w:sz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</w:t>
      </w:r>
      <w:r w:rsidRPr="00550A76">
        <w:rPr>
          <w:rFonts w:ascii="Arial" w:hAnsi="Arial" w:cs="Arial"/>
          <w:sz w:val="20"/>
        </w:rPr>
        <w:lastRenderedPageBreak/>
        <w:t>vykázané s prepočtom podľa kurzu platného ku dňu, ku ktorému sa zostavuje. Od roku 2008 sa kurzové straty  účtujú  do nákladov a kurzové zisky do výnosov.</w:t>
      </w:r>
    </w:p>
    <w:p w:rsidR="00B606D5" w:rsidRPr="00550A76" w:rsidRDefault="00B606D5" w:rsidP="00B606D5">
      <w:pPr>
        <w:tabs>
          <w:tab w:val="left" w:pos="3270"/>
        </w:tabs>
        <w:rPr>
          <w:rFonts w:ascii="Arial" w:hAnsi="Arial" w:cs="Arial"/>
        </w:rPr>
      </w:pPr>
    </w:p>
    <w:p w:rsidR="00B606D5" w:rsidRPr="00550A76" w:rsidRDefault="00B606D5" w:rsidP="00B606D5">
      <w:pPr>
        <w:pStyle w:val="Pismenka"/>
        <w:numPr>
          <w:ilvl w:val="0"/>
          <w:numId w:val="4"/>
        </w:numPr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3"/>
        </w:numPr>
        <w:tabs>
          <w:tab w:val="clear" w:pos="720"/>
          <w:tab w:val="num" w:pos="360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B606D5" w:rsidRPr="00550A76" w:rsidRDefault="00B606D5" w:rsidP="00B606D5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</w:t>
      </w:r>
      <w:r>
        <w:rPr>
          <w:rFonts w:ascii="Arial" w:hAnsi="Arial" w:cs="Arial"/>
        </w:rPr>
        <w:t>celé EUR a 2 stotiny centu zaokrúhlené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aritmetickým priemerom</w:t>
      </w:r>
      <w:r w:rsidRPr="00550A76">
        <w:rPr>
          <w:rFonts w:ascii="Arial" w:hAnsi="Arial" w:cs="Arial"/>
        </w:rPr>
        <w:t>. Metóda odpisovania sa používa lineárna. Predpokladaná doba užívania a odpi</w:t>
      </w:r>
      <w:r>
        <w:rPr>
          <w:rFonts w:ascii="Arial" w:hAnsi="Arial" w:cs="Arial"/>
        </w:rPr>
        <w:t>sové sadzby sú stanovené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B606D5" w:rsidRPr="003160AF" w:rsidTr="00E8795F">
        <w:tc>
          <w:tcPr>
            <w:tcW w:w="2242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Ročná odpisová sadzba</w:t>
            </w:r>
          </w:p>
        </w:tc>
      </w:tr>
      <w:tr w:rsidR="00B606D5" w:rsidRPr="003160AF" w:rsidTr="00E8795F">
        <w:tc>
          <w:tcPr>
            <w:tcW w:w="2242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B606D5" w:rsidRPr="003160AF" w:rsidTr="00E8795F">
        <w:tc>
          <w:tcPr>
            <w:tcW w:w="2242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B606D5" w:rsidRPr="003160AF" w:rsidTr="00E8795F">
        <w:tc>
          <w:tcPr>
            <w:tcW w:w="2242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20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B606D5" w:rsidRPr="003160AF" w:rsidTr="00E8795F">
        <w:tc>
          <w:tcPr>
            <w:tcW w:w="2242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40</w:t>
            </w:r>
          </w:p>
        </w:tc>
        <w:tc>
          <w:tcPr>
            <w:tcW w:w="3071" w:type="dxa"/>
            <w:shd w:val="clear" w:color="auto" w:fill="auto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</w:p>
        </w:tc>
      </w:tr>
    </w:tbl>
    <w:p w:rsidR="00B606D5" w:rsidRPr="00550A76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Dlhodobý nehmotný majetok od 1,-€ – 1.660,-€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  <w:r>
        <w:rPr>
          <w:rFonts w:ascii="Arial" w:hAnsi="Arial" w:cs="Arial"/>
        </w:rPr>
        <w:t xml:space="preserve"> Od 1.3.2009 sa stanovuje ocenenie DNM od 1,-€ – 2.400,-€.  DNM do výšky 2.400,- € sa od 1.3.2009 účtuje do nákladov na účet 518 – Ostatné služby.</w:t>
      </w:r>
    </w:p>
    <w:p w:rsidR="00B606D5" w:rsidRPr="00550A76" w:rsidRDefault="00B606D5" w:rsidP="00B606D5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D</w:t>
      </w:r>
      <w:r>
        <w:rPr>
          <w:rFonts w:ascii="Arial" w:hAnsi="Arial" w:cs="Arial"/>
        </w:rPr>
        <w:t>lhodobý</w:t>
      </w:r>
      <w:r w:rsidRPr="00550A76">
        <w:rPr>
          <w:rFonts w:ascii="Arial" w:hAnsi="Arial" w:cs="Arial"/>
        </w:rPr>
        <w:t xml:space="preserve"> hmotný majetok od</w:t>
      </w:r>
      <w:r>
        <w:rPr>
          <w:rFonts w:ascii="Arial" w:hAnsi="Arial" w:cs="Arial"/>
        </w:rPr>
        <w:t xml:space="preserve"> 1,-€</w:t>
      </w:r>
      <w:r w:rsidRPr="00550A76">
        <w:rPr>
          <w:rFonts w:ascii="Arial" w:hAnsi="Arial" w:cs="Arial"/>
        </w:rPr>
        <w:t xml:space="preserve"> do </w:t>
      </w:r>
      <w:r>
        <w:rPr>
          <w:rFonts w:ascii="Arial" w:hAnsi="Arial" w:cs="Arial"/>
        </w:rPr>
        <w:t>996,-€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ako zásoby. </w:t>
      </w:r>
      <w:r>
        <w:rPr>
          <w:rFonts w:ascii="Arial" w:hAnsi="Arial" w:cs="Arial"/>
        </w:rPr>
        <w:t xml:space="preserve">Od 1.3.2009 sa mení ocenenie DHM na vyššie ako 1.700,-€.  </w:t>
      </w:r>
    </w:p>
    <w:p w:rsidR="00B606D5" w:rsidRPr="00550A76" w:rsidRDefault="00B606D5" w:rsidP="00B606D5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III</w:t>
      </w:r>
    </w:p>
    <w:p w:rsidR="00B606D5" w:rsidRPr="00550A76" w:rsidRDefault="00B606D5" w:rsidP="00B606D5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údajoch na strane aktív súvahy</w:t>
      </w: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 Neobežný majetok </w:t>
      </w: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I.   Dlhodobý nehmotný majetok a dlhodobý hmotný majetok </w:t>
      </w:r>
    </w:p>
    <w:p w:rsidR="00B606D5" w:rsidRDefault="00B606D5" w:rsidP="00B606D5">
      <w:pPr>
        <w:numPr>
          <w:ilvl w:val="0"/>
          <w:numId w:val="9"/>
        </w:numPr>
        <w:tabs>
          <w:tab w:val="clear" w:pos="720"/>
        </w:tabs>
        <w:spacing w:after="0"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nehmotného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Default="00B606D5" w:rsidP="00B606D5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OBSTARÁVACIA CENA </w:t>
      </w:r>
      <w:r>
        <w:rPr>
          <w:rFonts w:ascii="Arial" w:hAnsi="Arial" w:cs="Arial"/>
          <w:b w:val="0"/>
          <w:sz w:val="20"/>
        </w:rPr>
        <w:t xml:space="preserve"> v EUR</w:t>
      </w:r>
    </w:p>
    <w:p w:rsidR="00B606D5" w:rsidRPr="00550A76" w:rsidRDefault="00B606D5" w:rsidP="00B606D5">
      <w:pPr>
        <w:pStyle w:val="Pismenka"/>
        <w:tabs>
          <w:tab w:val="clear" w:pos="426"/>
        </w:tabs>
        <w:spacing w:line="360" w:lineRule="auto"/>
        <w:ind w:left="1440" w:firstLine="0"/>
        <w:rPr>
          <w:rFonts w:ascii="Arial" w:hAnsi="Arial" w:cs="Arial"/>
          <w:b w:val="0"/>
          <w:sz w:val="20"/>
        </w:rPr>
      </w:pP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rPr>
          <w:trHeight w:val="477"/>
        </w:trPr>
        <w:tc>
          <w:tcPr>
            <w:tcW w:w="216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606D5" w:rsidRPr="00550A76" w:rsidRDefault="00B606D5" w:rsidP="00381FB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381FB2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</w:t>
            </w:r>
          </w:p>
        </w:tc>
      </w:tr>
    </w:tbl>
    <w:p w:rsidR="00B606D5" w:rsidRDefault="00B606D5" w:rsidP="00B606D5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lastRenderedPageBreak/>
        <w:t>OPRÁVKY A OPRAVNÉ POLOŽKY</w:t>
      </w:r>
      <w:r>
        <w:rPr>
          <w:rFonts w:ascii="Arial" w:hAnsi="Arial" w:cs="Arial"/>
          <w:b w:val="0"/>
          <w:sz w:val="20"/>
        </w:rPr>
        <w:t xml:space="preserve"> v EUR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</w:t>
            </w:r>
            <w:r w:rsidRPr="00550A76">
              <w:rPr>
                <w:rFonts w:ascii="Arial" w:hAnsi="Arial" w:cs="Arial"/>
              </w:rPr>
              <w:t>bytky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B606D5" w:rsidRPr="00550A76" w:rsidRDefault="00B606D5" w:rsidP="00381FB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381FB2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 drobnému DNM             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078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</w:t>
            </w:r>
          </w:p>
        </w:tc>
      </w:tr>
    </w:tbl>
    <w:p w:rsidR="00B606D5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9"/>
        </w:numPr>
        <w:tabs>
          <w:tab w:val="clear" w:pos="720"/>
        </w:tabs>
        <w:spacing w:after="0"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</w:t>
      </w:r>
      <w:r>
        <w:rPr>
          <w:rFonts w:ascii="Arial" w:hAnsi="Arial" w:cs="Arial"/>
        </w:rPr>
        <w:t>be dlhodobého hmotného majetku v EUR</w:t>
      </w:r>
    </w:p>
    <w:p w:rsidR="00B606D5" w:rsidRPr="00550A76" w:rsidRDefault="00B606D5" w:rsidP="00B606D5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OBSTARÁVACIA CENA</w:t>
      </w:r>
    </w:p>
    <w:tbl>
      <w:tblPr>
        <w:tblW w:w="1103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67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rPr>
          <w:trHeight w:val="489"/>
        </w:trPr>
        <w:tc>
          <w:tcPr>
            <w:tcW w:w="216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7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606D5" w:rsidRPr="00550A76" w:rsidRDefault="00B606D5" w:rsidP="00381FB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381FB2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2622223</w:t>
            </w:r>
          </w:p>
        </w:tc>
        <w:tc>
          <w:tcPr>
            <w:tcW w:w="1535" w:type="dxa"/>
          </w:tcPr>
          <w:p w:rsidR="00B606D5" w:rsidRPr="00550A76" w:rsidRDefault="00381FB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21403</w:t>
            </w:r>
          </w:p>
        </w:tc>
        <w:tc>
          <w:tcPr>
            <w:tcW w:w="1535" w:type="dxa"/>
          </w:tcPr>
          <w:p w:rsidR="00B606D5" w:rsidRPr="00550A76" w:rsidRDefault="00381FB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8750</w:t>
            </w: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70" w:type="dxa"/>
          </w:tcPr>
          <w:p w:rsidR="00B606D5" w:rsidRPr="00550A76" w:rsidRDefault="00B606D5" w:rsidP="00381FB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381FB2">
              <w:rPr>
                <w:rFonts w:ascii="Arial" w:hAnsi="Arial" w:cs="Arial"/>
              </w:rPr>
              <w:t>34876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1549320</w:t>
            </w:r>
          </w:p>
        </w:tc>
        <w:tc>
          <w:tcPr>
            <w:tcW w:w="1535" w:type="dxa"/>
          </w:tcPr>
          <w:p w:rsidR="00B606D5" w:rsidRPr="00550A76" w:rsidRDefault="00381FB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45117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70" w:type="dxa"/>
          </w:tcPr>
          <w:p w:rsidR="00B606D5" w:rsidRPr="00550A76" w:rsidRDefault="00381FB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1594437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>v</w:t>
            </w:r>
            <w:r w:rsidRPr="00550A76">
              <w:rPr>
                <w:rFonts w:ascii="Arial" w:hAnsi="Arial" w:cs="Arial"/>
              </w:rPr>
              <w:t>ecí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26097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26097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60037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60037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29100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70" w:type="dxa"/>
          </w:tcPr>
          <w:p w:rsidR="00B606D5" w:rsidRPr="00550A76" w:rsidRDefault="00381FB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29100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17839</w:t>
            </w:r>
          </w:p>
        </w:tc>
        <w:tc>
          <w:tcPr>
            <w:tcW w:w="1535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12071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70" w:type="dxa"/>
          </w:tcPr>
          <w:p w:rsidR="00B606D5" w:rsidRPr="00550A76" w:rsidRDefault="00381FB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29910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4304616</w:t>
            </w:r>
          </w:p>
        </w:tc>
        <w:tc>
          <w:tcPr>
            <w:tcW w:w="1535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78591</w:t>
            </w:r>
          </w:p>
        </w:tc>
        <w:tc>
          <w:tcPr>
            <w:tcW w:w="1535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8750</w:t>
            </w: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70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4374458</w:t>
            </w:r>
          </w:p>
        </w:tc>
      </w:tr>
    </w:tbl>
    <w:p w:rsidR="00B606D5" w:rsidRDefault="00B606D5" w:rsidP="00B606D5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OPRÁVKY A OPRAVNÉ POLOŽKY</w:t>
      </w:r>
      <w:r>
        <w:rPr>
          <w:rFonts w:ascii="Arial" w:hAnsi="Arial" w:cs="Arial"/>
          <w:b w:val="0"/>
          <w:sz w:val="20"/>
        </w:rPr>
        <w:t xml:space="preserve"> v EUR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1080"/>
        <w:gridCol w:w="1427"/>
        <w:gridCol w:w="1093"/>
        <w:gridCol w:w="1260"/>
        <w:gridCol w:w="1260"/>
        <w:gridCol w:w="144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70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27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k31.12.2014</w:t>
            </w:r>
          </w:p>
        </w:tc>
        <w:tc>
          <w:tcPr>
            <w:tcW w:w="1093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Oprávky, OP</w:t>
            </w:r>
          </w:p>
          <w:p w:rsidR="00B606D5" w:rsidRPr="00550A76" w:rsidRDefault="00B606D5" w:rsidP="001E381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1E381B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081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27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790377</w:t>
            </w:r>
          </w:p>
        </w:tc>
        <w:tc>
          <w:tcPr>
            <w:tcW w:w="1093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60696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851073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 samostatným hnuteľným veciam a </w:t>
            </w:r>
            <w:proofErr w:type="spellStart"/>
            <w:r w:rsidRPr="00550A76">
              <w:rPr>
                <w:rFonts w:ascii="Arial" w:hAnsi="Arial" w:cs="Arial"/>
              </w:rPr>
              <w:t>súb</w:t>
            </w:r>
            <w:proofErr w:type="spellEnd"/>
            <w:r w:rsidRPr="00550A76">
              <w:rPr>
                <w:rFonts w:ascii="Arial" w:hAnsi="Arial" w:cs="Arial"/>
              </w:rPr>
              <w:t xml:space="preserve">. </w:t>
            </w:r>
            <w:proofErr w:type="spellStart"/>
            <w:r w:rsidRPr="00550A76">
              <w:rPr>
                <w:rFonts w:ascii="Arial" w:hAnsi="Arial" w:cs="Arial"/>
              </w:rPr>
              <w:t>hn</w:t>
            </w:r>
            <w:proofErr w:type="spellEnd"/>
            <w:r w:rsidRPr="00550A76">
              <w:rPr>
                <w:rFonts w:ascii="Arial" w:hAnsi="Arial" w:cs="Arial"/>
              </w:rPr>
              <w:t>. v.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082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27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18819</w:t>
            </w:r>
          </w:p>
        </w:tc>
        <w:tc>
          <w:tcPr>
            <w:tcW w:w="1093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2256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21075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083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1427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57929</w:t>
            </w:r>
          </w:p>
        </w:tc>
        <w:tc>
          <w:tcPr>
            <w:tcW w:w="1093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840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58769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>Oprávky a OP k drobnému DHM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088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27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29100</w:t>
            </w:r>
          </w:p>
        </w:tc>
        <w:tc>
          <w:tcPr>
            <w:tcW w:w="1093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29100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rPr>
          <w:trHeight w:val="611"/>
        </w:trPr>
        <w:tc>
          <w:tcPr>
            <w:tcW w:w="27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089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092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27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8242</w:t>
            </w:r>
          </w:p>
        </w:tc>
        <w:tc>
          <w:tcPr>
            <w:tcW w:w="1093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4464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1E381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12706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27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904467</w:t>
            </w:r>
          </w:p>
        </w:tc>
        <w:tc>
          <w:tcPr>
            <w:tcW w:w="1093" w:type="dxa"/>
          </w:tcPr>
          <w:p w:rsidR="00B606D5" w:rsidRPr="00550A76" w:rsidRDefault="00B6684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68256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972723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ZOSTATKOVÁ HODNOTA </w:t>
      </w:r>
      <w:r>
        <w:rPr>
          <w:rFonts w:ascii="Arial" w:hAnsi="Arial" w:cs="Arial"/>
          <w:b w:val="0"/>
          <w:sz w:val="20"/>
        </w:rPr>
        <w:t xml:space="preserve"> v EUR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B606D5" w:rsidRPr="00550A76" w:rsidRDefault="00B606D5" w:rsidP="00A40E4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A40E48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2622223</w:t>
            </w:r>
          </w:p>
        </w:tc>
        <w:tc>
          <w:tcPr>
            <w:tcW w:w="234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2634876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758943</w:t>
            </w:r>
          </w:p>
        </w:tc>
        <w:tc>
          <w:tcPr>
            <w:tcW w:w="234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743364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7278</w:t>
            </w:r>
          </w:p>
        </w:tc>
        <w:tc>
          <w:tcPr>
            <w:tcW w:w="234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2108</w:t>
            </w:r>
          </w:p>
        </w:tc>
        <w:tc>
          <w:tcPr>
            <w:tcW w:w="234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1268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9597</w:t>
            </w:r>
          </w:p>
        </w:tc>
        <w:tc>
          <w:tcPr>
            <w:tcW w:w="234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17204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3400149</w:t>
            </w:r>
          </w:p>
        </w:tc>
        <w:tc>
          <w:tcPr>
            <w:tcW w:w="234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3401735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9"/>
        </w:numPr>
        <w:tabs>
          <w:tab w:val="clear" w:pos="720"/>
        </w:tabs>
        <w:spacing w:after="0"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obstarania dlhodobého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KZ</w:t>
            </w:r>
          </w:p>
          <w:p w:rsidR="00B606D5" w:rsidRPr="00550A76" w:rsidRDefault="00B606D5" w:rsidP="00A40E4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A40E48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139328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1402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137926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139328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1402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137926</w:t>
            </w:r>
          </w:p>
        </w:tc>
      </w:tr>
    </w:tbl>
    <w:p w:rsidR="00B606D5" w:rsidRDefault="00B606D5" w:rsidP="00B606D5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40E48" w:rsidRDefault="00A40E48" w:rsidP="00B606D5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40E48" w:rsidRDefault="00A40E48" w:rsidP="00B606D5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40E48" w:rsidRDefault="00A40E48" w:rsidP="00B606D5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40E48" w:rsidRDefault="00A40E48" w:rsidP="00B606D5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40E48" w:rsidRDefault="00A40E48" w:rsidP="00B606D5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40E48" w:rsidRDefault="00A40E48" w:rsidP="00B606D5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40E48" w:rsidRDefault="00A40E48" w:rsidP="00B606D5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A40E48" w:rsidRDefault="00A40E48" w:rsidP="00B606D5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9"/>
        </w:numPr>
        <w:tabs>
          <w:tab w:val="clear" w:pos="720"/>
        </w:tabs>
        <w:spacing w:after="0" w:line="24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B606D5" w:rsidRPr="003160AF" w:rsidTr="00A40E48">
        <w:trPr>
          <w:trHeight w:val="880"/>
        </w:trPr>
        <w:tc>
          <w:tcPr>
            <w:tcW w:w="5220" w:type="dxa"/>
            <w:shd w:val="clear" w:color="auto" w:fill="auto"/>
            <w:vAlign w:val="center"/>
          </w:tcPr>
          <w:p w:rsidR="00B606D5" w:rsidRPr="003160AF" w:rsidRDefault="00B606D5" w:rsidP="00E8795F">
            <w:pPr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B606D5" w:rsidRPr="003160AF" w:rsidRDefault="00B606D5" w:rsidP="00E8795F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Suma EUR</w:t>
            </w:r>
          </w:p>
        </w:tc>
      </w:tr>
      <w:tr w:rsidR="00B606D5" w:rsidRPr="003160AF" w:rsidTr="00E8795F">
        <w:tc>
          <w:tcPr>
            <w:tcW w:w="5220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B606D5" w:rsidRPr="003160AF" w:rsidRDefault="00A40E48" w:rsidP="00E8795F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2634876</w:t>
            </w:r>
          </w:p>
        </w:tc>
      </w:tr>
      <w:tr w:rsidR="00B606D5" w:rsidRPr="003160AF" w:rsidTr="00E8795F">
        <w:tc>
          <w:tcPr>
            <w:tcW w:w="5220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B606D5" w:rsidRPr="003160AF" w:rsidRDefault="00A40E48" w:rsidP="00E8795F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1594437</w:t>
            </w:r>
          </w:p>
        </w:tc>
      </w:tr>
      <w:tr w:rsidR="00B606D5" w:rsidRPr="003160AF" w:rsidTr="00E8795F">
        <w:tc>
          <w:tcPr>
            <w:tcW w:w="5220" w:type="dxa"/>
            <w:shd w:val="clear" w:color="auto" w:fill="auto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26097</w:t>
            </w:r>
          </w:p>
        </w:tc>
      </w:tr>
      <w:tr w:rsidR="00B606D5" w:rsidRPr="003160AF" w:rsidTr="00E8795F">
        <w:tc>
          <w:tcPr>
            <w:tcW w:w="5220" w:type="dxa"/>
            <w:shd w:val="clear" w:color="auto" w:fill="auto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 w:rsidRPr="003160AF">
              <w:rPr>
                <w:rFonts w:ascii="Arial" w:eastAsia="Times New Roman" w:hAnsi="Arial" w:cs="Arial"/>
              </w:rPr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B606D5" w:rsidRPr="003160AF" w:rsidRDefault="00B606D5" w:rsidP="00E8795F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60037</w:t>
            </w:r>
          </w:p>
        </w:tc>
      </w:tr>
      <w:tr w:rsidR="00B606D5" w:rsidRPr="003160AF" w:rsidTr="00E8795F">
        <w:tc>
          <w:tcPr>
            <w:tcW w:w="5220" w:type="dxa"/>
            <w:shd w:val="clear" w:color="auto" w:fill="auto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Drobný dlhodobý hm. majetok</w:t>
            </w:r>
          </w:p>
        </w:tc>
        <w:tc>
          <w:tcPr>
            <w:tcW w:w="5040" w:type="dxa"/>
            <w:shd w:val="clear" w:color="auto" w:fill="auto"/>
          </w:tcPr>
          <w:p w:rsidR="00B606D5" w:rsidRDefault="00B606D5" w:rsidP="00E8795F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29100</w:t>
            </w:r>
          </w:p>
        </w:tc>
      </w:tr>
      <w:tr w:rsidR="00B606D5" w:rsidRPr="003160AF" w:rsidTr="00E8795F">
        <w:tc>
          <w:tcPr>
            <w:tcW w:w="5220" w:type="dxa"/>
            <w:shd w:val="clear" w:color="auto" w:fill="auto"/>
          </w:tcPr>
          <w:p w:rsidR="00B606D5" w:rsidRPr="003160AF" w:rsidRDefault="00B606D5" w:rsidP="00E8795F">
            <w:pPr>
              <w:rPr>
                <w:rFonts w:ascii="Arial" w:eastAsia="Times New Roman" w:hAnsi="Arial" w:cs="Arial"/>
              </w:rPr>
            </w:pPr>
            <w:proofErr w:type="spellStart"/>
            <w:r>
              <w:rPr>
                <w:rFonts w:ascii="Arial" w:eastAsia="Times New Roman" w:hAnsi="Arial" w:cs="Arial"/>
              </w:rPr>
              <w:t>Ost</w:t>
            </w:r>
            <w:proofErr w:type="spellEnd"/>
            <w:r>
              <w:rPr>
                <w:rFonts w:ascii="Arial" w:eastAsia="Times New Roman" w:hAnsi="Arial" w:cs="Arial"/>
              </w:rPr>
              <w:t>. dlhodobý hm. majetok</w:t>
            </w:r>
          </w:p>
        </w:tc>
        <w:tc>
          <w:tcPr>
            <w:tcW w:w="5040" w:type="dxa"/>
            <w:shd w:val="clear" w:color="auto" w:fill="auto"/>
          </w:tcPr>
          <w:p w:rsidR="00B606D5" w:rsidRDefault="00A40E48" w:rsidP="00E8795F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29910</w:t>
            </w:r>
          </w:p>
        </w:tc>
      </w:tr>
    </w:tbl>
    <w:p w:rsidR="00B606D5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Dlhodobý finančný majetok </w:t>
      </w:r>
    </w:p>
    <w:p w:rsidR="00B606D5" w:rsidRPr="00550A76" w:rsidRDefault="00B606D5" w:rsidP="00B606D5">
      <w:pPr>
        <w:numPr>
          <w:ilvl w:val="0"/>
          <w:numId w:val="6"/>
        </w:numPr>
        <w:tabs>
          <w:tab w:val="clear" w:pos="720"/>
          <w:tab w:val="num" w:pos="360"/>
        </w:tabs>
        <w:spacing w:after="0" w:line="360" w:lineRule="auto"/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finančného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numPr>
          <w:ilvl w:val="0"/>
          <w:numId w:val="30"/>
        </w:numPr>
        <w:spacing w:line="360" w:lineRule="auto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B606D5" w:rsidRPr="00550A76" w:rsidRDefault="00B606D5" w:rsidP="00A40E4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A40E48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061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29512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29512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36151</w:t>
            </w: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36151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numPr>
          <w:ilvl w:val="0"/>
          <w:numId w:val="30"/>
        </w:numPr>
        <w:spacing w:line="360" w:lineRule="auto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ZOSTATKOVÁ HODNOTA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42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12</w:t>
            </w:r>
          </w:p>
        </w:tc>
        <w:tc>
          <w:tcPr>
            <w:tcW w:w="21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42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/061/ - /096/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025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rPr>
          <w:trHeight w:val="770"/>
        </w:trPr>
        <w:tc>
          <w:tcPr>
            <w:tcW w:w="342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</w:tcPr>
          <w:p w:rsidR="00B606D5" w:rsidRPr="00550A76" w:rsidRDefault="00B606D5" w:rsidP="00A40E4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/06</w:t>
            </w:r>
            <w:r w:rsidR="00A40E48">
              <w:rPr>
                <w:rFonts w:ascii="Arial" w:hAnsi="Arial" w:cs="Arial"/>
              </w:rPr>
              <w:t>3</w:t>
            </w:r>
            <w:r w:rsidRPr="00550A76">
              <w:rPr>
                <w:rFonts w:ascii="Arial" w:hAnsi="Arial" w:cs="Arial"/>
              </w:rPr>
              <w:t>/ - /096/</w:t>
            </w:r>
          </w:p>
        </w:tc>
        <w:tc>
          <w:tcPr>
            <w:tcW w:w="1080" w:type="dxa"/>
          </w:tcPr>
          <w:p w:rsidR="00B606D5" w:rsidRPr="00550A76" w:rsidRDefault="00A40E48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29512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29512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42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36151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36151</w:t>
            </w:r>
          </w:p>
        </w:tc>
      </w:tr>
    </w:tbl>
    <w:p w:rsidR="00B606D5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III. Majetkové podiely účtovnej jednotky v iných spoločnostiach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 xml:space="preserve">Informácia o spoločnostiach, v ktorých má účtovná jednotka majetkový podiel /riadky 025 až 026 súvahy/: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lastRenderedPageBreak/>
        <w:t xml:space="preserve"> </w:t>
      </w:r>
    </w:p>
    <w:tbl>
      <w:tblPr>
        <w:tblW w:w="10888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1260"/>
        <w:gridCol w:w="1260"/>
        <w:gridCol w:w="1260"/>
        <w:gridCol w:w="1164"/>
        <w:gridCol w:w="996"/>
        <w:gridCol w:w="988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rPr>
          <w:trHeight w:val="1467"/>
        </w:trPr>
        <w:tc>
          <w:tcPr>
            <w:tcW w:w="180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Základné imanie /ZI/ spoločnosti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tis. Sk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Podiel ÚJ na hlasovacích právach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vlastného imania spoločnosti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164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vlastného imania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spoločnosti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11</w:t>
            </w:r>
          </w:p>
        </w:tc>
        <w:tc>
          <w:tcPr>
            <w:tcW w:w="996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12</w:t>
            </w:r>
          </w:p>
        </w:tc>
        <w:tc>
          <w:tcPr>
            <w:tcW w:w="988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 w:rsidR="00FA0B7C">
              <w:rPr>
                <w:rFonts w:ascii="Arial" w:hAnsi="Arial" w:cs="Arial"/>
              </w:rPr>
              <w:t>15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18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Obecné lesy Krahule, s.r.o.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112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1164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996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988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18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1164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996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  <w:tc>
          <w:tcPr>
            <w:tcW w:w="988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6639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IV. Dlhové cenné papiere a realizovateľné cenné papiere, dlhodobé pôžičky a ostatný dlhodobý finančný majetok /v </w:t>
      </w:r>
      <w:r>
        <w:rPr>
          <w:rFonts w:ascii="Arial" w:hAnsi="Arial" w:cs="Arial"/>
        </w:rPr>
        <w:t>EUR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7"/>
        </w:numPr>
        <w:tabs>
          <w:tab w:val="clear" w:pos="720"/>
          <w:tab w:val="num" w:pos="360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položky ostatného dlhodobého finančného majetku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/riadok 0</w:t>
      </w:r>
      <w:r>
        <w:rPr>
          <w:rFonts w:ascii="Arial" w:hAnsi="Arial" w:cs="Arial"/>
        </w:rPr>
        <w:t>27</w:t>
      </w:r>
      <w:r w:rsidRPr="00550A76">
        <w:rPr>
          <w:rFonts w:ascii="Arial" w:hAnsi="Arial" w:cs="Arial"/>
        </w:rPr>
        <w:t xml:space="preserve"> súvahy/:  </w:t>
      </w:r>
    </w:p>
    <w:p w:rsidR="00B606D5" w:rsidRPr="00550A76" w:rsidRDefault="00B606D5" w:rsidP="00B606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FA0B7C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31.12.20</w:t>
            </w:r>
            <w:r>
              <w:rPr>
                <w:rFonts w:ascii="Arial" w:hAnsi="Arial" w:cs="Arial"/>
              </w:rPr>
              <w:t>1</w:t>
            </w:r>
            <w:r w:rsidR="00FA0B7C">
              <w:rPr>
                <w:rFonts w:ascii="Arial" w:hAnsi="Arial" w:cs="Arial"/>
              </w:rPr>
              <w:t>5</w:t>
            </w:r>
          </w:p>
        </w:tc>
        <w:tc>
          <w:tcPr>
            <w:tcW w:w="46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Poznámky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Vodárenské akcie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29512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29512</w:t>
            </w:r>
          </w:p>
        </w:tc>
        <w:tc>
          <w:tcPr>
            <w:tcW w:w="46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ind w:left="2520" w:hanging="252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B Obežný majetok </w:t>
      </w: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 Zásoby</w:t>
      </w:r>
    </w:p>
    <w:p w:rsidR="00B606D5" w:rsidRPr="00550A76" w:rsidRDefault="00B606D5" w:rsidP="00B606D5">
      <w:pPr>
        <w:numPr>
          <w:ilvl w:val="0"/>
          <w:numId w:val="12"/>
        </w:numPr>
        <w:tabs>
          <w:tab w:val="clear" w:pos="720"/>
          <w:tab w:val="num" w:pos="360"/>
        </w:tabs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Opravné položky k zásobám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035 až 039 súvahy/: 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18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B606D5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</w:t>
            </w:r>
          </w:p>
          <w:p w:rsidR="00B606D5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EUR </w:t>
            </w:r>
            <w:r w:rsidRPr="00550A76">
              <w:rPr>
                <w:rFonts w:ascii="Arial" w:hAnsi="Arial" w:cs="Arial"/>
              </w:rPr>
              <w:t xml:space="preserve"> 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</w:p>
          <w:p w:rsidR="00B606D5" w:rsidRPr="00550A76" w:rsidRDefault="00B606D5" w:rsidP="000A31CB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</w:t>
            </w:r>
            <w:r w:rsidR="000A31CB">
              <w:rPr>
                <w:rFonts w:ascii="Arial" w:hAnsi="Arial" w:cs="Arial"/>
              </w:rPr>
              <w:t>5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  <w:r w:rsidRPr="00550A76">
              <w:rPr>
                <w:rFonts w:ascii="Arial" w:hAnsi="Arial" w:cs="Arial"/>
              </w:rPr>
              <w:t xml:space="preserve"> k 31.12.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9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18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Odpadové nádoby 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035</w:t>
            </w:r>
          </w:p>
        </w:tc>
        <w:tc>
          <w:tcPr>
            <w:tcW w:w="1260" w:type="dxa"/>
          </w:tcPr>
          <w:p w:rsidR="00B606D5" w:rsidRPr="00550A76" w:rsidRDefault="000A31CB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606D5" w:rsidRPr="00550A76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270</w:t>
            </w:r>
          </w:p>
        </w:tc>
        <w:tc>
          <w:tcPr>
            <w:tcW w:w="1980" w:type="dxa"/>
          </w:tcPr>
          <w:p w:rsidR="00B606D5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Predaj a</w:t>
            </w:r>
            <w:r w:rsidR="000A31CB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nákup</w:t>
            </w:r>
          </w:p>
          <w:p w:rsidR="000A31CB" w:rsidRPr="00550A76" w:rsidRDefault="000A31CB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(8 ks)</w:t>
            </w:r>
          </w:p>
        </w:tc>
      </w:tr>
      <w:tr w:rsidR="000A31CB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1800" w:type="dxa"/>
          </w:tcPr>
          <w:p w:rsidR="000A31CB" w:rsidRDefault="000A31CB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Vodomery</w:t>
            </w:r>
          </w:p>
        </w:tc>
        <w:tc>
          <w:tcPr>
            <w:tcW w:w="900" w:type="dxa"/>
          </w:tcPr>
          <w:p w:rsidR="000A31CB" w:rsidRDefault="000A31CB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035</w:t>
            </w:r>
          </w:p>
        </w:tc>
        <w:tc>
          <w:tcPr>
            <w:tcW w:w="1260" w:type="dxa"/>
          </w:tcPr>
          <w:p w:rsidR="000A31CB" w:rsidRDefault="000A31CB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0A31CB" w:rsidRPr="00550A76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817</w:t>
            </w:r>
          </w:p>
        </w:tc>
        <w:tc>
          <w:tcPr>
            <w:tcW w:w="1080" w:type="dxa"/>
          </w:tcPr>
          <w:p w:rsidR="000A31CB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1248</w:t>
            </w:r>
          </w:p>
        </w:tc>
        <w:tc>
          <w:tcPr>
            <w:tcW w:w="1080" w:type="dxa"/>
          </w:tcPr>
          <w:p w:rsidR="000A31CB" w:rsidRPr="00550A76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0A31CB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1248</w:t>
            </w:r>
          </w:p>
        </w:tc>
        <w:tc>
          <w:tcPr>
            <w:tcW w:w="1980" w:type="dxa"/>
          </w:tcPr>
          <w:p w:rsidR="000A31CB" w:rsidRDefault="000A31CB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Vodomery </w:t>
            </w:r>
          </w:p>
          <w:p w:rsidR="000A31CB" w:rsidRDefault="000A31CB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(30 ks)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18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0A31CB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1033</w:t>
            </w:r>
          </w:p>
        </w:tc>
        <w:tc>
          <w:tcPr>
            <w:tcW w:w="900" w:type="dxa"/>
          </w:tcPr>
          <w:p w:rsidR="00B606D5" w:rsidRPr="00550A76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817</w:t>
            </w:r>
          </w:p>
        </w:tc>
        <w:tc>
          <w:tcPr>
            <w:tcW w:w="1080" w:type="dxa"/>
          </w:tcPr>
          <w:p w:rsidR="00B606D5" w:rsidRPr="00550A76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1302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1518</w:t>
            </w:r>
          </w:p>
        </w:tc>
        <w:tc>
          <w:tcPr>
            <w:tcW w:w="19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B606D5" w:rsidRPr="00550A76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II.  Pohľadávky</w:t>
      </w:r>
    </w:p>
    <w:p w:rsidR="00B606D5" w:rsidRPr="00550A76" w:rsidRDefault="00B606D5" w:rsidP="00B606D5">
      <w:pPr>
        <w:numPr>
          <w:ilvl w:val="0"/>
          <w:numId w:val="13"/>
        </w:numPr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pohľadávky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Odberatelia 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061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prevádzkové preddavky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064</w:t>
            </w:r>
          </w:p>
        </w:tc>
        <w:tc>
          <w:tcPr>
            <w:tcW w:w="21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Poskytnutá provízia k vybaveniu dotácie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pohľadávky</w:t>
            </w:r>
          </w:p>
        </w:tc>
        <w:tc>
          <w:tcPr>
            <w:tcW w:w="1080" w:type="dxa"/>
          </w:tcPr>
          <w:p w:rsidR="00B606D5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065</w:t>
            </w:r>
          </w:p>
        </w:tc>
        <w:tc>
          <w:tcPr>
            <w:tcW w:w="2160" w:type="dxa"/>
          </w:tcPr>
          <w:p w:rsidR="00B606D5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1061</w:t>
            </w:r>
          </w:p>
        </w:tc>
        <w:tc>
          <w:tcPr>
            <w:tcW w:w="4680" w:type="dxa"/>
          </w:tcPr>
          <w:p w:rsidR="00B606D5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ohodnotenie nehnuteľnosti a geometrické plány ( zúčtované pri odpredaji pozemku)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rPr>
          <w:trHeight w:val="650"/>
        </w:trPr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2160" w:type="dxa"/>
          </w:tcPr>
          <w:p w:rsidR="00B606D5" w:rsidRPr="00550A76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379</w:t>
            </w:r>
          </w:p>
        </w:tc>
        <w:tc>
          <w:tcPr>
            <w:tcW w:w="46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za daň z nehnuteľností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2160" w:type="dxa"/>
          </w:tcPr>
          <w:p w:rsidR="00B606D5" w:rsidRPr="00550A76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</w:t>
            </w:r>
          </w:p>
        </w:tc>
        <w:tc>
          <w:tcPr>
            <w:tcW w:w="46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Vystavené faktúry za prenájom pozemku  a za vodné a stočné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Poskytnutý transfer mimo verejnej správy</w:t>
            </w:r>
          </w:p>
        </w:tc>
        <w:tc>
          <w:tcPr>
            <w:tcW w:w="1080" w:type="dxa"/>
          </w:tcPr>
          <w:p w:rsidR="00B606D5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084</w:t>
            </w:r>
          </w:p>
        </w:tc>
        <w:tc>
          <w:tcPr>
            <w:tcW w:w="2160" w:type="dxa"/>
          </w:tcPr>
          <w:p w:rsidR="00B606D5" w:rsidRDefault="000A31CB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1200</w:t>
            </w:r>
          </w:p>
        </w:tc>
        <w:tc>
          <w:tcPr>
            <w:tcW w:w="4680" w:type="dxa"/>
          </w:tcPr>
          <w:p w:rsidR="00B606D5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Poskytnutý transfer (zúčtovaný pri doručení správy o použití transferu)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3050</w:t>
            </w:r>
          </w:p>
        </w:tc>
        <w:tc>
          <w:tcPr>
            <w:tcW w:w="46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B606D5" w:rsidRPr="00550A76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numPr>
          <w:ilvl w:val="0"/>
          <w:numId w:val="13"/>
        </w:numPr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048 a"/>
        </w:smartTagPr>
        <w:r w:rsidRPr="00550A76">
          <w:rPr>
            <w:rFonts w:ascii="Arial" w:hAnsi="Arial" w:cs="Arial"/>
          </w:rPr>
          <w:t>048 a</w:t>
        </w:r>
      </w:smartTag>
      <w:r w:rsidRPr="00550A76">
        <w:rPr>
          <w:rFonts w:ascii="Arial" w:hAnsi="Arial" w:cs="Arial"/>
        </w:rPr>
        <w:t xml:space="preserve"> 060 súvahy/: 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0275A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0275A2">
              <w:rPr>
                <w:rFonts w:ascii="Arial" w:hAnsi="Arial" w:cs="Arial"/>
              </w:rPr>
              <w:t>5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3050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10145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13"/>
        </w:numPr>
        <w:spacing w:after="0" w:line="240" w:lineRule="auto"/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048 a"/>
        </w:smartTagPr>
        <w:r w:rsidRPr="00550A76">
          <w:rPr>
            <w:rFonts w:ascii="Arial" w:hAnsi="Arial" w:cs="Arial"/>
          </w:rPr>
          <w:t>048 a</w:t>
        </w:r>
      </w:smartTag>
      <w:r w:rsidRPr="00550A76">
        <w:rPr>
          <w:rFonts w:ascii="Arial" w:hAnsi="Arial" w:cs="Arial"/>
        </w:rPr>
        <w:t xml:space="preserve"> 060 súvahy/: 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zostatkovej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0275A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0275A2">
              <w:rPr>
                <w:rFonts w:ascii="Arial" w:hAnsi="Arial" w:cs="Arial"/>
              </w:rPr>
              <w:t>5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3050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10145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3050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10145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 xml:space="preserve">III. Finančný majetok </w:t>
      </w:r>
    </w:p>
    <w:p w:rsidR="00B606D5" w:rsidRPr="00550A76" w:rsidRDefault="00B606D5" w:rsidP="00B606D5">
      <w:pPr>
        <w:numPr>
          <w:ilvl w:val="0"/>
          <w:numId w:val="14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0275A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</w:t>
            </w:r>
            <w:r w:rsidR="000275A2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</w:t>
            </w: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174148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15457</w:t>
            </w:r>
          </w:p>
        </w:tc>
        <w:tc>
          <w:tcPr>
            <w:tcW w:w="180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158691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pokladne</w:t>
            </w:r>
          </w:p>
        </w:tc>
        <w:tc>
          <w:tcPr>
            <w:tcW w:w="1080" w:type="dxa"/>
          </w:tcPr>
          <w:p w:rsidR="00B606D5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</w:t>
            </w:r>
          </w:p>
        </w:tc>
        <w:tc>
          <w:tcPr>
            <w:tcW w:w="1800" w:type="dxa"/>
          </w:tcPr>
          <w:p w:rsidR="00B606D5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1241</w:t>
            </w:r>
          </w:p>
        </w:tc>
        <w:tc>
          <w:tcPr>
            <w:tcW w:w="1620" w:type="dxa"/>
          </w:tcPr>
          <w:p w:rsidR="00B606D5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418</w:t>
            </w:r>
          </w:p>
        </w:tc>
        <w:tc>
          <w:tcPr>
            <w:tcW w:w="1800" w:type="dxa"/>
          </w:tcPr>
          <w:p w:rsidR="00B606D5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175389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15875</w:t>
            </w:r>
          </w:p>
        </w:tc>
        <w:tc>
          <w:tcPr>
            <w:tcW w:w="180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159514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IV.  Poskytnuté návratné finančné výpomoci /riadky </w:t>
      </w:r>
      <w:smartTag w:uri="urn:schemas-microsoft-com:office:smarttags" w:element="metricconverter">
        <w:smartTagPr>
          <w:attr w:name="ProductID" w:val="098 a"/>
        </w:smartTagPr>
        <w:r w:rsidRPr="00550A76">
          <w:rPr>
            <w:rFonts w:ascii="Arial" w:hAnsi="Arial" w:cs="Arial"/>
          </w:rPr>
          <w:t>098 a</w:t>
        </w:r>
      </w:smartTag>
      <w:r w:rsidRPr="00550A76">
        <w:rPr>
          <w:rFonts w:ascii="Arial" w:hAnsi="Arial" w:cs="Arial"/>
        </w:rPr>
        <w:t xml:space="preserve"> 104 súvahy/:  </w:t>
      </w:r>
    </w:p>
    <w:p w:rsidR="00B606D5" w:rsidRPr="00550A76" w:rsidRDefault="00B606D5" w:rsidP="00B606D5">
      <w:pPr>
        <w:numPr>
          <w:ilvl w:val="0"/>
          <w:numId w:val="8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Poskytnuté návratné finančné výpomoci podľa jednotlivých druhov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7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Výnos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Dátum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 31.12.2014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0275A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0275A2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Obecné lesy Krahule s.r.o.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31.12.2029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  <w:tc>
          <w:tcPr>
            <w:tcW w:w="162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529436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530936</w:t>
            </w:r>
          </w:p>
        </w:tc>
        <w:tc>
          <w:tcPr>
            <w:tcW w:w="1620" w:type="dxa"/>
          </w:tcPr>
          <w:p w:rsidR="00B606D5" w:rsidRPr="00550A76" w:rsidRDefault="000275A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529436</w:t>
            </w:r>
          </w:p>
        </w:tc>
      </w:tr>
    </w:tbl>
    <w:p w:rsidR="00B606D5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Krahule poskytla spoločnosti Obecné lesy Krahule s.r.o., v ktorej má 100% účasť, návratnú finančnú výpomoc na rekonštrukciu budovy obecného úradu. Zrekonštruoval sa obecný úrad, predajňa potravín, pohostinstvo a vybudovalo sa zariadenie na ubytovanie – Penzión s kapacitou 50 lôžok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V.  Časové rozlíšenie </w:t>
      </w:r>
    </w:p>
    <w:p w:rsidR="00B606D5" w:rsidRPr="00550A76" w:rsidRDefault="00B606D5" w:rsidP="00B606D5">
      <w:pPr>
        <w:numPr>
          <w:ilvl w:val="0"/>
          <w:numId w:val="15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položky časového rozlíšenia nákladov budúcich období a príjmov budúcich období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rPr>
          <w:trHeight w:val="528"/>
        </w:trPr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87392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73922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Náklady budúcich období</w:t>
            </w:r>
          </w:p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336</w:t>
            </w:r>
          </w:p>
        </w:tc>
        <w:tc>
          <w:tcPr>
            <w:tcW w:w="1620" w:type="dxa"/>
          </w:tcPr>
          <w:p w:rsidR="00B606D5" w:rsidRPr="00550A76" w:rsidRDefault="0087392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</w:t>
            </w:r>
          </w:p>
        </w:tc>
        <w:tc>
          <w:tcPr>
            <w:tcW w:w="1620" w:type="dxa"/>
          </w:tcPr>
          <w:p w:rsidR="00B606D5" w:rsidRPr="00550A76" w:rsidRDefault="0087392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336</w:t>
            </w:r>
          </w:p>
        </w:tc>
        <w:tc>
          <w:tcPr>
            <w:tcW w:w="1800" w:type="dxa"/>
          </w:tcPr>
          <w:p w:rsidR="00B606D5" w:rsidRPr="00550A76" w:rsidRDefault="0087392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Príjmy budúcich období  spolu z toho: 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336</w:t>
            </w:r>
          </w:p>
        </w:tc>
        <w:tc>
          <w:tcPr>
            <w:tcW w:w="1620" w:type="dxa"/>
          </w:tcPr>
          <w:p w:rsidR="00B606D5" w:rsidRPr="00550A76" w:rsidRDefault="0087392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</w:t>
            </w:r>
          </w:p>
        </w:tc>
        <w:tc>
          <w:tcPr>
            <w:tcW w:w="1620" w:type="dxa"/>
          </w:tcPr>
          <w:p w:rsidR="00B606D5" w:rsidRPr="00550A76" w:rsidRDefault="0087392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336</w:t>
            </w:r>
          </w:p>
        </w:tc>
        <w:tc>
          <w:tcPr>
            <w:tcW w:w="1800" w:type="dxa"/>
          </w:tcPr>
          <w:p w:rsidR="00B606D5" w:rsidRPr="00550A76" w:rsidRDefault="0087392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>Čl. IV</w:t>
      </w:r>
    </w:p>
    <w:p w:rsidR="00B606D5" w:rsidRPr="008A3B47" w:rsidRDefault="00B606D5" w:rsidP="00B606D5">
      <w:pPr>
        <w:jc w:val="center"/>
        <w:rPr>
          <w:rFonts w:ascii="Arial" w:hAnsi="Arial" w:cs="Arial"/>
        </w:rPr>
      </w:pPr>
      <w:r w:rsidRPr="00550A76">
        <w:t>Informácie o údajoch na strane pasív súvahy</w:t>
      </w: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4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87392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873922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104258</w:t>
            </w:r>
          </w:p>
        </w:tc>
        <w:tc>
          <w:tcPr>
            <w:tcW w:w="14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B606D5" w:rsidRPr="00550A76" w:rsidRDefault="00C909A6" w:rsidP="00C909A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12000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B606D5" w:rsidRPr="00550A76" w:rsidRDefault="00873922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92258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3754353</w:t>
            </w:r>
          </w:p>
        </w:tc>
        <w:tc>
          <w:tcPr>
            <w:tcW w:w="1420" w:type="dxa"/>
          </w:tcPr>
          <w:p w:rsidR="00B606D5" w:rsidRPr="00550A76" w:rsidRDefault="00C909A6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216953</w:t>
            </w:r>
          </w:p>
        </w:tc>
        <w:tc>
          <w:tcPr>
            <w:tcW w:w="12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3971306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216954</w:t>
            </w:r>
          </w:p>
        </w:tc>
        <w:tc>
          <w:tcPr>
            <w:tcW w:w="142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173437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43517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4075565</w:t>
            </w:r>
          </w:p>
        </w:tc>
        <w:tc>
          <w:tcPr>
            <w:tcW w:w="142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216953</w:t>
            </w:r>
          </w:p>
        </w:tc>
        <w:tc>
          <w:tcPr>
            <w:tcW w:w="124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185437</w:t>
            </w:r>
          </w:p>
        </w:tc>
        <w:tc>
          <w:tcPr>
            <w:tcW w:w="12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4107081</w:t>
            </w:r>
          </w:p>
        </w:tc>
      </w:tr>
    </w:tbl>
    <w:p w:rsidR="00B606D5" w:rsidRPr="00550A76" w:rsidRDefault="00B606D5" w:rsidP="00B606D5">
      <w:pPr>
        <w:rPr>
          <w:rFonts w:ascii="Arial" w:hAnsi="Arial" w:cs="Arial"/>
        </w:rPr>
      </w:pP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>B Záväzky</w:t>
      </w:r>
    </w:p>
    <w:tbl>
      <w:tblPr>
        <w:tblpPr w:leftFromText="141" w:rightFromText="141" w:vertAnchor="text" w:horzAnchor="margin" w:tblpXSpec="center" w:tblpY="337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9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Zrušenie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C909A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909A6">
              <w:rPr>
                <w:rFonts w:ascii="Arial" w:hAnsi="Arial" w:cs="Arial"/>
              </w:rPr>
              <w:t>5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</w:p>
        </w:tc>
      </w:tr>
    </w:tbl>
    <w:p w:rsidR="00B606D5" w:rsidRPr="00186309" w:rsidRDefault="00B606D5" w:rsidP="00B606D5">
      <w:pPr>
        <w:numPr>
          <w:ilvl w:val="1"/>
          <w:numId w:val="2"/>
        </w:numPr>
        <w:tabs>
          <w:tab w:val="clear" w:pos="1800"/>
          <w:tab w:val="num" w:pos="360"/>
        </w:tabs>
        <w:spacing w:after="0" w:line="240" w:lineRule="auto"/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Rezervy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tbl>
      <w:tblPr>
        <w:tblW w:w="10620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900"/>
        <w:gridCol w:w="1080"/>
        <w:gridCol w:w="1080"/>
        <w:gridCol w:w="1440"/>
        <w:gridCol w:w="162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Rezervy </w:t>
            </w:r>
            <w:r>
              <w:rPr>
                <w:rFonts w:ascii="Arial" w:hAnsi="Arial" w:cs="Arial"/>
              </w:rPr>
              <w:t xml:space="preserve">ostatné </w:t>
            </w:r>
            <w:r w:rsidRPr="00550A76">
              <w:rPr>
                <w:rFonts w:ascii="Arial" w:hAnsi="Arial" w:cs="Arial"/>
              </w:rPr>
              <w:t>krátkodobé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90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306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Audit + </w:t>
            </w:r>
            <w:proofErr w:type="spellStart"/>
            <w:r>
              <w:rPr>
                <w:rFonts w:ascii="Arial" w:hAnsi="Arial" w:cs="Arial"/>
              </w:rPr>
              <w:t>fa</w:t>
            </w:r>
            <w:proofErr w:type="spellEnd"/>
            <w:r>
              <w:rPr>
                <w:rFonts w:ascii="Arial" w:hAnsi="Arial" w:cs="Arial"/>
              </w:rPr>
              <w:t xml:space="preserve"> zo SCP –</w:t>
            </w:r>
            <w:proofErr w:type="spellStart"/>
            <w:r>
              <w:rPr>
                <w:rFonts w:ascii="Arial" w:hAnsi="Arial" w:cs="Arial"/>
              </w:rPr>
              <w:t>vod.akcie</w:t>
            </w:r>
            <w:proofErr w:type="spellEnd"/>
          </w:p>
        </w:tc>
        <w:tc>
          <w:tcPr>
            <w:tcW w:w="1440" w:type="dxa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900" w:type="dxa"/>
          </w:tcPr>
          <w:p w:rsidR="00B606D5" w:rsidRPr="00550A76" w:rsidRDefault="00C909A6" w:rsidP="00E8795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600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B606D5" w:rsidRPr="00550A76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numPr>
          <w:ilvl w:val="1"/>
          <w:numId w:val="2"/>
        </w:numPr>
        <w:tabs>
          <w:tab w:val="clear" w:pos="1800"/>
          <w:tab w:val="num" w:pos="360"/>
        </w:tabs>
        <w:spacing w:after="0" w:line="240" w:lineRule="auto"/>
        <w:ind w:left="360" w:hanging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B606D5" w:rsidRPr="00550A76" w:rsidRDefault="00B606D5" w:rsidP="00B606D5">
      <w:pPr>
        <w:numPr>
          <w:ilvl w:val="0"/>
          <w:numId w:val="16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140 a"/>
        </w:smartTagPr>
        <w:r w:rsidRPr="00550A76">
          <w:rPr>
            <w:rFonts w:ascii="Arial" w:hAnsi="Arial" w:cs="Arial"/>
          </w:rPr>
          <w:t>140 a</w:t>
        </w:r>
      </w:smartTag>
      <w:r w:rsidRPr="00550A76">
        <w:rPr>
          <w:rFonts w:ascii="Arial" w:hAnsi="Arial" w:cs="Arial"/>
        </w:rPr>
        <w:t xml:space="preserve"> 151 súvahy/: 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C909A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C909A6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Z</w:t>
            </w:r>
            <w:r w:rsidRPr="00550A76">
              <w:rPr>
                <w:rFonts w:ascii="Arial" w:hAnsi="Arial" w:cs="Arial"/>
              </w:rPr>
              <w:t xml:space="preserve">áväzky /r.140/ spolu z toho 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393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393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</w:t>
            </w:r>
            <w:r w:rsidRPr="00550A76">
              <w:rPr>
                <w:rFonts w:ascii="Arial" w:hAnsi="Arial" w:cs="Arial"/>
              </w:rPr>
              <w:t>dobé záväzky /r.151/ spolu z toho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85179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8848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85179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8848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85572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9153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16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zostatkovej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/riadky </w:t>
      </w:r>
      <w:smartTag w:uri="urn:schemas-microsoft-com:office:smarttags" w:element="metricconverter">
        <w:smartTagPr>
          <w:attr w:name="ProductID" w:val="140 a"/>
        </w:smartTagPr>
        <w:r w:rsidRPr="00550A76">
          <w:rPr>
            <w:rFonts w:ascii="Arial" w:hAnsi="Arial" w:cs="Arial"/>
          </w:rPr>
          <w:t>140 a</w:t>
        </w:r>
      </w:smartTag>
      <w:r w:rsidRPr="00550A76">
        <w:rPr>
          <w:rFonts w:ascii="Arial" w:hAnsi="Arial" w:cs="Arial"/>
        </w:rPr>
        <w:t xml:space="preserve"> 151 súvahy/: 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rPr>
          <w:trHeight w:val="587"/>
        </w:trPr>
        <w:tc>
          <w:tcPr>
            <w:tcW w:w="41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zostatkovej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B606D5" w:rsidRPr="00550A76" w:rsidRDefault="00B606D5" w:rsidP="00C909A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909A6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85572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9153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85572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9153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16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B606D5" w:rsidRPr="00550A76" w:rsidRDefault="00B606D5" w:rsidP="00B606D5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sz w:val="20"/>
        </w:rPr>
      </w:pPr>
      <w:r w:rsidRPr="00550A76">
        <w:rPr>
          <w:rFonts w:ascii="Arial" w:hAnsi="Arial" w:cs="Arial"/>
          <w:b w:val="0"/>
          <w:sz w:val="20"/>
        </w:rPr>
        <w:t>Záväzky zo sociálneho fondu  /v </w:t>
      </w:r>
      <w:r>
        <w:rPr>
          <w:rFonts w:ascii="Arial" w:hAnsi="Arial" w:cs="Arial"/>
          <w:b w:val="0"/>
          <w:sz w:val="20"/>
        </w:rPr>
        <w:t>EUR</w:t>
      </w:r>
      <w:r w:rsidRPr="00550A76">
        <w:rPr>
          <w:rFonts w:ascii="Arial" w:hAnsi="Arial" w:cs="Arial"/>
          <w:b w:val="0"/>
          <w:sz w:val="20"/>
        </w:rPr>
        <w:t xml:space="preserve">/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 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3060" w:type="dxa"/>
            <w:vAlign w:val="center"/>
          </w:tcPr>
          <w:p w:rsidR="00B606D5" w:rsidRPr="00550A76" w:rsidRDefault="00B606D5" w:rsidP="00C909A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Rok 20</w:t>
            </w:r>
            <w:r>
              <w:rPr>
                <w:rFonts w:ascii="Arial" w:hAnsi="Arial" w:cs="Arial"/>
              </w:rPr>
              <w:t>1</w:t>
            </w:r>
            <w:r w:rsidR="00C909A6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322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217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312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393</w:t>
            </w:r>
          </w:p>
        </w:tc>
        <w:tc>
          <w:tcPr>
            <w:tcW w:w="3060" w:type="dxa"/>
          </w:tcPr>
          <w:p w:rsidR="00B606D5" w:rsidRPr="00550A76" w:rsidRDefault="00C909A6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305</w:t>
            </w:r>
          </w:p>
        </w:tc>
      </w:tr>
    </w:tbl>
    <w:p w:rsidR="00B606D5" w:rsidRDefault="00B606D5" w:rsidP="00B606D5">
      <w:pPr>
        <w:rPr>
          <w:rFonts w:ascii="Arial" w:hAnsi="Arial" w:cs="Arial"/>
        </w:rPr>
      </w:pPr>
    </w:p>
    <w:p w:rsidR="00B606D5" w:rsidRPr="00550A76" w:rsidRDefault="00B606D5" w:rsidP="00B606D5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IV. Časové rozlíšenie </w:t>
      </w:r>
    </w:p>
    <w:p w:rsidR="00B606D5" w:rsidRPr="00550A76" w:rsidRDefault="00B606D5" w:rsidP="00B606D5">
      <w:pPr>
        <w:numPr>
          <w:ilvl w:val="0"/>
          <w:numId w:val="18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Významné položky časového rozlíšenia výdavkov budúcich období a výnosov </w:t>
      </w:r>
      <w:r>
        <w:rPr>
          <w:rFonts w:ascii="Arial" w:hAnsi="Arial" w:cs="Arial"/>
        </w:rPr>
        <w:t xml:space="preserve">budúcich </w:t>
      </w:r>
      <w:r w:rsidRPr="00550A76">
        <w:rPr>
          <w:rFonts w:ascii="Arial" w:hAnsi="Arial" w:cs="Arial"/>
        </w:rPr>
        <w:t>období podľa jednotlivých položiek súvahy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63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B606D5" w:rsidRPr="00550A76" w:rsidRDefault="00B606D5" w:rsidP="00C909A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</w:t>
            </w:r>
            <w:r w:rsidR="00C909A6">
              <w:rPr>
                <w:rFonts w:ascii="Arial" w:hAnsi="Arial" w:cs="Arial"/>
              </w:rPr>
              <w:t>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Časové rozlíšenie</w:t>
            </w:r>
          </w:p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</w:t>
            </w: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2366473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70735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21660</w:t>
            </w:r>
          </w:p>
        </w:tc>
        <w:tc>
          <w:tcPr>
            <w:tcW w:w="1463" w:type="dxa"/>
          </w:tcPr>
          <w:p w:rsidR="00B606D5" w:rsidRPr="00550A76" w:rsidRDefault="0070735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214813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236473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70735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21660</w:t>
            </w:r>
          </w:p>
        </w:tc>
        <w:tc>
          <w:tcPr>
            <w:tcW w:w="1463" w:type="dxa"/>
          </w:tcPr>
          <w:p w:rsidR="00B606D5" w:rsidRPr="00550A76" w:rsidRDefault="0070735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214813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236473</w:t>
            </w: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70735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21660</w:t>
            </w:r>
          </w:p>
        </w:tc>
        <w:tc>
          <w:tcPr>
            <w:tcW w:w="1463" w:type="dxa"/>
          </w:tcPr>
          <w:p w:rsidR="00B606D5" w:rsidRPr="00550A76" w:rsidRDefault="0070735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214813</w:t>
            </w:r>
          </w:p>
        </w:tc>
      </w:tr>
    </w:tbl>
    <w:p w:rsidR="00B606D5" w:rsidRDefault="00B606D5" w:rsidP="00B606D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18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Informácia o prijatých kapitálových transferoch zaúčtovaných na účte 384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záväzku</w:t>
            </w:r>
          </w:p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31.12.20</w:t>
            </w:r>
            <w:r>
              <w:rPr>
                <w:rFonts w:ascii="Arial" w:hAnsi="Arial" w:cs="Arial"/>
              </w:rPr>
              <w:t>14</w:t>
            </w:r>
          </w:p>
        </w:tc>
        <w:tc>
          <w:tcPr>
            <w:tcW w:w="14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Príjem </w:t>
            </w:r>
            <w:r>
              <w:rPr>
                <w:rFonts w:ascii="Arial" w:hAnsi="Arial" w:cs="Arial"/>
              </w:rPr>
              <w:t xml:space="preserve">kapitálového </w:t>
            </w:r>
            <w:r w:rsidRPr="00550A76">
              <w:rPr>
                <w:rFonts w:ascii="Arial" w:hAnsi="Arial" w:cs="Arial"/>
              </w:rPr>
              <w:t>transferu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záväzku k 31.12.20</w:t>
            </w:r>
            <w:r>
              <w:rPr>
                <w:rFonts w:ascii="Arial" w:hAnsi="Arial" w:cs="Arial"/>
              </w:rPr>
              <w:t>13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Dotácie zo ŠR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236473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21660</w:t>
            </w: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258133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Pôd. plat. </w:t>
            </w:r>
            <w:proofErr w:type="spellStart"/>
            <w:r>
              <w:rPr>
                <w:rFonts w:ascii="Arial" w:hAnsi="Arial" w:cs="Arial"/>
              </w:rPr>
              <w:t>ag</w:t>
            </w:r>
            <w:proofErr w:type="spellEnd"/>
            <w:r>
              <w:rPr>
                <w:rFonts w:ascii="Arial" w:hAnsi="Arial" w:cs="Arial"/>
              </w:rPr>
              <w:t>.- EÚ a ŠR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Default="00B606D5" w:rsidP="00E8795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Od 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subj</w:t>
            </w:r>
            <w:proofErr w:type="spellEnd"/>
            <w:r>
              <w:rPr>
                <w:rFonts w:ascii="Arial" w:hAnsi="Arial" w:cs="Arial"/>
              </w:rPr>
              <w:t>. Mimo VS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606D5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B606D5" w:rsidRPr="00550A76" w:rsidRDefault="00B606D5" w:rsidP="00E8795F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236473</w:t>
            </w:r>
          </w:p>
        </w:tc>
        <w:tc>
          <w:tcPr>
            <w:tcW w:w="14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21660</w:t>
            </w:r>
          </w:p>
        </w:tc>
        <w:tc>
          <w:tcPr>
            <w:tcW w:w="180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258133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</w:t>
      </w:r>
    </w:p>
    <w:p w:rsidR="00B606D5" w:rsidRPr="00550A76" w:rsidRDefault="00B606D5" w:rsidP="00B606D5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výnosoch a nákladoch 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19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68509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8866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výnosy</w:t>
            </w:r>
          </w:p>
        </w:tc>
        <w:tc>
          <w:tcPr>
            <w:tcW w:w="37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645 – </w:t>
            </w:r>
            <w:proofErr w:type="spellStart"/>
            <w:r>
              <w:rPr>
                <w:rFonts w:ascii="Arial" w:hAnsi="Arial" w:cs="Arial"/>
              </w:rPr>
              <w:t>ost</w:t>
            </w:r>
            <w:proofErr w:type="spellEnd"/>
            <w:r>
              <w:rPr>
                <w:rFonts w:ascii="Arial" w:hAnsi="Arial" w:cs="Arial"/>
              </w:rPr>
              <w:t>. pokuty a penále</w:t>
            </w:r>
          </w:p>
        </w:tc>
        <w:tc>
          <w:tcPr>
            <w:tcW w:w="23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 – tržby z predaja DHM</w:t>
            </w: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45498</w:t>
            </w:r>
          </w:p>
        </w:tc>
      </w:tr>
    </w:tbl>
    <w:p w:rsidR="00B606D5" w:rsidRDefault="00B606D5" w:rsidP="00B606D5"/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653</w:t>
            </w: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37302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662</w:t>
            </w: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Náhrady škôd</w:t>
            </w:r>
            <w:r w:rsidRPr="00550A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672</w:t>
            </w:r>
          </w:p>
        </w:tc>
        <w:tc>
          <w:tcPr>
            <w:tcW w:w="23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693</w:t>
            </w: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56901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694</w:t>
            </w:r>
          </w:p>
        </w:tc>
        <w:tc>
          <w:tcPr>
            <w:tcW w:w="2340" w:type="dxa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21660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697</w:t>
            </w: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240734</w:t>
            </w:r>
          </w:p>
        </w:tc>
      </w:tr>
    </w:tbl>
    <w:p w:rsidR="00B606D5" w:rsidRPr="00550A76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numPr>
          <w:ilvl w:val="0"/>
          <w:numId w:val="19"/>
        </w:numPr>
        <w:tabs>
          <w:tab w:val="clear" w:pos="720"/>
          <w:tab w:val="num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Príjmy</w:t>
      </w:r>
      <w:r w:rsidRPr="00550A76">
        <w:rPr>
          <w:rFonts w:ascii="Arial" w:hAnsi="Arial" w:cs="Arial"/>
        </w:rPr>
        <w:t xml:space="preserve"> 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príjmy</w:t>
            </w:r>
          </w:p>
        </w:tc>
        <w:tc>
          <w:tcPr>
            <w:tcW w:w="37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175992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Kapitálové príjmy</w:t>
            </w:r>
          </w:p>
        </w:tc>
        <w:tc>
          <w:tcPr>
            <w:tcW w:w="37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45498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221490</w:t>
            </w:r>
          </w:p>
        </w:tc>
      </w:tr>
    </w:tbl>
    <w:p w:rsidR="00B606D5" w:rsidRDefault="00B606D5" w:rsidP="00B606D5">
      <w:pPr>
        <w:jc w:val="both"/>
        <w:rPr>
          <w:rFonts w:ascii="Arial" w:hAnsi="Arial" w:cs="Arial"/>
        </w:rPr>
      </w:pPr>
    </w:p>
    <w:p w:rsidR="00B606D5" w:rsidRPr="00550A76" w:rsidRDefault="00B606D5" w:rsidP="00B606D5">
      <w:pPr>
        <w:numPr>
          <w:ilvl w:val="0"/>
          <w:numId w:val="18"/>
        </w:numPr>
        <w:spacing w:after="0" w:line="240" w:lineRule="auto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13635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3783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 – predaný tovar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B606D5" w:rsidRPr="00550A76" w:rsidRDefault="000758BA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rPr>
          <w:trHeight w:val="792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1938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  <w:tr w:rsidR="00B606D5" w:rsidRPr="00583011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29067</w:t>
            </w:r>
          </w:p>
        </w:tc>
      </w:tr>
      <w:tr w:rsidR="00B606D5" w:rsidRPr="00583011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46682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524 – zák. soc. </w:t>
            </w:r>
            <w:proofErr w:type="spellStart"/>
            <w:r>
              <w:rPr>
                <w:rFonts w:ascii="Arial" w:hAnsi="Arial" w:cs="Arial"/>
              </w:rPr>
              <w:t>pois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13668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2829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8750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Rezervy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553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lastRenderedPageBreak/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68256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257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586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tcBorders>
              <w:top w:val="single" w:sz="4" w:space="0" w:color="auto"/>
            </w:tcBorders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197191</w:t>
            </w:r>
          </w:p>
        </w:tc>
      </w:tr>
    </w:tbl>
    <w:p w:rsidR="00B606D5" w:rsidRPr="00550A76" w:rsidRDefault="00B606D5" w:rsidP="00B606D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p w:rsidR="00B606D5" w:rsidRPr="00550A76" w:rsidRDefault="00B606D5" w:rsidP="00B606D5">
      <w:pPr>
        <w:numPr>
          <w:ilvl w:val="0"/>
          <w:numId w:val="18"/>
        </w:numPr>
        <w:spacing w:after="0" w:line="240" w:lineRule="auto"/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v členení podľa rozpočtových programov /</w:t>
      </w:r>
      <w:r>
        <w:rPr>
          <w:rFonts w:ascii="Arial" w:hAnsi="Arial" w:cs="Arial"/>
        </w:rPr>
        <w:t>v EUR</w:t>
      </w:r>
      <w:r w:rsidRPr="00550A76">
        <w:rPr>
          <w:rFonts w:ascii="Arial" w:hAnsi="Arial" w:cs="Arial"/>
        </w:rPr>
        <w:t>/</w:t>
      </w:r>
    </w:p>
    <w:p w:rsidR="00B606D5" w:rsidRPr="00550A76" w:rsidRDefault="00B606D5" w:rsidP="00B606D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sz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  <w:vAlign w:val="center"/>
          </w:tcPr>
          <w:p w:rsidR="00B606D5" w:rsidRPr="00550A76" w:rsidRDefault="00B606D5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2340" w:type="dxa"/>
            <w:vAlign w:val="center"/>
          </w:tcPr>
          <w:p w:rsidR="00B606D5" w:rsidRPr="00550A76" w:rsidRDefault="00B606D5" w:rsidP="00E8795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výdavky</w:t>
            </w:r>
          </w:p>
        </w:tc>
        <w:tc>
          <w:tcPr>
            <w:tcW w:w="37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175396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Kapitálové výdavky</w:t>
            </w:r>
          </w:p>
        </w:tc>
        <w:tc>
          <w:tcPr>
            <w:tcW w:w="37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87755</w:t>
            </w:r>
          </w:p>
        </w:tc>
      </w:tr>
      <w:tr w:rsidR="00B606D5" w:rsidRPr="00550A76" w:rsidTr="00E8795F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B606D5" w:rsidRPr="00550A76" w:rsidRDefault="00B606D5" w:rsidP="00E8795F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B606D5" w:rsidRPr="00550A76" w:rsidRDefault="00B606D5" w:rsidP="00E8795F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B606D5" w:rsidRPr="00550A76" w:rsidRDefault="00777221" w:rsidP="00E8795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263151</w:t>
            </w:r>
            <w:bookmarkStart w:id="0" w:name="_GoBack"/>
            <w:bookmarkEnd w:id="0"/>
          </w:p>
        </w:tc>
      </w:tr>
    </w:tbl>
    <w:p w:rsidR="00B606D5" w:rsidRDefault="00B606D5" w:rsidP="00B606D5">
      <w:pPr>
        <w:jc w:val="both"/>
        <w:rPr>
          <w:rFonts w:ascii="Arial" w:hAnsi="Arial" w:cs="Arial"/>
        </w:rPr>
      </w:pPr>
    </w:p>
    <w:p w:rsidR="00B606D5" w:rsidRDefault="00B606D5" w:rsidP="00B606D5">
      <w:pPr>
        <w:jc w:val="both"/>
        <w:rPr>
          <w:rFonts w:ascii="Arial" w:hAnsi="Arial" w:cs="Arial"/>
        </w:rPr>
      </w:pPr>
    </w:p>
    <w:p w:rsidR="00B606D5" w:rsidRDefault="00B606D5" w:rsidP="00B606D5">
      <w:pPr>
        <w:rPr>
          <w:rFonts w:ascii="Arial" w:hAnsi="Arial" w:cs="Arial"/>
        </w:rPr>
      </w:pPr>
    </w:p>
    <w:p w:rsidR="00B606D5" w:rsidRDefault="00B606D5" w:rsidP="00B606D5">
      <w:pPr>
        <w:rPr>
          <w:rFonts w:ascii="Arial" w:hAnsi="Arial" w:cs="Arial"/>
        </w:rPr>
      </w:pPr>
    </w:p>
    <w:p w:rsidR="00B606D5" w:rsidRDefault="00B606D5" w:rsidP="00B606D5">
      <w:pPr>
        <w:rPr>
          <w:rFonts w:ascii="Arial" w:hAnsi="Arial" w:cs="Arial"/>
        </w:rPr>
      </w:pPr>
    </w:p>
    <w:p w:rsidR="00B606D5" w:rsidRDefault="00B606D5" w:rsidP="00B606D5">
      <w:pPr>
        <w:rPr>
          <w:rFonts w:ascii="Arial" w:hAnsi="Arial" w:cs="Arial"/>
        </w:rPr>
      </w:pPr>
    </w:p>
    <w:p w:rsidR="00B606D5" w:rsidRDefault="00B606D5" w:rsidP="00B606D5">
      <w:pPr>
        <w:widowControl w:val="0"/>
        <w:autoSpaceDE w:val="0"/>
        <w:autoSpaceDN w:val="0"/>
        <w:adjustRightInd w:val="0"/>
      </w:pPr>
    </w:p>
    <w:p w:rsidR="00B606D5" w:rsidRDefault="00B606D5" w:rsidP="00B606D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V Krahuliach, </w:t>
      </w:r>
      <w:r>
        <w:rPr>
          <w:rFonts w:ascii="Arial" w:hAnsi="Arial" w:cs="Arial"/>
          <w:b w:val="0"/>
          <w:sz w:val="20"/>
        </w:rPr>
        <w:t>24.2.2016</w:t>
      </w:r>
    </w:p>
    <w:p w:rsidR="00B606D5" w:rsidRDefault="00B606D5" w:rsidP="00B606D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606D5" w:rsidRDefault="00B606D5" w:rsidP="00B606D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606D5" w:rsidRDefault="00B606D5" w:rsidP="00B606D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606D5" w:rsidRDefault="00B606D5" w:rsidP="00B606D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606D5" w:rsidRDefault="00B606D5" w:rsidP="00B606D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B606D5" w:rsidRDefault="00B606D5" w:rsidP="00B606D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........................................................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.......................................................</w:t>
      </w:r>
    </w:p>
    <w:p w:rsidR="00B606D5" w:rsidRDefault="00B606D5" w:rsidP="00B606D5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Balážová A.</w:t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Miroslav Schwarz</w:t>
      </w:r>
    </w:p>
    <w:p w:rsidR="00123F42" w:rsidRDefault="00123F42"/>
    <w:sectPr w:rsidR="00123F42" w:rsidSect="00B45C81">
      <w:footerReference w:type="even" r:id="rId6"/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C81" w:rsidRDefault="00777221" w:rsidP="00B45C8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B45C81" w:rsidRDefault="00777221" w:rsidP="00B45C81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C81" w:rsidRDefault="00777221" w:rsidP="00B45C8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14</w:t>
    </w:r>
    <w:r>
      <w:rPr>
        <w:rStyle w:val="slostrnky"/>
      </w:rPr>
      <w:fldChar w:fldCharType="end"/>
    </w:r>
  </w:p>
  <w:p w:rsidR="00B45C81" w:rsidRDefault="00777221" w:rsidP="00B45C81">
    <w:pPr>
      <w:pStyle w:val="Zpat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065932"/>
    <w:multiLevelType w:val="hybridMultilevel"/>
    <w:tmpl w:val="451EDFF2"/>
    <w:lvl w:ilvl="0" w:tplc="F8069DCC">
      <w:start w:val="23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4F55C00"/>
    <w:multiLevelType w:val="multilevel"/>
    <w:tmpl w:val="3586E1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9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6"/>
  </w:num>
  <w:num w:numId="3">
    <w:abstractNumId w:val="28"/>
  </w:num>
  <w:num w:numId="4">
    <w:abstractNumId w:val="6"/>
  </w:num>
  <w:num w:numId="5">
    <w:abstractNumId w:val="29"/>
  </w:num>
  <w:num w:numId="6">
    <w:abstractNumId w:val="31"/>
  </w:num>
  <w:num w:numId="7">
    <w:abstractNumId w:val="20"/>
  </w:num>
  <w:num w:numId="8">
    <w:abstractNumId w:val="25"/>
  </w:num>
  <w:num w:numId="9">
    <w:abstractNumId w:val="10"/>
  </w:num>
  <w:num w:numId="10">
    <w:abstractNumId w:val="21"/>
  </w:num>
  <w:num w:numId="11">
    <w:abstractNumId w:val="4"/>
  </w:num>
  <w:num w:numId="12">
    <w:abstractNumId w:val="18"/>
  </w:num>
  <w:num w:numId="13">
    <w:abstractNumId w:val="32"/>
  </w:num>
  <w:num w:numId="14">
    <w:abstractNumId w:val="15"/>
  </w:num>
  <w:num w:numId="15">
    <w:abstractNumId w:val="16"/>
  </w:num>
  <w:num w:numId="16">
    <w:abstractNumId w:val="8"/>
  </w:num>
  <w:num w:numId="17">
    <w:abstractNumId w:val="27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2"/>
  </w:num>
  <w:num w:numId="24">
    <w:abstractNumId w:val="23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4"/>
  </w:num>
  <w:num w:numId="30">
    <w:abstractNumId w:val="13"/>
  </w:num>
  <w:num w:numId="31">
    <w:abstractNumId w:val="0"/>
  </w:num>
  <w:num w:numId="32">
    <w:abstractNumId w:val="33"/>
  </w:num>
  <w:num w:numId="33">
    <w:abstractNumId w:val="11"/>
  </w:num>
  <w:num w:numId="34">
    <w:abstractNumId w:val="19"/>
  </w:num>
  <w:num w:numId="35">
    <w:abstractNumId w:val="1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6D5"/>
    <w:rsid w:val="000275A2"/>
    <w:rsid w:val="000758BA"/>
    <w:rsid w:val="000A31CB"/>
    <w:rsid w:val="00123F42"/>
    <w:rsid w:val="001E381B"/>
    <w:rsid w:val="00381FB2"/>
    <w:rsid w:val="00707355"/>
    <w:rsid w:val="00777221"/>
    <w:rsid w:val="00873922"/>
    <w:rsid w:val="00A40E48"/>
    <w:rsid w:val="00B606D5"/>
    <w:rsid w:val="00B66845"/>
    <w:rsid w:val="00C909A6"/>
    <w:rsid w:val="00FA0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06D5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  <w:unhideWhenUsed/>
  </w:style>
  <w:style w:type="table" w:styleId="Mkatabulky">
    <w:name w:val="Table Grid"/>
    <w:basedOn w:val="Normlntabulka"/>
    <w:rsid w:val="00B606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rsid w:val="00B606D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ZpatChar">
    <w:name w:val="Zápatí Char"/>
    <w:basedOn w:val="Standardnpsmoodstavce"/>
    <w:link w:val="Zpat"/>
    <w:rsid w:val="00B606D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nky">
    <w:name w:val="page number"/>
    <w:rsid w:val="00B606D5"/>
  </w:style>
  <w:style w:type="paragraph" w:styleId="Zkladntext">
    <w:name w:val="Body Text"/>
    <w:basedOn w:val="Normln"/>
    <w:link w:val="ZkladntextChar"/>
    <w:rsid w:val="00B606D5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  <w:lang w:eastAsia="sk-SK"/>
    </w:rPr>
  </w:style>
  <w:style w:type="character" w:customStyle="1" w:styleId="ZkladntextChar">
    <w:name w:val="Základní text Char"/>
    <w:basedOn w:val="Standardnpsmoodstavce"/>
    <w:link w:val="Zkladntext"/>
    <w:rsid w:val="00B606D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606D5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"/>
    <w:link w:val="TextbublinyChar"/>
    <w:semiHidden/>
    <w:rsid w:val="00B606D5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Standardnpsmoodstavce"/>
    <w:link w:val="Textbubliny"/>
    <w:semiHidden/>
    <w:rsid w:val="00B606D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06D5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  <w:unhideWhenUsed/>
  </w:style>
  <w:style w:type="table" w:styleId="Mkatabulky">
    <w:name w:val="Table Grid"/>
    <w:basedOn w:val="Normlntabulka"/>
    <w:rsid w:val="00B606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rsid w:val="00B606D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ZpatChar">
    <w:name w:val="Zápatí Char"/>
    <w:basedOn w:val="Standardnpsmoodstavce"/>
    <w:link w:val="Zpat"/>
    <w:rsid w:val="00B606D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nky">
    <w:name w:val="page number"/>
    <w:rsid w:val="00B606D5"/>
  </w:style>
  <w:style w:type="paragraph" w:styleId="Zkladntext">
    <w:name w:val="Body Text"/>
    <w:basedOn w:val="Normln"/>
    <w:link w:val="ZkladntextChar"/>
    <w:rsid w:val="00B606D5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  <w:lang w:eastAsia="sk-SK"/>
    </w:rPr>
  </w:style>
  <w:style w:type="character" w:customStyle="1" w:styleId="ZkladntextChar">
    <w:name w:val="Základní text Char"/>
    <w:basedOn w:val="Standardnpsmoodstavce"/>
    <w:link w:val="Zkladntext"/>
    <w:rsid w:val="00B606D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606D5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"/>
    <w:link w:val="TextbublinyChar"/>
    <w:semiHidden/>
    <w:rsid w:val="00B606D5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Standardnpsmoodstavce"/>
    <w:link w:val="Textbubliny"/>
    <w:semiHidden/>
    <w:rsid w:val="00B606D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2471</Words>
  <Characters>14086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ocu</dc:creator>
  <cp:lastModifiedBy>ocu</cp:lastModifiedBy>
  <cp:revision>3</cp:revision>
  <dcterms:created xsi:type="dcterms:W3CDTF">2016-02-24T08:02:00Z</dcterms:created>
  <dcterms:modified xsi:type="dcterms:W3CDTF">2016-02-24T11:11:00Z</dcterms:modified>
</cp:coreProperties>
</file>