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374"/>
        <w:gridCol w:w="314"/>
        <w:gridCol w:w="347"/>
        <w:gridCol w:w="314"/>
        <w:gridCol w:w="314"/>
        <w:gridCol w:w="314"/>
        <w:gridCol w:w="314"/>
        <w:gridCol w:w="314"/>
        <w:gridCol w:w="380"/>
        <w:gridCol w:w="325"/>
        <w:gridCol w:w="320"/>
        <w:gridCol w:w="314"/>
        <w:gridCol w:w="320"/>
        <w:gridCol w:w="320"/>
        <w:gridCol w:w="320"/>
        <w:gridCol w:w="362"/>
        <w:gridCol w:w="314"/>
        <w:gridCol w:w="354"/>
        <w:gridCol w:w="314"/>
        <w:gridCol w:w="318"/>
        <w:gridCol w:w="318"/>
        <w:gridCol w:w="320"/>
        <w:gridCol w:w="320"/>
        <w:gridCol w:w="318"/>
        <w:gridCol w:w="320"/>
        <w:gridCol w:w="320"/>
        <w:gridCol w:w="320"/>
        <w:gridCol w:w="318"/>
        <w:gridCol w:w="371"/>
        <w:gridCol w:w="385"/>
        <w:gridCol w:w="160"/>
        <w:gridCol w:w="160"/>
      </w:tblGrid>
      <w:tr w:rsidR="00A56509" w:rsidRPr="002B06F7" w:rsidTr="001A27B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22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509" w:rsidRPr="002B06F7" w:rsidRDefault="00A56509" w:rsidP="00AD2FBD">
            <w:pPr>
              <w:rPr>
                <w:b/>
                <w:bCs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</w:tr>
      <w:tr w:rsidR="00A56509" w:rsidRPr="002B06F7" w:rsidTr="001A27B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56509" w:rsidRPr="002B06F7" w:rsidRDefault="0024195D" w:rsidP="00AD2FBD">
            <w:pPr>
              <w:rPr>
                <w:szCs w:val="20"/>
              </w:rPr>
            </w:pPr>
            <w:r>
              <w:rPr>
                <w:szCs w:val="20"/>
              </w:rPr>
              <w:t xml:space="preserve">           </w:t>
            </w:r>
            <w:r w:rsidR="00A56509" w:rsidRPr="002B06F7">
              <w:rPr>
                <w:szCs w:val="20"/>
              </w:rPr>
              <w:t>Poznámky (Úč  NUJ 3 – 01)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</w:tr>
      <w:tr w:rsidR="00A56509" w:rsidRPr="002B06F7" w:rsidTr="001A27B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222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509" w:rsidRPr="002B06F7" w:rsidRDefault="00A56509" w:rsidP="00AD2FBD">
            <w:pPr>
              <w:jc w:val="center"/>
              <w:rPr>
                <w:b/>
                <w:bCs/>
                <w:szCs w:val="20"/>
              </w:rPr>
            </w:pPr>
            <w:r w:rsidRPr="002B06F7">
              <w:rPr>
                <w:b/>
                <w:bCs/>
                <w:szCs w:val="20"/>
              </w:rPr>
              <w:t>Poznámky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</w:tr>
      <w:tr w:rsidR="00A56509" w:rsidRPr="002B06F7" w:rsidTr="001A27B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222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509" w:rsidRPr="002B06F7" w:rsidRDefault="00A56509" w:rsidP="00AD2FBD">
            <w:pPr>
              <w:rPr>
                <w:b/>
                <w:bCs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</w:tr>
      <w:tr w:rsidR="00A56509" w:rsidRPr="002B06F7" w:rsidTr="001A27B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b/>
                <w:bCs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b/>
                <w:bCs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b/>
                <w:bCs/>
                <w:szCs w:val="20"/>
              </w:rPr>
            </w:pPr>
            <w:r w:rsidRPr="002B06F7">
              <w:rPr>
                <w:b/>
                <w:bCs/>
                <w:szCs w:val="20"/>
              </w:rPr>
              <w:t xml:space="preserve">            </w:t>
            </w:r>
          </w:p>
        </w:tc>
        <w:tc>
          <w:tcPr>
            <w:tcW w:w="29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6509" w:rsidRPr="002B06F7" w:rsidRDefault="00A56509" w:rsidP="0024195D">
            <w:pPr>
              <w:ind w:left="481"/>
              <w:rPr>
                <w:szCs w:val="20"/>
              </w:rPr>
            </w:pPr>
            <w:r w:rsidRPr="002B06F7">
              <w:rPr>
                <w:szCs w:val="20"/>
              </w:rPr>
              <w:t xml:space="preserve">k  </w:t>
            </w:r>
            <w:r w:rsidR="00F87055" w:rsidRPr="002B06F7">
              <w:rPr>
                <w:szCs w:val="20"/>
              </w:rPr>
              <w:t>31.12.201</w:t>
            </w:r>
            <w:r w:rsidR="0024195D">
              <w:rPr>
                <w:szCs w:val="20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b/>
                <w:bCs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b/>
                <w:bCs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b/>
                <w:bCs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b/>
                <w:bCs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b/>
                <w:bCs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b/>
                <w:bCs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b/>
                <w:bCs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b/>
                <w:bCs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</w:tr>
      <w:tr w:rsidR="00A56509" w:rsidRPr="002B06F7" w:rsidTr="001A27B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60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509" w:rsidRPr="002B06F7" w:rsidRDefault="00A56509" w:rsidP="00AD2FBD">
            <w:pPr>
              <w:jc w:val="center"/>
              <w:rPr>
                <w:szCs w:val="20"/>
              </w:rPr>
            </w:pPr>
            <w:r w:rsidRPr="002B06F7">
              <w:rPr>
                <w:szCs w:val="20"/>
              </w:rPr>
              <w:t>(v eurách)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</w:tr>
      <w:tr w:rsidR="00A56509" w:rsidRPr="002B06F7" w:rsidTr="001A27B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</w:tr>
      <w:tr w:rsidR="00A56509" w:rsidRPr="002B06F7" w:rsidTr="001A27B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9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 xml:space="preserve">Za bežné účtovné obdobie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33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 xml:space="preserve">   mesiac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rok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 xml:space="preserve">   mesiac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56509" w:rsidRPr="002B06F7" w:rsidRDefault="001A27B8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R</w:t>
            </w:r>
            <w:r w:rsidR="00A56509" w:rsidRPr="002B06F7">
              <w:rPr>
                <w:szCs w:val="20"/>
              </w:rPr>
              <w:t>ok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</w:tr>
      <w:tr w:rsidR="00A56509" w:rsidRPr="002B06F7" w:rsidTr="001A27B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9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od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1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0 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24195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  <w:r w:rsidR="0024195D">
              <w:rPr>
                <w:szCs w:val="20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 xml:space="preserve">    do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2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2 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24195D" w:rsidP="00AD2FBD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</w:tr>
      <w:tr w:rsidR="00A56509" w:rsidRPr="002B06F7" w:rsidTr="001A27B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</w:tr>
      <w:tr w:rsidR="00A56509" w:rsidRPr="002B06F7" w:rsidTr="001A27B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9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 xml:space="preserve">Za bezprostredne predchádzajúce účtovné obdobie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33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 xml:space="preserve">   mesiac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rok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 xml:space="preserve">   mesiac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56509" w:rsidRPr="002B06F7" w:rsidRDefault="001A27B8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R</w:t>
            </w:r>
            <w:r w:rsidR="00A56509" w:rsidRPr="002B06F7">
              <w:rPr>
                <w:szCs w:val="20"/>
              </w:rPr>
              <w:t>ok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</w:tr>
      <w:tr w:rsidR="00A56509" w:rsidRPr="002B06F7" w:rsidTr="001A27B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9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od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24195D" w:rsidP="00AD2FBD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 xml:space="preserve">    do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1 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2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24195D" w:rsidP="00AD2FBD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</w:tr>
      <w:tr w:rsidR="00A56509" w:rsidRPr="002B06F7" w:rsidTr="001A27B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9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</w:tr>
      <w:tr w:rsidR="00A56509" w:rsidRPr="002B06F7" w:rsidTr="001A27B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226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Účtovná závierka: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</w:tr>
      <w:tr w:rsidR="00A56509" w:rsidRPr="002B06F7" w:rsidTr="001A27B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jc w:val="center"/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jc w:val="center"/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jc w:val="center"/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jc w:val="center"/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jc w:val="center"/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jc w:val="center"/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jc w:val="center"/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</w:tr>
      <w:tr w:rsidR="00A56509" w:rsidRPr="002B06F7" w:rsidTr="001A27B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x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59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riadna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</w:tr>
      <w:tr w:rsidR="00A56509" w:rsidRPr="002B06F7" w:rsidTr="001A27B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 xml:space="preserve"> 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mimoriadna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</w:tr>
      <w:tr w:rsidR="00A56509" w:rsidRPr="002B06F7" w:rsidTr="001A27B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</w:tr>
      <w:tr w:rsidR="00A56509" w:rsidRPr="002B06F7" w:rsidTr="001A27B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94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vyznačuje sa X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</w:tr>
      <w:tr w:rsidR="00A56509" w:rsidRPr="002B06F7" w:rsidTr="001A27B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</w:tr>
      <w:tr w:rsidR="00A56509" w:rsidRPr="002B06F7" w:rsidTr="001A27B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223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</w:tr>
      <w:tr w:rsidR="00A56509" w:rsidRPr="002B06F7" w:rsidTr="001A27B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IČO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Daňové identifikačné číslo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255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</w:tr>
      <w:tr w:rsidR="00A56509" w:rsidRPr="002B06F7" w:rsidTr="001A27B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6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0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noWrap/>
            <w:vAlign w:val="bottom"/>
            <w:hideMark/>
          </w:tcPr>
          <w:p w:rsidR="00A56509" w:rsidRPr="002B06F7" w:rsidRDefault="00801A89" w:rsidP="00AD2FBD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A56509" w:rsidRPr="002B06F7">
              <w:rPr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</w:tr>
      <w:tr w:rsidR="00A56509" w:rsidRPr="002B06F7" w:rsidTr="001A27B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5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54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</w:tr>
      <w:tr w:rsidR="00A56509" w:rsidRPr="002B06F7" w:rsidTr="001A27B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5538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Názov účtovnej jednotky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</w:tr>
      <w:tr w:rsidR="00A56509" w:rsidRPr="002B06F7" w:rsidTr="001A27B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Š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P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E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C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I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A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L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I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Z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O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V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A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N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Á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E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M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O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C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N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I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C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A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P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R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E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</w:tr>
      <w:tr w:rsidR="00A56509" w:rsidRPr="002B06F7" w:rsidTr="001A27B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O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R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T.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P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R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O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E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T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I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K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U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R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A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T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I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S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L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V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,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n.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o.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</w:tr>
      <w:tr w:rsidR="00A56509" w:rsidRPr="002B06F7" w:rsidTr="001A27B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</w:tr>
      <w:tr w:rsidR="00A56509" w:rsidRPr="002B06F7" w:rsidTr="001A27B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298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Sídlo účtovnej jednotky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</w:tr>
      <w:tr w:rsidR="00A56509" w:rsidRPr="002B06F7" w:rsidTr="001A27B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22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Ulica a</w:t>
            </w:r>
            <w:r w:rsidR="007C5FCC" w:rsidRPr="002B06F7">
              <w:rPr>
                <w:szCs w:val="20"/>
              </w:rPr>
              <w:t> </w:t>
            </w:r>
            <w:r w:rsidRPr="002B06F7">
              <w:rPr>
                <w:szCs w:val="20"/>
              </w:rPr>
              <w:t>číslo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</w:tr>
      <w:tr w:rsidR="00A56509" w:rsidRPr="002B06F7" w:rsidTr="001A27B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Z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Á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H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R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A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D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Í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C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K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A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</w:tr>
      <w:tr w:rsidR="00A56509" w:rsidRPr="002B06F7" w:rsidTr="001A27B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</w:tr>
      <w:tr w:rsidR="00A56509" w:rsidRPr="002B06F7" w:rsidTr="001A27B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</w:tr>
      <w:tr w:rsidR="00A56509" w:rsidRPr="002B06F7" w:rsidTr="001A27B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PSČ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Názov obce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</w:tr>
      <w:tr w:rsidR="00A56509" w:rsidRPr="002B06F7" w:rsidTr="001A27B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8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0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8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B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R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T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L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V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A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</w:tr>
      <w:tr w:rsidR="00A56509" w:rsidRPr="002B06F7" w:rsidTr="001A27B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</w:tr>
      <w:tr w:rsidR="00A56509" w:rsidRPr="002B06F7" w:rsidTr="001A27B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260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Číslo telefónu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1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Číslo faxu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</w:tr>
      <w:tr w:rsidR="00A56509" w:rsidRPr="002B06F7" w:rsidTr="0024195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  <w:r w:rsidR="0024195D">
              <w:rPr>
                <w:szCs w:val="20"/>
              </w:rPr>
              <w:t>0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24195D" w:rsidP="00AD2FBD">
            <w:pPr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24195D" w:rsidP="00AD2FBD">
            <w:pPr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24195D" w:rsidP="00AD2FBD">
            <w:pPr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/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24195D" w:rsidP="00AD2FBD">
            <w:pPr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24195D" w:rsidP="00AD2FBD">
            <w:pPr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24195D" w:rsidP="00AD2FBD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24195D" w:rsidP="00AD2FBD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24195D" w:rsidP="00AD2FBD">
            <w:pPr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24195D" w:rsidP="00AD2FBD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509" w:rsidRPr="002B06F7" w:rsidRDefault="0024195D" w:rsidP="00AD2FBD">
            <w:pPr>
              <w:rPr>
                <w:szCs w:val="20"/>
              </w:rPr>
            </w:pPr>
            <w:r>
              <w:rPr>
                <w:szCs w:val="20"/>
              </w:rPr>
              <w:t>/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</w:tr>
      <w:tr w:rsidR="00A56509" w:rsidRPr="002B06F7" w:rsidTr="001A27B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</w:tr>
      <w:tr w:rsidR="00A56509" w:rsidRPr="002B06F7" w:rsidTr="001A27B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9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e-mailová adresa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</w:tr>
      <w:tr w:rsidR="00A56509" w:rsidRPr="002B06F7" w:rsidTr="001A27B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24195D" w:rsidP="00AD2FBD">
            <w:pPr>
              <w:rPr>
                <w:szCs w:val="20"/>
              </w:rPr>
            </w:pPr>
            <w:r>
              <w:rPr>
                <w:szCs w:val="20"/>
              </w:rPr>
              <w:t>S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24195D" w:rsidP="00AD2FBD">
            <w:pPr>
              <w:rPr>
                <w:szCs w:val="20"/>
              </w:rPr>
            </w:pPr>
            <w:r>
              <w:rPr>
                <w:szCs w:val="20"/>
              </w:rPr>
              <w:t>I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24195D" w:rsidP="00AD2FBD">
            <w:pPr>
              <w:rPr>
                <w:szCs w:val="20"/>
              </w:rPr>
            </w:pPr>
            <w:r>
              <w:rPr>
                <w:szCs w:val="20"/>
              </w:rPr>
              <w:t>L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24195D" w:rsidP="00AD2FBD">
            <w:pPr>
              <w:rPr>
                <w:szCs w:val="20"/>
              </w:rPr>
            </w:pPr>
            <w:r>
              <w:rPr>
                <w:szCs w:val="20"/>
              </w:rPr>
              <w:t>V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24195D" w:rsidP="00AD2FBD">
            <w:pPr>
              <w:rPr>
                <w:szCs w:val="20"/>
              </w:rPr>
            </w:pPr>
            <w:r>
              <w:rPr>
                <w:szCs w:val="20"/>
              </w:rPr>
              <w:t>I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24195D" w:rsidP="00AD2FBD">
            <w:pPr>
              <w:rPr>
                <w:szCs w:val="20"/>
              </w:rPr>
            </w:pPr>
            <w:r>
              <w:rPr>
                <w:szCs w:val="20"/>
              </w:rPr>
              <w:t>A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24195D" w:rsidP="00AD2FBD">
            <w:pPr>
              <w:rPr>
                <w:szCs w:val="20"/>
              </w:rPr>
            </w:pPr>
            <w:r>
              <w:rPr>
                <w:szCs w:val="20"/>
              </w:rPr>
              <w:t>.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24195D" w:rsidP="00AD2FBD">
            <w:pPr>
              <w:rPr>
                <w:szCs w:val="20"/>
              </w:rPr>
            </w:pPr>
            <w:r>
              <w:rPr>
                <w:szCs w:val="20"/>
              </w:rPr>
              <w:t>H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24195D" w:rsidP="00AD2FBD">
            <w:pPr>
              <w:rPr>
                <w:szCs w:val="20"/>
              </w:rPr>
            </w:pPr>
            <w:r>
              <w:rPr>
                <w:szCs w:val="20"/>
                <w:lang w:val="en-US"/>
              </w:rPr>
              <w:t>U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24195D" w:rsidP="00AD2FBD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L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24195D" w:rsidP="00AD2FBD">
            <w:pPr>
              <w:rPr>
                <w:szCs w:val="20"/>
              </w:rPr>
            </w:pPr>
            <w:r>
              <w:rPr>
                <w:szCs w:val="20"/>
              </w:rPr>
              <w:t>I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24195D" w:rsidP="00AD2FBD">
            <w:pPr>
              <w:rPr>
                <w:szCs w:val="20"/>
              </w:rPr>
            </w:pPr>
            <w:r>
              <w:rPr>
                <w:szCs w:val="20"/>
              </w:rPr>
              <w:t>N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24195D" w:rsidP="00AD2FBD">
            <w:pPr>
              <w:rPr>
                <w:szCs w:val="20"/>
              </w:rPr>
            </w:pPr>
            <w:r>
              <w:rPr>
                <w:szCs w:val="20"/>
              </w:rPr>
              <w:t>O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24195D" w:rsidP="00AD2FBD">
            <w:pPr>
              <w:rPr>
                <w:szCs w:val="20"/>
              </w:rPr>
            </w:pPr>
            <w:r>
              <w:rPr>
                <w:szCs w:val="20"/>
              </w:rPr>
              <w:t>V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24195D" w:rsidP="00AD2FBD">
            <w:pPr>
              <w:rPr>
                <w:szCs w:val="20"/>
              </w:rPr>
            </w:pPr>
            <w:r>
              <w:rPr>
                <w:szCs w:val="20"/>
              </w:rPr>
              <w:t>A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24195D" w:rsidP="00AD2FBD">
            <w:pPr>
              <w:rPr>
                <w:szCs w:val="20"/>
              </w:rPr>
            </w:pPr>
            <w:r>
              <w:rPr>
                <w:szCs w:val="20"/>
              </w:rPr>
              <w:t>@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24195D" w:rsidP="00AD2FBD">
            <w:pPr>
              <w:rPr>
                <w:szCs w:val="20"/>
              </w:rPr>
            </w:pPr>
            <w:r>
              <w:rPr>
                <w:szCs w:val="20"/>
              </w:rPr>
              <w:t>S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24195D" w:rsidP="00AD2FBD">
            <w:pPr>
              <w:rPr>
                <w:szCs w:val="20"/>
              </w:rPr>
            </w:pPr>
            <w:r>
              <w:rPr>
                <w:szCs w:val="20"/>
              </w:rPr>
              <w:t>T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24195D" w:rsidP="00AD2FBD">
            <w:pPr>
              <w:rPr>
                <w:szCs w:val="20"/>
              </w:rPr>
            </w:pPr>
            <w:r>
              <w:rPr>
                <w:szCs w:val="20"/>
              </w:rPr>
              <w:t>E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24195D" w:rsidP="00AD2FBD">
            <w:pPr>
              <w:rPr>
                <w:szCs w:val="20"/>
              </w:rPr>
            </w:pPr>
            <w:r>
              <w:rPr>
                <w:szCs w:val="20"/>
              </w:rPr>
              <w:t>N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24195D" w:rsidP="00AD2FBD">
            <w:pPr>
              <w:rPr>
                <w:szCs w:val="20"/>
              </w:rPr>
            </w:pPr>
            <w:r>
              <w:rPr>
                <w:szCs w:val="20"/>
              </w:rPr>
              <w:t>G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24195D" w:rsidP="00AD2FBD">
            <w:pPr>
              <w:rPr>
                <w:szCs w:val="20"/>
              </w:rPr>
            </w:pPr>
            <w:r>
              <w:rPr>
                <w:szCs w:val="20"/>
              </w:rPr>
              <w:t>L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24195D" w:rsidP="00AD2FBD">
            <w:pPr>
              <w:rPr>
                <w:szCs w:val="20"/>
              </w:rPr>
            </w:pPr>
            <w:r>
              <w:rPr>
                <w:szCs w:val="20"/>
              </w:rPr>
              <w:t>.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24195D" w:rsidP="00AD2FBD">
            <w:pPr>
              <w:rPr>
                <w:szCs w:val="20"/>
              </w:rPr>
            </w:pPr>
            <w:r>
              <w:rPr>
                <w:szCs w:val="20"/>
              </w:rPr>
              <w:t>S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24195D" w:rsidP="00AD2FBD">
            <w:pPr>
              <w:rPr>
                <w:szCs w:val="20"/>
              </w:rPr>
            </w:pPr>
            <w:r>
              <w:rPr>
                <w:szCs w:val="20"/>
              </w:rPr>
              <w:t>K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</w:tr>
      <w:tr w:rsidR="00A56509" w:rsidRPr="002B06F7" w:rsidTr="001A27B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</w:tr>
      <w:tr w:rsidR="00A56509" w:rsidRPr="002B06F7" w:rsidTr="001A27B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22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Zostavené dňa:</w:t>
            </w:r>
          </w:p>
          <w:p w:rsidR="00BB6F9E" w:rsidRPr="002B06F7" w:rsidRDefault="00744E94" w:rsidP="00744E94">
            <w:pPr>
              <w:rPr>
                <w:szCs w:val="20"/>
              </w:rPr>
            </w:pPr>
            <w:r>
              <w:rPr>
                <w:szCs w:val="20"/>
              </w:rPr>
              <w:t>23</w:t>
            </w:r>
            <w:r w:rsidR="006069D3" w:rsidRPr="002B06F7">
              <w:rPr>
                <w:szCs w:val="20"/>
              </w:rPr>
              <w:t>.03.201</w:t>
            </w:r>
            <w:r w:rsidR="008616C7">
              <w:rPr>
                <w:szCs w:val="20"/>
              </w:rPr>
              <w:t>6</w:t>
            </w:r>
          </w:p>
        </w:tc>
        <w:tc>
          <w:tcPr>
            <w:tcW w:w="22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Podpisový záznam osoby zodpovednej za veden</w:t>
            </w:r>
            <w:bookmarkStart w:id="0" w:name="_GoBack"/>
            <w:bookmarkEnd w:id="0"/>
            <w:r w:rsidRPr="002B06F7">
              <w:rPr>
                <w:szCs w:val="20"/>
              </w:rPr>
              <w:t>ie účtovníctva:</w:t>
            </w:r>
          </w:p>
        </w:tc>
        <w:tc>
          <w:tcPr>
            <w:tcW w:w="25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Podpisový záznam osoby zodpovednej za zostavenie účtovnej závierky:</w:t>
            </w:r>
          </w:p>
        </w:tc>
        <w:tc>
          <w:tcPr>
            <w:tcW w:w="26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Podpisový záznam štatutárneho orgánu alebo člena štatutárneho orgánu účtovnej jednotky: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</w:tr>
      <w:tr w:rsidR="00A56509" w:rsidRPr="002B06F7" w:rsidTr="001A27B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2291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229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257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267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</w:tr>
      <w:tr w:rsidR="00A56509" w:rsidRPr="002B06F7" w:rsidTr="001A27B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2291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229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257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267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</w:tr>
      <w:tr w:rsidR="00A56509" w:rsidRPr="002B06F7" w:rsidTr="001A27B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2291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229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257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267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</w:tr>
      <w:tr w:rsidR="00A56509" w:rsidRPr="002B06F7" w:rsidTr="001A27B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2291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229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257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267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</w:tr>
      <w:tr w:rsidR="00A56509" w:rsidRPr="002B06F7" w:rsidTr="001A27B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2291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229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257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267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</w:tr>
      <w:tr w:rsidR="00A56509" w:rsidRPr="002B06F7" w:rsidTr="001A27B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2291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229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257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267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</w:tr>
      <w:tr w:rsidR="00A56509" w:rsidRPr="002B06F7" w:rsidTr="002B06F7">
        <w:trPr>
          <w:trHeight w:val="7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2291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229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257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267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</w:tr>
      <w:tr w:rsidR="00A56509" w:rsidRPr="002B06F7" w:rsidTr="001A27B8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229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jc w:val="right"/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56509" w:rsidRPr="002B06F7" w:rsidRDefault="00A56509" w:rsidP="00AD2FBD">
            <w:pPr>
              <w:rPr>
                <w:szCs w:val="20"/>
              </w:rPr>
            </w:pPr>
          </w:p>
        </w:tc>
      </w:tr>
    </w:tbl>
    <w:p w:rsidR="00A56509" w:rsidRPr="002B06F7" w:rsidRDefault="00A56509" w:rsidP="00A56509">
      <w:pPr>
        <w:keepNext/>
        <w:jc w:val="center"/>
        <w:outlineLvl w:val="2"/>
        <w:rPr>
          <w:b/>
          <w:bCs/>
          <w:szCs w:val="20"/>
        </w:rPr>
      </w:pPr>
      <w:r w:rsidRPr="002B06F7">
        <w:rPr>
          <w:b/>
          <w:bCs/>
          <w:szCs w:val="20"/>
        </w:rPr>
        <w:lastRenderedPageBreak/>
        <w:t>Čl. I.</w:t>
      </w:r>
    </w:p>
    <w:p w:rsidR="00A56509" w:rsidRPr="002B06F7" w:rsidRDefault="00B96012" w:rsidP="00A56509">
      <w:pPr>
        <w:pStyle w:val="Nadpis1"/>
        <w:tabs>
          <w:tab w:val="left" w:pos="709"/>
          <w:tab w:val="center" w:pos="4536"/>
        </w:tabs>
        <w:jc w:val="both"/>
        <w:rPr>
          <w:szCs w:val="20"/>
        </w:rPr>
      </w:pPr>
      <w:r w:rsidRPr="002B06F7">
        <w:rPr>
          <w:szCs w:val="20"/>
        </w:rPr>
        <w:tab/>
      </w:r>
      <w:r w:rsidRPr="002B06F7">
        <w:rPr>
          <w:szCs w:val="20"/>
        </w:rPr>
        <w:tab/>
        <w:t xml:space="preserve"> </w:t>
      </w:r>
      <w:r w:rsidR="00A56509" w:rsidRPr="002B06F7">
        <w:rPr>
          <w:szCs w:val="20"/>
        </w:rPr>
        <w:t>Všeobecné údaje</w:t>
      </w:r>
    </w:p>
    <w:p w:rsidR="00A56509" w:rsidRPr="002B06F7" w:rsidRDefault="00A56509" w:rsidP="00A56509">
      <w:pPr>
        <w:rPr>
          <w:szCs w:val="20"/>
        </w:rPr>
      </w:pPr>
    </w:p>
    <w:p w:rsidR="00A56509" w:rsidRPr="002B06F7" w:rsidRDefault="00A56509" w:rsidP="00A56509">
      <w:pPr>
        <w:pStyle w:val="Nadpis1"/>
        <w:numPr>
          <w:ilvl w:val="0"/>
          <w:numId w:val="9"/>
        </w:numPr>
        <w:jc w:val="left"/>
        <w:rPr>
          <w:szCs w:val="20"/>
        </w:rPr>
      </w:pPr>
      <w:r w:rsidRPr="002B06F7">
        <w:rPr>
          <w:szCs w:val="20"/>
        </w:rPr>
        <w:t>Názov a sídlo účtovnej jednotky zos</w:t>
      </w:r>
      <w:r w:rsidR="00B96012" w:rsidRPr="002B06F7">
        <w:rPr>
          <w:szCs w:val="20"/>
        </w:rPr>
        <w:t>tavujúcej účtovnú závierku</w:t>
      </w:r>
    </w:p>
    <w:p w:rsidR="00A56509" w:rsidRPr="002B06F7" w:rsidRDefault="00A56509" w:rsidP="00A56509">
      <w:pPr>
        <w:rPr>
          <w:szCs w:val="20"/>
        </w:rPr>
      </w:pPr>
      <w:r w:rsidRPr="002B06F7">
        <w:rPr>
          <w:szCs w:val="20"/>
        </w:rPr>
        <w:tab/>
        <w:t>Špecializovaná nemocnica pre ortopedickú protetiku Bratislava, n.</w:t>
      </w:r>
      <w:r w:rsidR="00224971" w:rsidRPr="002B06F7">
        <w:rPr>
          <w:szCs w:val="20"/>
        </w:rPr>
        <w:t xml:space="preserve"> </w:t>
      </w:r>
      <w:r w:rsidRPr="002B06F7">
        <w:rPr>
          <w:szCs w:val="20"/>
        </w:rPr>
        <w:t>o.</w:t>
      </w:r>
    </w:p>
    <w:p w:rsidR="00A56509" w:rsidRPr="002B06F7" w:rsidRDefault="00A56509" w:rsidP="00A56509">
      <w:pPr>
        <w:rPr>
          <w:szCs w:val="20"/>
        </w:rPr>
      </w:pPr>
      <w:r w:rsidRPr="002B06F7">
        <w:rPr>
          <w:szCs w:val="20"/>
        </w:rPr>
        <w:tab/>
        <w:t>Záhradnícka 42</w:t>
      </w:r>
    </w:p>
    <w:p w:rsidR="00A56509" w:rsidRPr="002B06F7" w:rsidRDefault="00A56509" w:rsidP="00A56509">
      <w:pPr>
        <w:rPr>
          <w:szCs w:val="20"/>
        </w:rPr>
      </w:pPr>
      <w:r w:rsidRPr="002B06F7">
        <w:rPr>
          <w:szCs w:val="20"/>
        </w:rPr>
        <w:tab/>
        <w:t>821 08  Bratislava</w:t>
      </w:r>
    </w:p>
    <w:p w:rsidR="00A56509" w:rsidRPr="002B06F7" w:rsidRDefault="00A56509" w:rsidP="00A56509">
      <w:pPr>
        <w:rPr>
          <w:szCs w:val="20"/>
        </w:rPr>
      </w:pPr>
    </w:p>
    <w:p w:rsidR="00A56509" w:rsidRPr="002B06F7" w:rsidRDefault="00A56509" w:rsidP="00A56509">
      <w:pPr>
        <w:pStyle w:val="Nadpis1"/>
        <w:numPr>
          <w:ilvl w:val="0"/>
          <w:numId w:val="9"/>
        </w:numPr>
        <w:jc w:val="left"/>
        <w:rPr>
          <w:szCs w:val="20"/>
        </w:rPr>
      </w:pPr>
      <w:r w:rsidRPr="002B06F7">
        <w:rPr>
          <w:szCs w:val="20"/>
        </w:rPr>
        <w:t>Súčasní zriaďovatelia Špecializovanej nemocnice pre ortopedickú protetiku Bratislava,  n. o.</w:t>
      </w:r>
    </w:p>
    <w:p w:rsidR="00A56509" w:rsidRPr="002B06F7" w:rsidRDefault="00A56509" w:rsidP="00A56509">
      <w:pPr>
        <w:pStyle w:val="Zkladntext2"/>
        <w:numPr>
          <w:ilvl w:val="0"/>
          <w:numId w:val="5"/>
        </w:numPr>
        <w:suppressAutoHyphens/>
        <w:spacing w:after="0" w:line="240" w:lineRule="auto"/>
        <w:jc w:val="both"/>
      </w:pPr>
      <w:r w:rsidRPr="002B06F7">
        <w:t>Ministerstvo zdravotníctva SR, Bratislava</w:t>
      </w:r>
    </w:p>
    <w:p w:rsidR="00A56509" w:rsidRPr="002B06F7" w:rsidRDefault="00A56509" w:rsidP="00A56509">
      <w:pPr>
        <w:pStyle w:val="Zkladntext2"/>
        <w:numPr>
          <w:ilvl w:val="0"/>
          <w:numId w:val="5"/>
        </w:numPr>
        <w:suppressAutoHyphens/>
        <w:spacing w:after="0" w:line="240" w:lineRule="auto"/>
        <w:jc w:val="both"/>
      </w:pPr>
      <w:r w:rsidRPr="002B06F7">
        <w:t>Neoprot spol. s r.o., Bratislava</w:t>
      </w:r>
    </w:p>
    <w:p w:rsidR="00A56509" w:rsidRPr="002B06F7" w:rsidRDefault="00A56509" w:rsidP="00A56509">
      <w:pPr>
        <w:pStyle w:val="Zkladntext2"/>
        <w:suppressAutoHyphens/>
        <w:spacing w:after="0" w:line="240" w:lineRule="auto"/>
        <w:ind w:left="1080"/>
        <w:jc w:val="both"/>
        <w:rPr>
          <w:sz w:val="20"/>
          <w:szCs w:val="20"/>
        </w:rPr>
      </w:pPr>
    </w:p>
    <w:p w:rsidR="00A56509" w:rsidRPr="002B06F7" w:rsidRDefault="00A56509" w:rsidP="00A56509">
      <w:pPr>
        <w:numPr>
          <w:ilvl w:val="0"/>
          <w:numId w:val="5"/>
        </w:numPr>
        <w:spacing w:before="120" w:after="120"/>
        <w:jc w:val="both"/>
        <w:rPr>
          <w:szCs w:val="20"/>
        </w:rPr>
      </w:pPr>
      <w:r w:rsidRPr="002B06F7">
        <w:rPr>
          <w:b/>
          <w:szCs w:val="20"/>
        </w:rPr>
        <w:t xml:space="preserve">Dátum zriadenia účtovnej jednotky: </w:t>
      </w:r>
      <w:r w:rsidRPr="002B06F7">
        <w:rPr>
          <w:szCs w:val="20"/>
        </w:rPr>
        <w:t>13.</w:t>
      </w:r>
      <w:r w:rsidR="00224971" w:rsidRPr="002B06F7">
        <w:rPr>
          <w:szCs w:val="20"/>
        </w:rPr>
        <w:t>0</w:t>
      </w:r>
      <w:r w:rsidRPr="002B06F7">
        <w:rPr>
          <w:szCs w:val="20"/>
        </w:rPr>
        <w:t>7.2004</w:t>
      </w:r>
    </w:p>
    <w:p w:rsidR="00A56509" w:rsidRPr="002B06F7" w:rsidRDefault="00A56509" w:rsidP="00A56509">
      <w:pPr>
        <w:numPr>
          <w:ilvl w:val="0"/>
          <w:numId w:val="5"/>
        </w:numPr>
        <w:spacing w:before="120" w:after="120"/>
        <w:jc w:val="both"/>
        <w:rPr>
          <w:szCs w:val="20"/>
        </w:rPr>
      </w:pPr>
      <w:r w:rsidRPr="002B06F7">
        <w:rPr>
          <w:b/>
          <w:szCs w:val="20"/>
        </w:rPr>
        <w:t>IČO organizácie:</w:t>
      </w:r>
      <w:r w:rsidR="00441DA7" w:rsidRPr="002B06F7">
        <w:rPr>
          <w:szCs w:val="20"/>
        </w:rPr>
        <w:t xml:space="preserve"> </w:t>
      </w:r>
      <w:r w:rsidRPr="002B06F7">
        <w:rPr>
          <w:szCs w:val="20"/>
        </w:rPr>
        <w:t>36077739</w:t>
      </w:r>
    </w:p>
    <w:p w:rsidR="00A56509" w:rsidRPr="002B06F7" w:rsidRDefault="00B96012" w:rsidP="00A56509">
      <w:pPr>
        <w:numPr>
          <w:ilvl w:val="0"/>
          <w:numId w:val="9"/>
        </w:numPr>
        <w:rPr>
          <w:b/>
          <w:szCs w:val="20"/>
        </w:rPr>
      </w:pPr>
      <w:r w:rsidRPr="002B06F7">
        <w:rPr>
          <w:b/>
          <w:szCs w:val="20"/>
        </w:rPr>
        <w:t xml:space="preserve">Orgány nemocnice </w:t>
      </w:r>
    </w:p>
    <w:p w:rsidR="00A56509" w:rsidRPr="002B06F7" w:rsidRDefault="00A56509" w:rsidP="00A56509">
      <w:pPr>
        <w:numPr>
          <w:ilvl w:val="0"/>
          <w:numId w:val="6"/>
        </w:numPr>
        <w:rPr>
          <w:szCs w:val="20"/>
        </w:rPr>
      </w:pPr>
      <w:r w:rsidRPr="002B06F7">
        <w:rPr>
          <w:szCs w:val="20"/>
        </w:rPr>
        <w:t>Štatutárny orgán : PhDr. Denisa Vlková, MPH, riaditeľ</w:t>
      </w:r>
    </w:p>
    <w:p w:rsidR="00B96012" w:rsidRPr="002B06F7" w:rsidRDefault="00B96012" w:rsidP="00B96012">
      <w:pPr>
        <w:ind w:left="1428"/>
        <w:rPr>
          <w:szCs w:val="20"/>
        </w:rPr>
      </w:pPr>
    </w:p>
    <w:p w:rsidR="00A56509" w:rsidRPr="002B06F7" w:rsidRDefault="00A56509" w:rsidP="00A56509">
      <w:pPr>
        <w:numPr>
          <w:ilvl w:val="0"/>
          <w:numId w:val="6"/>
        </w:numPr>
        <w:rPr>
          <w:szCs w:val="20"/>
        </w:rPr>
      </w:pPr>
      <w:r w:rsidRPr="002B06F7">
        <w:rPr>
          <w:szCs w:val="20"/>
        </w:rPr>
        <w:t>Správna rada</w:t>
      </w:r>
    </w:p>
    <w:p w:rsidR="00A56509" w:rsidRPr="002B06F7" w:rsidRDefault="00A56509" w:rsidP="00A56509">
      <w:pPr>
        <w:ind w:left="1428"/>
        <w:rPr>
          <w:szCs w:val="20"/>
        </w:rPr>
      </w:pPr>
    </w:p>
    <w:tbl>
      <w:tblPr>
        <w:tblW w:w="6613" w:type="dxa"/>
        <w:tblInd w:w="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65"/>
      </w:tblGrid>
      <w:tr w:rsidR="00A56509" w:rsidRPr="002B06F7" w:rsidTr="00AD2FBD">
        <w:tc>
          <w:tcPr>
            <w:tcW w:w="3348" w:type="dxa"/>
            <w:shd w:val="clear" w:color="auto" w:fill="FFFF99"/>
          </w:tcPr>
          <w:p w:rsidR="00A56509" w:rsidRPr="002B06F7" w:rsidRDefault="00A56509" w:rsidP="00AD2FBD">
            <w:pPr>
              <w:rPr>
                <w:b/>
                <w:szCs w:val="20"/>
              </w:rPr>
            </w:pPr>
            <w:r w:rsidRPr="002B06F7">
              <w:rPr>
                <w:b/>
                <w:szCs w:val="20"/>
              </w:rPr>
              <w:t>Správna rada</w:t>
            </w:r>
          </w:p>
        </w:tc>
        <w:tc>
          <w:tcPr>
            <w:tcW w:w="3265" w:type="dxa"/>
            <w:shd w:val="clear" w:color="auto" w:fill="FFFF99"/>
          </w:tcPr>
          <w:p w:rsidR="00A56509" w:rsidRPr="002B06F7" w:rsidRDefault="00A56509" w:rsidP="00AD2FBD">
            <w:pPr>
              <w:rPr>
                <w:b/>
                <w:szCs w:val="20"/>
              </w:rPr>
            </w:pPr>
            <w:r w:rsidRPr="002B06F7">
              <w:rPr>
                <w:b/>
                <w:szCs w:val="20"/>
              </w:rPr>
              <w:t>Funkcia</w:t>
            </w:r>
          </w:p>
        </w:tc>
      </w:tr>
      <w:tr w:rsidR="00A56509" w:rsidRPr="002B06F7" w:rsidTr="00AD2FBD">
        <w:tc>
          <w:tcPr>
            <w:tcW w:w="3348" w:type="dxa"/>
          </w:tcPr>
          <w:p w:rsidR="00A56509" w:rsidRPr="002B06F7" w:rsidRDefault="0024195D" w:rsidP="00AD2FBD">
            <w:pPr>
              <w:rPr>
                <w:szCs w:val="20"/>
              </w:rPr>
            </w:pPr>
            <w:r>
              <w:rPr>
                <w:szCs w:val="20"/>
              </w:rPr>
              <w:t>Ing. Jana Kováčová</w:t>
            </w:r>
          </w:p>
        </w:tc>
        <w:tc>
          <w:tcPr>
            <w:tcW w:w="3265" w:type="dxa"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Predseda správnej rady</w:t>
            </w:r>
          </w:p>
        </w:tc>
      </w:tr>
      <w:tr w:rsidR="00A56509" w:rsidRPr="002B06F7" w:rsidTr="00AD2FBD">
        <w:tc>
          <w:tcPr>
            <w:tcW w:w="3348" w:type="dxa"/>
          </w:tcPr>
          <w:p w:rsidR="00A56509" w:rsidRPr="002B06F7" w:rsidRDefault="0024195D" w:rsidP="00AD2FBD">
            <w:pPr>
              <w:rPr>
                <w:szCs w:val="20"/>
              </w:rPr>
            </w:pPr>
            <w:r>
              <w:rPr>
                <w:szCs w:val="20"/>
              </w:rPr>
              <w:t>Mgr. Eva Lakotová</w:t>
            </w:r>
          </w:p>
        </w:tc>
        <w:tc>
          <w:tcPr>
            <w:tcW w:w="3265" w:type="dxa"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člen správnej rady</w:t>
            </w:r>
          </w:p>
        </w:tc>
      </w:tr>
      <w:tr w:rsidR="00A56509" w:rsidRPr="002B06F7" w:rsidTr="00AD2FBD">
        <w:tc>
          <w:tcPr>
            <w:tcW w:w="3348" w:type="dxa"/>
          </w:tcPr>
          <w:p w:rsidR="00A56509" w:rsidRPr="002B06F7" w:rsidRDefault="0047739F" w:rsidP="00AD2FBD">
            <w:pPr>
              <w:rPr>
                <w:szCs w:val="20"/>
              </w:rPr>
            </w:pPr>
            <w:r>
              <w:rPr>
                <w:szCs w:val="20"/>
              </w:rPr>
              <w:t>MUDr. Martin Valent</w:t>
            </w:r>
          </w:p>
        </w:tc>
        <w:tc>
          <w:tcPr>
            <w:tcW w:w="3265" w:type="dxa"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člen správnej rady</w:t>
            </w:r>
          </w:p>
        </w:tc>
      </w:tr>
      <w:tr w:rsidR="00A56509" w:rsidRPr="002B06F7" w:rsidTr="00AD2FBD">
        <w:tc>
          <w:tcPr>
            <w:tcW w:w="3348" w:type="dxa"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Ing. Miroslav Bachratý</w:t>
            </w:r>
          </w:p>
        </w:tc>
        <w:tc>
          <w:tcPr>
            <w:tcW w:w="3265" w:type="dxa"/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člen správnej rady</w:t>
            </w:r>
          </w:p>
        </w:tc>
      </w:tr>
      <w:tr w:rsidR="00A56509" w:rsidRPr="002B06F7" w:rsidTr="00AD2FBD">
        <w:tc>
          <w:tcPr>
            <w:tcW w:w="3348" w:type="dxa"/>
            <w:tcBorders>
              <w:bottom w:val="single" w:sz="4" w:space="0" w:color="auto"/>
            </w:tcBorders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Mgr. Róbert Wágner, MBA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A56509" w:rsidRPr="002B06F7" w:rsidRDefault="00A56509" w:rsidP="00AD2FBD">
            <w:pPr>
              <w:rPr>
                <w:szCs w:val="20"/>
              </w:rPr>
            </w:pPr>
            <w:r w:rsidRPr="002B06F7">
              <w:rPr>
                <w:szCs w:val="20"/>
              </w:rPr>
              <w:t>člen správnej rady</w:t>
            </w:r>
          </w:p>
        </w:tc>
      </w:tr>
    </w:tbl>
    <w:p w:rsidR="00A56509" w:rsidRPr="002B06F7" w:rsidRDefault="00A56509" w:rsidP="00A56509">
      <w:pPr>
        <w:rPr>
          <w:szCs w:val="20"/>
        </w:rPr>
      </w:pPr>
    </w:p>
    <w:p w:rsidR="00A56509" w:rsidRPr="00801A89" w:rsidRDefault="00A56509" w:rsidP="00801A89">
      <w:pPr>
        <w:numPr>
          <w:ilvl w:val="0"/>
          <w:numId w:val="6"/>
        </w:numPr>
        <w:rPr>
          <w:szCs w:val="20"/>
        </w:rPr>
      </w:pPr>
      <w:r w:rsidRPr="002B06F7">
        <w:rPr>
          <w:szCs w:val="20"/>
        </w:rPr>
        <w:t>Dozorná rada</w:t>
      </w:r>
    </w:p>
    <w:p w:rsidR="006069D3" w:rsidRPr="002B06F7" w:rsidRDefault="006069D3" w:rsidP="006069D3">
      <w:pPr>
        <w:tabs>
          <w:tab w:val="left" w:pos="540"/>
          <w:tab w:val="left" w:pos="2880"/>
          <w:tab w:val="left" w:pos="3600"/>
          <w:tab w:val="left" w:pos="4140"/>
          <w:tab w:val="left" w:pos="4500"/>
          <w:tab w:val="left" w:pos="6120"/>
          <w:tab w:val="left" w:pos="7560"/>
        </w:tabs>
        <w:jc w:val="both"/>
        <w:rPr>
          <w:sz w:val="20"/>
          <w:szCs w:val="20"/>
        </w:rPr>
      </w:pPr>
      <w:r w:rsidRPr="002B06F7">
        <w:rPr>
          <w:sz w:val="20"/>
          <w:szCs w:val="20"/>
        </w:rPr>
        <w:tab/>
      </w:r>
    </w:p>
    <w:tbl>
      <w:tblPr>
        <w:tblW w:w="934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552"/>
        <w:gridCol w:w="1984"/>
        <w:gridCol w:w="2410"/>
      </w:tblGrid>
      <w:tr w:rsidR="006069D3" w:rsidRPr="002B06F7" w:rsidTr="006069D3">
        <w:trPr>
          <w:trHeight w:val="315"/>
        </w:trPr>
        <w:tc>
          <w:tcPr>
            <w:tcW w:w="2400" w:type="dxa"/>
            <w:tcBorders>
              <w:top w:val="single" w:sz="4" w:space="0" w:color="833C0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hideMark/>
          </w:tcPr>
          <w:p w:rsidR="006069D3" w:rsidRPr="002B06F7" w:rsidRDefault="006069D3" w:rsidP="00676F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06F7">
              <w:rPr>
                <w:b/>
                <w:bCs/>
                <w:color w:val="000000"/>
                <w:sz w:val="20"/>
                <w:szCs w:val="20"/>
              </w:rPr>
              <w:t>Dozorná rada</w:t>
            </w:r>
          </w:p>
        </w:tc>
        <w:tc>
          <w:tcPr>
            <w:tcW w:w="2552" w:type="dxa"/>
            <w:tcBorders>
              <w:top w:val="single" w:sz="4" w:space="0" w:color="833C0B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hideMark/>
          </w:tcPr>
          <w:p w:rsidR="006069D3" w:rsidRPr="002B06F7" w:rsidRDefault="006069D3" w:rsidP="00676F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06F7">
              <w:rPr>
                <w:b/>
                <w:bCs/>
                <w:color w:val="000000"/>
                <w:sz w:val="20"/>
                <w:szCs w:val="20"/>
              </w:rPr>
              <w:t xml:space="preserve">Funkcia </w:t>
            </w:r>
          </w:p>
        </w:tc>
        <w:tc>
          <w:tcPr>
            <w:tcW w:w="1984" w:type="dxa"/>
            <w:tcBorders>
              <w:top w:val="single" w:sz="4" w:space="0" w:color="833C0B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</w:tcPr>
          <w:p w:rsidR="006069D3" w:rsidRPr="002B06F7" w:rsidRDefault="006069D3" w:rsidP="00676F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06F7">
              <w:rPr>
                <w:b/>
                <w:bCs/>
                <w:color w:val="000000"/>
                <w:sz w:val="20"/>
                <w:szCs w:val="20"/>
              </w:rPr>
              <w:t>Zmeny</w:t>
            </w:r>
          </w:p>
        </w:tc>
        <w:tc>
          <w:tcPr>
            <w:tcW w:w="2410" w:type="dxa"/>
            <w:tcBorders>
              <w:top w:val="single" w:sz="4" w:space="0" w:color="833C0B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</w:tcPr>
          <w:p w:rsidR="006069D3" w:rsidRPr="002B06F7" w:rsidRDefault="006069D3" w:rsidP="00676F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06F7">
              <w:rPr>
                <w:b/>
                <w:bCs/>
                <w:color w:val="000000"/>
                <w:sz w:val="20"/>
                <w:szCs w:val="20"/>
              </w:rPr>
              <w:t>Meno a priezvisko</w:t>
            </w:r>
          </w:p>
        </w:tc>
      </w:tr>
      <w:tr w:rsidR="006069D3" w:rsidRPr="002B06F7" w:rsidTr="006069D3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9D3" w:rsidRPr="0047739F" w:rsidRDefault="006069D3" w:rsidP="00676F45">
            <w:pPr>
              <w:rPr>
                <w:color w:val="000000"/>
                <w:sz w:val="20"/>
                <w:szCs w:val="20"/>
              </w:rPr>
            </w:pPr>
            <w:r w:rsidRPr="0047739F">
              <w:rPr>
                <w:color w:val="000000"/>
                <w:sz w:val="20"/>
                <w:szCs w:val="20"/>
              </w:rPr>
              <w:t>MUDr. Miloslav Smetana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9D3" w:rsidRPr="0047739F" w:rsidRDefault="006069D3" w:rsidP="00676F45">
            <w:pPr>
              <w:rPr>
                <w:color w:val="000000"/>
                <w:sz w:val="20"/>
                <w:szCs w:val="20"/>
              </w:rPr>
            </w:pPr>
            <w:r w:rsidRPr="0047739F">
              <w:rPr>
                <w:color w:val="000000"/>
                <w:sz w:val="20"/>
                <w:szCs w:val="20"/>
              </w:rPr>
              <w:t>predseda dozornej rady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9D3" w:rsidRPr="002B06F7" w:rsidRDefault="006069D3" w:rsidP="00676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9D3" w:rsidRPr="002B06F7" w:rsidRDefault="006069D3" w:rsidP="00676F45">
            <w:pPr>
              <w:rPr>
                <w:color w:val="000000"/>
                <w:sz w:val="20"/>
                <w:szCs w:val="20"/>
              </w:rPr>
            </w:pPr>
          </w:p>
        </w:tc>
      </w:tr>
      <w:tr w:rsidR="006069D3" w:rsidRPr="002B06F7" w:rsidTr="006069D3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9D3" w:rsidRPr="0047739F" w:rsidRDefault="0047739F" w:rsidP="00676F45">
            <w:pPr>
              <w:rPr>
                <w:color w:val="000000"/>
                <w:sz w:val="20"/>
                <w:szCs w:val="20"/>
              </w:rPr>
            </w:pPr>
            <w:r w:rsidRPr="0047739F">
              <w:rPr>
                <w:color w:val="000000"/>
                <w:sz w:val="20"/>
                <w:szCs w:val="20"/>
              </w:rPr>
              <w:t>JUDr. Zoltán Sťahula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9D3" w:rsidRPr="002B06F7" w:rsidRDefault="006069D3" w:rsidP="00676F45">
            <w:pPr>
              <w:rPr>
                <w:color w:val="000000"/>
                <w:sz w:val="20"/>
                <w:szCs w:val="20"/>
              </w:rPr>
            </w:pPr>
            <w:r w:rsidRPr="002B06F7">
              <w:rPr>
                <w:color w:val="000000"/>
                <w:sz w:val="20"/>
                <w:szCs w:val="20"/>
              </w:rPr>
              <w:t>člen dozornej rady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9D3" w:rsidRPr="002B06F7" w:rsidRDefault="006069D3" w:rsidP="00676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9D3" w:rsidRPr="002B06F7" w:rsidRDefault="006069D3" w:rsidP="00676F45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6069D3" w:rsidRPr="002B06F7" w:rsidTr="006069D3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9D3" w:rsidRPr="0047739F" w:rsidRDefault="0047739F" w:rsidP="00676F45">
            <w:pPr>
              <w:rPr>
                <w:color w:val="000000"/>
                <w:sz w:val="20"/>
                <w:szCs w:val="20"/>
              </w:rPr>
            </w:pPr>
            <w:r w:rsidRPr="0047739F">
              <w:rPr>
                <w:color w:val="000000"/>
                <w:sz w:val="20"/>
                <w:szCs w:val="20"/>
              </w:rPr>
              <w:t>MUDr. Ján Šimo, MBA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9D3" w:rsidRPr="002B06F7" w:rsidRDefault="006069D3" w:rsidP="00676F45">
            <w:pPr>
              <w:rPr>
                <w:color w:val="000000"/>
                <w:sz w:val="20"/>
                <w:szCs w:val="20"/>
              </w:rPr>
            </w:pPr>
            <w:r w:rsidRPr="002B06F7">
              <w:rPr>
                <w:color w:val="000000"/>
                <w:sz w:val="20"/>
                <w:szCs w:val="20"/>
              </w:rPr>
              <w:t>člen dozornej rady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9D3" w:rsidRPr="002B06F7" w:rsidRDefault="006069D3" w:rsidP="00676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9D3" w:rsidRPr="002B06F7" w:rsidRDefault="006069D3" w:rsidP="00676F45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56509" w:rsidRPr="002B06F7" w:rsidRDefault="00A56509" w:rsidP="00A56509">
      <w:pPr>
        <w:rPr>
          <w:b/>
          <w:szCs w:val="20"/>
        </w:rPr>
      </w:pPr>
    </w:p>
    <w:p w:rsidR="00A56509" w:rsidRPr="002B06F7" w:rsidRDefault="00A56509" w:rsidP="00A56509">
      <w:pPr>
        <w:numPr>
          <w:ilvl w:val="0"/>
          <w:numId w:val="9"/>
        </w:numPr>
        <w:rPr>
          <w:b/>
          <w:szCs w:val="20"/>
        </w:rPr>
      </w:pPr>
      <w:r w:rsidRPr="002B06F7">
        <w:rPr>
          <w:b/>
          <w:szCs w:val="20"/>
        </w:rPr>
        <w:t>Účel, na ktorý b</w:t>
      </w:r>
      <w:r w:rsidR="00B96012" w:rsidRPr="002B06F7">
        <w:rPr>
          <w:b/>
          <w:szCs w:val="20"/>
        </w:rPr>
        <w:t xml:space="preserve">ola účtovná jednotka zriadená </w:t>
      </w:r>
    </w:p>
    <w:p w:rsidR="00A56509" w:rsidRPr="002B06F7" w:rsidRDefault="00A56509" w:rsidP="00A56509">
      <w:pPr>
        <w:ind w:left="708"/>
        <w:rPr>
          <w:b/>
          <w:szCs w:val="20"/>
        </w:rPr>
      </w:pPr>
    </w:p>
    <w:p w:rsidR="00A56509" w:rsidRPr="002B06F7" w:rsidRDefault="00A56509" w:rsidP="00224971">
      <w:pPr>
        <w:ind w:left="360"/>
        <w:jc w:val="both"/>
        <w:rPr>
          <w:rStyle w:val="cell"/>
          <w:szCs w:val="20"/>
        </w:rPr>
      </w:pPr>
      <w:r w:rsidRPr="002B06F7">
        <w:rPr>
          <w:szCs w:val="20"/>
        </w:rPr>
        <w:t xml:space="preserve">Poskytovanie všeobecne prospešných služieb v oblasti </w:t>
      </w:r>
      <w:r w:rsidRPr="002B06F7">
        <w:rPr>
          <w:rStyle w:val="cell"/>
          <w:szCs w:val="20"/>
        </w:rPr>
        <w:t xml:space="preserve">ortopedicko-protetickej ambulantnej a ústavnej zdravotnej starostlivosti pre dospelých i deti a ďalšie služby v oblasti komplexnej liečebno-preventívnej starostlivosti o chorých a o osoby, ktorých zdravotný stav si vyžaduje aplikáciu jednoduchej alebo zložitej ortopedicko-protetickej pomôcky. </w:t>
      </w:r>
    </w:p>
    <w:p w:rsidR="00A56509" w:rsidRPr="002B06F7" w:rsidRDefault="00A56509" w:rsidP="00224971">
      <w:pPr>
        <w:ind w:left="360"/>
        <w:jc w:val="both"/>
        <w:rPr>
          <w:rStyle w:val="cell"/>
          <w:szCs w:val="20"/>
        </w:rPr>
      </w:pPr>
      <w:r w:rsidRPr="002B06F7">
        <w:rPr>
          <w:rStyle w:val="cell"/>
          <w:szCs w:val="20"/>
        </w:rPr>
        <w:t xml:space="preserve">Nezisková organizácia poskytuje najmä tieto všeobecne prospešné služby: - diagnostika, liečba, úprava a kompenzácia vrodených alebo získaných chýb, chorôb a deformít pohybového aparátu, - úprava a kompenzácia stratených alebo obmedzených pohybových funkcií, - aplikácia náhrad stratených častí tela, - zabezpečovanie liečebno-preventívnej starostlivosti v ostatných súvisiacich odboroch. </w:t>
      </w:r>
    </w:p>
    <w:p w:rsidR="00A56509" w:rsidRPr="002B06F7" w:rsidRDefault="00A56509" w:rsidP="00801A89">
      <w:pPr>
        <w:ind w:left="360"/>
        <w:jc w:val="both"/>
        <w:rPr>
          <w:szCs w:val="20"/>
        </w:rPr>
      </w:pPr>
      <w:r w:rsidRPr="002B06F7">
        <w:rPr>
          <w:rStyle w:val="cell"/>
          <w:szCs w:val="20"/>
        </w:rPr>
        <w:t>Ďalšie všeobecne prospešné služby: poskytovanie jednodňovej zdravotnej starostlivosti v odboroch ortopédia, plastická chirurgia</w:t>
      </w:r>
      <w:r w:rsidR="00D90796">
        <w:rPr>
          <w:rStyle w:val="cell"/>
          <w:szCs w:val="20"/>
        </w:rPr>
        <w:t xml:space="preserve"> a gynekológia</w:t>
      </w:r>
      <w:r w:rsidRPr="002B06F7">
        <w:rPr>
          <w:rStyle w:val="cell"/>
          <w:szCs w:val="20"/>
        </w:rPr>
        <w:t xml:space="preserve">. </w:t>
      </w:r>
      <w:r w:rsidR="00801A89">
        <w:rPr>
          <w:rStyle w:val="cell"/>
          <w:szCs w:val="20"/>
        </w:rPr>
        <w:t xml:space="preserve">  </w:t>
      </w:r>
      <w:r w:rsidRPr="002B06F7">
        <w:rPr>
          <w:rStyle w:val="cell"/>
          <w:szCs w:val="20"/>
        </w:rPr>
        <w:t xml:space="preserve">                            </w:t>
      </w:r>
    </w:p>
    <w:p w:rsidR="004C6290" w:rsidRPr="002B06F7" w:rsidRDefault="004C6290" w:rsidP="00A0746B">
      <w:pPr>
        <w:numPr>
          <w:ilvl w:val="0"/>
          <w:numId w:val="9"/>
        </w:numPr>
        <w:rPr>
          <w:b/>
        </w:rPr>
      </w:pPr>
      <w:r w:rsidRPr="002B06F7">
        <w:rPr>
          <w:b/>
        </w:rPr>
        <w:lastRenderedPageBreak/>
        <w:t>Priemerný počet zamestnancov počas účtovného obdobia</w:t>
      </w:r>
    </w:p>
    <w:p w:rsidR="002F5167" w:rsidRPr="002B06F7" w:rsidRDefault="002F5167" w:rsidP="002F5167">
      <w:pPr>
        <w:rPr>
          <w:b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1985"/>
        <w:gridCol w:w="2268"/>
      </w:tblGrid>
      <w:tr w:rsidR="002F5167" w:rsidRPr="002B06F7" w:rsidTr="00D90796">
        <w:tc>
          <w:tcPr>
            <w:tcW w:w="4961" w:type="dxa"/>
          </w:tcPr>
          <w:p w:rsidR="002F5167" w:rsidRPr="002B06F7" w:rsidRDefault="002F5167" w:rsidP="002F5167">
            <w:pPr>
              <w:pStyle w:val="Textopatrenia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F5167" w:rsidRPr="002B06F7" w:rsidRDefault="002F5167" w:rsidP="002F5167">
            <w:pPr>
              <w:jc w:val="center"/>
              <w:rPr>
                <w:b/>
              </w:rPr>
            </w:pPr>
            <w:r w:rsidRPr="002B06F7">
              <w:rPr>
                <w:b/>
              </w:rPr>
              <w:t>Bežné  účtovné obdobie</w:t>
            </w:r>
          </w:p>
        </w:tc>
        <w:tc>
          <w:tcPr>
            <w:tcW w:w="2268" w:type="dxa"/>
            <w:vAlign w:val="center"/>
          </w:tcPr>
          <w:p w:rsidR="002F5167" w:rsidRPr="002B06F7" w:rsidRDefault="002F5167" w:rsidP="002F5167">
            <w:pPr>
              <w:jc w:val="center"/>
              <w:rPr>
                <w:b/>
              </w:rPr>
            </w:pPr>
            <w:r w:rsidRPr="002B06F7">
              <w:rPr>
                <w:b/>
              </w:rPr>
              <w:t>Bezprostredne predchádzajúce účtovné obdobie</w:t>
            </w:r>
          </w:p>
        </w:tc>
      </w:tr>
      <w:tr w:rsidR="002F5167" w:rsidRPr="002B06F7" w:rsidTr="00D90796">
        <w:trPr>
          <w:trHeight w:val="391"/>
        </w:trPr>
        <w:tc>
          <w:tcPr>
            <w:tcW w:w="4961" w:type="dxa"/>
            <w:vAlign w:val="center"/>
          </w:tcPr>
          <w:p w:rsidR="002F5167" w:rsidRPr="002B06F7" w:rsidRDefault="002F5167" w:rsidP="002F5167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06F7">
              <w:rPr>
                <w:rFonts w:ascii="Times New Roman" w:hAnsi="Times New Roman" w:cs="Times New Roman"/>
                <w:sz w:val="24"/>
                <w:szCs w:val="24"/>
              </w:rPr>
              <w:t>Priemerný prepočítaný počet zamestnancov</w:t>
            </w:r>
          </w:p>
        </w:tc>
        <w:tc>
          <w:tcPr>
            <w:tcW w:w="1985" w:type="dxa"/>
            <w:vAlign w:val="center"/>
          </w:tcPr>
          <w:p w:rsidR="002F5167" w:rsidRPr="002B06F7" w:rsidRDefault="00775AEF" w:rsidP="002F5167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8" w:type="dxa"/>
            <w:vAlign w:val="center"/>
          </w:tcPr>
          <w:p w:rsidR="002F5167" w:rsidRPr="002B06F7" w:rsidRDefault="00775AEF" w:rsidP="002F5167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2F5167" w:rsidRPr="002B06F7" w:rsidTr="00D90796">
        <w:trPr>
          <w:trHeight w:val="391"/>
        </w:trPr>
        <w:tc>
          <w:tcPr>
            <w:tcW w:w="4961" w:type="dxa"/>
            <w:vAlign w:val="center"/>
          </w:tcPr>
          <w:p w:rsidR="002F5167" w:rsidRPr="002B06F7" w:rsidRDefault="002F5167" w:rsidP="002F5167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06F7">
              <w:rPr>
                <w:rFonts w:ascii="Times New Roman" w:hAnsi="Times New Roman" w:cs="Times New Roman"/>
                <w:sz w:val="24"/>
                <w:szCs w:val="24"/>
              </w:rPr>
              <w:t>z toho  počet vedúcich zamestnancov</w:t>
            </w:r>
          </w:p>
        </w:tc>
        <w:tc>
          <w:tcPr>
            <w:tcW w:w="1985" w:type="dxa"/>
            <w:vAlign w:val="center"/>
          </w:tcPr>
          <w:p w:rsidR="002F5167" w:rsidRPr="002B06F7" w:rsidRDefault="00C9506D" w:rsidP="00C9506D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69D3" w:rsidRPr="002B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F5167" w:rsidRPr="002B06F7" w:rsidRDefault="0024195D" w:rsidP="00C9506D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F5167" w:rsidRPr="002B06F7" w:rsidTr="00D90796">
        <w:trPr>
          <w:trHeight w:val="391"/>
        </w:trPr>
        <w:tc>
          <w:tcPr>
            <w:tcW w:w="4961" w:type="dxa"/>
            <w:vAlign w:val="center"/>
          </w:tcPr>
          <w:p w:rsidR="002F5167" w:rsidRPr="002B06F7" w:rsidRDefault="002F5167" w:rsidP="002F5167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06F7">
              <w:rPr>
                <w:rFonts w:ascii="Times New Roman" w:hAnsi="Times New Roman" w:cs="Times New Roman"/>
                <w:sz w:val="24"/>
                <w:szCs w:val="24"/>
              </w:rPr>
              <w:t xml:space="preserve">Počet dobrovoľníkov vyslaných účtovnou jednotkou </w:t>
            </w:r>
          </w:p>
        </w:tc>
        <w:tc>
          <w:tcPr>
            <w:tcW w:w="1985" w:type="dxa"/>
            <w:vAlign w:val="center"/>
          </w:tcPr>
          <w:p w:rsidR="002F5167" w:rsidRPr="002B06F7" w:rsidRDefault="00B96012" w:rsidP="00B96012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F5167" w:rsidRPr="002B06F7" w:rsidRDefault="00B96012" w:rsidP="00B96012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5167" w:rsidRPr="002B06F7" w:rsidTr="00D90796">
        <w:trPr>
          <w:trHeight w:val="391"/>
        </w:trPr>
        <w:tc>
          <w:tcPr>
            <w:tcW w:w="4961" w:type="dxa"/>
            <w:vAlign w:val="center"/>
          </w:tcPr>
          <w:p w:rsidR="002F5167" w:rsidRPr="002B06F7" w:rsidRDefault="002F5167" w:rsidP="002F5167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06F7">
              <w:rPr>
                <w:rFonts w:ascii="Times New Roman" w:hAnsi="Times New Roman" w:cs="Times New Roman"/>
                <w:sz w:val="24"/>
                <w:szCs w:val="24"/>
              </w:rPr>
              <w:t>Počet dobrovoľníkov, ktorí vykonávali dobrovoľnícku činnosť pre účtovnú jednotku počas účtovného obdobia</w:t>
            </w:r>
          </w:p>
        </w:tc>
        <w:tc>
          <w:tcPr>
            <w:tcW w:w="1985" w:type="dxa"/>
            <w:vAlign w:val="center"/>
          </w:tcPr>
          <w:p w:rsidR="002F5167" w:rsidRPr="002B06F7" w:rsidRDefault="00B96012" w:rsidP="00B96012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F5167" w:rsidRPr="002B06F7" w:rsidRDefault="00B96012" w:rsidP="00B96012">
            <w:pPr>
              <w:pStyle w:val="Textopatrenia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F5167" w:rsidRPr="002B06F7" w:rsidRDefault="002F5167" w:rsidP="002F5167">
      <w:pPr>
        <w:rPr>
          <w:b/>
        </w:rPr>
      </w:pPr>
    </w:p>
    <w:p w:rsidR="005578CE" w:rsidRPr="002B06F7" w:rsidRDefault="005578CE" w:rsidP="00A0746B">
      <w:pPr>
        <w:numPr>
          <w:ilvl w:val="0"/>
          <w:numId w:val="9"/>
        </w:numPr>
      </w:pPr>
      <w:r w:rsidRPr="002B06F7">
        <w:t>Účtovná jednotka nemá v zriaďovateľskej pôsobnosti založené žiadne organizácie.</w:t>
      </w:r>
    </w:p>
    <w:p w:rsidR="005578CE" w:rsidRPr="002B06F7" w:rsidRDefault="005578CE" w:rsidP="00224971">
      <w:pPr>
        <w:ind w:left="360"/>
        <w:rPr>
          <w:b/>
        </w:rPr>
      </w:pPr>
    </w:p>
    <w:p w:rsidR="000E2EB4" w:rsidRPr="002B06F7" w:rsidRDefault="000E2EB4" w:rsidP="00B96012">
      <w:pPr>
        <w:rPr>
          <w:b/>
        </w:rPr>
      </w:pPr>
    </w:p>
    <w:p w:rsidR="004C6290" w:rsidRPr="002B06F7" w:rsidRDefault="004C6290">
      <w:pPr>
        <w:jc w:val="center"/>
        <w:rPr>
          <w:b/>
        </w:rPr>
      </w:pPr>
      <w:r w:rsidRPr="002B06F7">
        <w:rPr>
          <w:b/>
        </w:rPr>
        <w:t>Čl. II.</w:t>
      </w:r>
    </w:p>
    <w:p w:rsidR="004C6290" w:rsidRPr="002B06F7" w:rsidRDefault="004C6290">
      <w:pPr>
        <w:pStyle w:val="Nadpis1"/>
      </w:pPr>
      <w:r w:rsidRPr="002B06F7">
        <w:t>Informácie o účtovných zásadách a účtovných metódach</w:t>
      </w:r>
    </w:p>
    <w:p w:rsidR="00224971" w:rsidRPr="002B06F7" w:rsidRDefault="00224971" w:rsidP="00224971"/>
    <w:p w:rsidR="00224971" w:rsidRPr="002B06F7" w:rsidRDefault="00224971" w:rsidP="001A27B8">
      <w:pPr>
        <w:numPr>
          <w:ilvl w:val="0"/>
          <w:numId w:val="21"/>
        </w:numPr>
        <w:jc w:val="both"/>
      </w:pPr>
      <w:r w:rsidRPr="002B06F7">
        <w:t>Účtovná závierka je zostavená za predpokladu, že nemocnica bude nepretržite pokračovať vo svojej činnosti.</w:t>
      </w:r>
    </w:p>
    <w:p w:rsidR="00224971" w:rsidRPr="002B06F7" w:rsidRDefault="00224971" w:rsidP="00224971">
      <w:pPr>
        <w:ind w:left="720"/>
      </w:pPr>
    </w:p>
    <w:p w:rsidR="00224971" w:rsidRPr="002B06F7" w:rsidRDefault="00224971" w:rsidP="00224971">
      <w:pPr>
        <w:ind w:left="720"/>
      </w:pPr>
      <w:r w:rsidRPr="002B06F7">
        <w:rPr>
          <w:b/>
        </w:rPr>
        <w:t>Dôvod pre zostavenie účtovnej závierky:</w:t>
      </w:r>
      <w:r w:rsidRPr="002B06F7">
        <w:t xml:space="preserve"> riadna</w:t>
      </w:r>
    </w:p>
    <w:p w:rsidR="00224971" w:rsidRPr="002B06F7" w:rsidRDefault="00224971" w:rsidP="00224971">
      <w:pPr>
        <w:rPr>
          <w:b/>
        </w:rPr>
      </w:pPr>
    </w:p>
    <w:p w:rsidR="00224971" w:rsidRPr="002B06F7" w:rsidRDefault="004C6290" w:rsidP="001A27B8">
      <w:pPr>
        <w:numPr>
          <w:ilvl w:val="0"/>
          <w:numId w:val="21"/>
        </w:numPr>
        <w:jc w:val="both"/>
      </w:pPr>
      <w:r w:rsidRPr="002B06F7">
        <w:rPr>
          <w:b/>
        </w:rPr>
        <w:t>Zmeny účtovných metód a účtovných zásad</w:t>
      </w:r>
      <w:r w:rsidRPr="002B06F7">
        <w:t xml:space="preserve"> s uvedením dôvodov týchto zmien a vyčíslením </w:t>
      </w:r>
      <w:r w:rsidR="00224971" w:rsidRPr="002B06F7">
        <w:t>ich vplyvu na finančnú hodnotu majetku, záväzkov, základného imania a výsledku</w:t>
      </w:r>
      <w:r w:rsidR="001A27B8" w:rsidRPr="002B06F7">
        <w:t xml:space="preserve"> hospodárenia účtovnej jednotky.</w:t>
      </w:r>
    </w:p>
    <w:p w:rsidR="001A27B8" w:rsidRPr="002B06F7" w:rsidRDefault="001A27B8" w:rsidP="001A27B8">
      <w:pPr>
        <w:ind w:left="720"/>
        <w:jc w:val="both"/>
      </w:pPr>
    </w:p>
    <w:p w:rsidR="004C6290" w:rsidRPr="002B06F7" w:rsidRDefault="001A27B8" w:rsidP="001A27B8">
      <w:pPr>
        <w:ind w:firstLine="708"/>
        <w:jc w:val="both"/>
      </w:pPr>
      <w:r w:rsidRPr="002B06F7">
        <w:t>Z</w:t>
      </w:r>
      <w:r w:rsidR="004C6290" w:rsidRPr="002B06F7">
        <w:t>meny účtovných metód a účtovných zásad počas účtovného obdobi</w:t>
      </w:r>
      <w:r w:rsidR="00224971" w:rsidRPr="002B06F7">
        <w:t>a nenastali.</w:t>
      </w:r>
    </w:p>
    <w:p w:rsidR="00224971" w:rsidRPr="002B06F7" w:rsidRDefault="00224971"/>
    <w:p w:rsidR="004C6290" w:rsidRPr="002B06F7" w:rsidRDefault="00224971" w:rsidP="00224971">
      <w:pPr>
        <w:numPr>
          <w:ilvl w:val="0"/>
          <w:numId w:val="21"/>
        </w:numPr>
        <w:rPr>
          <w:b/>
        </w:rPr>
      </w:pPr>
      <w:r w:rsidRPr="002B06F7">
        <w:rPr>
          <w:b/>
        </w:rPr>
        <w:t>Spôsob oceňovania</w:t>
      </w:r>
      <w:r w:rsidR="004C6290" w:rsidRPr="002B06F7">
        <w:rPr>
          <w:b/>
        </w:rPr>
        <w:t xml:space="preserve"> jednotlivých položiek</w:t>
      </w:r>
      <w:r w:rsidRPr="002B06F7">
        <w:rPr>
          <w:b/>
        </w:rPr>
        <w:t xml:space="preserve"> majetku a záväzkov</w:t>
      </w:r>
      <w:r w:rsidR="004C6290" w:rsidRPr="002B06F7">
        <w:rPr>
          <w:b/>
        </w:rPr>
        <w:t>:</w:t>
      </w:r>
    </w:p>
    <w:p w:rsidR="004C6290" w:rsidRPr="002B06F7" w:rsidRDefault="004C6290">
      <w:pPr>
        <w:numPr>
          <w:ilvl w:val="0"/>
          <w:numId w:val="1"/>
        </w:numPr>
        <w:jc w:val="both"/>
      </w:pPr>
      <w:r w:rsidRPr="002B06F7">
        <w:t xml:space="preserve">dlhodobý nehmotný majetok </w:t>
      </w:r>
      <w:r w:rsidR="00995392" w:rsidRPr="002B06F7">
        <w:t>obstaraný kúpou</w:t>
      </w:r>
      <w:r w:rsidRPr="002B06F7">
        <w:t xml:space="preserve"> sa oceňuje obstarávacou cenou, ktorá zahrňuje cenu obstarania a náklady súvisiace s obstaraním</w:t>
      </w:r>
      <w:r w:rsidR="00995392" w:rsidRPr="002B06F7">
        <w:t xml:space="preserve"> (preprava, montáž, clo a pod.). Uvedený majetok organizácia v tomto účtovnom období nemala.</w:t>
      </w:r>
    </w:p>
    <w:p w:rsidR="004C6290" w:rsidRPr="002B06F7" w:rsidRDefault="004C6290" w:rsidP="00E407E2">
      <w:pPr>
        <w:numPr>
          <w:ilvl w:val="0"/>
          <w:numId w:val="1"/>
        </w:numPr>
        <w:jc w:val="both"/>
      </w:pPr>
      <w:r w:rsidRPr="002B06F7">
        <w:t>dlhodobý nehmotný majetok vytvorený vlastnou činnosťou sa oceňuje vlastnými nákladmi. Vlastnými nákladmi sú všetky priame náklady vynaložené na výrobu alebo inú činnosť a nepriame náklady, ktoré sa vzťahujú na výrobu alebo inú činnosť.</w:t>
      </w:r>
      <w:r w:rsidR="00E407E2" w:rsidRPr="002B06F7">
        <w:t xml:space="preserve"> </w:t>
      </w:r>
      <w:r w:rsidRPr="002B06F7">
        <w:t xml:space="preserve">Uvedený majetok organizácia </w:t>
      </w:r>
      <w:r w:rsidR="00E407E2" w:rsidRPr="002B06F7">
        <w:t xml:space="preserve">v tomto účtovnom období </w:t>
      </w:r>
      <w:r w:rsidRPr="002B06F7">
        <w:t>nemala.</w:t>
      </w:r>
    </w:p>
    <w:p w:rsidR="004C6290" w:rsidRPr="002B06F7" w:rsidRDefault="004C6290">
      <w:pPr>
        <w:numPr>
          <w:ilvl w:val="0"/>
          <w:numId w:val="1"/>
        </w:numPr>
        <w:jc w:val="both"/>
      </w:pPr>
      <w:r w:rsidRPr="002B06F7">
        <w:t xml:space="preserve">Dlhodobý hmotný majetok </w:t>
      </w:r>
      <w:r w:rsidR="00995392" w:rsidRPr="002B06F7">
        <w:t>obstaraný kúpou</w:t>
      </w:r>
      <w:r w:rsidRPr="002B06F7">
        <w:t xml:space="preserve"> sa oceňuje obstarávacou cenou, ktorá zahrňuje cenu obstarania a náklady súvisiace s obstaraním (preprava, montáž clo a pod.) </w:t>
      </w:r>
    </w:p>
    <w:p w:rsidR="004C6290" w:rsidRPr="002B06F7" w:rsidRDefault="004C6290" w:rsidP="00E407E2">
      <w:pPr>
        <w:numPr>
          <w:ilvl w:val="0"/>
          <w:numId w:val="1"/>
        </w:numPr>
        <w:jc w:val="both"/>
      </w:pPr>
      <w:r w:rsidRPr="002B06F7">
        <w:t>dlhodobý hmotný majetok vytvorený vlastnou činnosťou sa oceňuje vlastnými nákladmi. Vlastnými nákladmi sú všetky priame náklady vynaložené na výrobu alebo inú činnosť a nepriame náklady, ktoré sa vzťahujú na výrobu alebo inú činnosť.</w:t>
      </w:r>
      <w:r w:rsidR="00E407E2" w:rsidRPr="002B06F7">
        <w:t xml:space="preserve"> Uvedený majetok organizácia v tomto účtovnom období nemala.</w:t>
      </w:r>
    </w:p>
    <w:p w:rsidR="004C6290" w:rsidRPr="002B06F7" w:rsidRDefault="004C6290" w:rsidP="00E407E2">
      <w:pPr>
        <w:numPr>
          <w:ilvl w:val="0"/>
          <w:numId w:val="1"/>
        </w:numPr>
        <w:jc w:val="both"/>
      </w:pPr>
      <w:r w:rsidRPr="002B06F7">
        <w:t>Dlhodobý hmotný majetok získaný darovaním alebo delimitáciou sa oceňuje reprodukčnou obstarávacou cenou.</w:t>
      </w:r>
      <w:r w:rsidR="00E407E2" w:rsidRPr="002B06F7">
        <w:t xml:space="preserve"> Uvedený majetok organizácia v tomto účtovnom období nemala.</w:t>
      </w:r>
    </w:p>
    <w:p w:rsidR="004C6290" w:rsidRPr="002B06F7" w:rsidRDefault="004C6290">
      <w:pPr>
        <w:numPr>
          <w:ilvl w:val="0"/>
          <w:numId w:val="1"/>
        </w:numPr>
        <w:jc w:val="both"/>
      </w:pPr>
      <w:r w:rsidRPr="002B06F7">
        <w:lastRenderedPageBreak/>
        <w:t>Dlhodobý finančný majetok sa oceňuje obstarávacou cenou, pričom súčasťou obstarávacej ceny dlhodobého finančného majetku sú náklady na obchody spojené s cennými papiermi (napr. poplatky a provízie maklérom, poradcom a burzám).</w:t>
      </w:r>
      <w:r w:rsidR="00E407E2" w:rsidRPr="002B06F7">
        <w:t xml:space="preserve"> Uvedený majetok organizácia v tomto účtovnom období nemala.</w:t>
      </w:r>
    </w:p>
    <w:p w:rsidR="004C6290" w:rsidRPr="002B06F7" w:rsidRDefault="00747C49">
      <w:pPr>
        <w:numPr>
          <w:ilvl w:val="0"/>
          <w:numId w:val="1"/>
        </w:numPr>
        <w:jc w:val="both"/>
      </w:pPr>
      <w:r w:rsidRPr="002B06F7">
        <w:t>Zásoby obstarané kúpou</w:t>
      </w:r>
      <w:r w:rsidR="004C6290" w:rsidRPr="002B06F7">
        <w:t xml:space="preserve"> sa oceňujú obstarávacou cenou, ktorá zahrňuje cenu obstarania a náklady súvisiace s obstaraním (clo, prepravu, poistné, a pod.).</w:t>
      </w:r>
    </w:p>
    <w:p w:rsidR="004C6290" w:rsidRPr="002B06F7" w:rsidRDefault="004C6290">
      <w:pPr>
        <w:numPr>
          <w:ilvl w:val="0"/>
          <w:numId w:val="1"/>
        </w:numPr>
        <w:jc w:val="both"/>
      </w:pPr>
      <w:r w:rsidRPr="002B06F7">
        <w:t xml:space="preserve">Zásoby vytvorené vlastnou činnosťou sa oceňujú vlastnými nákladmi. Vlastné náklady sú priame náklady (priamy materiál, priame mzdy a ostatné </w:t>
      </w:r>
      <w:r w:rsidR="00747C49" w:rsidRPr="002B06F7">
        <w:t>priame náklady) a časť nepriamyc</w:t>
      </w:r>
      <w:r w:rsidRPr="002B06F7">
        <w:t>h nákladov bezprostredne súvisiacich s vytvorením zásob vlastnou činnosťou (výrobná réžia).</w:t>
      </w:r>
      <w:r w:rsidR="00E407E2" w:rsidRPr="002B06F7">
        <w:t xml:space="preserve"> Uvedené zásoby organizácia v tomto účtovnom období nemala.</w:t>
      </w:r>
    </w:p>
    <w:p w:rsidR="00E407E2" w:rsidRPr="002B06F7" w:rsidRDefault="004C6290" w:rsidP="00E407E2">
      <w:pPr>
        <w:numPr>
          <w:ilvl w:val="0"/>
          <w:numId w:val="1"/>
        </w:numPr>
        <w:jc w:val="both"/>
      </w:pPr>
      <w:r w:rsidRPr="002B06F7">
        <w:t>Zásoby získané darovaním alebo delimitáciou sa oceňujú podľa kvalifikovaného odhadu ich úžitkovej hodnoty.</w:t>
      </w:r>
      <w:r w:rsidR="00E407E2" w:rsidRPr="002B06F7">
        <w:t xml:space="preserve"> Uvedené zásoby organizácia v tomto účtovnom období nemala.</w:t>
      </w:r>
    </w:p>
    <w:p w:rsidR="004C6290" w:rsidRPr="002B06F7" w:rsidRDefault="004C6290">
      <w:pPr>
        <w:numPr>
          <w:ilvl w:val="0"/>
          <w:numId w:val="1"/>
        </w:numPr>
        <w:jc w:val="both"/>
      </w:pPr>
      <w:r w:rsidRPr="002B06F7">
        <w:t>Pohľadávky sa pri ich vzniku oceňujú ich menovitou hodnotou.</w:t>
      </w:r>
    </w:p>
    <w:p w:rsidR="004C6290" w:rsidRPr="002B06F7" w:rsidRDefault="004C6290">
      <w:pPr>
        <w:numPr>
          <w:ilvl w:val="0"/>
          <w:numId w:val="1"/>
        </w:numPr>
        <w:jc w:val="both"/>
      </w:pPr>
      <w:r w:rsidRPr="002B06F7">
        <w:t>Krátkodobý finančný majetok sa oceňuje jeho menovitou hodnotou.</w:t>
      </w:r>
    </w:p>
    <w:p w:rsidR="004C6290" w:rsidRPr="002B06F7" w:rsidRDefault="004C6290">
      <w:pPr>
        <w:numPr>
          <w:ilvl w:val="0"/>
          <w:numId w:val="1"/>
        </w:numPr>
        <w:jc w:val="both"/>
      </w:pPr>
      <w:r w:rsidRPr="002B06F7">
        <w:t>Časové rozlíšenie na strane aktív sa vykazuje vo výške, ktorá je potrebná na dodržanie zásady vecnej a časovej súvislosti s účtovným obdobím.</w:t>
      </w:r>
    </w:p>
    <w:p w:rsidR="004C6290" w:rsidRPr="002B06F7" w:rsidRDefault="004C6290">
      <w:pPr>
        <w:numPr>
          <w:ilvl w:val="0"/>
          <w:numId w:val="1"/>
        </w:numPr>
        <w:jc w:val="both"/>
      </w:pPr>
      <w:r w:rsidRPr="002B06F7">
        <w:t>Záväzky sa pri ich vzniku oceňujú menovitou hodnotou.</w:t>
      </w:r>
    </w:p>
    <w:p w:rsidR="004C6290" w:rsidRPr="002B06F7" w:rsidRDefault="004C6290">
      <w:pPr>
        <w:numPr>
          <w:ilvl w:val="0"/>
          <w:numId w:val="1"/>
        </w:numPr>
        <w:jc w:val="both"/>
      </w:pPr>
      <w:r w:rsidRPr="002B06F7">
        <w:t>Časové rozlíšenia na strane pasív sa vykazuje vo výške, ktorá je potrebná na dodržanie zásady vecnej a časovej súvislosti s účtovným obdobím.</w:t>
      </w:r>
    </w:p>
    <w:p w:rsidR="004C6290" w:rsidRPr="002B06F7" w:rsidRDefault="004C6290">
      <w:pPr>
        <w:numPr>
          <w:ilvl w:val="0"/>
          <w:numId w:val="1"/>
        </w:numPr>
        <w:jc w:val="both"/>
      </w:pPr>
      <w:r w:rsidRPr="002B06F7">
        <w:t>Deriváty sa oceňujú reálnou hodnotou. Deriváty organizácia nemá.</w:t>
      </w:r>
    </w:p>
    <w:p w:rsidR="004C6290" w:rsidRPr="002B06F7" w:rsidRDefault="004C6290">
      <w:pPr>
        <w:numPr>
          <w:ilvl w:val="0"/>
          <w:numId w:val="1"/>
        </w:numPr>
        <w:jc w:val="both"/>
      </w:pPr>
      <w:r w:rsidRPr="002B06F7">
        <w:t>Spôsob ocenenia majetku nadobudnutého privatizáciou alebo kúpou cez Fond národného majetku SR: uvedený majetok organizácia nemá.</w:t>
      </w:r>
    </w:p>
    <w:p w:rsidR="004C6290" w:rsidRPr="002B06F7" w:rsidRDefault="004C6290">
      <w:pPr>
        <w:numPr>
          <w:ilvl w:val="0"/>
          <w:numId w:val="1"/>
        </w:numPr>
        <w:jc w:val="both"/>
      </w:pPr>
      <w:r w:rsidRPr="002B06F7">
        <w:t>Majetok a záväzky zabezpečené derivátmi sa oceňujú reálnou hodnotou. Uvedený majetok organizácia nemá.</w:t>
      </w:r>
    </w:p>
    <w:p w:rsidR="004C6290" w:rsidRPr="002B06F7" w:rsidRDefault="004C6290">
      <w:pPr>
        <w:jc w:val="both"/>
      </w:pPr>
    </w:p>
    <w:p w:rsidR="004C6290" w:rsidRPr="002B06F7" w:rsidRDefault="001A27B8">
      <w:pPr>
        <w:jc w:val="both"/>
      </w:pPr>
      <w:r w:rsidRPr="002B06F7">
        <w:rPr>
          <w:b/>
        </w:rPr>
        <w:t>4</w:t>
      </w:r>
      <w:r w:rsidR="004C6290" w:rsidRPr="002B06F7">
        <w:rPr>
          <w:b/>
        </w:rPr>
        <w:t xml:space="preserve">) </w:t>
      </w:r>
      <w:r w:rsidR="004C6290" w:rsidRPr="002B06F7">
        <w:rPr>
          <w:b/>
        </w:rPr>
        <w:tab/>
        <w:t>Spôsob zostavenia odpisového plánu pre dlhodobý majetok</w:t>
      </w:r>
      <w:r w:rsidR="00466551" w:rsidRPr="002B06F7">
        <w:t>, doba</w:t>
      </w:r>
      <w:r w:rsidR="004C6290" w:rsidRPr="002B06F7">
        <w:t xml:space="preserve"> odpisovania, sadzby odpisov a odpisové metódy pri stanovení účtovných odpisov:</w:t>
      </w:r>
    </w:p>
    <w:p w:rsidR="004C6290" w:rsidRPr="002B06F7" w:rsidRDefault="004C6290"/>
    <w:p w:rsidR="004C6290" w:rsidRPr="002B06F7" w:rsidRDefault="004C6290">
      <w:pPr>
        <w:pStyle w:val="Zkladntext"/>
      </w:pPr>
      <w:r w:rsidRPr="002B06F7">
        <w:t>Dlhodobý majetok sa odpisuje na základe odpisového plánu nepriamo prostredníctvom účtovných odpisov. Odpisovať sa začína mesiacom, v ktorom bol majetok uveden</w:t>
      </w:r>
      <w:r w:rsidR="002D5471" w:rsidRPr="002B06F7">
        <w:t>ý</w:t>
      </w:r>
      <w:r w:rsidRPr="002B06F7">
        <w:t xml:space="preserve"> do používania. Pozemky sa neodpisujú.</w:t>
      </w:r>
    </w:p>
    <w:p w:rsidR="004C6290" w:rsidRPr="002B06F7" w:rsidRDefault="004C6290"/>
    <w:p w:rsidR="004C6290" w:rsidRPr="002B06F7" w:rsidRDefault="004C6290">
      <w:r w:rsidRPr="002B06F7">
        <w:t>Zostavenie odpisového plánu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800"/>
        <w:gridCol w:w="1842"/>
        <w:gridCol w:w="1843"/>
      </w:tblGrid>
      <w:tr w:rsidR="004C6290" w:rsidRPr="002B06F7">
        <w:tc>
          <w:tcPr>
            <w:tcW w:w="3130" w:type="dxa"/>
          </w:tcPr>
          <w:p w:rsidR="004C6290" w:rsidRPr="002B06F7" w:rsidRDefault="004C6290">
            <w:pPr>
              <w:jc w:val="center"/>
            </w:pPr>
            <w:r w:rsidRPr="002B06F7">
              <w:t>Dlhodobý majetok</w:t>
            </w:r>
          </w:p>
        </w:tc>
        <w:tc>
          <w:tcPr>
            <w:tcW w:w="1800" w:type="dxa"/>
          </w:tcPr>
          <w:p w:rsidR="004C6290" w:rsidRPr="002B06F7" w:rsidRDefault="004C6290">
            <w:pPr>
              <w:jc w:val="center"/>
            </w:pPr>
            <w:r w:rsidRPr="002B06F7">
              <w:t>Odpisová skupina</w:t>
            </w:r>
          </w:p>
        </w:tc>
        <w:tc>
          <w:tcPr>
            <w:tcW w:w="1842" w:type="dxa"/>
          </w:tcPr>
          <w:p w:rsidR="004C6290" w:rsidRPr="002B06F7" w:rsidRDefault="004C6290">
            <w:pPr>
              <w:jc w:val="center"/>
            </w:pPr>
            <w:r w:rsidRPr="002B06F7">
              <w:t>Doba odpisovania</w:t>
            </w:r>
            <w:r w:rsidR="00605C05" w:rsidRPr="002B06F7">
              <w:t xml:space="preserve"> (roky)</w:t>
            </w:r>
          </w:p>
        </w:tc>
        <w:tc>
          <w:tcPr>
            <w:tcW w:w="1843" w:type="dxa"/>
          </w:tcPr>
          <w:p w:rsidR="004C6290" w:rsidRPr="002B06F7" w:rsidRDefault="004C6290">
            <w:pPr>
              <w:jc w:val="center"/>
            </w:pPr>
            <w:r w:rsidRPr="002B06F7">
              <w:t>Metóda odpisovania</w:t>
            </w:r>
          </w:p>
        </w:tc>
      </w:tr>
      <w:tr w:rsidR="004C6290" w:rsidRPr="002B06F7">
        <w:tc>
          <w:tcPr>
            <w:tcW w:w="3130" w:type="dxa"/>
          </w:tcPr>
          <w:p w:rsidR="004C6290" w:rsidRPr="002B06F7" w:rsidRDefault="004C6290">
            <w:r w:rsidRPr="002B06F7">
              <w:t>Stavby</w:t>
            </w:r>
          </w:p>
        </w:tc>
        <w:tc>
          <w:tcPr>
            <w:tcW w:w="1800" w:type="dxa"/>
          </w:tcPr>
          <w:p w:rsidR="004C6290" w:rsidRPr="002B06F7" w:rsidRDefault="0047739F" w:rsidP="008616C7">
            <w:pPr>
              <w:jc w:val="center"/>
            </w:pPr>
            <w:r>
              <w:t>5</w:t>
            </w:r>
            <w:r w:rsidR="008616C7">
              <w:t>-6</w:t>
            </w:r>
          </w:p>
        </w:tc>
        <w:tc>
          <w:tcPr>
            <w:tcW w:w="1842" w:type="dxa"/>
          </w:tcPr>
          <w:p w:rsidR="004C6290" w:rsidRPr="002B06F7" w:rsidRDefault="004C6290">
            <w:pPr>
              <w:jc w:val="center"/>
            </w:pPr>
            <w:r w:rsidRPr="002B06F7">
              <w:t>20</w:t>
            </w:r>
            <w:r w:rsidR="0047739F">
              <w:t>-40</w:t>
            </w:r>
          </w:p>
        </w:tc>
        <w:tc>
          <w:tcPr>
            <w:tcW w:w="1843" w:type="dxa"/>
          </w:tcPr>
          <w:p w:rsidR="004C6290" w:rsidRPr="002B06F7" w:rsidRDefault="004C6290">
            <w:pPr>
              <w:jc w:val="center"/>
            </w:pPr>
            <w:r w:rsidRPr="002B06F7">
              <w:t>Rovnomerné</w:t>
            </w:r>
          </w:p>
        </w:tc>
      </w:tr>
      <w:tr w:rsidR="004C6290" w:rsidRPr="002B06F7">
        <w:tc>
          <w:tcPr>
            <w:tcW w:w="3130" w:type="dxa"/>
          </w:tcPr>
          <w:p w:rsidR="004C6290" w:rsidRPr="002B06F7" w:rsidRDefault="004C6290">
            <w:r w:rsidRPr="002B06F7">
              <w:t>Stroje, prístroje a zariadenia</w:t>
            </w:r>
          </w:p>
        </w:tc>
        <w:tc>
          <w:tcPr>
            <w:tcW w:w="1800" w:type="dxa"/>
          </w:tcPr>
          <w:p w:rsidR="004C6290" w:rsidRPr="002B06F7" w:rsidRDefault="004C6290">
            <w:pPr>
              <w:jc w:val="center"/>
            </w:pPr>
            <w:r w:rsidRPr="002B06F7">
              <w:t>1-</w:t>
            </w:r>
            <w:r w:rsidR="0047739F">
              <w:t>4</w:t>
            </w:r>
          </w:p>
        </w:tc>
        <w:tc>
          <w:tcPr>
            <w:tcW w:w="1842" w:type="dxa"/>
          </w:tcPr>
          <w:p w:rsidR="004C6290" w:rsidRPr="002B06F7" w:rsidRDefault="004C6290">
            <w:pPr>
              <w:jc w:val="center"/>
            </w:pPr>
            <w:r w:rsidRPr="002B06F7">
              <w:t>4-12</w:t>
            </w:r>
          </w:p>
        </w:tc>
        <w:tc>
          <w:tcPr>
            <w:tcW w:w="1843" w:type="dxa"/>
          </w:tcPr>
          <w:p w:rsidR="004C6290" w:rsidRPr="002B06F7" w:rsidRDefault="004C6290">
            <w:pPr>
              <w:jc w:val="center"/>
            </w:pPr>
            <w:r w:rsidRPr="002B06F7">
              <w:t>Rovnomerné</w:t>
            </w:r>
          </w:p>
        </w:tc>
      </w:tr>
      <w:tr w:rsidR="004C6290" w:rsidRPr="002B06F7">
        <w:tc>
          <w:tcPr>
            <w:tcW w:w="3130" w:type="dxa"/>
          </w:tcPr>
          <w:p w:rsidR="004C6290" w:rsidRPr="002B06F7" w:rsidRDefault="004C6290">
            <w:r w:rsidRPr="002B06F7">
              <w:t xml:space="preserve">Drobný dlhodobý </w:t>
            </w:r>
          </w:p>
          <w:p w:rsidR="004C6290" w:rsidRPr="002B06F7" w:rsidRDefault="00605C05">
            <w:r w:rsidRPr="002B06F7">
              <w:t>M</w:t>
            </w:r>
            <w:r w:rsidR="004C6290" w:rsidRPr="002B06F7">
              <w:t>ajetok</w:t>
            </w:r>
          </w:p>
        </w:tc>
        <w:tc>
          <w:tcPr>
            <w:tcW w:w="1800" w:type="dxa"/>
          </w:tcPr>
          <w:p w:rsidR="004C6290" w:rsidRPr="002B06F7" w:rsidRDefault="004C6290">
            <w:pPr>
              <w:jc w:val="center"/>
            </w:pPr>
            <w:r w:rsidRPr="002B06F7">
              <w:t>-</w:t>
            </w:r>
          </w:p>
        </w:tc>
        <w:tc>
          <w:tcPr>
            <w:tcW w:w="1842" w:type="dxa"/>
          </w:tcPr>
          <w:p w:rsidR="004C6290" w:rsidRPr="002B06F7" w:rsidRDefault="00FA6D0B">
            <w:pPr>
              <w:jc w:val="center"/>
            </w:pPr>
            <w:r w:rsidRPr="002B06F7">
              <w:t>do 4 rokov</w:t>
            </w:r>
          </w:p>
        </w:tc>
        <w:tc>
          <w:tcPr>
            <w:tcW w:w="1843" w:type="dxa"/>
          </w:tcPr>
          <w:p w:rsidR="004C6290" w:rsidRPr="002B06F7" w:rsidRDefault="00FA6D0B">
            <w:pPr>
              <w:jc w:val="center"/>
            </w:pPr>
            <w:r w:rsidRPr="002B06F7">
              <w:t>Rovnomerné</w:t>
            </w:r>
          </w:p>
        </w:tc>
      </w:tr>
    </w:tbl>
    <w:p w:rsidR="004C6290" w:rsidRPr="002B06F7" w:rsidRDefault="004C6290"/>
    <w:p w:rsidR="00753370" w:rsidRPr="002B06F7" w:rsidRDefault="00605C05" w:rsidP="00605C05">
      <w:r w:rsidRPr="002B06F7">
        <w:rPr>
          <w:b/>
        </w:rPr>
        <w:t xml:space="preserve">5) </w:t>
      </w:r>
      <w:r w:rsidR="00753370" w:rsidRPr="002B06F7">
        <w:rPr>
          <w:b/>
        </w:rPr>
        <w:t xml:space="preserve">Zásady pre zohľadnenie zníženia hodnoty majetku – </w:t>
      </w:r>
      <w:r w:rsidR="00753370" w:rsidRPr="002B06F7">
        <w:t>organizácia tvorí opravné položky</w:t>
      </w:r>
      <w:r w:rsidR="0074324C" w:rsidRPr="002B06F7">
        <w:t xml:space="preserve"> a rezervy.</w:t>
      </w:r>
    </w:p>
    <w:p w:rsidR="00605C05" w:rsidRDefault="00605C05" w:rsidP="00605C05">
      <w:pPr>
        <w:ind w:left="720"/>
      </w:pPr>
    </w:p>
    <w:p w:rsidR="002B06F7" w:rsidRPr="002B06F7" w:rsidRDefault="002B06F7" w:rsidP="00605C05">
      <w:pPr>
        <w:ind w:left="720"/>
      </w:pPr>
    </w:p>
    <w:p w:rsidR="004C6290" w:rsidRPr="002B06F7" w:rsidRDefault="00605C05">
      <w:pPr>
        <w:rPr>
          <w:b/>
        </w:rPr>
      </w:pPr>
      <w:r w:rsidRPr="002B06F7">
        <w:rPr>
          <w:b/>
        </w:rPr>
        <w:t>6</w:t>
      </w:r>
      <w:r w:rsidR="004C6290" w:rsidRPr="002B06F7">
        <w:rPr>
          <w:b/>
        </w:rPr>
        <w:t>)</w:t>
      </w:r>
      <w:r w:rsidR="004C6290" w:rsidRPr="002B06F7">
        <w:rPr>
          <w:b/>
        </w:rPr>
        <w:tab/>
        <w:t xml:space="preserve">Spôsob prepočtu údajov v cudzích menách na </w:t>
      </w:r>
      <w:r w:rsidR="00423FFD" w:rsidRPr="002B06F7">
        <w:rPr>
          <w:b/>
        </w:rPr>
        <w:t>eurá</w:t>
      </w:r>
      <w:r w:rsidR="004C6290" w:rsidRPr="002B06F7">
        <w:rPr>
          <w:b/>
        </w:rPr>
        <w:t>:</w:t>
      </w:r>
    </w:p>
    <w:p w:rsidR="004C6290" w:rsidRPr="002B06F7" w:rsidRDefault="004C6290" w:rsidP="004D4C6F">
      <w:pPr>
        <w:pStyle w:val="Zkladntext"/>
        <w:ind w:firstLine="708"/>
      </w:pPr>
      <w:r w:rsidRPr="002B06F7">
        <w:t xml:space="preserve">Majetok a záväzky vyjadrené v cudzej mene sa prepočítavajú na </w:t>
      </w:r>
      <w:r w:rsidR="00423FFD" w:rsidRPr="002B06F7">
        <w:t>eurá referenčným výmenným</w:t>
      </w:r>
      <w:r w:rsidRPr="002B06F7">
        <w:t xml:space="preserve"> kurzom určeným </w:t>
      </w:r>
      <w:r w:rsidR="002D5471" w:rsidRPr="002B06F7">
        <w:t>a</w:t>
      </w:r>
      <w:r w:rsidR="00423FFD" w:rsidRPr="002B06F7">
        <w:t xml:space="preserve"> vyhláseným Európskou centrálnou bankou v deň </w:t>
      </w:r>
      <w:r w:rsidR="00423FFD" w:rsidRPr="002B06F7">
        <w:lastRenderedPageBreak/>
        <w:t xml:space="preserve">predchádzajúci dňu uskutočnenia účtovného prípadu a </w:t>
      </w:r>
      <w:r w:rsidRPr="002B06F7">
        <w:t>v účtovnej závierke platným ku dňu, ku ktorému sa zostavuje, a účtujú sa s vplyvom na výsledok hospodárenia.</w:t>
      </w:r>
    </w:p>
    <w:p w:rsidR="004C6290" w:rsidRPr="002B06F7" w:rsidRDefault="004C6290"/>
    <w:p w:rsidR="004D4C6F" w:rsidRPr="002B06F7" w:rsidRDefault="004D4C6F"/>
    <w:p w:rsidR="004C6290" w:rsidRPr="002B06F7" w:rsidRDefault="004C6290">
      <w:pPr>
        <w:jc w:val="center"/>
        <w:rPr>
          <w:b/>
        </w:rPr>
      </w:pPr>
      <w:r w:rsidRPr="002B06F7">
        <w:rPr>
          <w:b/>
        </w:rPr>
        <w:t>Čl. III.</w:t>
      </w:r>
    </w:p>
    <w:p w:rsidR="00605C05" w:rsidRPr="002B06F7" w:rsidRDefault="004C6290">
      <w:pPr>
        <w:jc w:val="center"/>
        <w:rPr>
          <w:b/>
        </w:rPr>
      </w:pPr>
      <w:r w:rsidRPr="002B06F7">
        <w:rPr>
          <w:b/>
        </w:rPr>
        <w:t xml:space="preserve">Doplňujúce informácie k súvahe </w:t>
      </w:r>
    </w:p>
    <w:p w:rsidR="004C6290" w:rsidRPr="002B06F7" w:rsidRDefault="00605C05" w:rsidP="00605C05">
      <w:pPr>
        <w:rPr>
          <w:b/>
        </w:rPr>
      </w:pPr>
      <w:r w:rsidRPr="002B06F7">
        <w:rPr>
          <w:b/>
        </w:rPr>
        <w:t>Č</w:t>
      </w:r>
      <w:r w:rsidR="004C6290" w:rsidRPr="002B06F7">
        <w:rPr>
          <w:b/>
        </w:rPr>
        <w:t>asť aktív</w:t>
      </w:r>
    </w:p>
    <w:p w:rsidR="004C6290" w:rsidRPr="002B06F7" w:rsidRDefault="004C6290"/>
    <w:p w:rsidR="004C6290" w:rsidRPr="002B06F7" w:rsidRDefault="004C6290" w:rsidP="00960931">
      <w:pPr>
        <w:tabs>
          <w:tab w:val="left" w:pos="426"/>
        </w:tabs>
        <w:rPr>
          <w:b/>
        </w:rPr>
      </w:pPr>
      <w:r w:rsidRPr="002B06F7">
        <w:rPr>
          <w:b/>
        </w:rPr>
        <w:t>1)</w:t>
      </w:r>
      <w:r w:rsidRPr="002B06F7">
        <w:rPr>
          <w:b/>
        </w:rPr>
        <w:tab/>
      </w:r>
      <w:r w:rsidR="006E36D0" w:rsidRPr="002B06F7">
        <w:rPr>
          <w:b/>
        </w:rPr>
        <w:t>Dlhodobý nehmotný a dlhodobý hmotný majetok</w:t>
      </w:r>
    </w:p>
    <w:p w:rsidR="001D0298" w:rsidRPr="002B06F7" w:rsidRDefault="001D0298" w:rsidP="006E36D0"/>
    <w:p w:rsidR="006E36D0" w:rsidRPr="002B06F7" w:rsidRDefault="006E36D0" w:rsidP="001D0298">
      <w:pPr>
        <w:ind w:left="-709"/>
      </w:pPr>
      <w:r w:rsidRPr="002B06F7">
        <w:t>Stav a pohyb dlhodobého nehmotného majetku podľa jednotlivých položiek súvahy v eurách</w:t>
      </w:r>
    </w:p>
    <w:p w:rsidR="004C6290" w:rsidRPr="002B06F7" w:rsidRDefault="004C6290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1353"/>
        <w:gridCol w:w="916"/>
        <w:gridCol w:w="1070"/>
        <w:gridCol w:w="1150"/>
        <w:gridCol w:w="1363"/>
        <w:gridCol w:w="1381"/>
        <w:gridCol w:w="1016"/>
      </w:tblGrid>
      <w:tr w:rsidR="00C56EE0" w:rsidRPr="002B06F7" w:rsidTr="002B06F7">
        <w:trPr>
          <w:tblHeader/>
        </w:trPr>
        <w:tc>
          <w:tcPr>
            <w:tcW w:w="0" w:type="auto"/>
            <w:vAlign w:val="center"/>
          </w:tcPr>
          <w:p w:rsidR="00C56EE0" w:rsidRPr="002B06F7" w:rsidRDefault="00C56EE0" w:rsidP="00C56EE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center"/>
              <w:rPr>
                <w:b/>
                <w:sz w:val="16"/>
                <w:szCs w:val="16"/>
              </w:rPr>
            </w:pPr>
            <w:r w:rsidRPr="002B06F7">
              <w:rPr>
                <w:b/>
                <w:sz w:val="16"/>
                <w:szCs w:val="16"/>
              </w:rPr>
              <w:t>Nehmotné výsledky z vývojovej a obdobnej činnosti</w:t>
            </w: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center"/>
              <w:rPr>
                <w:b/>
                <w:sz w:val="16"/>
                <w:szCs w:val="16"/>
              </w:rPr>
            </w:pPr>
            <w:r w:rsidRPr="002B06F7">
              <w:rPr>
                <w:b/>
                <w:sz w:val="16"/>
                <w:szCs w:val="16"/>
              </w:rPr>
              <w:t>Softvér</w:t>
            </w: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center"/>
              <w:rPr>
                <w:b/>
                <w:sz w:val="16"/>
                <w:szCs w:val="16"/>
              </w:rPr>
            </w:pPr>
            <w:r w:rsidRPr="002B06F7">
              <w:rPr>
                <w:b/>
                <w:sz w:val="16"/>
                <w:szCs w:val="16"/>
              </w:rPr>
              <w:t>Oceniteľné práva</w:t>
            </w: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center"/>
              <w:rPr>
                <w:b/>
                <w:sz w:val="16"/>
                <w:szCs w:val="16"/>
              </w:rPr>
            </w:pPr>
            <w:r w:rsidRPr="002B06F7">
              <w:rPr>
                <w:b/>
                <w:sz w:val="16"/>
                <w:szCs w:val="16"/>
              </w:rPr>
              <w:t>Ostatný dlhodobý nehmotný majetok</w:t>
            </w: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center"/>
              <w:rPr>
                <w:b/>
                <w:sz w:val="16"/>
                <w:szCs w:val="16"/>
              </w:rPr>
            </w:pPr>
            <w:r w:rsidRPr="002B06F7">
              <w:rPr>
                <w:b/>
                <w:sz w:val="16"/>
                <w:szCs w:val="16"/>
              </w:rPr>
              <w:t>Obstaranie dlhodobého nehmotného majetku</w:t>
            </w: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center"/>
              <w:rPr>
                <w:b/>
                <w:sz w:val="16"/>
                <w:szCs w:val="16"/>
              </w:rPr>
            </w:pPr>
            <w:r w:rsidRPr="002B06F7">
              <w:rPr>
                <w:b/>
                <w:sz w:val="16"/>
                <w:szCs w:val="16"/>
              </w:rPr>
              <w:t>Poskytnuté preddavky na dlhodobý nehmotný majetok</w:t>
            </w: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center"/>
              <w:rPr>
                <w:b/>
                <w:sz w:val="16"/>
                <w:szCs w:val="16"/>
              </w:rPr>
            </w:pPr>
            <w:r w:rsidRPr="002B06F7">
              <w:rPr>
                <w:b/>
                <w:sz w:val="16"/>
                <w:szCs w:val="16"/>
              </w:rPr>
              <w:t>Spolu</w:t>
            </w:r>
          </w:p>
        </w:tc>
      </w:tr>
      <w:tr w:rsidR="00C56EE0" w:rsidRPr="002B06F7" w:rsidTr="002B06F7">
        <w:tc>
          <w:tcPr>
            <w:tcW w:w="0" w:type="auto"/>
            <w:vAlign w:val="center"/>
          </w:tcPr>
          <w:p w:rsidR="00C56EE0" w:rsidRPr="002B06F7" w:rsidRDefault="00C56EE0" w:rsidP="00C56EE0">
            <w:pPr>
              <w:rPr>
                <w:sz w:val="20"/>
                <w:szCs w:val="20"/>
              </w:rPr>
            </w:pPr>
            <w:r w:rsidRPr="002B06F7">
              <w:rPr>
                <w:b/>
                <w:sz w:val="20"/>
                <w:szCs w:val="20"/>
              </w:rPr>
              <w:t>Prvotné ocenenie</w:t>
            </w:r>
            <w:r w:rsidRPr="002B06F7">
              <w:rPr>
                <w:sz w:val="20"/>
                <w:szCs w:val="20"/>
              </w:rPr>
              <w:t xml:space="preserve"> - stav na začiatku bežného účtovného obdobia</w:t>
            </w: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7319E4" w:rsidP="00C56EE0">
            <w:pPr>
              <w:jc w:val="right"/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>6 970,73</w:t>
            </w: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>13</w:t>
            </w:r>
            <w:r w:rsidR="007319E4" w:rsidRPr="002B06F7">
              <w:rPr>
                <w:sz w:val="20"/>
                <w:szCs w:val="20"/>
              </w:rPr>
              <w:t> </w:t>
            </w:r>
            <w:r w:rsidRPr="002B06F7">
              <w:rPr>
                <w:sz w:val="20"/>
                <w:szCs w:val="20"/>
              </w:rPr>
              <w:t>961</w:t>
            </w:r>
            <w:r w:rsidR="007319E4" w:rsidRPr="002B06F7">
              <w:rPr>
                <w:sz w:val="20"/>
                <w:szCs w:val="20"/>
              </w:rPr>
              <w:t>,69</w:t>
            </w: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>20</w:t>
            </w:r>
            <w:r w:rsidR="007319E4" w:rsidRPr="002B06F7">
              <w:rPr>
                <w:sz w:val="20"/>
                <w:szCs w:val="20"/>
              </w:rPr>
              <w:t> </w:t>
            </w:r>
            <w:r w:rsidRPr="002B06F7">
              <w:rPr>
                <w:sz w:val="20"/>
                <w:szCs w:val="20"/>
              </w:rPr>
              <w:t>932</w:t>
            </w:r>
            <w:r w:rsidR="007319E4" w:rsidRPr="002B06F7">
              <w:rPr>
                <w:sz w:val="20"/>
                <w:szCs w:val="20"/>
              </w:rPr>
              <w:t>,42</w:t>
            </w:r>
          </w:p>
        </w:tc>
      </w:tr>
      <w:tr w:rsidR="00C56EE0" w:rsidRPr="002B06F7" w:rsidTr="002B06F7">
        <w:trPr>
          <w:trHeight w:val="272"/>
        </w:trPr>
        <w:tc>
          <w:tcPr>
            <w:tcW w:w="0" w:type="auto"/>
            <w:vAlign w:val="center"/>
          </w:tcPr>
          <w:p w:rsidR="00C56EE0" w:rsidRPr="002B06F7" w:rsidRDefault="00C56EE0" w:rsidP="00C56EE0">
            <w:pPr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 xml:space="preserve">prírastky  </w:t>
            </w: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47739F" w:rsidP="00C56E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4 087,38</w:t>
            </w: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47739F" w:rsidP="00C56E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4 087,38</w:t>
            </w:r>
          </w:p>
        </w:tc>
      </w:tr>
      <w:tr w:rsidR="00C56EE0" w:rsidRPr="002B06F7" w:rsidTr="002B06F7">
        <w:trPr>
          <w:trHeight w:val="275"/>
        </w:trPr>
        <w:tc>
          <w:tcPr>
            <w:tcW w:w="0" w:type="auto"/>
            <w:vAlign w:val="center"/>
          </w:tcPr>
          <w:p w:rsidR="00C56EE0" w:rsidRPr="002B06F7" w:rsidRDefault="00C56EE0" w:rsidP="00C56EE0">
            <w:pPr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 xml:space="preserve">úbytky </w:t>
            </w: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</w:tr>
      <w:tr w:rsidR="00C56EE0" w:rsidRPr="002B06F7" w:rsidTr="002B06F7">
        <w:trPr>
          <w:trHeight w:val="138"/>
        </w:trPr>
        <w:tc>
          <w:tcPr>
            <w:tcW w:w="0" w:type="auto"/>
            <w:vAlign w:val="center"/>
          </w:tcPr>
          <w:p w:rsidR="00C56EE0" w:rsidRPr="002B06F7" w:rsidRDefault="00605C05" w:rsidP="00C56EE0">
            <w:pPr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>P</w:t>
            </w:r>
            <w:r w:rsidR="00C56EE0" w:rsidRPr="002B06F7">
              <w:rPr>
                <w:sz w:val="20"/>
                <w:szCs w:val="20"/>
              </w:rPr>
              <w:t>resuny</w:t>
            </w: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</w:tr>
      <w:tr w:rsidR="00C56EE0" w:rsidRPr="002B06F7" w:rsidTr="002B06F7">
        <w:tc>
          <w:tcPr>
            <w:tcW w:w="0" w:type="auto"/>
            <w:vAlign w:val="center"/>
          </w:tcPr>
          <w:p w:rsidR="00C56EE0" w:rsidRPr="002B06F7" w:rsidRDefault="00C56EE0" w:rsidP="00C56EE0">
            <w:pPr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>Stav na konci bežného účtovného obdobia</w:t>
            </w: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7319E4" w:rsidP="00C56EE0">
            <w:pPr>
              <w:jc w:val="right"/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>6 970,73</w:t>
            </w:r>
          </w:p>
        </w:tc>
        <w:tc>
          <w:tcPr>
            <w:tcW w:w="0" w:type="auto"/>
            <w:vAlign w:val="center"/>
          </w:tcPr>
          <w:p w:rsidR="00C56EE0" w:rsidRPr="002B06F7" w:rsidRDefault="0047739F" w:rsidP="00C56E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18 049,07</w:t>
            </w: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47739F" w:rsidP="00C56E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25 019,80</w:t>
            </w:r>
          </w:p>
        </w:tc>
      </w:tr>
      <w:tr w:rsidR="00C56EE0" w:rsidRPr="002B06F7" w:rsidTr="002B06F7">
        <w:tc>
          <w:tcPr>
            <w:tcW w:w="0" w:type="auto"/>
            <w:vAlign w:val="center"/>
          </w:tcPr>
          <w:p w:rsidR="00C56EE0" w:rsidRPr="002B06F7" w:rsidRDefault="00C56EE0" w:rsidP="00C56EE0">
            <w:pPr>
              <w:rPr>
                <w:b/>
                <w:sz w:val="20"/>
                <w:szCs w:val="20"/>
              </w:rPr>
            </w:pPr>
            <w:r w:rsidRPr="002B06F7">
              <w:rPr>
                <w:b/>
                <w:sz w:val="20"/>
                <w:szCs w:val="20"/>
              </w:rPr>
              <w:t xml:space="preserve">Oprávky – </w:t>
            </w:r>
            <w:r w:rsidRPr="002B06F7">
              <w:rPr>
                <w:sz w:val="20"/>
                <w:szCs w:val="20"/>
              </w:rPr>
              <w:t>stav na začiatku bežného účtovného obdobia</w:t>
            </w: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605C05" w:rsidP="00C56EE0">
            <w:pPr>
              <w:jc w:val="right"/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>6</w:t>
            </w:r>
            <w:r w:rsidR="007319E4" w:rsidRPr="002B06F7">
              <w:rPr>
                <w:sz w:val="20"/>
                <w:szCs w:val="20"/>
              </w:rPr>
              <w:t> </w:t>
            </w:r>
            <w:r w:rsidRPr="002B06F7">
              <w:rPr>
                <w:sz w:val="20"/>
                <w:szCs w:val="20"/>
              </w:rPr>
              <w:t>97</w:t>
            </w:r>
            <w:r w:rsidR="007319E4" w:rsidRPr="002B06F7">
              <w:rPr>
                <w:sz w:val="20"/>
                <w:szCs w:val="20"/>
              </w:rPr>
              <w:t>0,73</w:t>
            </w:r>
          </w:p>
        </w:tc>
        <w:tc>
          <w:tcPr>
            <w:tcW w:w="0" w:type="auto"/>
            <w:vAlign w:val="center"/>
          </w:tcPr>
          <w:p w:rsidR="001D0298" w:rsidRPr="002B06F7" w:rsidRDefault="00605C05" w:rsidP="00605C05">
            <w:pPr>
              <w:jc w:val="right"/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>13</w:t>
            </w:r>
            <w:r w:rsidR="007319E4" w:rsidRPr="002B06F7">
              <w:rPr>
                <w:sz w:val="20"/>
                <w:szCs w:val="20"/>
              </w:rPr>
              <w:t> </w:t>
            </w:r>
            <w:r w:rsidRPr="002B06F7">
              <w:rPr>
                <w:sz w:val="20"/>
                <w:szCs w:val="20"/>
              </w:rPr>
              <w:t>961</w:t>
            </w:r>
            <w:r w:rsidR="007319E4" w:rsidRPr="002B06F7">
              <w:rPr>
                <w:sz w:val="20"/>
                <w:szCs w:val="20"/>
              </w:rPr>
              <w:t>,69</w:t>
            </w: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605C05" w:rsidP="00605C05">
            <w:pPr>
              <w:jc w:val="right"/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>20</w:t>
            </w:r>
            <w:r w:rsidR="007319E4" w:rsidRPr="002B06F7">
              <w:rPr>
                <w:sz w:val="20"/>
                <w:szCs w:val="20"/>
              </w:rPr>
              <w:t> </w:t>
            </w:r>
            <w:r w:rsidRPr="002B06F7">
              <w:rPr>
                <w:sz w:val="20"/>
                <w:szCs w:val="20"/>
              </w:rPr>
              <w:t>932</w:t>
            </w:r>
            <w:r w:rsidR="007319E4" w:rsidRPr="002B06F7">
              <w:rPr>
                <w:sz w:val="20"/>
                <w:szCs w:val="20"/>
              </w:rPr>
              <w:t>,42</w:t>
            </w:r>
          </w:p>
        </w:tc>
      </w:tr>
      <w:tr w:rsidR="00C56EE0" w:rsidRPr="002B06F7" w:rsidTr="002B06F7">
        <w:trPr>
          <w:trHeight w:val="204"/>
        </w:trPr>
        <w:tc>
          <w:tcPr>
            <w:tcW w:w="0" w:type="auto"/>
            <w:vAlign w:val="center"/>
          </w:tcPr>
          <w:p w:rsidR="00C56EE0" w:rsidRPr="002B06F7" w:rsidRDefault="00C56EE0" w:rsidP="00C56EE0">
            <w:pPr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 xml:space="preserve">prírastky  </w:t>
            </w: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47739F" w:rsidP="001D02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1 022,40</w:t>
            </w: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47739F" w:rsidP="001D02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1 022,40</w:t>
            </w:r>
          </w:p>
        </w:tc>
      </w:tr>
      <w:tr w:rsidR="00C56EE0" w:rsidRPr="002B06F7" w:rsidTr="002B06F7">
        <w:trPr>
          <w:trHeight w:val="236"/>
        </w:trPr>
        <w:tc>
          <w:tcPr>
            <w:tcW w:w="0" w:type="auto"/>
            <w:vAlign w:val="center"/>
          </w:tcPr>
          <w:p w:rsidR="00C56EE0" w:rsidRPr="002B06F7" w:rsidRDefault="00C56EE0" w:rsidP="00C56EE0">
            <w:pPr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 xml:space="preserve">úbytky </w:t>
            </w: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</w:tr>
      <w:tr w:rsidR="00C56EE0" w:rsidRPr="002B06F7" w:rsidTr="002B06F7">
        <w:tc>
          <w:tcPr>
            <w:tcW w:w="0" w:type="auto"/>
            <w:vAlign w:val="center"/>
          </w:tcPr>
          <w:p w:rsidR="00C56EE0" w:rsidRPr="002B06F7" w:rsidRDefault="00C56EE0" w:rsidP="00C56EE0">
            <w:pPr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>Stav na konci bežného účtovného obdobia</w:t>
            </w: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7319E4" w:rsidP="00C56EE0">
            <w:pPr>
              <w:jc w:val="right"/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>6 970,73</w:t>
            </w:r>
          </w:p>
        </w:tc>
        <w:tc>
          <w:tcPr>
            <w:tcW w:w="0" w:type="auto"/>
            <w:vAlign w:val="center"/>
          </w:tcPr>
          <w:p w:rsidR="00C56EE0" w:rsidRPr="002B06F7" w:rsidRDefault="0047739F" w:rsidP="00605C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14 984,09</w:t>
            </w: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47739F" w:rsidP="00811F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21 954,82</w:t>
            </w:r>
          </w:p>
        </w:tc>
      </w:tr>
      <w:tr w:rsidR="00C56EE0" w:rsidRPr="002B06F7" w:rsidTr="002B06F7">
        <w:tc>
          <w:tcPr>
            <w:tcW w:w="0" w:type="auto"/>
            <w:vAlign w:val="center"/>
          </w:tcPr>
          <w:p w:rsidR="00C56EE0" w:rsidRPr="002B06F7" w:rsidRDefault="00C56EE0" w:rsidP="00C56EE0">
            <w:pPr>
              <w:rPr>
                <w:sz w:val="20"/>
                <w:szCs w:val="20"/>
              </w:rPr>
            </w:pPr>
            <w:r w:rsidRPr="002B06F7">
              <w:rPr>
                <w:b/>
                <w:sz w:val="20"/>
                <w:szCs w:val="20"/>
              </w:rPr>
              <w:t>Opravné položky</w:t>
            </w:r>
            <w:r w:rsidRPr="002B06F7">
              <w:rPr>
                <w:sz w:val="20"/>
                <w:szCs w:val="20"/>
              </w:rPr>
              <w:t xml:space="preserve"> – stav na začiatku bežného účtovného obdobia</w:t>
            </w: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</w:tr>
      <w:tr w:rsidR="00C56EE0" w:rsidRPr="002B06F7" w:rsidTr="002B06F7">
        <w:trPr>
          <w:trHeight w:val="309"/>
        </w:trPr>
        <w:tc>
          <w:tcPr>
            <w:tcW w:w="0" w:type="auto"/>
            <w:vAlign w:val="center"/>
          </w:tcPr>
          <w:p w:rsidR="00C56EE0" w:rsidRPr="002B06F7" w:rsidRDefault="00C56EE0" w:rsidP="00C56EE0">
            <w:pPr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 xml:space="preserve">prírastky  </w:t>
            </w: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</w:tr>
      <w:tr w:rsidR="00C56EE0" w:rsidRPr="002B06F7" w:rsidTr="002B06F7">
        <w:trPr>
          <w:trHeight w:val="337"/>
        </w:trPr>
        <w:tc>
          <w:tcPr>
            <w:tcW w:w="0" w:type="auto"/>
            <w:vAlign w:val="center"/>
          </w:tcPr>
          <w:p w:rsidR="00C56EE0" w:rsidRPr="002B06F7" w:rsidRDefault="00C56EE0" w:rsidP="00C56EE0">
            <w:pPr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 xml:space="preserve">úbytky </w:t>
            </w: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</w:tr>
      <w:tr w:rsidR="00C56EE0" w:rsidRPr="002B06F7" w:rsidTr="002B06F7">
        <w:trPr>
          <w:trHeight w:val="337"/>
        </w:trPr>
        <w:tc>
          <w:tcPr>
            <w:tcW w:w="0" w:type="auto"/>
            <w:vAlign w:val="center"/>
          </w:tcPr>
          <w:p w:rsidR="00C56EE0" w:rsidRPr="002B06F7" w:rsidRDefault="00C56EE0" w:rsidP="00C56EE0">
            <w:pPr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>Stav na konci bežného účtovného obdobia</w:t>
            </w: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</w:tr>
      <w:tr w:rsidR="00C56EE0" w:rsidRPr="002B06F7" w:rsidTr="002B06F7">
        <w:trPr>
          <w:trHeight w:val="337"/>
        </w:trPr>
        <w:tc>
          <w:tcPr>
            <w:tcW w:w="0" w:type="auto"/>
            <w:gridSpan w:val="8"/>
            <w:vAlign w:val="center"/>
          </w:tcPr>
          <w:p w:rsidR="00C56EE0" w:rsidRPr="002B06F7" w:rsidRDefault="00C56EE0" w:rsidP="00C56EE0">
            <w:pPr>
              <w:rPr>
                <w:b/>
                <w:sz w:val="20"/>
                <w:szCs w:val="20"/>
              </w:rPr>
            </w:pPr>
            <w:r w:rsidRPr="002B06F7">
              <w:rPr>
                <w:b/>
                <w:sz w:val="20"/>
                <w:szCs w:val="20"/>
              </w:rPr>
              <w:t>Zostatková hodnota</w:t>
            </w:r>
          </w:p>
        </w:tc>
      </w:tr>
      <w:tr w:rsidR="00C56EE0" w:rsidRPr="002B06F7" w:rsidTr="002B06F7">
        <w:trPr>
          <w:trHeight w:val="361"/>
        </w:trPr>
        <w:tc>
          <w:tcPr>
            <w:tcW w:w="0" w:type="auto"/>
            <w:vAlign w:val="center"/>
          </w:tcPr>
          <w:p w:rsidR="00C56EE0" w:rsidRPr="002B06F7" w:rsidRDefault="00C56EE0" w:rsidP="00C56EE0">
            <w:pPr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 xml:space="preserve">Stav na začiatku bežného účtovného </w:t>
            </w:r>
            <w:r w:rsidRPr="002B06F7">
              <w:rPr>
                <w:sz w:val="20"/>
                <w:szCs w:val="20"/>
              </w:rPr>
              <w:lastRenderedPageBreak/>
              <w:t>obdobia</w:t>
            </w: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811F39" w:rsidP="00C56EE0">
            <w:pPr>
              <w:jc w:val="right"/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C56EE0" w:rsidRPr="002B06F7" w:rsidRDefault="00811F39" w:rsidP="001D0298">
            <w:pPr>
              <w:jc w:val="right"/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811F39" w:rsidP="001D0298">
            <w:pPr>
              <w:jc w:val="right"/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>0</w:t>
            </w:r>
          </w:p>
        </w:tc>
      </w:tr>
      <w:tr w:rsidR="00C56EE0" w:rsidRPr="002B06F7" w:rsidTr="002B06F7">
        <w:trPr>
          <w:trHeight w:val="361"/>
        </w:trPr>
        <w:tc>
          <w:tcPr>
            <w:tcW w:w="0" w:type="auto"/>
            <w:vAlign w:val="center"/>
          </w:tcPr>
          <w:p w:rsidR="00C56EE0" w:rsidRPr="002B06F7" w:rsidRDefault="00C56EE0" w:rsidP="00C56EE0">
            <w:pPr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>Stav na konci bežného účtovného obdobia</w:t>
            </w: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C56EE0" w:rsidRPr="002B06F7" w:rsidRDefault="00811F39" w:rsidP="00C56EE0">
            <w:pPr>
              <w:jc w:val="right"/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C56EE0" w:rsidP="00C56E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56EE0" w:rsidRPr="002B06F7" w:rsidRDefault="00811F39" w:rsidP="00C56EE0">
            <w:pPr>
              <w:jc w:val="right"/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>0</w:t>
            </w:r>
          </w:p>
        </w:tc>
      </w:tr>
    </w:tbl>
    <w:p w:rsidR="006E36D0" w:rsidRPr="002B06F7" w:rsidRDefault="006E36D0" w:rsidP="008522DC">
      <w:pPr>
        <w:shd w:val="clear" w:color="auto" w:fill="FFFFFF"/>
        <w:spacing w:before="432"/>
        <w:rPr>
          <w:color w:val="000000"/>
          <w:sz w:val="22"/>
        </w:rPr>
        <w:sectPr w:rsidR="006E36D0" w:rsidRPr="002B06F7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2"/>
        <w:gridCol w:w="1134"/>
        <w:gridCol w:w="850"/>
        <w:gridCol w:w="142"/>
        <w:gridCol w:w="1276"/>
        <w:gridCol w:w="1134"/>
        <w:gridCol w:w="1134"/>
        <w:gridCol w:w="1417"/>
        <w:gridCol w:w="1134"/>
        <w:gridCol w:w="993"/>
        <w:gridCol w:w="1134"/>
        <w:gridCol w:w="1133"/>
        <w:gridCol w:w="1135"/>
        <w:gridCol w:w="141"/>
      </w:tblGrid>
      <w:tr w:rsidR="006E36D0" w:rsidRPr="002B06F7" w:rsidTr="007552A9">
        <w:trPr>
          <w:gridAfter w:val="1"/>
          <w:wAfter w:w="141" w:type="dxa"/>
        </w:trPr>
        <w:tc>
          <w:tcPr>
            <w:tcW w:w="1488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6E36D0" w:rsidRPr="002B06F7" w:rsidRDefault="006E36D0" w:rsidP="006E36D0">
            <w:r w:rsidRPr="002B06F7">
              <w:lastRenderedPageBreak/>
              <w:t>Stav a pohyb dlhodobého hmotného majetku podľa jednotlivých položiek súvahy v</w:t>
            </w:r>
            <w:r w:rsidR="00E66747" w:rsidRPr="002B06F7">
              <w:t> </w:t>
            </w:r>
            <w:r w:rsidRPr="002B06F7">
              <w:t>eurách</w:t>
            </w:r>
          </w:p>
          <w:p w:rsidR="006E36D0" w:rsidRPr="002B06F7" w:rsidRDefault="006E36D0" w:rsidP="006E36D0">
            <w:pPr>
              <w:jc w:val="center"/>
              <w:rPr>
                <w:b/>
              </w:rPr>
            </w:pPr>
          </w:p>
        </w:tc>
      </w:tr>
      <w:tr w:rsidR="006E36D0" w:rsidRPr="002B06F7" w:rsidTr="007552A9">
        <w:tc>
          <w:tcPr>
            <w:tcW w:w="2127" w:type="dxa"/>
            <w:vAlign w:val="center"/>
          </w:tcPr>
          <w:p w:rsidR="006E36D0" w:rsidRPr="002B06F7" w:rsidRDefault="006E36D0" w:rsidP="006E36D0">
            <w:pPr>
              <w:rPr>
                <w:b/>
                <w:sz w:val="18"/>
                <w:szCs w:val="18"/>
              </w:rPr>
            </w:pPr>
          </w:p>
          <w:p w:rsidR="006E36D0" w:rsidRPr="002B06F7" w:rsidRDefault="006E36D0" w:rsidP="006E36D0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E36D0" w:rsidRPr="002B06F7" w:rsidRDefault="006E36D0" w:rsidP="006E36D0">
            <w:pPr>
              <w:jc w:val="center"/>
              <w:rPr>
                <w:b/>
                <w:sz w:val="18"/>
                <w:szCs w:val="18"/>
              </w:rPr>
            </w:pPr>
            <w:r w:rsidRPr="002B06F7">
              <w:rPr>
                <w:b/>
                <w:sz w:val="18"/>
                <w:szCs w:val="18"/>
              </w:rPr>
              <w:t>Pozemky</w:t>
            </w:r>
          </w:p>
        </w:tc>
        <w:tc>
          <w:tcPr>
            <w:tcW w:w="850" w:type="dxa"/>
            <w:vAlign w:val="center"/>
          </w:tcPr>
          <w:p w:rsidR="006E36D0" w:rsidRPr="002B06F7" w:rsidRDefault="006E36D0" w:rsidP="006E36D0">
            <w:pPr>
              <w:jc w:val="center"/>
              <w:rPr>
                <w:b/>
                <w:sz w:val="18"/>
                <w:szCs w:val="18"/>
              </w:rPr>
            </w:pPr>
            <w:r w:rsidRPr="002B06F7">
              <w:rPr>
                <w:b/>
                <w:sz w:val="18"/>
                <w:szCs w:val="18"/>
              </w:rPr>
              <w:t>Umelecké diela a zbierky</w:t>
            </w:r>
          </w:p>
        </w:tc>
        <w:tc>
          <w:tcPr>
            <w:tcW w:w="1418" w:type="dxa"/>
            <w:gridSpan w:val="2"/>
            <w:vAlign w:val="center"/>
          </w:tcPr>
          <w:p w:rsidR="006E36D0" w:rsidRPr="002B06F7" w:rsidRDefault="006E36D0" w:rsidP="006E36D0">
            <w:pPr>
              <w:jc w:val="center"/>
              <w:rPr>
                <w:b/>
                <w:sz w:val="18"/>
                <w:szCs w:val="18"/>
              </w:rPr>
            </w:pPr>
            <w:r w:rsidRPr="002B06F7">
              <w:rPr>
                <w:b/>
                <w:sz w:val="18"/>
                <w:szCs w:val="18"/>
              </w:rPr>
              <w:t>Stavby</w:t>
            </w:r>
          </w:p>
        </w:tc>
        <w:tc>
          <w:tcPr>
            <w:tcW w:w="1134" w:type="dxa"/>
            <w:vAlign w:val="center"/>
          </w:tcPr>
          <w:p w:rsidR="006E36D0" w:rsidRPr="002B06F7" w:rsidRDefault="006E36D0" w:rsidP="006E36D0">
            <w:pPr>
              <w:jc w:val="center"/>
              <w:rPr>
                <w:b/>
                <w:sz w:val="18"/>
                <w:szCs w:val="18"/>
              </w:rPr>
            </w:pPr>
            <w:r w:rsidRPr="002B06F7">
              <w:rPr>
                <w:b/>
                <w:sz w:val="18"/>
                <w:szCs w:val="18"/>
              </w:rPr>
              <w:t>Samostatné hnuteľné veci a súbory hnuteľných vecí</w:t>
            </w:r>
          </w:p>
        </w:tc>
        <w:tc>
          <w:tcPr>
            <w:tcW w:w="1134" w:type="dxa"/>
            <w:vAlign w:val="center"/>
          </w:tcPr>
          <w:p w:rsidR="006E36D0" w:rsidRPr="002B06F7" w:rsidRDefault="006E36D0" w:rsidP="006E36D0">
            <w:pPr>
              <w:jc w:val="center"/>
              <w:rPr>
                <w:b/>
                <w:sz w:val="18"/>
                <w:szCs w:val="18"/>
              </w:rPr>
            </w:pPr>
            <w:r w:rsidRPr="002B06F7">
              <w:rPr>
                <w:b/>
                <w:sz w:val="18"/>
                <w:szCs w:val="18"/>
              </w:rPr>
              <w:t>Dopravné prostriedky</w:t>
            </w:r>
          </w:p>
        </w:tc>
        <w:tc>
          <w:tcPr>
            <w:tcW w:w="1417" w:type="dxa"/>
            <w:vAlign w:val="center"/>
          </w:tcPr>
          <w:p w:rsidR="006E36D0" w:rsidRPr="002B06F7" w:rsidRDefault="006E36D0" w:rsidP="006E36D0">
            <w:pPr>
              <w:jc w:val="center"/>
              <w:rPr>
                <w:b/>
                <w:sz w:val="18"/>
                <w:szCs w:val="18"/>
              </w:rPr>
            </w:pPr>
            <w:r w:rsidRPr="002B06F7">
              <w:rPr>
                <w:b/>
                <w:sz w:val="18"/>
                <w:szCs w:val="18"/>
              </w:rPr>
              <w:t>Pestovateľské celky trvalých porastov</w:t>
            </w:r>
          </w:p>
        </w:tc>
        <w:tc>
          <w:tcPr>
            <w:tcW w:w="1134" w:type="dxa"/>
            <w:vAlign w:val="center"/>
          </w:tcPr>
          <w:p w:rsidR="006E36D0" w:rsidRPr="002B06F7" w:rsidRDefault="006E36D0" w:rsidP="006E36D0">
            <w:pPr>
              <w:jc w:val="center"/>
              <w:rPr>
                <w:b/>
                <w:sz w:val="18"/>
                <w:szCs w:val="18"/>
              </w:rPr>
            </w:pPr>
            <w:r w:rsidRPr="002B06F7">
              <w:rPr>
                <w:b/>
                <w:sz w:val="18"/>
                <w:szCs w:val="18"/>
              </w:rPr>
              <w:t>Základné stádo a ťažné zvieratá</w:t>
            </w:r>
          </w:p>
        </w:tc>
        <w:tc>
          <w:tcPr>
            <w:tcW w:w="993" w:type="dxa"/>
            <w:vAlign w:val="center"/>
          </w:tcPr>
          <w:p w:rsidR="006E36D0" w:rsidRPr="002B06F7" w:rsidRDefault="006E36D0" w:rsidP="006E36D0">
            <w:pPr>
              <w:jc w:val="center"/>
              <w:rPr>
                <w:b/>
                <w:sz w:val="18"/>
                <w:szCs w:val="18"/>
              </w:rPr>
            </w:pPr>
            <w:r w:rsidRPr="002B06F7">
              <w:rPr>
                <w:b/>
                <w:sz w:val="18"/>
                <w:szCs w:val="18"/>
              </w:rPr>
              <w:t>Drobný a ostatný dlhodobý hmotný majetok</w:t>
            </w:r>
          </w:p>
        </w:tc>
        <w:tc>
          <w:tcPr>
            <w:tcW w:w="1134" w:type="dxa"/>
            <w:vAlign w:val="center"/>
          </w:tcPr>
          <w:p w:rsidR="006E36D0" w:rsidRPr="002B06F7" w:rsidRDefault="006E36D0" w:rsidP="006E36D0">
            <w:pPr>
              <w:jc w:val="center"/>
              <w:rPr>
                <w:b/>
                <w:sz w:val="18"/>
                <w:szCs w:val="18"/>
              </w:rPr>
            </w:pPr>
            <w:r w:rsidRPr="002B06F7">
              <w:rPr>
                <w:b/>
                <w:sz w:val="18"/>
                <w:szCs w:val="18"/>
              </w:rPr>
              <w:t>Obstaranie dlhodobého hmotného majetku</w:t>
            </w:r>
          </w:p>
        </w:tc>
        <w:tc>
          <w:tcPr>
            <w:tcW w:w="1133" w:type="dxa"/>
            <w:vAlign w:val="center"/>
          </w:tcPr>
          <w:p w:rsidR="006E36D0" w:rsidRPr="002B06F7" w:rsidRDefault="006E36D0" w:rsidP="006E36D0">
            <w:pPr>
              <w:jc w:val="center"/>
              <w:rPr>
                <w:b/>
                <w:sz w:val="18"/>
                <w:szCs w:val="18"/>
              </w:rPr>
            </w:pPr>
            <w:r w:rsidRPr="002B06F7">
              <w:rPr>
                <w:b/>
                <w:sz w:val="18"/>
                <w:szCs w:val="18"/>
              </w:rPr>
              <w:t>Poskytnuté preddavky na dlhodobý hmotný majetok</w:t>
            </w:r>
          </w:p>
        </w:tc>
        <w:tc>
          <w:tcPr>
            <w:tcW w:w="1276" w:type="dxa"/>
            <w:gridSpan w:val="2"/>
            <w:vAlign w:val="center"/>
          </w:tcPr>
          <w:p w:rsidR="006E36D0" w:rsidRPr="002B06F7" w:rsidRDefault="006E36D0" w:rsidP="006E36D0">
            <w:pPr>
              <w:jc w:val="center"/>
              <w:rPr>
                <w:b/>
                <w:sz w:val="18"/>
                <w:szCs w:val="18"/>
              </w:rPr>
            </w:pPr>
            <w:r w:rsidRPr="002B06F7">
              <w:rPr>
                <w:b/>
                <w:sz w:val="18"/>
                <w:szCs w:val="18"/>
              </w:rPr>
              <w:t>Spolu</w:t>
            </w:r>
          </w:p>
        </w:tc>
      </w:tr>
      <w:tr w:rsidR="006E36D0" w:rsidRPr="002B06F7" w:rsidTr="007552A9">
        <w:tc>
          <w:tcPr>
            <w:tcW w:w="2127" w:type="dxa"/>
            <w:vAlign w:val="center"/>
          </w:tcPr>
          <w:p w:rsidR="006E36D0" w:rsidRPr="002B06F7" w:rsidRDefault="006E36D0" w:rsidP="006E36D0">
            <w:pPr>
              <w:rPr>
                <w:sz w:val="18"/>
                <w:szCs w:val="18"/>
              </w:rPr>
            </w:pPr>
            <w:r w:rsidRPr="002B06F7">
              <w:rPr>
                <w:b/>
                <w:sz w:val="18"/>
                <w:szCs w:val="18"/>
              </w:rPr>
              <w:t>Prvotné ocenenie</w:t>
            </w:r>
            <w:r w:rsidRPr="002B06F7">
              <w:rPr>
                <w:sz w:val="18"/>
                <w:szCs w:val="18"/>
              </w:rPr>
              <w:t xml:space="preserve"> - stav na začiatku bežného účtovného obdobia</w:t>
            </w:r>
          </w:p>
        </w:tc>
        <w:tc>
          <w:tcPr>
            <w:tcW w:w="1276" w:type="dxa"/>
            <w:gridSpan w:val="2"/>
            <w:vAlign w:val="center"/>
          </w:tcPr>
          <w:p w:rsidR="006E36D0" w:rsidRPr="002B06F7" w:rsidRDefault="00A3628B" w:rsidP="00A3628B">
            <w:pPr>
              <w:jc w:val="right"/>
              <w:rPr>
                <w:sz w:val="18"/>
                <w:szCs w:val="18"/>
              </w:rPr>
            </w:pPr>
            <w:r w:rsidRPr="002B06F7">
              <w:rPr>
                <w:sz w:val="18"/>
                <w:szCs w:val="18"/>
              </w:rPr>
              <w:t>123</w:t>
            </w:r>
            <w:r w:rsidR="007319E4" w:rsidRPr="002B06F7">
              <w:rPr>
                <w:sz w:val="18"/>
                <w:szCs w:val="18"/>
              </w:rPr>
              <w:t> </w:t>
            </w:r>
            <w:r w:rsidRPr="002B06F7">
              <w:rPr>
                <w:sz w:val="18"/>
                <w:szCs w:val="18"/>
              </w:rPr>
              <w:t>47</w:t>
            </w:r>
            <w:r w:rsidR="007319E4" w:rsidRPr="002B06F7">
              <w:rPr>
                <w:sz w:val="18"/>
                <w:szCs w:val="18"/>
              </w:rPr>
              <w:t>2,97</w:t>
            </w:r>
          </w:p>
        </w:tc>
        <w:tc>
          <w:tcPr>
            <w:tcW w:w="850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E36D0" w:rsidRPr="002B06F7" w:rsidRDefault="0047739F" w:rsidP="00A362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2 008 146,20</w:t>
            </w:r>
          </w:p>
        </w:tc>
        <w:tc>
          <w:tcPr>
            <w:tcW w:w="1134" w:type="dxa"/>
            <w:vAlign w:val="center"/>
          </w:tcPr>
          <w:p w:rsidR="006E36D0" w:rsidRPr="002B06F7" w:rsidRDefault="0047739F" w:rsidP="00A3628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467 073,68 </w:t>
            </w:r>
          </w:p>
        </w:tc>
        <w:tc>
          <w:tcPr>
            <w:tcW w:w="1134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3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E36D0" w:rsidRPr="002B06F7" w:rsidRDefault="0047739F" w:rsidP="00A3628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2 598 692,85</w:t>
            </w:r>
          </w:p>
        </w:tc>
      </w:tr>
      <w:tr w:rsidR="006E36D0" w:rsidRPr="002B06F7" w:rsidTr="00B50AA0">
        <w:trPr>
          <w:trHeight w:val="401"/>
        </w:trPr>
        <w:tc>
          <w:tcPr>
            <w:tcW w:w="2127" w:type="dxa"/>
            <w:vAlign w:val="center"/>
          </w:tcPr>
          <w:p w:rsidR="006E36D0" w:rsidRPr="002B06F7" w:rsidRDefault="006E36D0" w:rsidP="006E36D0">
            <w:pPr>
              <w:rPr>
                <w:sz w:val="18"/>
                <w:szCs w:val="18"/>
              </w:rPr>
            </w:pPr>
            <w:r w:rsidRPr="002B06F7">
              <w:rPr>
                <w:sz w:val="18"/>
                <w:szCs w:val="18"/>
              </w:rPr>
              <w:t xml:space="preserve">prírastky  </w:t>
            </w:r>
          </w:p>
        </w:tc>
        <w:tc>
          <w:tcPr>
            <w:tcW w:w="1276" w:type="dxa"/>
            <w:gridSpan w:val="2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E36D0" w:rsidRPr="002B06F7" w:rsidRDefault="0047739F" w:rsidP="00A3628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15 708,86</w:t>
            </w:r>
          </w:p>
        </w:tc>
        <w:tc>
          <w:tcPr>
            <w:tcW w:w="1134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3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36D0" w:rsidRPr="002B06F7" w:rsidRDefault="00F57FEE" w:rsidP="00A3628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15 708,86</w:t>
            </w:r>
          </w:p>
        </w:tc>
      </w:tr>
      <w:tr w:rsidR="006E36D0" w:rsidRPr="002B06F7" w:rsidTr="00B50AA0">
        <w:trPr>
          <w:trHeight w:val="421"/>
        </w:trPr>
        <w:tc>
          <w:tcPr>
            <w:tcW w:w="2127" w:type="dxa"/>
            <w:vAlign w:val="center"/>
          </w:tcPr>
          <w:p w:rsidR="006E36D0" w:rsidRPr="002B06F7" w:rsidRDefault="006E36D0" w:rsidP="006E36D0">
            <w:pPr>
              <w:rPr>
                <w:sz w:val="18"/>
                <w:szCs w:val="18"/>
              </w:rPr>
            </w:pPr>
            <w:r w:rsidRPr="002B06F7">
              <w:rPr>
                <w:sz w:val="18"/>
                <w:szCs w:val="18"/>
              </w:rPr>
              <w:t xml:space="preserve">úbytky </w:t>
            </w:r>
          </w:p>
        </w:tc>
        <w:tc>
          <w:tcPr>
            <w:tcW w:w="1276" w:type="dxa"/>
            <w:gridSpan w:val="2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E36D0" w:rsidRPr="002B06F7" w:rsidRDefault="0047739F" w:rsidP="00A3628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1 589,91</w:t>
            </w:r>
          </w:p>
        </w:tc>
        <w:tc>
          <w:tcPr>
            <w:tcW w:w="1134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3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36D0" w:rsidRPr="002B06F7" w:rsidRDefault="00F57FEE" w:rsidP="00A3628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1 589,91</w:t>
            </w:r>
          </w:p>
        </w:tc>
      </w:tr>
      <w:tr w:rsidR="006E36D0" w:rsidRPr="002B06F7" w:rsidTr="007552A9">
        <w:trPr>
          <w:trHeight w:val="421"/>
        </w:trPr>
        <w:tc>
          <w:tcPr>
            <w:tcW w:w="2127" w:type="dxa"/>
            <w:vAlign w:val="center"/>
          </w:tcPr>
          <w:p w:rsidR="006E36D0" w:rsidRPr="002B06F7" w:rsidRDefault="006E36D0" w:rsidP="006E36D0">
            <w:pPr>
              <w:rPr>
                <w:sz w:val="18"/>
                <w:szCs w:val="18"/>
              </w:rPr>
            </w:pPr>
            <w:r w:rsidRPr="002B06F7">
              <w:rPr>
                <w:sz w:val="18"/>
                <w:szCs w:val="18"/>
              </w:rPr>
              <w:t>presuny</w:t>
            </w:r>
          </w:p>
        </w:tc>
        <w:tc>
          <w:tcPr>
            <w:tcW w:w="1276" w:type="dxa"/>
            <w:gridSpan w:val="2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3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6E36D0" w:rsidRPr="002B06F7" w:rsidTr="007552A9">
        <w:tc>
          <w:tcPr>
            <w:tcW w:w="2127" w:type="dxa"/>
            <w:vAlign w:val="center"/>
          </w:tcPr>
          <w:p w:rsidR="006E36D0" w:rsidRPr="002B06F7" w:rsidRDefault="006E36D0" w:rsidP="006E36D0">
            <w:pPr>
              <w:rPr>
                <w:sz w:val="18"/>
                <w:szCs w:val="18"/>
              </w:rPr>
            </w:pPr>
            <w:r w:rsidRPr="002B06F7">
              <w:rPr>
                <w:sz w:val="18"/>
                <w:szCs w:val="18"/>
              </w:rPr>
              <w:t>Stav na konci bežného účtovného obdobia</w:t>
            </w:r>
          </w:p>
        </w:tc>
        <w:tc>
          <w:tcPr>
            <w:tcW w:w="1276" w:type="dxa"/>
            <w:gridSpan w:val="2"/>
            <w:vAlign w:val="center"/>
          </w:tcPr>
          <w:p w:rsidR="006E36D0" w:rsidRPr="002B06F7" w:rsidRDefault="00A3628B" w:rsidP="00A3628B">
            <w:pPr>
              <w:jc w:val="right"/>
              <w:rPr>
                <w:sz w:val="18"/>
                <w:szCs w:val="18"/>
              </w:rPr>
            </w:pPr>
            <w:r w:rsidRPr="002B06F7">
              <w:rPr>
                <w:sz w:val="18"/>
                <w:szCs w:val="18"/>
              </w:rPr>
              <w:t>123</w:t>
            </w:r>
            <w:r w:rsidR="007319E4" w:rsidRPr="002B06F7">
              <w:rPr>
                <w:sz w:val="18"/>
                <w:szCs w:val="18"/>
              </w:rPr>
              <w:t> </w:t>
            </w:r>
            <w:r w:rsidRPr="002B06F7">
              <w:rPr>
                <w:sz w:val="18"/>
                <w:szCs w:val="18"/>
              </w:rPr>
              <w:t>47</w:t>
            </w:r>
            <w:r w:rsidR="007319E4" w:rsidRPr="002B06F7">
              <w:rPr>
                <w:sz w:val="18"/>
                <w:szCs w:val="18"/>
              </w:rPr>
              <w:t>2,97</w:t>
            </w:r>
          </w:p>
        </w:tc>
        <w:tc>
          <w:tcPr>
            <w:tcW w:w="850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E36D0" w:rsidRPr="002B06F7" w:rsidRDefault="006069D3" w:rsidP="00A3628B">
            <w:pPr>
              <w:jc w:val="right"/>
              <w:rPr>
                <w:sz w:val="18"/>
                <w:szCs w:val="18"/>
                <w:highlight w:val="yellow"/>
              </w:rPr>
            </w:pPr>
            <w:r w:rsidRPr="002B06F7">
              <w:rPr>
                <w:sz w:val="18"/>
                <w:szCs w:val="18"/>
              </w:rPr>
              <w:t>2 008 146,20</w:t>
            </w:r>
          </w:p>
        </w:tc>
        <w:tc>
          <w:tcPr>
            <w:tcW w:w="1134" w:type="dxa"/>
            <w:vAlign w:val="center"/>
          </w:tcPr>
          <w:p w:rsidR="006E36D0" w:rsidRPr="002B06F7" w:rsidRDefault="00F57FEE" w:rsidP="00A3628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481 192,63</w:t>
            </w:r>
          </w:p>
        </w:tc>
        <w:tc>
          <w:tcPr>
            <w:tcW w:w="1134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3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E36D0" w:rsidRPr="002B06F7" w:rsidRDefault="00F57FEE" w:rsidP="00A3628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2 612 811,80</w:t>
            </w:r>
          </w:p>
        </w:tc>
      </w:tr>
      <w:tr w:rsidR="006E36D0" w:rsidRPr="002B06F7" w:rsidTr="007552A9">
        <w:tc>
          <w:tcPr>
            <w:tcW w:w="2127" w:type="dxa"/>
            <w:vAlign w:val="center"/>
          </w:tcPr>
          <w:p w:rsidR="006E36D0" w:rsidRPr="002B06F7" w:rsidRDefault="006E36D0" w:rsidP="006E36D0">
            <w:pPr>
              <w:rPr>
                <w:b/>
                <w:sz w:val="18"/>
                <w:szCs w:val="18"/>
              </w:rPr>
            </w:pPr>
            <w:r w:rsidRPr="002B06F7">
              <w:rPr>
                <w:b/>
                <w:sz w:val="18"/>
                <w:szCs w:val="18"/>
              </w:rPr>
              <w:t xml:space="preserve">Oprávky – </w:t>
            </w:r>
            <w:r w:rsidRPr="002B06F7">
              <w:rPr>
                <w:sz w:val="18"/>
                <w:szCs w:val="18"/>
              </w:rPr>
              <w:t>stav na začiatku bežného účtovného obdobia</w:t>
            </w:r>
          </w:p>
        </w:tc>
        <w:tc>
          <w:tcPr>
            <w:tcW w:w="1276" w:type="dxa"/>
            <w:gridSpan w:val="2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E36D0" w:rsidRPr="002B06F7" w:rsidRDefault="00F57FEE" w:rsidP="00A3628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930 061,84</w:t>
            </w:r>
          </w:p>
        </w:tc>
        <w:tc>
          <w:tcPr>
            <w:tcW w:w="1134" w:type="dxa"/>
            <w:vAlign w:val="center"/>
          </w:tcPr>
          <w:p w:rsidR="006E36D0" w:rsidRPr="002B06F7" w:rsidRDefault="00F57FEE" w:rsidP="00A3628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304 396,07</w:t>
            </w:r>
          </w:p>
        </w:tc>
        <w:tc>
          <w:tcPr>
            <w:tcW w:w="1134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3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E36D0" w:rsidRPr="002B06F7" w:rsidRDefault="00F57FEE" w:rsidP="00A3628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1 234 457,91</w:t>
            </w:r>
          </w:p>
        </w:tc>
      </w:tr>
      <w:tr w:rsidR="006E36D0" w:rsidRPr="002B06F7" w:rsidTr="007552A9">
        <w:trPr>
          <w:trHeight w:val="426"/>
        </w:trPr>
        <w:tc>
          <w:tcPr>
            <w:tcW w:w="2127" w:type="dxa"/>
            <w:vAlign w:val="center"/>
          </w:tcPr>
          <w:p w:rsidR="006E36D0" w:rsidRPr="002B06F7" w:rsidRDefault="006E36D0" w:rsidP="006E36D0">
            <w:pPr>
              <w:rPr>
                <w:sz w:val="18"/>
                <w:szCs w:val="18"/>
              </w:rPr>
            </w:pPr>
            <w:r w:rsidRPr="002B06F7">
              <w:rPr>
                <w:sz w:val="18"/>
                <w:szCs w:val="18"/>
              </w:rPr>
              <w:t xml:space="preserve">prírastky  </w:t>
            </w:r>
          </w:p>
        </w:tc>
        <w:tc>
          <w:tcPr>
            <w:tcW w:w="1276" w:type="dxa"/>
            <w:gridSpan w:val="2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E36D0" w:rsidRPr="002B06F7" w:rsidRDefault="00F57FEE" w:rsidP="005F0F9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100 434,60</w:t>
            </w:r>
          </w:p>
        </w:tc>
        <w:tc>
          <w:tcPr>
            <w:tcW w:w="1134" w:type="dxa"/>
            <w:vAlign w:val="center"/>
          </w:tcPr>
          <w:p w:rsidR="006E36D0" w:rsidRPr="002B06F7" w:rsidRDefault="00F57FEE" w:rsidP="00A362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42 196,72</w:t>
            </w:r>
          </w:p>
        </w:tc>
        <w:tc>
          <w:tcPr>
            <w:tcW w:w="1134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3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E36D0" w:rsidRPr="002B06F7" w:rsidRDefault="00F57FEE" w:rsidP="00A3628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142 631,32</w:t>
            </w:r>
          </w:p>
        </w:tc>
      </w:tr>
      <w:tr w:rsidR="006E36D0" w:rsidRPr="002B06F7" w:rsidTr="007552A9">
        <w:trPr>
          <w:trHeight w:val="439"/>
        </w:trPr>
        <w:tc>
          <w:tcPr>
            <w:tcW w:w="2127" w:type="dxa"/>
            <w:vAlign w:val="center"/>
          </w:tcPr>
          <w:p w:rsidR="006E36D0" w:rsidRPr="002B06F7" w:rsidRDefault="006E36D0" w:rsidP="006E36D0">
            <w:pPr>
              <w:rPr>
                <w:sz w:val="18"/>
                <w:szCs w:val="18"/>
              </w:rPr>
            </w:pPr>
            <w:r w:rsidRPr="002B06F7">
              <w:rPr>
                <w:sz w:val="18"/>
                <w:szCs w:val="18"/>
              </w:rPr>
              <w:t xml:space="preserve">úbytky </w:t>
            </w:r>
          </w:p>
        </w:tc>
        <w:tc>
          <w:tcPr>
            <w:tcW w:w="1276" w:type="dxa"/>
            <w:gridSpan w:val="2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E36D0" w:rsidRPr="002B06F7" w:rsidRDefault="00F57FEE" w:rsidP="00A3628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1 589,41</w:t>
            </w:r>
          </w:p>
        </w:tc>
        <w:tc>
          <w:tcPr>
            <w:tcW w:w="1134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3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E36D0" w:rsidRPr="002B06F7" w:rsidRDefault="00F57FEE" w:rsidP="00A3628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1 589,41</w:t>
            </w:r>
          </w:p>
        </w:tc>
      </w:tr>
      <w:tr w:rsidR="006E36D0" w:rsidRPr="002B06F7" w:rsidTr="007552A9">
        <w:tc>
          <w:tcPr>
            <w:tcW w:w="2127" w:type="dxa"/>
            <w:vAlign w:val="center"/>
          </w:tcPr>
          <w:p w:rsidR="006E36D0" w:rsidRPr="002B06F7" w:rsidRDefault="006E36D0" w:rsidP="006E36D0">
            <w:pPr>
              <w:rPr>
                <w:sz w:val="18"/>
                <w:szCs w:val="18"/>
              </w:rPr>
            </w:pPr>
            <w:r w:rsidRPr="002B06F7">
              <w:rPr>
                <w:sz w:val="18"/>
                <w:szCs w:val="18"/>
              </w:rPr>
              <w:t>Stav na konci bežného účtovného obdobia</w:t>
            </w:r>
          </w:p>
        </w:tc>
        <w:tc>
          <w:tcPr>
            <w:tcW w:w="1276" w:type="dxa"/>
            <w:gridSpan w:val="2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E36D0" w:rsidRPr="002B06F7" w:rsidRDefault="00F57FEE" w:rsidP="00A3628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1 030 496,44</w:t>
            </w:r>
          </w:p>
        </w:tc>
        <w:tc>
          <w:tcPr>
            <w:tcW w:w="1134" w:type="dxa"/>
            <w:vAlign w:val="center"/>
          </w:tcPr>
          <w:p w:rsidR="006E36D0" w:rsidRPr="002B06F7" w:rsidRDefault="00F57FEE" w:rsidP="00A3628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345 003,38</w:t>
            </w:r>
          </w:p>
        </w:tc>
        <w:tc>
          <w:tcPr>
            <w:tcW w:w="1134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3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E36D0" w:rsidRPr="002B06F7" w:rsidRDefault="00F57FEE" w:rsidP="00A3628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1 375 499,82</w:t>
            </w:r>
          </w:p>
        </w:tc>
      </w:tr>
      <w:tr w:rsidR="006E36D0" w:rsidRPr="002B06F7" w:rsidTr="007552A9">
        <w:tc>
          <w:tcPr>
            <w:tcW w:w="2127" w:type="dxa"/>
            <w:vAlign w:val="center"/>
          </w:tcPr>
          <w:p w:rsidR="006E36D0" w:rsidRPr="002B06F7" w:rsidRDefault="006E36D0" w:rsidP="006E36D0">
            <w:pPr>
              <w:rPr>
                <w:sz w:val="18"/>
                <w:szCs w:val="18"/>
              </w:rPr>
            </w:pPr>
            <w:r w:rsidRPr="002B06F7">
              <w:rPr>
                <w:b/>
                <w:sz w:val="18"/>
                <w:szCs w:val="18"/>
              </w:rPr>
              <w:t>Opravné položky</w:t>
            </w:r>
            <w:r w:rsidRPr="002B06F7">
              <w:rPr>
                <w:sz w:val="18"/>
                <w:szCs w:val="18"/>
              </w:rPr>
              <w:t xml:space="preserve"> – stav na začiatku bežného účtovného obdobia</w:t>
            </w:r>
          </w:p>
        </w:tc>
        <w:tc>
          <w:tcPr>
            <w:tcW w:w="1276" w:type="dxa"/>
            <w:gridSpan w:val="2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E36D0" w:rsidRPr="002B06F7" w:rsidRDefault="006E36D0" w:rsidP="00A3628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3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6E36D0" w:rsidRPr="002B06F7" w:rsidTr="007552A9">
        <w:trPr>
          <w:trHeight w:val="309"/>
        </w:trPr>
        <w:tc>
          <w:tcPr>
            <w:tcW w:w="2127" w:type="dxa"/>
            <w:vAlign w:val="center"/>
          </w:tcPr>
          <w:p w:rsidR="006E36D0" w:rsidRPr="002B06F7" w:rsidRDefault="006E36D0" w:rsidP="006E36D0">
            <w:pPr>
              <w:rPr>
                <w:sz w:val="18"/>
                <w:szCs w:val="18"/>
              </w:rPr>
            </w:pPr>
            <w:r w:rsidRPr="002B06F7">
              <w:rPr>
                <w:sz w:val="18"/>
                <w:szCs w:val="18"/>
              </w:rPr>
              <w:t xml:space="preserve">prírastky  </w:t>
            </w:r>
          </w:p>
        </w:tc>
        <w:tc>
          <w:tcPr>
            <w:tcW w:w="1276" w:type="dxa"/>
            <w:gridSpan w:val="2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3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6E36D0" w:rsidRPr="002B06F7" w:rsidTr="007552A9">
        <w:trPr>
          <w:trHeight w:val="337"/>
        </w:trPr>
        <w:tc>
          <w:tcPr>
            <w:tcW w:w="2127" w:type="dxa"/>
            <w:vAlign w:val="center"/>
          </w:tcPr>
          <w:p w:rsidR="006E36D0" w:rsidRPr="002B06F7" w:rsidRDefault="006E36D0" w:rsidP="006E36D0">
            <w:pPr>
              <w:rPr>
                <w:sz w:val="18"/>
                <w:szCs w:val="18"/>
              </w:rPr>
            </w:pPr>
            <w:r w:rsidRPr="002B06F7">
              <w:rPr>
                <w:sz w:val="18"/>
                <w:szCs w:val="18"/>
              </w:rPr>
              <w:t xml:space="preserve">úbytky </w:t>
            </w:r>
          </w:p>
        </w:tc>
        <w:tc>
          <w:tcPr>
            <w:tcW w:w="1276" w:type="dxa"/>
            <w:gridSpan w:val="2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3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6E36D0" w:rsidRPr="002B06F7" w:rsidTr="007552A9">
        <w:trPr>
          <w:trHeight w:val="337"/>
        </w:trPr>
        <w:tc>
          <w:tcPr>
            <w:tcW w:w="2127" w:type="dxa"/>
            <w:vAlign w:val="center"/>
          </w:tcPr>
          <w:p w:rsidR="006E36D0" w:rsidRPr="002B06F7" w:rsidRDefault="006E36D0" w:rsidP="006E36D0">
            <w:pPr>
              <w:rPr>
                <w:sz w:val="18"/>
                <w:szCs w:val="18"/>
              </w:rPr>
            </w:pPr>
            <w:r w:rsidRPr="002B06F7">
              <w:rPr>
                <w:sz w:val="18"/>
                <w:szCs w:val="18"/>
              </w:rPr>
              <w:t>Stav na konci bežného účtovného obdobia</w:t>
            </w:r>
          </w:p>
        </w:tc>
        <w:tc>
          <w:tcPr>
            <w:tcW w:w="1276" w:type="dxa"/>
            <w:gridSpan w:val="2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3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6E36D0" w:rsidRPr="002B06F7" w:rsidTr="007552A9">
        <w:trPr>
          <w:trHeight w:val="361"/>
        </w:trPr>
        <w:tc>
          <w:tcPr>
            <w:tcW w:w="15026" w:type="dxa"/>
            <w:gridSpan w:val="15"/>
            <w:vAlign w:val="center"/>
          </w:tcPr>
          <w:p w:rsidR="006E36D0" w:rsidRPr="002B06F7" w:rsidRDefault="006E36D0" w:rsidP="00A3628B">
            <w:pPr>
              <w:rPr>
                <w:b/>
                <w:sz w:val="18"/>
                <w:szCs w:val="18"/>
              </w:rPr>
            </w:pPr>
            <w:r w:rsidRPr="002B06F7">
              <w:rPr>
                <w:b/>
                <w:sz w:val="18"/>
                <w:szCs w:val="18"/>
              </w:rPr>
              <w:t>Zostatková hodnota</w:t>
            </w:r>
          </w:p>
        </w:tc>
      </w:tr>
      <w:tr w:rsidR="006E36D0" w:rsidRPr="002B06F7" w:rsidTr="007552A9">
        <w:trPr>
          <w:trHeight w:val="361"/>
        </w:trPr>
        <w:tc>
          <w:tcPr>
            <w:tcW w:w="2269" w:type="dxa"/>
            <w:gridSpan w:val="2"/>
            <w:vAlign w:val="center"/>
          </w:tcPr>
          <w:p w:rsidR="006E36D0" w:rsidRPr="002B06F7" w:rsidRDefault="006E36D0" w:rsidP="006E36D0">
            <w:pPr>
              <w:rPr>
                <w:sz w:val="18"/>
                <w:szCs w:val="18"/>
              </w:rPr>
            </w:pPr>
            <w:r w:rsidRPr="002B06F7">
              <w:rPr>
                <w:sz w:val="18"/>
                <w:szCs w:val="18"/>
              </w:rPr>
              <w:t>Stav na začiatku bežného účtovného obdobia</w:t>
            </w:r>
          </w:p>
        </w:tc>
        <w:tc>
          <w:tcPr>
            <w:tcW w:w="1134" w:type="dxa"/>
            <w:vAlign w:val="center"/>
          </w:tcPr>
          <w:p w:rsidR="006E36D0" w:rsidRPr="002B06F7" w:rsidRDefault="00A3628B" w:rsidP="00A3628B">
            <w:pPr>
              <w:jc w:val="right"/>
              <w:rPr>
                <w:sz w:val="18"/>
                <w:szCs w:val="18"/>
              </w:rPr>
            </w:pPr>
            <w:r w:rsidRPr="002B06F7">
              <w:rPr>
                <w:sz w:val="18"/>
                <w:szCs w:val="18"/>
              </w:rPr>
              <w:t>123</w:t>
            </w:r>
            <w:r w:rsidR="007319E4" w:rsidRPr="002B06F7">
              <w:rPr>
                <w:sz w:val="18"/>
                <w:szCs w:val="18"/>
              </w:rPr>
              <w:t> </w:t>
            </w:r>
            <w:r w:rsidRPr="002B06F7">
              <w:rPr>
                <w:sz w:val="18"/>
                <w:szCs w:val="18"/>
              </w:rPr>
              <w:t>47</w:t>
            </w:r>
            <w:r w:rsidR="007319E4" w:rsidRPr="002B06F7">
              <w:rPr>
                <w:sz w:val="18"/>
                <w:szCs w:val="18"/>
              </w:rPr>
              <w:t>2,97</w:t>
            </w:r>
          </w:p>
        </w:tc>
        <w:tc>
          <w:tcPr>
            <w:tcW w:w="992" w:type="dxa"/>
            <w:gridSpan w:val="2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E36D0" w:rsidRPr="002B06F7" w:rsidRDefault="00F57FEE" w:rsidP="00A3628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1 078 084,36</w:t>
            </w:r>
          </w:p>
        </w:tc>
        <w:tc>
          <w:tcPr>
            <w:tcW w:w="1134" w:type="dxa"/>
            <w:vAlign w:val="center"/>
          </w:tcPr>
          <w:p w:rsidR="006E36D0" w:rsidRPr="002B06F7" w:rsidRDefault="00F57FEE" w:rsidP="00A3628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162 677,61</w:t>
            </w:r>
          </w:p>
        </w:tc>
        <w:tc>
          <w:tcPr>
            <w:tcW w:w="1134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E36D0" w:rsidRPr="002B06F7" w:rsidRDefault="00F57FEE" w:rsidP="00A3628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1 364 234,94</w:t>
            </w:r>
          </w:p>
        </w:tc>
      </w:tr>
      <w:tr w:rsidR="006E36D0" w:rsidRPr="002B06F7" w:rsidTr="007552A9">
        <w:trPr>
          <w:trHeight w:val="361"/>
        </w:trPr>
        <w:tc>
          <w:tcPr>
            <w:tcW w:w="2269" w:type="dxa"/>
            <w:gridSpan w:val="2"/>
            <w:vAlign w:val="center"/>
          </w:tcPr>
          <w:p w:rsidR="006E36D0" w:rsidRPr="002B06F7" w:rsidRDefault="006E36D0" w:rsidP="006E36D0">
            <w:pPr>
              <w:rPr>
                <w:sz w:val="18"/>
                <w:szCs w:val="18"/>
              </w:rPr>
            </w:pPr>
            <w:r w:rsidRPr="002B06F7">
              <w:rPr>
                <w:sz w:val="18"/>
                <w:szCs w:val="18"/>
              </w:rPr>
              <w:t>Stav na konci bežného účtovného obdobia</w:t>
            </w:r>
          </w:p>
        </w:tc>
        <w:tc>
          <w:tcPr>
            <w:tcW w:w="1134" w:type="dxa"/>
            <w:vAlign w:val="center"/>
          </w:tcPr>
          <w:p w:rsidR="006E36D0" w:rsidRPr="002B06F7" w:rsidRDefault="00A3628B" w:rsidP="00A3628B">
            <w:pPr>
              <w:jc w:val="right"/>
              <w:rPr>
                <w:sz w:val="18"/>
                <w:szCs w:val="18"/>
              </w:rPr>
            </w:pPr>
            <w:r w:rsidRPr="002B06F7">
              <w:rPr>
                <w:sz w:val="18"/>
                <w:szCs w:val="18"/>
              </w:rPr>
              <w:t>123</w:t>
            </w:r>
            <w:r w:rsidR="007319E4" w:rsidRPr="002B06F7">
              <w:rPr>
                <w:sz w:val="18"/>
                <w:szCs w:val="18"/>
              </w:rPr>
              <w:t> </w:t>
            </w:r>
            <w:r w:rsidRPr="002B06F7">
              <w:rPr>
                <w:sz w:val="18"/>
                <w:szCs w:val="18"/>
              </w:rPr>
              <w:t>47</w:t>
            </w:r>
            <w:r w:rsidR="007319E4" w:rsidRPr="002B06F7">
              <w:rPr>
                <w:sz w:val="18"/>
                <w:szCs w:val="18"/>
              </w:rPr>
              <w:t>2,97</w:t>
            </w:r>
          </w:p>
        </w:tc>
        <w:tc>
          <w:tcPr>
            <w:tcW w:w="992" w:type="dxa"/>
            <w:gridSpan w:val="2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E36D0" w:rsidRPr="002B06F7" w:rsidRDefault="00F57FEE" w:rsidP="00A3628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977 649,76 </w:t>
            </w:r>
          </w:p>
        </w:tc>
        <w:tc>
          <w:tcPr>
            <w:tcW w:w="1134" w:type="dxa"/>
            <w:vAlign w:val="center"/>
          </w:tcPr>
          <w:p w:rsidR="006E36D0" w:rsidRPr="002B06F7" w:rsidRDefault="00F57FEE" w:rsidP="00A3628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136 189,25</w:t>
            </w:r>
          </w:p>
        </w:tc>
        <w:tc>
          <w:tcPr>
            <w:tcW w:w="1134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E36D0" w:rsidRPr="002B06F7" w:rsidRDefault="006E36D0" w:rsidP="00A3628B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E36D0" w:rsidRPr="002B06F7" w:rsidRDefault="00F57FEE" w:rsidP="00A3628B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1 237 311,98</w:t>
            </w:r>
          </w:p>
        </w:tc>
      </w:tr>
    </w:tbl>
    <w:p w:rsidR="00A204ED" w:rsidRPr="002B06F7" w:rsidRDefault="00A204ED" w:rsidP="008522DC">
      <w:pPr>
        <w:shd w:val="clear" w:color="auto" w:fill="FFFFFF"/>
        <w:spacing w:before="432"/>
        <w:rPr>
          <w:color w:val="000000"/>
          <w:sz w:val="22"/>
        </w:rPr>
        <w:sectPr w:rsidR="00A204ED" w:rsidRPr="002B06F7" w:rsidSect="006E36D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C38F8" w:rsidRPr="002B06F7" w:rsidRDefault="00960931" w:rsidP="00801A89">
      <w:pPr>
        <w:shd w:val="clear" w:color="auto" w:fill="FFFFFF"/>
        <w:ind w:left="567" w:hanging="567"/>
        <w:rPr>
          <w:b/>
          <w:color w:val="000000"/>
          <w:spacing w:val="-2"/>
        </w:rPr>
      </w:pPr>
      <w:r w:rsidRPr="002B06F7">
        <w:rPr>
          <w:b/>
          <w:color w:val="000000"/>
          <w:spacing w:val="-2"/>
        </w:rPr>
        <w:lastRenderedPageBreak/>
        <w:t>2</w:t>
      </w:r>
      <w:r w:rsidR="00AC38F8" w:rsidRPr="002B06F7">
        <w:rPr>
          <w:b/>
          <w:color w:val="000000"/>
          <w:spacing w:val="-2"/>
        </w:rPr>
        <w:t xml:space="preserve">) Poistenie dlhodobého nehmotného a hmotného majetku </w:t>
      </w:r>
    </w:p>
    <w:p w:rsidR="00960931" w:rsidRPr="002B06F7" w:rsidRDefault="00960931" w:rsidP="00960931">
      <w:pPr>
        <w:shd w:val="clear" w:color="auto" w:fill="FFFFFF"/>
        <w:ind w:left="567" w:hanging="567"/>
        <w:rPr>
          <w:b/>
          <w:color w:val="000000"/>
          <w:spacing w:val="-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2551"/>
        <w:gridCol w:w="3402"/>
      </w:tblGrid>
      <w:tr w:rsidR="00AC38F8" w:rsidRPr="002B06F7" w:rsidTr="008975E6">
        <w:tc>
          <w:tcPr>
            <w:tcW w:w="3794" w:type="dxa"/>
          </w:tcPr>
          <w:p w:rsidR="00AC38F8" w:rsidRPr="002B06F7" w:rsidRDefault="00AC38F8">
            <w:pPr>
              <w:rPr>
                <w:b/>
              </w:rPr>
            </w:pPr>
            <w:r w:rsidRPr="002B06F7">
              <w:rPr>
                <w:b/>
              </w:rPr>
              <w:t>Druh poistenia</w:t>
            </w:r>
          </w:p>
        </w:tc>
        <w:tc>
          <w:tcPr>
            <w:tcW w:w="2551" w:type="dxa"/>
          </w:tcPr>
          <w:p w:rsidR="00AC38F8" w:rsidRPr="002B06F7" w:rsidRDefault="00BD3A04" w:rsidP="00AC38F8">
            <w:pPr>
              <w:rPr>
                <w:b/>
              </w:rPr>
            </w:pPr>
            <w:r w:rsidRPr="002B06F7">
              <w:rPr>
                <w:b/>
              </w:rPr>
              <w:t>Číslo</w:t>
            </w:r>
            <w:r w:rsidR="00AC38F8" w:rsidRPr="002B06F7">
              <w:rPr>
                <w:b/>
              </w:rPr>
              <w:t xml:space="preserve"> poistnej zmluvy</w:t>
            </w:r>
          </w:p>
        </w:tc>
        <w:tc>
          <w:tcPr>
            <w:tcW w:w="3402" w:type="dxa"/>
          </w:tcPr>
          <w:p w:rsidR="00AC38F8" w:rsidRPr="002B06F7" w:rsidRDefault="00AC38F8">
            <w:pPr>
              <w:rPr>
                <w:b/>
              </w:rPr>
            </w:pPr>
            <w:r w:rsidRPr="002B06F7">
              <w:rPr>
                <w:b/>
              </w:rPr>
              <w:t>Poistený majetok</w:t>
            </w:r>
          </w:p>
        </w:tc>
      </w:tr>
      <w:tr w:rsidR="006069D3" w:rsidRPr="002B06F7" w:rsidTr="00392A33">
        <w:trPr>
          <w:trHeight w:val="995"/>
        </w:trPr>
        <w:tc>
          <w:tcPr>
            <w:tcW w:w="3794" w:type="dxa"/>
          </w:tcPr>
          <w:p w:rsidR="006069D3" w:rsidRPr="002B06F7" w:rsidRDefault="006069D3" w:rsidP="00392A33">
            <w:r w:rsidRPr="002B06F7">
              <w:t xml:space="preserve">poistenie budovy + majetku Allianz </w:t>
            </w:r>
          </w:p>
          <w:p w:rsidR="006069D3" w:rsidRPr="002B06F7" w:rsidRDefault="006069D3">
            <w:pPr>
              <w:rPr>
                <w:highlight w:val="yellow"/>
              </w:rPr>
            </w:pPr>
          </w:p>
        </w:tc>
        <w:tc>
          <w:tcPr>
            <w:tcW w:w="2551" w:type="dxa"/>
          </w:tcPr>
          <w:p w:rsidR="006069D3" w:rsidRPr="002B06F7" w:rsidRDefault="006069D3">
            <w:pPr>
              <w:rPr>
                <w:highlight w:val="yellow"/>
              </w:rPr>
            </w:pPr>
            <w:r w:rsidRPr="002B06F7">
              <w:t xml:space="preserve">PZ č. 511067031   </w:t>
            </w:r>
          </w:p>
        </w:tc>
        <w:tc>
          <w:tcPr>
            <w:tcW w:w="3402" w:type="dxa"/>
          </w:tcPr>
          <w:p w:rsidR="006069D3" w:rsidRPr="002B06F7" w:rsidRDefault="006069D3">
            <w:pPr>
              <w:rPr>
                <w:highlight w:val="yellow"/>
              </w:rPr>
            </w:pPr>
            <w:r w:rsidRPr="002B06F7">
              <w:t>Budova a majetok</w:t>
            </w:r>
          </w:p>
        </w:tc>
      </w:tr>
      <w:tr w:rsidR="006069D3" w:rsidRPr="002B06F7" w:rsidTr="008975E6">
        <w:tc>
          <w:tcPr>
            <w:tcW w:w="3794" w:type="dxa"/>
          </w:tcPr>
          <w:p w:rsidR="006069D3" w:rsidRPr="002B06F7" w:rsidRDefault="006069D3" w:rsidP="00BD3A04">
            <w:pPr>
              <w:rPr>
                <w:highlight w:val="yellow"/>
              </w:rPr>
            </w:pPr>
            <w:r w:rsidRPr="002B06F7">
              <w:t>Poistenie el. zariadení</w:t>
            </w:r>
          </w:p>
        </w:tc>
        <w:tc>
          <w:tcPr>
            <w:tcW w:w="2551" w:type="dxa"/>
          </w:tcPr>
          <w:p w:rsidR="006069D3" w:rsidRPr="002B06F7" w:rsidRDefault="006069D3" w:rsidP="00392A33">
            <w:pPr>
              <w:rPr>
                <w:highlight w:val="yellow"/>
              </w:rPr>
            </w:pPr>
            <w:r w:rsidRPr="002B06F7">
              <w:t>PZ č. 1144461</w:t>
            </w:r>
          </w:p>
        </w:tc>
        <w:tc>
          <w:tcPr>
            <w:tcW w:w="3402" w:type="dxa"/>
          </w:tcPr>
          <w:p w:rsidR="006069D3" w:rsidRPr="002B06F7" w:rsidRDefault="006069D3">
            <w:pPr>
              <w:rPr>
                <w:highlight w:val="yellow"/>
              </w:rPr>
            </w:pPr>
            <w:r w:rsidRPr="002B06F7">
              <w:t>Prístroje</w:t>
            </w:r>
          </w:p>
        </w:tc>
      </w:tr>
    </w:tbl>
    <w:p w:rsidR="00364DFF" w:rsidRPr="002B06F7" w:rsidRDefault="00364DFF">
      <w:pPr>
        <w:rPr>
          <w:b/>
        </w:rPr>
      </w:pPr>
    </w:p>
    <w:p w:rsidR="00960931" w:rsidRPr="002B06F7" w:rsidRDefault="00960931">
      <w:pPr>
        <w:rPr>
          <w:b/>
        </w:rPr>
      </w:pPr>
      <w:r w:rsidRPr="002B06F7">
        <w:rPr>
          <w:b/>
        </w:rPr>
        <w:t>3</w:t>
      </w:r>
      <w:r w:rsidR="004C6290" w:rsidRPr="002B06F7">
        <w:rPr>
          <w:b/>
        </w:rPr>
        <w:t xml:space="preserve">) </w:t>
      </w:r>
      <w:r w:rsidRPr="002B06F7">
        <w:rPr>
          <w:b/>
        </w:rPr>
        <w:t>Krátkodobý finančný majetok</w:t>
      </w:r>
    </w:p>
    <w:p w:rsidR="00960931" w:rsidRPr="002B06F7" w:rsidRDefault="00960931">
      <w:pPr>
        <w:rPr>
          <w:b/>
          <w:highlight w:val="yellow"/>
        </w:rPr>
      </w:pPr>
    </w:p>
    <w:tbl>
      <w:tblPr>
        <w:tblW w:w="938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3441"/>
        <w:gridCol w:w="3441"/>
      </w:tblGrid>
      <w:tr w:rsidR="00364DFF" w:rsidRPr="002B06F7" w:rsidTr="00364DFF">
        <w:tc>
          <w:tcPr>
            <w:tcW w:w="2500" w:type="dxa"/>
            <w:shd w:val="clear" w:color="auto" w:fill="auto"/>
            <w:vAlign w:val="center"/>
          </w:tcPr>
          <w:p w:rsidR="00364DFF" w:rsidRPr="002B06F7" w:rsidRDefault="00364DFF" w:rsidP="00960931">
            <w:pPr>
              <w:jc w:val="center"/>
              <w:rPr>
                <w:b/>
              </w:rPr>
            </w:pPr>
            <w:r w:rsidRPr="002B06F7">
              <w:rPr>
                <w:b/>
              </w:rPr>
              <w:t>Krátkodobý finančný majetok</w:t>
            </w:r>
          </w:p>
        </w:tc>
        <w:tc>
          <w:tcPr>
            <w:tcW w:w="3441" w:type="dxa"/>
            <w:vAlign w:val="center"/>
          </w:tcPr>
          <w:p w:rsidR="00364DFF" w:rsidRPr="002B06F7" w:rsidRDefault="00364DFF" w:rsidP="00364DFF">
            <w:pPr>
              <w:jc w:val="center"/>
              <w:rPr>
                <w:b/>
              </w:rPr>
            </w:pPr>
            <w:r w:rsidRPr="002B06F7">
              <w:rPr>
                <w:b/>
              </w:rPr>
              <w:t>Stav na konci bežného účtovného obdobia</w:t>
            </w:r>
          </w:p>
          <w:p w:rsidR="00364DFF" w:rsidRPr="002B06F7" w:rsidRDefault="00364DFF" w:rsidP="00364DFF">
            <w:pPr>
              <w:jc w:val="center"/>
              <w:rPr>
                <w:b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:rsidR="00364DFF" w:rsidRPr="002B06F7" w:rsidRDefault="00364DFF" w:rsidP="00960931">
            <w:pPr>
              <w:jc w:val="center"/>
              <w:rPr>
                <w:b/>
              </w:rPr>
            </w:pPr>
            <w:r w:rsidRPr="002B06F7">
              <w:rPr>
                <w:b/>
              </w:rPr>
              <w:t>Stav na konci bezprostredne predchádzajúceho účtovného obdobia</w:t>
            </w:r>
          </w:p>
        </w:tc>
      </w:tr>
      <w:tr w:rsidR="006069D3" w:rsidRPr="002B06F7" w:rsidTr="00364DFF">
        <w:tc>
          <w:tcPr>
            <w:tcW w:w="2500" w:type="dxa"/>
            <w:shd w:val="clear" w:color="auto" w:fill="auto"/>
            <w:vAlign w:val="center"/>
          </w:tcPr>
          <w:p w:rsidR="006069D3" w:rsidRPr="002B06F7" w:rsidRDefault="006069D3" w:rsidP="00960931">
            <w:r w:rsidRPr="002B06F7">
              <w:t>Pokladnica</w:t>
            </w:r>
          </w:p>
        </w:tc>
        <w:tc>
          <w:tcPr>
            <w:tcW w:w="3441" w:type="dxa"/>
          </w:tcPr>
          <w:p w:rsidR="006069D3" w:rsidRPr="002B06F7" w:rsidRDefault="004D09A2" w:rsidP="00364DFF">
            <w:pPr>
              <w:jc w:val="right"/>
            </w:pPr>
            <w:r>
              <w:t>24 288,08</w:t>
            </w:r>
          </w:p>
        </w:tc>
        <w:tc>
          <w:tcPr>
            <w:tcW w:w="3441" w:type="dxa"/>
            <w:shd w:val="clear" w:color="auto" w:fill="auto"/>
          </w:tcPr>
          <w:p w:rsidR="006069D3" w:rsidRPr="002B06F7" w:rsidRDefault="004D09A2" w:rsidP="00676F45">
            <w:pPr>
              <w:jc w:val="right"/>
            </w:pPr>
            <w:r>
              <w:t>11 568,27</w:t>
            </w:r>
          </w:p>
        </w:tc>
      </w:tr>
      <w:tr w:rsidR="006069D3" w:rsidRPr="002B06F7" w:rsidTr="00364DFF">
        <w:tc>
          <w:tcPr>
            <w:tcW w:w="2500" w:type="dxa"/>
            <w:shd w:val="clear" w:color="auto" w:fill="auto"/>
            <w:vAlign w:val="center"/>
          </w:tcPr>
          <w:p w:rsidR="006069D3" w:rsidRPr="002B06F7" w:rsidRDefault="006069D3" w:rsidP="00960931">
            <w:r w:rsidRPr="002B06F7">
              <w:t>Ceniny</w:t>
            </w:r>
          </w:p>
        </w:tc>
        <w:tc>
          <w:tcPr>
            <w:tcW w:w="3441" w:type="dxa"/>
          </w:tcPr>
          <w:p w:rsidR="006069D3" w:rsidRPr="002B06F7" w:rsidRDefault="004D09A2" w:rsidP="00364DFF">
            <w:pPr>
              <w:jc w:val="right"/>
            </w:pPr>
            <w:r>
              <w:t>4 152,00</w:t>
            </w:r>
          </w:p>
        </w:tc>
        <w:tc>
          <w:tcPr>
            <w:tcW w:w="3441" w:type="dxa"/>
            <w:shd w:val="clear" w:color="auto" w:fill="auto"/>
          </w:tcPr>
          <w:p w:rsidR="006069D3" w:rsidRPr="002B06F7" w:rsidRDefault="004D09A2" w:rsidP="00676F45">
            <w:pPr>
              <w:jc w:val="right"/>
            </w:pPr>
            <w:r>
              <w:t>5 022,55</w:t>
            </w:r>
          </w:p>
        </w:tc>
      </w:tr>
      <w:tr w:rsidR="006069D3" w:rsidRPr="002B06F7" w:rsidTr="00364DFF">
        <w:tc>
          <w:tcPr>
            <w:tcW w:w="2500" w:type="dxa"/>
            <w:shd w:val="clear" w:color="auto" w:fill="auto"/>
            <w:vAlign w:val="center"/>
          </w:tcPr>
          <w:p w:rsidR="006069D3" w:rsidRPr="002B06F7" w:rsidRDefault="006069D3" w:rsidP="00960931">
            <w:r w:rsidRPr="002B06F7">
              <w:t>Bežné bankové účty</w:t>
            </w:r>
          </w:p>
        </w:tc>
        <w:tc>
          <w:tcPr>
            <w:tcW w:w="3441" w:type="dxa"/>
          </w:tcPr>
          <w:p w:rsidR="006069D3" w:rsidRPr="002B06F7" w:rsidRDefault="004D09A2" w:rsidP="00364DFF">
            <w:pPr>
              <w:jc w:val="right"/>
              <w:rPr>
                <w:highlight w:val="yellow"/>
              </w:rPr>
            </w:pPr>
            <w:r>
              <w:t>1 376 844,19</w:t>
            </w:r>
          </w:p>
        </w:tc>
        <w:tc>
          <w:tcPr>
            <w:tcW w:w="3441" w:type="dxa"/>
            <w:shd w:val="clear" w:color="auto" w:fill="auto"/>
          </w:tcPr>
          <w:p w:rsidR="006069D3" w:rsidRPr="002B06F7" w:rsidRDefault="004D09A2" w:rsidP="00676F45">
            <w:pPr>
              <w:jc w:val="right"/>
              <w:rPr>
                <w:highlight w:val="yellow"/>
              </w:rPr>
            </w:pPr>
            <w:r>
              <w:t>1 256 863,57</w:t>
            </w:r>
          </w:p>
        </w:tc>
      </w:tr>
      <w:tr w:rsidR="006069D3" w:rsidRPr="002B06F7" w:rsidTr="00364DFF">
        <w:tc>
          <w:tcPr>
            <w:tcW w:w="2500" w:type="dxa"/>
            <w:shd w:val="clear" w:color="auto" w:fill="auto"/>
            <w:vAlign w:val="center"/>
          </w:tcPr>
          <w:p w:rsidR="006069D3" w:rsidRPr="002B06F7" w:rsidRDefault="006069D3" w:rsidP="00960931">
            <w:r w:rsidRPr="002B06F7">
              <w:t>Bankové účty s dobou viazanosti dlhšou ako jeden rok</w:t>
            </w:r>
          </w:p>
        </w:tc>
        <w:tc>
          <w:tcPr>
            <w:tcW w:w="3441" w:type="dxa"/>
          </w:tcPr>
          <w:p w:rsidR="006069D3" w:rsidRPr="002B06F7" w:rsidRDefault="006069D3" w:rsidP="00364DFF">
            <w:pPr>
              <w:jc w:val="right"/>
              <w:rPr>
                <w:highlight w:val="yellow"/>
              </w:rPr>
            </w:pPr>
          </w:p>
        </w:tc>
        <w:tc>
          <w:tcPr>
            <w:tcW w:w="3441" w:type="dxa"/>
            <w:shd w:val="clear" w:color="auto" w:fill="auto"/>
          </w:tcPr>
          <w:p w:rsidR="006069D3" w:rsidRPr="002B06F7" w:rsidRDefault="006069D3" w:rsidP="00676F45">
            <w:pPr>
              <w:jc w:val="right"/>
              <w:rPr>
                <w:highlight w:val="yellow"/>
              </w:rPr>
            </w:pPr>
          </w:p>
        </w:tc>
      </w:tr>
      <w:tr w:rsidR="006069D3" w:rsidRPr="002B06F7" w:rsidTr="00364DFF">
        <w:tc>
          <w:tcPr>
            <w:tcW w:w="2500" w:type="dxa"/>
            <w:shd w:val="clear" w:color="auto" w:fill="auto"/>
            <w:vAlign w:val="center"/>
          </w:tcPr>
          <w:p w:rsidR="006069D3" w:rsidRPr="002B06F7" w:rsidRDefault="006069D3" w:rsidP="00960931">
            <w:r w:rsidRPr="002B06F7">
              <w:t>Peniaze na ceste</w:t>
            </w:r>
          </w:p>
        </w:tc>
        <w:tc>
          <w:tcPr>
            <w:tcW w:w="3441" w:type="dxa"/>
          </w:tcPr>
          <w:p w:rsidR="006069D3" w:rsidRPr="002B06F7" w:rsidRDefault="006069D3" w:rsidP="00364DFF">
            <w:pPr>
              <w:jc w:val="right"/>
              <w:rPr>
                <w:highlight w:val="yellow"/>
              </w:rPr>
            </w:pPr>
          </w:p>
        </w:tc>
        <w:tc>
          <w:tcPr>
            <w:tcW w:w="3441" w:type="dxa"/>
            <w:shd w:val="clear" w:color="auto" w:fill="auto"/>
          </w:tcPr>
          <w:p w:rsidR="006069D3" w:rsidRPr="002B06F7" w:rsidRDefault="006069D3" w:rsidP="00676F45">
            <w:pPr>
              <w:jc w:val="right"/>
              <w:rPr>
                <w:highlight w:val="yellow"/>
              </w:rPr>
            </w:pPr>
          </w:p>
        </w:tc>
      </w:tr>
      <w:tr w:rsidR="006069D3" w:rsidRPr="002B06F7" w:rsidTr="00364DFF">
        <w:tc>
          <w:tcPr>
            <w:tcW w:w="2500" w:type="dxa"/>
            <w:shd w:val="clear" w:color="auto" w:fill="auto"/>
            <w:vAlign w:val="center"/>
          </w:tcPr>
          <w:p w:rsidR="006069D3" w:rsidRPr="002B06F7" w:rsidRDefault="006069D3" w:rsidP="00960931">
            <w:pPr>
              <w:rPr>
                <w:b/>
              </w:rPr>
            </w:pPr>
            <w:r w:rsidRPr="002B06F7">
              <w:rPr>
                <w:b/>
              </w:rPr>
              <w:t>Spolu</w:t>
            </w:r>
          </w:p>
        </w:tc>
        <w:tc>
          <w:tcPr>
            <w:tcW w:w="3441" w:type="dxa"/>
          </w:tcPr>
          <w:p w:rsidR="006069D3" w:rsidRPr="002B06F7" w:rsidRDefault="004D09A2" w:rsidP="00364DFF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1 405 284,27</w:t>
            </w:r>
          </w:p>
        </w:tc>
        <w:tc>
          <w:tcPr>
            <w:tcW w:w="3441" w:type="dxa"/>
            <w:shd w:val="clear" w:color="auto" w:fill="auto"/>
          </w:tcPr>
          <w:p w:rsidR="006069D3" w:rsidRPr="002B06F7" w:rsidRDefault="004D09A2" w:rsidP="00676F45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1 273 454,39</w:t>
            </w:r>
          </w:p>
        </w:tc>
      </w:tr>
    </w:tbl>
    <w:p w:rsidR="00364DFF" w:rsidRPr="002B06F7" w:rsidRDefault="00364DFF">
      <w:pPr>
        <w:rPr>
          <w:b/>
          <w:highlight w:val="yellow"/>
        </w:rPr>
      </w:pPr>
    </w:p>
    <w:p w:rsidR="00F304F8" w:rsidRPr="002B06F7" w:rsidRDefault="00F304F8" w:rsidP="00F304F8">
      <w:pPr>
        <w:rPr>
          <w:b/>
        </w:rPr>
      </w:pPr>
      <w:r w:rsidRPr="002B06F7">
        <w:rPr>
          <w:b/>
        </w:rPr>
        <w:t>4) Pohľadávky</w:t>
      </w:r>
    </w:p>
    <w:p w:rsidR="00364DFF" w:rsidRPr="002B06F7" w:rsidRDefault="00364DFF" w:rsidP="00F304F8">
      <w:pPr>
        <w:rPr>
          <w:b/>
        </w:rPr>
      </w:pPr>
    </w:p>
    <w:p w:rsidR="00364DFF" w:rsidRPr="002B06F7" w:rsidRDefault="00364DFF" w:rsidP="00364DFF">
      <w:r w:rsidRPr="002B06F7">
        <w:t xml:space="preserve">Prehľad pohľadávok </w:t>
      </w:r>
    </w:p>
    <w:tbl>
      <w:tblPr>
        <w:tblW w:w="914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9"/>
        <w:gridCol w:w="2693"/>
        <w:gridCol w:w="3260"/>
      </w:tblGrid>
      <w:tr w:rsidR="00364DFF" w:rsidRPr="002B06F7" w:rsidTr="00364DFF">
        <w:tc>
          <w:tcPr>
            <w:tcW w:w="3189" w:type="dxa"/>
            <w:vAlign w:val="center"/>
          </w:tcPr>
          <w:p w:rsidR="00364DFF" w:rsidRPr="002B06F7" w:rsidRDefault="00364DFF" w:rsidP="00364DFF">
            <w:pPr>
              <w:jc w:val="center"/>
              <w:rPr>
                <w:b/>
                <w:szCs w:val="20"/>
              </w:rPr>
            </w:pPr>
            <w:r w:rsidRPr="002B06F7">
              <w:rPr>
                <w:b/>
                <w:szCs w:val="20"/>
              </w:rPr>
              <w:t>Druh pohľadávok</w:t>
            </w:r>
          </w:p>
        </w:tc>
        <w:tc>
          <w:tcPr>
            <w:tcW w:w="2693" w:type="dxa"/>
            <w:vAlign w:val="center"/>
          </w:tcPr>
          <w:p w:rsidR="00364DFF" w:rsidRPr="002B06F7" w:rsidRDefault="00364DFF" w:rsidP="00364DFF">
            <w:pPr>
              <w:jc w:val="center"/>
              <w:rPr>
                <w:b/>
                <w:highlight w:val="yellow"/>
              </w:rPr>
            </w:pPr>
            <w:r w:rsidRPr="002B06F7">
              <w:rPr>
                <w:b/>
              </w:rPr>
              <w:t>Stav na konci bežného účtovného obdobia</w:t>
            </w:r>
          </w:p>
          <w:p w:rsidR="00364DFF" w:rsidRPr="002B06F7" w:rsidRDefault="00364DFF" w:rsidP="00364DFF">
            <w:pPr>
              <w:jc w:val="center"/>
              <w:rPr>
                <w:b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64DFF" w:rsidRPr="002B06F7" w:rsidRDefault="00364DFF" w:rsidP="00364DFF">
            <w:pPr>
              <w:jc w:val="center"/>
              <w:rPr>
                <w:b/>
                <w:szCs w:val="20"/>
              </w:rPr>
            </w:pPr>
            <w:r w:rsidRPr="002B06F7">
              <w:rPr>
                <w:b/>
              </w:rPr>
              <w:t>Stav na konci bezprostredne predchádzajúceho účtovného obdobia</w:t>
            </w:r>
            <w:r w:rsidRPr="002B06F7">
              <w:rPr>
                <w:b/>
                <w:szCs w:val="20"/>
              </w:rPr>
              <w:t>)</w:t>
            </w:r>
          </w:p>
        </w:tc>
      </w:tr>
      <w:tr w:rsidR="006069D3" w:rsidRPr="002B06F7" w:rsidTr="00364DFF">
        <w:tc>
          <w:tcPr>
            <w:tcW w:w="3189" w:type="dxa"/>
            <w:vAlign w:val="center"/>
          </w:tcPr>
          <w:p w:rsidR="006069D3" w:rsidRPr="002B06F7" w:rsidRDefault="006069D3" w:rsidP="00364DFF">
            <w:pPr>
              <w:rPr>
                <w:szCs w:val="20"/>
              </w:rPr>
            </w:pPr>
            <w:r w:rsidRPr="002B06F7">
              <w:rPr>
                <w:szCs w:val="20"/>
              </w:rPr>
              <w:t>Pohľadávky z obchodného styku krátkodobé</w:t>
            </w:r>
          </w:p>
        </w:tc>
        <w:tc>
          <w:tcPr>
            <w:tcW w:w="2693" w:type="dxa"/>
            <w:vAlign w:val="center"/>
          </w:tcPr>
          <w:p w:rsidR="006069D3" w:rsidRPr="002B06F7" w:rsidRDefault="004D09A2" w:rsidP="00364DFF">
            <w:pPr>
              <w:jc w:val="right"/>
              <w:rPr>
                <w:szCs w:val="20"/>
                <w:highlight w:val="yellow"/>
              </w:rPr>
            </w:pPr>
            <w:r>
              <w:rPr>
                <w:szCs w:val="20"/>
              </w:rPr>
              <w:t>261 670,78</w:t>
            </w:r>
          </w:p>
        </w:tc>
        <w:tc>
          <w:tcPr>
            <w:tcW w:w="3260" w:type="dxa"/>
            <w:vAlign w:val="center"/>
          </w:tcPr>
          <w:p w:rsidR="006069D3" w:rsidRPr="002B06F7" w:rsidRDefault="004D09A2" w:rsidP="00676F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293 303,22</w:t>
            </w:r>
          </w:p>
        </w:tc>
      </w:tr>
      <w:tr w:rsidR="006069D3" w:rsidRPr="002B06F7" w:rsidTr="00364DFF">
        <w:trPr>
          <w:trHeight w:val="499"/>
        </w:trPr>
        <w:tc>
          <w:tcPr>
            <w:tcW w:w="3189" w:type="dxa"/>
            <w:vAlign w:val="center"/>
          </w:tcPr>
          <w:p w:rsidR="006069D3" w:rsidRPr="002B06F7" w:rsidRDefault="006069D3" w:rsidP="00364DFF">
            <w:pPr>
              <w:rPr>
                <w:szCs w:val="20"/>
              </w:rPr>
            </w:pPr>
            <w:r w:rsidRPr="002B06F7">
              <w:rPr>
                <w:szCs w:val="20"/>
              </w:rPr>
              <w:t>Pohľadávky z obchodného styku dlhodobé</w:t>
            </w:r>
          </w:p>
        </w:tc>
        <w:tc>
          <w:tcPr>
            <w:tcW w:w="2693" w:type="dxa"/>
            <w:vAlign w:val="center"/>
          </w:tcPr>
          <w:p w:rsidR="006069D3" w:rsidRPr="002B06F7" w:rsidRDefault="006069D3" w:rsidP="00364DFF">
            <w:pPr>
              <w:jc w:val="right"/>
              <w:rPr>
                <w:szCs w:val="20"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:rsidR="006069D3" w:rsidRPr="002B06F7" w:rsidRDefault="004D09A2" w:rsidP="00676F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59 646,11</w:t>
            </w:r>
          </w:p>
        </w:tc>
      </w:tr>
      <w:tr w:rsidR="006069D3" w:rsidRPr="002B06F7" w:rsidTr="00364DFF">
        <w:trPr>
          <w:trHeight w:val="499"/>
        </w:trPr>
        <w:tc>
          <w:tcPr>
            <w:tcW w:w="3189" w:type="dxa"/>
            <w:vAlign w:val="center"/>
          </w:tcPr>
          <w:p w:rsidR="006069D3" w:rsidRPr="002B06F7" w:rsidRDefault="006069D3" w:rsidP="00364DFF">
            <w:pPr>
              <w:rPr>
                <w:szCs w:val="20"/>
              </w:rPr>
            </w:pPr>
            <w:r w:rsidRPr="002B06F7">
              <w:rPr>
                <w:szCs w:val="20"/>
              </w:rPr>
              <w:t>Ostatné pohľadávky</w:t>
            </w:r>
          </w:p>
        </w:tc>
        <w:tc>
          <w:tcPr>
            <w:tcW w:w="2693" w:type="dxa"/>
            <w:vAlign w:val="center"/>
          </w:tcPr>
          <w:p w:rsidR="006069D3" w:rsidRPr="002B06F7" w:rsidRDefault="004D09A2" w:rsidP="00EF676D">
            <w:pPr>
              <w:ind w:left="720"/>
              <w:jc w:val="right"/>
              <w:rPr>
                <w:szCs w:val="20"/>
                <w:highlight w:val="yellow"/>
              </w:rPr>
            </w:pPr>
            <w:r>
              <w:rPr>
                <w:szCs w:val="20"/>
              </w:rPr>
              <w:t>250,00</w:t>
            </w:r>
          </w:p>
        </w:tc>
        <w:tc>
          <w:tcPr>
            <w:tcW w:w="3260" w:type="dxa"/>
            <w:vAlign w:val="center"/>
          </w:tcPr>
          <w:p w:rsidR="006069D3" w:rsidRPr="002B06F7" w:rsidRDefault="006069D3" w:rsidP="00974857">
            <w:pPr>
              <w:ind w:left="720"/>
              <w:jc w:val="right"/>
              <w:rPr>
                <w:szCs w:val="20"/>
              </w:rPr>
            </w:pPr>
            <w:r w:rsidRPr="002B06F7">
              <w:rPr>
                <w:szCs w:val="20"/>
              </w:rPr>
              <w:t xml:space="preserve">            </w:t>
            </w:r>
            <w:r w:rsidR="004D09A2">
              <w:rPr>
                <w:szCs w:val="20"/>
              </w:rPr>
              <w:t>738,79</w:t>
            </w:r>
          </w:p>
        </w:tc>
      </w:tr>
      <w:tr w:rsidR="006069D3" w:rsidRPr="002B06F7" w:rsidTr="00364DFF">
        <w:trPr>
          <w:trHeight w:val="499"/>
        </w:trPr>
        <w:tc>
          <w:tcPr>
            <w:tcW w:w="3189" w:type="dxa"/>
            <w:vAlign w:val="center"/>
          </w:tcPr>
          <w:p w:rsidR="006069D3" w:rsidRPr="002B06F7" w:rsidRDefault="006069D3" w:rsidP="00364DFF">
            <w:pPr>
              <w:rPr>
                <w:szCs w:val="20"/>
              </w:rPr>
            </w:pPr>
            <w:r w:rsidRPr="002B06F7">
              <w:rPr>
                <w:szCs w:val="20"/>
              </w:rPr>
              <w:t>Pohľadávky voči účastníkom združení</w:t>
            </w:r>
          </w:p>
        </w:tc>
        <w:tc>
          <w:tcPr>
            <w:tcW w:w="2693" w:type="dxa"/>
            <w:vAlign w:val="center"/>
          </w:tcPr>
          <w:p w:rsidR="006069D3" w:rsidRPr="002B06F7" w:rsidRDefault="006069D3" w:rsidP="00364DFF">
            <w:pPr>
              <w:jc w:val="right"/>
              <w:rPr>
                <w:color w:val="FF0000"/>
                <w:szCs w:val="20"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:rsidR="006069D3" w:rsidRPr="002B06F7" w:rsidRDefault="006069D3" w:rsidP="00676F45">
            <w:pPr>
              <w:jc w:val="right"/>
              <w:rPr>
                <w:color w:val="FF0000"/>
                <w:szCs w:val="20"/>
              </w:rPr>
            </w:pPr>
          </w:p>
        </w:tc>
      </w:tr>
      <w:tr w:rsidR="006069D3" w:rsidRPr="002B06F7" w:rsidTr="00364DFF">
        <w:trPr>
          <w:trHeight w:val="499"/>
        </w:trPr>
        <w:tc>
          <w:tcPr>
            <w:tcW w:w="3189" w:type="dxa"/>
            <w:vAlign w:val="center"/>
          </w:tcPr>
          <w:p w:rsidR="006069D3" w:rsidRPr="002B06F7" w:rsidRDefault="006069D3" w:rsidP="00364DFF">
            <w:pPr>
              <w:rPr>
                <w:szCs w:val="20"/>
              </w:rPr>
            </w:pPr>
            <w:r w:rsidRPr="002B06F7">
              <w:rPr>
                <w:szCs w:val="20"/>
              </w:rPr>
              <w:t>Daňové pohľadávky</w:t>
            </w:r>
          </w:p>
        </w:tc>
        <w:tc>
          <w:tcPr>
            <w:tcW w:w="2693" w:type="dxa"/>
            <w:vAlign w:val="center"/>
          </w:tcPr>
          <w:p w:rsidR="006069D3" w:rsidRPr="002B06F7" w:rsidRDefault="006069D3" w:rsidP="00364DFF">
            <w:pPr>
              <w:jc w:val="right"/>
              <w:rPr>
                <w:color w:val="FF0000"/>
                <w:szCs w:val="20"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:rsidR="006069D3" w:rsidRPr="002B06F7" w:rsidRDefault="006069D3" w:rsidP="00676F45">
            <w:pPr>
              <w:jc w:val="right"/>
              <w:rPr>
                <w:szCs w:val="20"/>
              </w:rPr>
            </w:pPr>
          </w:p>
        </w:tc>
      </w:tr>
      <w:tr w:rsidR="006069D3" w:rsidRPr="002B06F7" w:rsidTr="00364DFF">
        <w:trPr>
          <w:trHeight w:val="499"/>
        </w:trPr>
        <w:tc>
          <w:tcPr>
            <w:tcW w:w="3189" w:type="dxa"/>
            <w:vAlign w:val="center"/>
          </w:tcPr>
          <w:p w:rsidR="006069D3" w:rsidRPr="002B06F7" w:rsidRDefault="006069D3" w:rsidP="00364DFF">
            <w:pPr>
              <w:rPr>
                <w:szCs w:val="20"/>
              </w:rPr>
            </w:pPr>
            <w:r w:rsidRPr="002B06F7">
              <w:rPr>
                <w:szCs w:val="20"/>
              </w:rPr>
              <w:t>Iné pohľadávky</w:t>
            </w:r>
          </w:p>
        </w:tc>
        <w:tc>
          <w:tcPr>
            <w:tcW w:w="2693" w:type="dxa"/>
            <w:vAlign w:val="center"/>
          </w:tcPr>
          <w:p w:rsidR="006069D3" w:rsidRPr="002B06F7" w:rsidRDefault="004D09A2" w:rsidP="00364DFF">
            <w:pPr>
              <w:jc w:val="right"/>
              <w:rPr>
                <w:szCs w:val="20"/>
                <w:highlight w:val="yellow"/>
              </w:rPr>
            </w:pPr>
            <w:r>
              <w:rPr>
                <w:szCs w:val="20"/>
              </w:rPr>
              <w:t>14 626,14</w:t>
            </w:r>
          </w:p>
        </w:tc>
        <w:tc>
          <w:tcPr>
            <w:tcW w:w="3260" w:type="dxa"/>
            <w:vAlign w:val="center"/>
          </w:tcPr>
          <w:p w:rsidR="006069D3" w:rsidRPr="002B06F7" w:rsidRDefault="004D09A2" w:rsidP="00676F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3 790,08</w:t>
            </w:r>
          </w:p>
        </w:tc>
      </w:tr>
      <w:tr w:rsidR="006069D3" w:rsidRPr="002B06F7" w:rsidTr="00364DFF">
        <w:trPr>
          <w:trHeight w:val="499"/>
        </w:trPr>
        <w:tc>
          <w:tcPr>
            <w:tcW w:w="3189" w:type="dxa"/>
            <w:vAlign w:val="center"/>
          </w:tcPr>
          <w:p w:rsidR="006069D3" w:rsidRPr="002B06F7" w:rsidRDefault="006069D3" w:rsidP="00364DFF">
            <w:pPr>
              <w:rPr>
                <w:b/>
                <w:szCs w:val="20"/>
              </w:rPr>
            </w:pPr>
            <w:r w:rsidRPr="002B06F7">
              <w:rPr>
                <w:b/>
                <w:szCs w:val="20"/>
              </w:rPr>
              <w:t>Pohľadávky spolu</w:t>
            </w:r>
          </w:p>
        </w:tc>
        <w:tc>
          <w:tcPr>
            <w:tcW w:w="2693" w:type="dxa"/>
            <w:vAlign w:val="center"/>
          </w:tcPr>
          <w:p w:rsidR="006069D3" w:rsidRPr="002B06F7" w:rsidRDefault="004D09A2" w:rsidP="00364DFF">
            <w:pPr>
              <w:jc w:val="right"/>
              <w:rPr>
                <w:b/>
                <w:szCs w:val="20"/>
                <w:highlight w:val="yellow"/>
              </w:rPr>
            </w:pPr>
            <w:r>
              <w:rPr>
                <w:b/>
                <w:szCs w:val="20"/>
              </w:rPr>
              <w:t>276 546,92</w:t>
            </w:r>
          </w:p>
        </w:tc>
        <w:tc>
          <w:tcPr>
            <w:tcW w:w="3260" w:type="dxa"/>
            <w:vAlign w:val="center"/>
          </w:tcPr>
          <w:p w:rsidR="006069D3" w:rsidRPr="002B06F7" w:rsidRDefault="004D09A2" w:rsidP="00676F45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357 478,20</w:t>
            </w:r>
          </w:p>
        </w:tc>
      </w:tr>
    </w:tbl>
    <w:p w:rsidR="002B06F7" w:rsidRDefault="002B06F7" w:rsidP="00364DFF"/>
    <w:p w:rsidR="002B06F7" w:rsidRDefault="00364DFF" w:rsidP="00364DFF">
      <w:r w:rsidRPr="002B06F7">
        <w:t>Prehľad pohľadávok do lehoty splatnosti a po lehote splatnosti</w:t>
      </w:r>
    </w:p>
    <w:p w:rsidR="00801A89" w:rsidRDefault="00801A89" w:rsidP="00364DFF"/>
    <w:p w:rsidR="00801A89" w:rsidRDefault="00801A89" w:rsidP="00364DFF"/>
    <w:p w:rsidR="00801A89" w:rsidRDefault="00801A89" w:rsidP="00364DFF"/>
    <w:p w:rsidR="00801A89" w:rsidRDefault="00801A89" w:rsidP="00364DFF"/>
    <w:p w:rsidR="00801A89" w:rsidRPr="002B06F7" w:rsidRDefault="00801A89" w:rsidP="00364DFF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2835"/>
        <w:gridCol w:w="2976"/>
      </w:tblGrid>
      <w:tr w:rsidR="00364DFF" w:rsidRPr="002B06F7" w:rsidTr="00364DFF">
        <w:trPr>
          <w:trHeight w:val="397"/>
        </w:trPr>
        <w:tc>
          <w:tcPr>
            <w:tcW w:w="2764" w:type="dxa"/>
            <w:vMerge w:val="restart"/>
          </w:tcPr>
          <w:p w:rsidR="00364DFF" w:rsidRPr="002B06F7" w:rsidRDefault="00364DFF" w:rsidP="00364DFF">
            <w:pPr>
              <w:rPr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364DFF" w:rsidRPr="002B06F7" w:rsidRDefault="00364DFF" w:rsidP="00364DFF">
            <w:pPr>
              <w:jc w:val="center"/>
              <w:rPr>
                <w:b/>
                <w:szCs w:val="20"/>
              </w:rPr>
            </w:pPr>
            <w:r w:rsidRPr="002B06F7">
              <w:rPr>
                <w:b/>
                <w:szCs w:val="20"/>
              </w:rPr>
              <w:t>Stav na konci</w:t>
            </w:r>
          </w:p>
        </w:tc>
      </w:tr>
      <w:tr w:rsidR="00364DFF" w:rsidRPr="002B06F7" w:rsidTr="00364DFF">
        <w:tc>
          <w:tcPr>
            <w:tcW w:w="2764" w:type="dxa"/>
            <w:vMerge/>
          </w:tcPr>
          <w:p w:rsidR="00364DFF" w:rsidRPr="002B06F7" w:rsidRDefault="00364DFF" w:rsidP="00364DFF">
            <w:pPr>
              <w:rPr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64DFF" w:rsidRPr="002B06F7" w:rsidRDefault="00364DFF" w:rsidP="00364DFF">
            <w:pPr>
              <w:jc w:val="center"/>
              <w:rPr>
                <w:b/>
                <w:szCs w:val="20"/>
              </w:rPr>
            </w:pPr>
            <w:r w:rsidRPr="002B06F7">
              <w:rPr>
                <w:b/>
                <w:szCs w:val="20"/>
              </w:rPr>
              <w:t>bežného účtovného obdobia</w:t>
            </w:r>
          </w:p>
        </w:tc>
        <w:tc>
          <w:tcPr>
            <w:tcW w:w="2976" w:type="dxa"/>
            <w:vAlign w:val="center"/>
          </w:tcPr>
          <w:p w:rsidR="00364DFF" w:rsidRPr="002B06F7" w:rsidRDefault="00364DFF" w:rsidP="00364DFF">
            <w:pPr>
              <w:jc w:val="center"/>
              <w:rPr>
                <w:b/>
                <w:szCs w:val="20"/>
              </w:rPr>
            </w:pPr>
            <w:r w:rsidRPr="002B06F7">
              <w:rPr>
                <w:b/>
                <w:szCs w:val="20"/>
              </w:rPr>
              <w:t>bezprostredne predchádzajúceho účtovného obdobia</w:t>
            </w:r>
          </w:p>
        </w:tc>
      </w:tr>
      <w:tr w:rsidR="006069D3" w:rsidRPr="002B06F7" w:rsidTr="00076441">
        <w:tc>
          <w:tcPr>
            <w:tcW w:w="2764" w:type="dxa"/>
            <w:vAlign w:val="center"/>
          </w:tcPr>
          <w:p w:rsidR="006069D3" w:rsidRPr="002B06F7" w:rsidRDefault="006069D3" w:rsidP="00364DFF">
            <w:pPr>
              <w:rPr>
                <w:szCs w:val="20"/>
              </w:rPr>
            </w:pPr>
            <w:r w:rsidRPr="002B06F7">
              <w:rPr>
                <w:szCs w:val="20"/>
              </w:rPr>
              <w:t>Pohľadávky do lehoty splatnosti</w:t>
            </w:r>
          </w:p>
        </w:tc>
        <w:tc>
          <w:tcPr>
            <w:tcW w:w="2835" w:type="dxa"/>
            <w:vAlign w:val="center"/>
          </w:tcPr>
          <w:p w:rsidR="006069D3" w:rsidRPr="002B06F7" w:rsidRDefault="008616C7" w:rsidP="00076441">
            <w:pPr>
              <w:jc w:val="right"/>
              <w:rPr>
                <w:szCs w:val="20"/>
                <w:highlight w:val="yellow"/>
              </w:rPr>
            </w:pPr>
            <w:r>
              <w:rPr>
                <w:szCs w:val="20"/>
              </w:rPr>
              <w:t>276 386,65</w:t>
            </w:r>
          </w:p>
        </w:tc>
        <w:tc>
          <w:tcPr>
            <w:tcW w:w="2976" w:type="dxa"/>
            <w:vAlign w:val="center"/>
          </w:tcPr>
          <w:p w:rsidR="006069D3" w:rsidRPr="002B06F7" w:rsidRDefault="004D09A2" w:rsidP="00676F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337 480,16</w:t>
            </w:r>
          </w:p>
        </w:tc>
      </w:tr>
      <w:tr w:rsidR="006069D3" w:rsidRPr="002B06F7" w:rsidTr="00076441">
        <w:tc>
          <w:tcPr>
            <w:tcW w:w="2764" w:type="dxa"/>
            <w:vAlign w:val="center"/>
          </w:tcPr>
          <w:p w:rsidR="006069D3" w:rsidRPr="002B06F7" w:rsidRDefault="006069D3" w:rsidP="00364DFF">
            <w:pPr>
              <w:rPr>
                <w:szCs w:val="20"/>
              </w:rPr>
            </w:pPr>
            <w:r w:rsidRPr="002B06F7">
              <w:rPr>
                <w:szCs w:val="20"/>
              </w:rPr>
              <w:t>Pohľadávky po lehote splatnosti</w:t>
            </w:r>
          </w:p>
        </w:tc>
        <w:tc>
          <w:tcPr>
            <w:tcW w:w="2835" w:type="dxa"/>
            <w:vAlign w:val="center"/>
          </w:tcPr>
          <w:p w:rsidR="006069D3" w:rsidRPr="002B06F7" w:rsidRDefault="004D09A2" w:rsidP="00076441">
            <w:pPr>
              <w:jc w:val="right"/>
              <w:rPr>
                <w:szCs w:val="20"/>
                <w:highlight w:val="yellow"/>
              </w:rPr>
            </w:pPr>
            <w:r>
              <w:rPr>
                <w:szCs w:val="20"/>
              </w:rPr>
              <w:t>160,27</w:t>
            </w:r>
          </w:p>
        </w:tc>
        <w:tc>
          <w:tcPr>
            <w:tcW w:w="2976" w:type="dxa"/>
            <w:vAlign w:val="center"/>
          </w:tcPr>
          <w:p w:rsidR="006069D3" w:rsidRPr="002B06F7" w:rsidRDefault="004D09A2" w:rsidP="004D09A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19 998,04</w:t>
            </w:r>
          </w:p>
        </w:tc>
      </w:tr>
      <w:tr w:rsidR="006069D3" w:rsidRPr="002B06F7" w:rsidTr="00076441">
        <w:tc>
          <w:tcPr>
            <w:tcW w:w="2764" w:type="dxa"/>
            <w:vAlign w:val="center"/>
          </w:tcPr>
          <w:p w:rsidR="006069D3" w:rsidRPr="002B06F7" w:rsidRDefault="006069D3" w:rsidP="00364DFF">
            <w:pPr>
              <w:rPr>
                <w:b/>
                <w:szCs w:val="20"/>
              </w:rPr>
            </w:pPr>
            <w:r w:rsidRPr="002B06F7">
              <w:rPr>
                <w:b/>
                <w:szCs w:val="20"/>
              </w:rPr>
              <w:t>Pohľadávky spolu</w:t>
            </w:r>
          </w:p>
        </w:tc>
        <w:tc>
          <w:tcPr>
            <w:tcW w:w="2835" w:type="dxa"/>
            <w:vAlign w:val="center"/>
          </w:tcPr>
          <w:p w:rsidR="006069D3" w:rsidRPr="002B06F7" w:rsidRDefault="008616C7" w:rsidP="00076441">
            <w:pPr>
              <w:jc w:val="right"/>
              <w:rPr>
                <w:b/>
                <w:color w:val="FF0000"/>
                <w:szCs w:val="20"/>
                <w:highlight w:val="yellow"/>
              </w:rPr>
            </w:pPr>
            <w:r>
              <w:rPr>
                <w:b/>
                <w:szCs w:val="20"/>
              </w:rPr>
              <w:t>276 546,92</w:t>
            </w:r>
          </w:p>
        </w:tc>
        <w:tc>
          <w:tcPr>
            <w:tcW w:w="2976" w:type="dxa"/>
            <w:vAlign w:val="center"/>
          </w:tcPr>
          <w:p w:rsidR="006069D3" w:rsidRPr="002B06F7" w:rsidRDefault="004D09A2" w:rsidP="00676F45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357 478,20</w:t>
            </w:r>
          </w:p>
        </w:tc>
      </w:tr>
    </w:tbl>
    <w:p w:rsidR="00364DFF" w:rsidRPr="002B06F7" w:rsidRDefault="00364DFF" w:rsidP="00F304F8">
      <w:pPr>
        <w:rPr>
          <w:b/>
        </w:rPr>
      </w:pPr>
    </w:p>
    <w:p w:rsidR="00F304F8" w:rsidRPr="002B06F7" w:rsidRDefault="00076441" w:rsidP="00F304F8">
      <w:r w:rsidRPr="002B06F7">
        <w:t>Prehľad o vývoji opravných položiek k pohľadávkam</w:t>
      </w: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956"/>
        <w:gridCol w:w="1417"/>
        <w:gridCol w:w="1559"/>
        <w:gridCol w:w="1418"/>
        <w:gridCol w:w="1701"/>
      </w:tblGrid>
      <w:tr w:rsidR="00364DFF" w:rsidRPr="00801A89" w:rsidTr="00801A89">
        <w:trPr>
          <w:trHeight w:val="1023"/>
        </w:trPr>
        <w:tc>
          <w:tcPr>
            <w:tcW w:w="1942" w:type="dxa"/>
            <w:vAlign w:val="center"/>
          </w:tcPr>
          <w:p w:rsidR="00364DFF" w:rsidRPr="00801A89" w:rsidRDefault="00364DFF" w:rsidP="00076441">
            <w:pPr>
              <w:jc w:val="center"/>
              <w:rPr>
                <w:b/>
                <w:sz w:val="22"/>
                <w:szCs w:val="22"/>
              </w:rPr>
            </w:pPr>
            <w:r w:rsidRPr="00801A89">
              <w:rPr>
                <w:b/>
                <w:sz w:val="22"/>
                <w:szCs w:val="22"/>
              </w:rPr>
              <w:t>Druh pohľadávok</w:t>
            </w:r>
          </w:p>
        </w:tc>
        <w:tc>
          <w:tcPr>
            <w:tcW w:w="1956" w:type="dxa"/>
            <w:vAlign w:val="center"/>
          </w:tcPr>
          <w:p w:rsidR="00364DFF" w:rsidRPr="00801A89" w:rsidRDefault="00364DFF" w:rsidP="00076441">
            <w:pPr>
              <w:jc w:val="center"/>
              <w:rPr>
                <w:b/>
                <w:sz w:val="22"/>
                <w:szCs w:val="22"/>
              </w:rPr>
            </w:pPr>
            <w:r w:rsidRPr="00801A89">
              <w:rPr>
                <w:b/>
                <w:sz w:val="22"/>
                <w:szCs w:val="22"/>
              </w:rPr>
              <w:t xml:space="preserve">Stav </w:t>
            </w:r>
            <w:r w:rsidR="00076441" w:rsidRPr="00801A89">
              <w:rPr>
                <w:b/>
                <w:sz w:val="22"/>
                <w:szCs w:val="22"/>
              </w:rPr>
              <w:t xml:space="preserve">opravnej položky </w:t>
            </w:r>
            <w:r w:rsidRPr="00801A89">
              <w:rPr>
                <w:b/>
                <w:sz w:val="22"/>
                <w:szCs w:val="22"/>
              </w:rPr>
              <w:t>na začiatku bežného účtovného obdobia</w:t>
            </w:r>
          </w:p>
        </w:tc>
        <w:tc>
          <w:tcPr>
            <w:tcW w:w="1417" w:type="dxa"/>
            <w:vAlign w:val="center"/>
          </w:tcPr>
          <w:p w:rsidR="00364DFF" w:rsidRPr="00801A89" w:rsidRDefault="00364DFF" w:rsidP="00076441">
            <w:pPr>
              <w:jc w:val="center"/>
              <w:rPr>
                <w:b/>
                <w:sz w:val="22"/>
                <w:szCs w:val="22"/>
              </w:rPr>
            </w:pPr>
            <w:r w:rsidRPr="00801A89">
              <w:rPr>
                <w:b/>
                <w:sz w:val="22"/>
                <w:szCs w:val="22"/>
              </w:rPr>
              <w:t>Tvorba opravnej položky (zvýšenie)</w:t>
            </w:r>
          </w:p>
        </w:tc>
        <w:tc>
          <w:tcPr>
            <w:tcW w:w="1559" w:type="dxa"/>
            <w:vAlign w:val="center"/>
          </w:tcPr>
          <w:p w:rsidR="00364DFF" w:rsidRPr="00801A89" w:rsidRDefault="00364DFF" w:rsidP="00076441">
            <w:pPr>
              <w:jc w:val="center"/>
              <w:rPr>
                <w:b/>
                <w:sz w:val="22"/>
                <w:szCs w:val="22"/>
              </w:rPr>
            </w:pPr>
            <w:r w:rsidRPr="00801A89">
              <w:rPr>
                <w:b/>
                <w:sz w:val="22"/>
                <w:szCs w:val="22"/>
              </w:rPr>
              <w:t>Zníženie opravnej položky</w:t>
            </w:r>
          </w:p>
        </w:tc>
        <w:tc>
          <w:tcPr>
            <w:tcW w:w="1418" w:type="dxa"/>
            <w:vAlign w:val="center"/>
          </w:tcPr>
          <w:p w:rsidR="00364DFF" w:rsidRPr="00801A89" w:rsidRDefault="00364DFF" w:rsidP="00076441">
            <w:pPr>
              <w:jc w:val="center"/>
              <w:rPr>
                <w:b/>
                <w:sz w:val="22"/>
                <w:szCs w:val="22"/>
              </w:rPr>
            </w:pPr>
            <w:r w:rsidRPr="00801A89">
              <w:rPr>
                <w:b/>
                <w:sz w:val="22"/>
                <w:szCs w:val="22"/>
              </w:rPr>
              <w:t>Zúčtovanie  opravnej položky</w:t>
            </w:r>
          </w:p>
        </w:tc>
        <w:tc>
          <w:tcPr>
            <w:tcW w:w="1701" w:type="dxa"/>
            <w:vAlign w:val="center"/>
          </w:tcPr>
          <w:p w:rsidR="00364DFF" w:rsidRPr="00801A89" w:rsidRDefault="00364DFF" w:rsidP="00076441">
            <w:pPr>
              <w:jc w:val="center"/>
              <w:rPr>
                <w:b/>
                <w:sz w:val="22"/>
                <w:szCs w:val="22"/>
              </w:rPr>
            </w:pPr>
            <w:r w:rsidRPr="00801A89">
              <w:rPr>
                <w:b/>
                <w:sz w:val="22"/>
                <w:szCs w:val="22"/>
              </w:rPr>
              <w:t xml:space="preserve">Stav </w:t>
            </w:r>
            <w:r w:rsidR="00076441" w:rsidRPr="00801A89">
              <w:rPr>
                <w:b/>
                <w:sz w:val="22"/>
                <w:szCs w:val="22"/>
              </w:rPr>
              <w:t xml:space="preserve">opravnej položky </w:t>
            </w:r>
            <w:r w:rsidRPr="00801A89">
              <w:rPr>
                <w:b/>
                <w:sz w:val="22"/>
                <w:szCs w:val="22"/>
              </w:rPr>
              <w:t>na konci bežného účtovného obdobia</w:t>
            </w:r>
          </w:p>
        </w:tc>
      </w:tr>
      <w:tr w:rsidR="00364DFF" w:rsidRPr="002B06F7" w:rsidTr="00801A89">
        <w:tc>
          <w:tcPr>
            <w:tcW w:w="1942" w:type="dxa"/>
            <w:vAlign w:val="center"/>
          </w:tcPr>
          <w:p w:rsidR="00364DFF" w:rsidRPr="002B06F7" w:rsidRDefault="00364DFF" w:rsidP="00076441">
            <w:pPr>
              <w:rPr>
                <w:szCs w:val="20"/>
              </w:rPr>
            </w:pPr>
            <w:r w:rsidRPr="002B06F7">
              <w:rPr>
                <w:szCs w:val="20"/>
              </w:rPr>
              <w:t>Pohľadávky z obchodného styku</w:t>
            </w:r>
          </w:p>
        </w:tc>
        <w:tc>
          <w:tcPr>
            <w:tcW w:w="1956" w:type="dxa"/>
            <w:vAlign w:val="center"/>
          </w:tcPr>
          <w:p w:rsidR="00364DFF" w:rsidRPr="002B06F7" w:rsidRDefault="006069D3" w:rsidP="00076441">
            <w:pPr>
              <w:jc w:val="right"/>
              <w:rPr>
                <w:szCs w:val="20"/>
              </w:rPr>
            </w:pPr>
            <w:r w:rsidRPr="002B06F7">
              <w:rPr>
                <w:szCs w:val="20"/>
              </w:rPr>
              <w:t>3 699,15</w:t>
            </w:r>
          </w:p>
        </w:tc>
        <w:tc>
          <w:tcPr>
            <w:tcW w:w="1417" w:type="dxa"/>
            <w:vAlign w:val="center"/>
          </w:tcPr>
          <w:p w:rsidR="00364DFF" w:rsidRPr="002B06F7" w:rsidRDefault="00364DFF" w:rsidP="00076441">
            <w:pPr>
              <w:jc w:val="right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4DFF" w:rsidRPr="002B06F7" w:rsidRDefault="00364DFF" w:rsidP="00076441">
            <w:pPr>
              <w:jc w:val="right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4DFF" w:rsidRPr="002B06F7" w:rsidRDefault="004D09A2" w:rsidP="0007644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3 699,15</w:t>
            </w:r>
          </w:p>
        </w:tc>
        <w:tc>
          <w:tcPr>
            <w:tcW w:w="1701" w:type="dxa"/>
            <w:vAlign w:val="center"/>
          </w:tcPr>
          <w:p w:rsidR="00364DFF" w:rsidRPr="002B06F7" w:rsidRDefault="00364DFF" w:rsidP="00076441">
            <w:pPr>
              <w:jc w:val="right"/>
              <w:rPr>
                <w:szCs w:val="20"/>
              </w:rPr>
            </w:pPr>
          </w:p>
        </w:tc>
      </w:tr>
      <w:tr w:rsidR="00364DFF" w:rsidRPr="002B06F7" w:rsidTr="00801A89">
        <w:trPr>
          <w:trHeight w:val="499"/>
        </w:trPr>
        <w:tc>
          <w:tcPr>
            <w:tcW w:w="1942" w:type="dxa"/>
            <w:vAlign w:val="center"/>
          </w:tcPr>
          <w:p w:rsidR="00364DFF" w:rsidRPr="002B06F7" w:rsidRDefault="00364DFF" w:rsidP="00076441">
            <w:pPr>
              <w:rPr>
                <w:szCs w:val="20"/>
              </w:rPr>
            </w:pPr>
            <w:r w:rsidRPr="002B06F7">
              <w:rPr>
                <w:szCs w:val="20"/>
              </w:rPr>
              <w:t>Ostatné pohľadávky</w:t>
            </w:r>
          </w:p>
        </w:tc>
        <w:tc>
          <w:tcPr>
            <w:tcW w:w="1956" w:type="dxa"/>
            <w:vAlign w:val="center"/>
          </w:tcPr>
          <w:p w:rsidR="00364DFF" w:rsidRPr="002B06F7" w:rsidRDefault="00364DFF" w:rsidP="00076441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64DFF" w:rsidRPr="002B06F7" w:rsidRDefault="00364DFF" w:rsidP="00076441">
            <w:pPr>
              <w:jc w:val="right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4DFF" w:rsidRPr="002B06F7" w:rsidRDefault="00364DFF" w:rsidP="00076441">
            <w:pPr>
              <w:jc w:val="right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4DFF" w:rsidRPr="002B06F7" w:rsidRDefault="00364DFF" w:rsidP="00076441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4DFF" w:rsidRPr="002B06F7" w:rsidRDefault="00364DFF" w:rsidP="00076441">
            <w:pPr>
              <w:jc w:val="right"/>
              <w:rPr>
                <w:szCs w:val="20"/>
              </w:rPr>
            </w:pPr>
          </w:p>
        </w:tc>
      </w:tr>
      <w:tr w:rsidR="00364DFF" w:rsidRPr="002B06F7" w:rsidTr="00801A89">
        <w:trPr>
          <w:trHeight w:val="499"/>
        </w:trPr>
        <w:tc>
          <w:tcPr>
            <w:tcW w:w="1942" w:type="dxa"/>
            <w:vAlign w:val="center"/>
          </w:tcPr>
          <w:p w:rsidR="00364DFF" w:rsidRPr="002B06F7" w:rsidRDefault="00364DFF" w:rsidP="00076441">
            <w:pPr>
              <w:rPr>
                <w:szCs w:val="20"/>
              </w:rPr>
            </w:pPr>
            <w:r w:rsidRPr="002B06F7">
              <w:rPr>
                <w:szCs w:val="20"/>
              </w:rPr>
              <w:t>Pohľadávky voči účastníkom združení</w:t>
            </w:r>
          </w:p>
        </w:tc>
        <w:tc>
          <w:tcPr>
            <w:tcW w:w="1956" w:type="dxa"/>
            <w:vAlign w:val="center"/>
          </w:tcPr>
          <w:p w:rsidR="00364DFF" w:rsidRPr="002B06F7" w:rsidRDefault="00364DFF" w:rsidP="00076441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64DFF" w:rsidRPr="002B06F7" w:rsidRDefault="00364DFF" w:rsidP="00076441">
            <w:pPr>
              <w:jc w:val="right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4DFF" w:rsidRPr="002B06F7" w:rsidRDefault="00364DFF" w:rsidP="00076441">
            <w:pPr>
              <w:jc w:val="right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4DFF" w:rsidRPr="002B06F7" w:rsidRDefault="00364DFF" w:rsidP="00076441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4DFF" w:rsidRPr="002B06F7" w:rsidRDefault="00364DFF" w:rsidP="00076441">
            <w:pPr>
              <w:jc w:val="right"/>
              <w:rPr>
                <w:szCs w:val="20"/>
              </w:rPr>
            </w:pPr>
          </w:p>
        </w:tc>
      </w:tr>
      <w:tr w:rsidR="00364DFF" w:rsidRPr="002B06F7" w:rsidTr="00801A89">
        <w:trPr>
          <w:trHeight w:val="499"/>
        </w:trPr>
        <w:tc>
          <w:tcPr>
            <w:tcW w:w="1942" w:type="dxa"/>
            <w:vAlign w:val="center"/>
          </w:tcPr>
          <w:p w:rsidR="00364DFF" w:rsidRPr="002B06F7" w:rsidRDefault="00364DFF" w:rsidP="00076441">
            <w:pPr>
              <w:rPr>
                <w:szCs w:val="20"/>
              </w:rPr>
            </w:pPr>
            <w:r w:rsidRPr="002B06F7">
              <w:rPr>
                <w:szCs w:val="20"/>
              </w:rPr>
              <w:t>Iné pohľadávky</w:t>
            </w:r>
          </w:p>
        </w:tc>
        <w:tc>
          <w:tcPr>
            <w:tcW w:w="1956" w:type="dxa"/>
            <w:vAlign w:val="center"/>
          </w:tcPr>
          <w:p w:rsidR="00364DFF" w:rsidRPr="002B06F7" w:rsidRDefault="00364DFF" w:rsidP="00076441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64DFF" w:rsidRPr="002B06F7" w:rsidRDefault="00364DFF" w:rsidP="00076441">
            <w:pPr>
              <w:jc w:val="right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4DFF" w:rsidRPr="002B06F7" w:rsidRDefault="00364DFF" w:rsidP="00076441">
            <w:pPr>
              <w:jc w:val="right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64DFF" w:rsidRPr="002B06F7" w:rsidRDefault="00364DFF" w:rsidP="00076441">
            <w:pPr>
              <w:jc w:val="right"/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4DFF" w:rsidRPr="002B06F7" w:rsidRDefault="00364DFF" w:rsidP="00076441">
            <w:pPr>
              <w:jc w:val="right"/>
              <w:rPr>
                <w:szCs w:val="20"/>
              </w:rPr>
            </w:pPr>
          </w:p>
        </w:tc>
      </w:tr>
      <w:tr w:rsidR="006069D3" w:rsidRPr="002B06F7" w:rsidTr="00801A89">
        <w:trPr>
          <w:trHeight w:val="499"/>
        </w:trPr>
        <w:tc>
          <w:tcPr>
            <w:tcW w:w="1942" w:type="dxa"/>
            <w:vAlign w:val="center"/>
          </w:tcPr>
          <w:p w:rsidR="006069D3" w:rsidRPr="002B06F7" w:rsidRDefault="006069D3" w:rsidP="00076441">
            <w:pPr>
              <w:rPr>
                <w:b/>
                <w:szCs w:val="20"/>
              </w:rPr>
            </w:pPr>
            <w:r w:rsidRPr="002B06F7">
              <w:rPr>
                <w:b/>
                <w:szCs w:val="20"/>
              </w:rPr>
              <w:t>Pohľadávky spolu</w:t>
            </w:r>
          </w:p>
        </w:tc>
        <w:tc>
          <w:tcPr>
            <w:tcW w:w="1956" w:type="dxa"/>
            <w:vAlign w:val="center"/>
          </w:tcPr>
          <w:p w:rsidR="006069D3" w:rsidRPr="002B06F7" w:rsidRDefault="006069D3" w:rsidP="00676F45">
            <w:pPr>
              <w:jc w:val="right"/>
              <w:rPr>
                <w:szCs w:val="20"/>
              </w:rPr>
            </w:pPr>
            <w:r w:rsidRPr="002B06F7">
              <w:rPr>
                <w:szCs w:val="20"/>
              </w:rPr>
              <w:t>3 699,15</w:t>
            </w:r>
          </w:p>
        </w:tc>
        <w:tc>
          <w:tcPr>
            <w:tcW w:w="1417" w:type="dxa"/>
            <w:vAlign w:val="center"/>
          </w:tcPr>
          <w:p w:rsidR="006069D3" w:rsidRPr="002B06F7" w:rsidRDefault="006069D3" w:rsidP="00676F45">
            <w:pPr>
              <w:jc w:val="right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69D3" w:rsidRPr="002B06F7" w:rsidRDefault="006069D3" w:rsidP="00676F45">
            <w:pPr>
              <w:jc w:val="right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069D3" w:rsidRPr="002B06F7" w:rsidRDefault="004D09A2" w:rsidP="00676F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3 699,15</w:t>
            </w:r>
          </w:p>
        </w:tc>
        <w:tc>
          <w:tcPr>
            <w:tcW w:w="1701" w:type="dxa"/>
            <w:vAlign w:val="center"/>
          </w:tcPr>
          <w:p w:rsidR="006069D3" w:rsidRPr="002B06F7" w:rsidRDefault="006069D3" w:rsidP="00676F45">
            <w:pPr>
              <w:jc w:val="right"/>
              <w:rPr>
                <w:szCs w:val="20"/>
              </w:rPr>
            </w:pPr>
          </w:p>
        </w:tc>
      </w:tr>
    </w:tbl>
    <w:p w:rsidR="004C6290" w:rsidRPr="002B06F7" w:rsidRDefault="00F96730">
      <w:r w:rsidRPr="002B06F7">
        <w:t>Nemocnica tvorí opravné položky k pohľadávkam z dôvodu účtovnej zásady opatrnosti a opodstatnene predpokladá, že ich dlžník nezaplatí.</w:t>
      </w:r>
    </w:p>
    <w:p w:rsidR="00076441" w:rsidRPr="002B06F7" w:rsidRDefault="00076441"/>
    <w:p w:rsidR="008522DC" w:rsidRPr="002B06F7" w:rsidRDefault="00076441">
      <w:r w:rsidRPr="002B06F7">
        <w:rPr>
          <w:b/>
        </w:rPr>
        <w:t>5</w:t>
      </w:r>
      <w:r w:rsidR="004C6290" w:rsidRPr="002B06F7">
        <w:rPr>
          <w:b/>
        </w:rPr>
        <w:t xml:space="preserve">) Popis významných položiek časového rozlíšenia </w:t>
      </w:r>
      <w:r w:rsidR="004C6290" w:rsidRPr="002B06F7">
        <w:t>nákladov a príjmov budúcich období</w:t>
      </w:r>
      <w:r w:rsidR="008522DC" w:rsidRPr="002B06F7">
        <w:t xml:space="preserve"> </w:t>
      </w:r>
    </w:p>
    <w:p w:rsidR="004C6290" w:rsidRDefault="008522DC" w:rsidP="002B06F7">
      <w:pPr>
        <w:ind w:firstLine="708"/>
      </w:pPr>
      <w:r w:rsidRPr="002B06F7">
        <w:t>(v celých eurách)</w:t>
      </w:r>
    </w:p>
    <w:p w:rsidR="002B06F7" w:rsidRPr="002B06F7" w:rsidRDefault="002B06F7" w:rsidP="00801A89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2"/>
        <w:gridCol w:w="1843"/>
      </w:tblGrid>
      <w:tr w:rsidR="004C6290" w:rsidRPr="002B06F7" w:rsidTr="00801A89">
        <w:trPr>
          <w:trHeight w:val="255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90" w:rsidRPr="002B06F7" w:rsidRDefault="00811A43">
            <w:pPr>
              <w:rPr>
                <w:b/>
              </w:rPr>
            </w:pPr>
            <w:r w:rsidRPr="002B06F7">
              <w:rPr>
                <w:b/>
              </w:rPr>
              <w:t>Náklady budúcich období</w:t>
            </w:r>
            <w:r w:rsidR="00560392" w:rsidRPr="002B06F7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290" w:rsidRPr="002B06F7" w:rsidRDefault="005707D3">
            <w:pPr>
              <w:jc w:val="right"/>
              <w:rPr>
                <w:b/>
              </w:rPr>
            </w:pPr>
            <w:r>
              <w:rPr>
                <w:b/>
              </w:rPr>
              <w:t>7 468,81</w:t>
            </w:r>
          </w:p>
        </w:tc>
      </w:tr>
      <w:tr w:rsidR="005D5E9B" w:rsidRPr="002B06F7" w:rsidTr="00801A89">
        <w:trPr>
          <w:trHeight w:val="25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E9B" w:rsidRPr="002B06F7" w:rsidRDefault="005D5E9B" w:rsidP="006069D3">
            <w:r w:rsidRPr="002B06F7">
              <w:t xml:space="preserve">poistenie </w:t>
            </w:r>
            <w:r w:rsidR="006069D3" w:rsidRPr="002B06F7">
              <w:t>ionizujúce žiarenie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E9B" w:rsidRPr="002B06F7" w:rsidRDefault="006069D3">
            <w:pPr>
              <w:jc w:val="right"/>
              <w:rPr>
                <w:color w:val="000000"/>
              </w:rPr>
            </w:pPr>
            <w:r w:rsidRPr="002B06F7">
              <w:rPr>
                <w:color w:val="000000"/>
              </w:rPr>
              <w:t>497,91</w:t>
            </w:r>
          </w:p>
        </w:tc>
      </w:tr>
      <w:tr w:rsidR="005D5E9B" w:rsidRPr="002B06F7" w:rsidTr="00801A89">
        <w:trPr>
          <w:trHeight w:val="25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E9B" w:rsidRPr="002B06F7" w:rsidRDefault="005D5E9B">
            <w:r w:rsidRPr="002B06F7">
              <w:t>poistenie Allianz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E9B" w:rsidRPr="002B06F7" w:rsidRDefault="005707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5 473,27</w:t>
            </w:r>
          </w:p>
        </w:tc>
      </w:tr>
      <w:tr w:rsidR="005D5E9B" w:rsidRPr="002B06F7" w:rsidTr="00801A89">
        <w:trPr>
          <w:trHeight w:val="25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E9B" w:rsidRPr="002B06F7" w:rsidRDefault="005707D3">
            <w:r>
              <w:t>Stormware-zákaznícka podpora POHODA 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E9B" w:rsidRPr="002B06F7" w:rsidRDefault="005707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523,00</w:t>
            </w:r>
            <w:r w:rsidR="006069D3" w:rsidRPr="002B06F7">
              <w:rPr>
                <w:color w:val="000000"/>
              </w:rPr>
              <w:t xml:space="preserve"> </w:t>
            </w:r>
          </w:p>
        </w:tc>
      </w:tr>
      <w:tr w:rsidR="005D5E9B" w:rsidRPr="002B06F7" w:rsidTr="00801A89">
        <w:trPr>
          <w:trHeight w:val="25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E9B" w:rsidRPr="002B06F7" w:rsidRDefault="006069D3">
            <w:r w:rsidRPr="002B06F7">
              <w:t>časopis TREND do čísla 27/201</w:t>
            </w:r>
            <w:r w:rsidR="005707D3"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E9B" w:rsidRPr="002B06F7" w:rsidRDefault="005707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29,70</w:t>
            </w:r>
          </w:p>
        </w:tc>
      </w:tr>
      <w:tr w:rsidR="005D5E9B" w:rsidRPr="002B06F7" w:rsidTr="00801A89">
        <w:trPr>
          <w:trHeight w:val="25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E9B" w:rsidRPr="002B06F7" w:rsidRDefault="005707D3" w:rsidP="005707D3">
            <w:r>
              <w:t>Časopis Ortopedie 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E9B" w:rsidRPr="002B06F7" w:rsidRDefault="005707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10,78</w:t>
            </w:r>
          </w:p>
        </w:tc>
      </w:tr>
      <w:tr w:rsidR="005D5E9B" w:rsidRPr="002B06F7" w:rsidTr="00801A89">
        <w:trPr>
          <w:trHeight w:val="25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E9B" w:rsidRPr="002B06F7" w:rsidRDefault="005D5E9B" w:rsidP="005707D3">
            <w:r w:rsidRPr="002B06F7">
              <w:t xml:space="preserve">časopis </w:t>
            </w:r>
            <w:r w:rsidR="005707D3">
              <w:t>Právo a manažment 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E9B" w:rsidRPr="002B06F7" w:rsidRDefault="005707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58,00</w:t>
            </w:r>
          </w:p>
        </w:tc>
      </w:tr>
      <w:tr w:rsidR="005D5E9B" w:rsidRPr="002B06F7" w:rsidTr="00801A89">
        <w:trPr>
          <w:trHeight w:val="25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E9B" w:rsidRPr="002B06F7" w:rsidRDefault="005D5E9B" w:rsidP="00122C8A">
            <w:r w:rsidRPr="002B06F7">
              <w:t>káblová tv satro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E9B" w:rsidRPr="002B06F7" w:rsidRDefault="005707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28,40</w:t>
            </w:r>
          </w:p>
        </w:tc>
      </w:tr>
      <w:tr w:rsidR="00B00406" w:rsidRPr="002B06F7" w:rsidTr="00801A89">
        <w:trPr>
          <w:trHeight w:val="25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406" w:rsidRPr="002B06F7" w:rsidRDefault="00B00406">
            <w:r w:rsidRPr="002B06F7">
              <w:t>e-kredit online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406" w:rsidRPr="002B06F7" w:rsidRDefault="00B00406">
            <w:pPr>
              <w:jc w:val="right"/>
              <w:rPr>
                <w:color w:val="000000"/>
              </w:rPr>
            </w:pPr>
            <w:r w:rsidRPr="002B06F7">
              <w:rPr>
                <w:color w:val="000000"/>
              </w:rPr>
              <w:t>3,65</w:t>
            </w:r>
          </w:p>
        </w:tc>
      </w:tr>
      <w:tr w:rsidR="00B00406" w:rsidRPr="002B06F7" w:rsidTr="00801A89">
        <w:trPr>
          <w:trHeight w:val="25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406" w:rsidRPr="002B06F7" w:rsidRDefault="005707D3">
            <w:r>
              <w:t>Euro Office, esset licencia 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406" w:rsidRPr="002B06F7" w:rsidRDefault="005707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78,25</w:t>
            </w:r>
          </w:p>
        </w:tc>
      </w:tr>
      <w:tr w:rsidR="00B00406" w:rsidRPr="002B06F7" w:rsidTr="00801A89">
        <w:trPr>
          <w:trHeight w:val="25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406" w:rsidRPr="002B06F7" w:rsidRDefault="005707D3">
            <w:r>
              <w:t>Emark qlickview – licenčná podpora 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406" w:rsidRPr="002B06F7" w:rsidRDefault="005707D3">
            <w:pPr>
              <w:jc w:val="right"/>
              <w:rPr>
                <w:color w:val="000000"/>
              </w:rPr>
            </w:pPr>
            <w:r>
              <w:t>762,65</w:t>
            </w:r>
          </w:p>
        </w:tc>
      </w:tr>
      <w:tr w:rsidR="00B00406" w:rsidRPr="002B06F7" w:rsidTr="00801A89">
        <w:trPr>
          <w:trHeight w:val="25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406" w:rsidRPr="002B06F7" w:rsidRDefault="005707D3">
            <w:r>
              <w:t>Servisný poplatok skylink 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0406" w:rsidRPr="002B06F7" w:rsidRDefault="005707D3" w:rsidP="002D5471">
            <w:pPr>
              <w:jc w:val="right"/>
            </w:pPr>
            <w:r>
              <w:t>3,20</w:t>
            </w:r>
          </w:p>
        </w:tc>
      </w:tr>
      <w:tr w:rsidR="00B00406" w:rsidRPr="002B06F7" w:rsidTr="00801A89">
        <w:trPr>
          <w:trHeight w:val="255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406" w:rsidRPr="002B06F7" w:rsidRDefault="00B00406">
            <w:r w:rsidRPr="002B06F7">
              <w:rPr>
                <w:b/>
              </w:rPr>
              <w:t xml:space="preserve">Príjmy budúcich období </w:t>
            </w:r>
            <w:r w:rsidRPr="002B06F7">
              <w:t>(v celých eurách)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406" w:rsidRPr="002B06F7" w:rsidRDefault="005707D3" w:rsidP="002D5471">
            <w:pPr>
              <w:jc w:val="right"/>
            </w:pPr>
            <w:r>
              <w:rPr>
                <w:b/>
              </w:rPr>
              <w:t>18 819,34</w:t>
            </w:r>
          </w:p>
        </w:tc>
      </w:tr>
      <w:tr w:rsidR="00B00406" w:rsidRPr="002B06F7" w:rsidTr="00801A89">
        <w:trPr>
          <w:trHeight w:val="255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406" w:rsidRPr="002B06F7" w:rsidRDefault="00B00406" w:rsidP="005707D3">
            <w:pPr>
              <w:rPr>
                <w:b/>
              </w:rPr>
            </w:pPr>
            <w:r w:rsidRPr="002B06F7">
              <w:rPr>
                <w:color w:val="000000"/>
              </w:rPr>
              <w:t>faktúry na poisťovne za r 201</w:t>
            </w:r>
            <w:r w:rsidR="005707D3">
              <w:rPr>
                <w:color w:val="000000"/>
              </w:rPr>
              <w:t>5 a boli vyfakturované až v 01-02</w:t>
            </w:r>
            <w:r w:rsidRPr="002B06F7">
              <w:rPr>
                <w:color w:val="000000"/>
              </w:rPr>
              <w:t>/201</w:t>
            </w:r>
            <w:r w:rsidR="005707D3"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406" w:rsidRPr="002B06F7" w:rsidRDefault="005707D3" w:rsidP="00732A54">
            <w:pPr>
              <w:jc w:val="right"/>
              <w:rPr>
                <w:b/>
              </w:rPr>
            </w:pPr>
            <w:r>
              <w:rPr>
                <w:color w:val="000000"/>
              </w:rPr>
              <w:t>18 819,34</w:t>
            </w:r>
          </w:p>
        </w:tc>
      </w:tr>
    </w:tbl>
    <w:p w:rsidR="004C6290" w:rsidRPr="002B06F7" w:rsidRDefault="005F0F97" w:rsidP="005F0F97">
      <w:pPr>
        <w:pStyle w:val="Nadpis1"/>
        <w:jc w:val="left"/>
      </w:pPr>
      <w:r w:rsidRPr="002B06F7">
        <w:lastRenderedPageBreak/>
        <w:t>Č</w:t>
      </w:r>
      <w:r w:rsidR="004C6290" w:rsidRPr="002B06F7">
        <w:t>asť pasív</w:t>
      </w:r>
    </w:p>
    <w:p w:rsidR="004C6290" w:rsidRPr="002B06F7" w:rsidRDefault="004C6290">
      <w:pPr>
        <w:pStyle w:val="Pta"/>
        <w:tabs>
          <w:tab w:val="clear" w:pos="4536"/>
          <w:tab w:val="clear" w:pos="9072"/>
        </w:tabs>
      </w:pPr>
    </w:p>
    <w:p w:rsidR="004C6290" w:rsidRPr="002B06F7" w:rsidRDefault="0074324C" w:rsidP="00076441">
      <w:pPr>
        <w:pStyle w:val="Pta"/>
        <w:numPr>
          <w:ilvl w:val="0"/>
          <w:numId w:val="12"/>
        </w:numPr>
        <w:tabs>
          <w:tab w:val="clear" w:pos="4536"/>
          <w:tab w:val="clear" w:pos="9072"/>
        </w:tabs>
        <w:rPr>
          <w:b/>
        </w:rPr>
      </w:pPr>
      <w:r w:rsidRPr="002B06F7">
        <w:rPr>
          <w:b/>
        </w:rPr>
        <w:t>Popis a výška zmien vlastných zdrojov krytia</w:t>
      </w:r>
      <w:r w:rsidR="004C6290" w:rsidRPr="002B06F7">
        <w:rPr>
          <w:b/>
        </w:rPr>
        <w:t xml:space="preserve"> podľa súvahových položiek za bežné účtovné obdobie</w:t>
      </w:r>
    </w:p>
    <w:p w:rsidR="002B06F7" w:rsidRDefault="002B06F7" w:rsidP="00076441">
      <w:pPr>
        <w:pStyle w:val="Pta"/>
        <w:tabs>
          <w:tab w:val="clear" w:pos="4536"/>
          <w:tab w:val="clear" w:pos="9072"/>
        </w:tabs>
        <w:rPr>
          <w:b/>
        </w:rPr>
      </w:pPr>
    </w:p>
    <w:p w:rsidR="00076441" w:rsidRPr="002B06F7" w:rsidRDefault="0074324C" w:rsidP="00076441">
      <w:pPr>
        <w:pStyle w:val="Pta"/>
        <w:tabs>
          <w:tab w:val="clear" w:pos="4536"/>
          <w:tab w:val="clear" w:pos="9072"/>
        </w:tabs>
        <w:rPr>
          <w:b/>
        </w:rPr>
      </w:pPr>
      <w:r w:rsidRPr="002B06F7">
        <w:rPr>
          <w:b/>
        </w:rPr>
        <w:t>OPIS ZÁKLADNÉHO IMANIA</w:t>
      </w:r>
    </w:p>
    <w:p w:rsidR="004C6290" w:rsidRPr="002B06F7" w:rsidRDefault="004C6290">
      <w:pPr>
        <w:pStyle w:val="Pta"/>
        <w:tabs>
          <w:tab w:val="clear" w:pos="4536"/>
          <w:tab w:val="clear" w:pos="9072"/>
        </w:tabs>
      </w:pPr>
      <w:r w:rsidRPr="002B06F7">
        <w:rPr>
          <w:u w:val="single"/>
        </w:rPr>
        <w:t>Výška vkladov zakladateľov</w:t>
      </w:r>
      <w:r w:rsidRPr="002B06F7">
        <w:t xml:space="preserve">: </w:t>
      </w:r>
    </w:p>
    <w:p w:rsidR="004C6290" w:rsidRPr="002B06F7" w:rsidRDefault="004C6290">
      <w:pPr>
        <w:pStyle w:val="Pta"/>
        <w:tabs>
          <w:tab w:val="clear" w:pos="4536"/>
          <w:tab w:val="clear" w:pos="9072"/>
        </w:tabs>
      </w:pPr>
      <w:r w:rsidRPr="002B06F7">
        <w:t>MZ SR</w:t>
      </w:r>
      <w:r w:rsidRPr="002B06F7">
        <w:tab/>
      </w:r>
      <w:r w:rsidRPr="002B06F7">
        <w:tab/>
      </w:r>
      <w:r w:rsidRPr="002B06F7">
        <w:tab/>
      </w:r>
      <w:r w:rsidRPr="002B06F7">
        <w:tab/>
      </w:r>
      <w:r w:rsidR="00E424A0" w:rsidRPr="002B06F7">
        <w:t>3 367</w:t>
      </w:r>
      <w:r w:rsidR="00E74AB9" w:rsidRPr="002B06F7">
        <w:t> 589,46</w:t>
      </w:r>
      <w:r w:rsidR="008522DC" w:rsidRPr="002B06F7">
        <w:t xml:space="preserve"> eur</w:t>
      </w:r>
    </w:p>
    <w:p w:rsidR="00BD3A04" w:rsidRPr="002B06F7" w:rsidRDefault="00BD3A04">
      <w:pPr>
        <w:pStyle w:val="Pta"/>
        <w:tabs>
          <w:tab w:val="clear" w:pos="4536"/>
          <w:tab w:val="clear" w:pos="9072"/>
        </w:tabs>
      </w:pPr>
      <w:r w:rsidRPr="002B06F7">
        <w:t>z toho prioritný majetok</w:t>
      </w:r>
      <w:r w:rsidRPr="002B06F7">
        <w:tab/>
      </w:r>
      <w:r w:rsidRPr="002B06F7">
        <w:tab/>
        <w:t>1 275</w:t>
      </w:r>
      <w:r w:rsidR="00E74AB9" w:rsidRPr="002B06F7">
        <w:t> 202,38</w:t>
      </w:r>
      <w:r w:rsidR="008522DC" w:rsidRPr="002B06F7">
        <w:t xml:space="preserve"> eur</w:t>
      </w:r>
    </w:p>
    <w:p w:rsidR="004C6290" w:rsidRPr="002B06F7" w:rsidRDefault="004C6290">
      <w:pPr>
        <w:pStyle w:val="Pta"/>
        <w:tabs>
          <w:tab w:val="clear" w:pos="4536"/>
          <w:tab w:val="clear" w:pos="9072"/>
        </w:tabs>
      </w:pPr>
      <w:r w:rsidRPr="002B06F7">
        <w:t>NEOPROT, spol. s r.o.</w:t>
      </w:r>
      <w:r w:rsidRPr="002B06F7">
        <w:tab/>
      </w:r>
      <w:r w:rsidRPr="002B06F7">
        <w:tab/>
        <w:t xml:space="preserve">    </w:t>
      </w:r>
      <w:r w:rsidR="00E74AB9" w:rsidRPr="002B06F7">
        <w:t xml:space="preserve"> </w:t>
      </w:r>
      <w:r w:rsidR="00E424A0" w:rsidRPr="002B06F7">
        <w:t>33</w:t>
      </w:r>
      <w:r w:rsidR="00E74AB9" w:rsidRPr="002B06F7">
        <w:t> 193,92</w:t>
      </w:r>
      <w:r w:rsidR="008522DC" w:rsidRPr="002B06F7">
        <w:t xml:space="preserve"> eur</w:t>
      </w:r>
    </w:p>
    <w:p w:rsidR="004C6290" w:rsidRPr="002B06F7" w:rsidRDefault="00E424A0">
      <w:pPr>
        <w:pStyle w:val="Pta"/>
        <w:tabs>
          <w:tab w:val="clear" w:pos="4536"/>
          <w:tab w:val="clear" w:pos="9072"/>
        </w:tabs>
      </w:pPr>
      <w:r w:rsidRPr="002B06F7">
        <w:t>Vydržané pozemky</w:t>
      </w:r>
      <w:r w:rsidRPr="002B06F7">
        <w:tab/>
      </w:r>
      <w:r w:rsidRPr="002B06F7">
        <w:tab/>
      </w:r>
      <w:r w:rsidRPr="002B06F7">
        <w:tab/>
      </w:r>
      <w:r w:rsidR="00E74AB9" w:rsidRPr="002B06F7">
        <w:t xml:space="preserve"> </w:t>
      </w:r>
      <w:r w:rsidRPr="002B06F7">
        <w:t xml:space="preserve">  159</w:t>
      </w:r>
      <w:r w:rsidR="00E74AB9" w:rsidRPr="002B06F7">
        <w:t> </w:t>
      </w:r>
      <w:r w:rsidRPr="002B06F7">
        <w:t>319</w:t>
      </w:r>
      <w:r w:rsidR="00E74AB9" w:rsidRPr="002B06F7">
        <w:t xml:space="preserve">,13 </w:t>
      </w:r>
      <w:r w:rsidR="008522DC" w:rsidRPr="002B06F7">
        <w:t>eur</w:t>
      </w:r>
    </w:p>
    <w:p w:rsidR="002B06F7" w:rsidRPr="002B06F7" w:rsidRDefault="002B06F7">
      <w:pPr>
        <w:pStyle w:val="Pta"/>
        <w:tabs>
          <w:tab w:val="clear" w:pos="4536"/>
          <w:tab w:val="clear" w:pos="9072"/>
        </w:tabs>
      </w:pPr>
    </w:p>
    <w:p w:rsidR="00F70F76" w:rsidRPr="002B06F7" w:rsidRDefault="00F70F76" w:rsidP="00F70F76">
      <w:pPr>
        <w:pStyle w:val="Pta"/>
        <w:tabs>
          <w:tab w:val="clear" w:pos="4536"/>
          <w:tab w:val="clear" w:pos="9072"/>
        </w:tabs>
        <w:rPr>
          <w:b/>
        </w:rPr>
      </w:pPr>
      <w:r w:rsidRPr="002B06F7">
        <w:rPr>
          <w:b/>
        </w:rPr>
        <w:t>2) Rozdelenie účtovného zisku alebo straty z predchádzajúceho roka:</w:t>
      </w:r>
    </w:p>
    <w:p w:rsidR="00F70F76" w:rsidRPr="002B06F7" w:rsidRDefault="00F70F76" w:rsidP="00F70F76">
      <w:pPr>
        <w:pStyle w:val="Pta"/>
        <w:tabs>
          <w:tab w:val="clear" w:pos="4536"/>
          <w:tab w:val="clear" w:pos="9072"/>
        </w:tabs>
        <w:rPr>
          <w:b/>
        </w:rPr>
      </w:pPr>
    </w:p>
    <w:p w:rsidR="00F70F76" w:rsidRPr="002B06F7" w:rsidRDefault="00F70F76" w:rsidP="00F70F76">
      <w:pPr>
        <w:pStyle w:val="Pta"/>
        <w:tabs>
          <w:tab w:val="clear" w:pos="4536"/>
          <w:tab w:val="clear" w:pos="9072"/>
        </w:tabs>
      </w:pPr>
      <w:r w:rsidRPr="002B06F7">
        <w:t>V roku 20</w:t>
      </w:r>
      <w:r w:rsidR="00DF67F6">
        <w:t>1</w:t>
      </w:r>
      <w:r w:rsidR="0090387E">
        <w:t>4</w:t>
      </w:r>
      <w:r w:rsidRPr="002B06F7">
        <w:t xml:space="preserve"> organizácia vykázala účtovný zisk vo výške </w:t>
      </w:r>
      <w:r w:rsidR="0090387E">
        <w:t>3 664,11</w:t>
      </w:r>
      <w:r w:rsidRPr="002B06F7">
        <w:t xml:space="preserve"> EUR, ktorý bol schválený a rozdelený nasledovne : preúčtovanie na </w:t>
      </w:r>
      <w:r w:rsidR="00FA3648" w:rsidRPr="002B06F7">
        <w:t>nevysporiadaný výsledok hospodárenia</w:t>
      </w:r>
      <w:r w:rsidRPr="002B06F7">
        <w:t xml:space="preserve"> minulých rokov vo výške </w:t>
      </w:r>
      <w:r w:rsidR="0090387E">
        <w:t>3 664,11</w:t>
      </w:r>
      <w:r w:rsidR="00A71427" w:rsidRPr="002B06F7">
        <w:t xml:space="preserve"> EUR</w:t>
      </w:r>
      <w:r w:rsidRPr="002B06F7">
        <w:t>.</w:t>
      </w:r>
    </w:p>
    <w:p w:rsidR="009E24B4" w:rsidRPr="002B06F7" w:rsidRDefault="009E24B4" w:rsidP="00F70F76">
      <w:pPr>
        <w:pStyle w:val="Pta"/>
        <w:tabs>
          <w:tab w:val="clear" w:pos="4536"/>
          <w:tab w:val="clear" w:pos="9072"/>
        </w:tabs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342"/>
      </w:tblGrid>
      <w:tr w:rsidR="009E24B4" w:rsidRPr="002B06F7" w:rsidTr="002A5B73">
        <w:trPr>
          <w:trHeight w:val="765"/>
        </w:trPr>
        <w:tc>
          <w:tcPr>
            <w:tcW w:w="5665" w:type="dxa"/>
            <w:noWrap/>
            <w:vAlign w:val="center"/>
          </w:tcPr>
          <w:p w:rsidR="009E24B4" w:rsidRPr="002B06F7" w:rsidRDefault="009E24B4" w:rsidP="009E24B4">
            <w:pPr>
              <w:pStyle w:val="TopHeader"/>
              <w:rPr>
                <w:rFonts w:ascii="Times New Roman" w:hAnsi="Times New Roman"/>
                <w:sz w:val="24"/>
                <w:szCs w:val="24"/>
              </w:rPr>
            </w:pPr>
            <w:r w:rsidRPr="002B06F7">
              <w:rPr>
                <w:rFonts w:ascii="Times New Roman" w:hAnsi="Times New Roman"/>
                <w:sz w:val="24"/>
                <w:szCs w:val="24"/>
              </w:rPr>
              <w:t>Názov položky</w:t>
            </w:r>
          </w:p>
        </w:tc>
        <w:tc>
          <w:tcPr>
            <w:tcW w:w="3261" w:type="dxa"/>
            <w:vAlign w:val="center"/>
          </w:tcPr>
          <w:p w:rsidR="009E24B4" w:rsidRPr="002B06F7" w:rsidRDefault="009E24B4" w:rsidP="009E24B4">
            <w:pPr>
              <w:pStyle w:val="TopHeader"/>
              <w:rPr>
                <w:rFonts w:ascii="Times New Roman" w:hAnsi="Times New Roman"/>
                <w:sz w:val="24"/>
                <w:szCs w:val="24"/>
              </w:rPr>
            </w:pPr>
            <w:r w:rsidRPr="002B06F7">
              <w:rPr>
                <w:rFonts w:ascii="Times New Roman" w:hAnsi="Times New Roman"/>
                <w:sz w:val="24"/>
                <w:szCs w:val="24"/>
              </w:rPr>
              <w:t>Bezprostredne predchádzajúce účtovné obdobie</w:t>
            </w:r>
          </w:p>
        </w:tc>
      </w:tr>
      <w:tr w:rsidR="009E24B4" w:rsidRPr="002B06F7" w:rsidTr="002A5B73">
        <w:trPr>
          <w:trHeight w:val="330"/>
        </w:trPr>
        <w:tc>
          <w:tcPr>
            <w:tcW w:w="5665" w:type="dxa"/>
            <w:noWrap/>
            <w:vAlign w:val="center"/>
          </w:tcPr>
          <w:p w:rsidR="009E24B4" w:rsidRPr="002B06F7" w:rsidRDefault="009E24B4" w:rsidP="009E24B4">
            <w:pPr>
              <w:rPr>
                <w:b/>
                <w:bCs/>
                <w:color w:val="000000"/>
                <w:szCs w:val="20"/>
              </w:rPr>
            </w:pPr>
            <w:r w:rsidRPr="002B06F7">
              <w:rPr>
                <w:b/>
                <w:bCs/>
                <w:color w:val="000000"/>
                <w:szCs w:val="20"/>
              </w:rPr>
              <w:t>Účtovný zisk</w:t>
            </w:r>
          </w:p>
        </w:tc>
        <w:tc>
          <w:tcPr>
            <w:tcW w:w="3261" w:type="dxa"/>
            <w:noWrap/>
            <w:vAlign w:val="center"/>
          </w:tcPr>
          <w:p w:rsidR="009E24B4" w:rsidRPr="002B06F7" w:rsidRDefault="00A236CA" w:rsidP="009E24B4">
            <w:pPr>
              <w:jc w:val="right"/>
              <w:rPr>
                <w:b/>
                <w:color w:val="000000"/>
                <w:szCs w:val="20"/>
              </w:rPr>
            </w:pPr>
            <w:r>
              <w:t>3 664,11</w:t>
            </w:r>
            <w:r w:rsidR="00A71427" w:rsidRPr="002B06F7">
              <w:t xml:space="preserve"> EUR</w:t>
            </w:r>
          </w:p>
        </w:tc>
      </w:tr>
      <w:tr w:rsidR="009E24B4" w:rsidRPr="002B06F7" w:rsidTr="002A5B73">
        <w:trPr>
          <w:trHeight w:val="330"/>
        </w:trPr>
        <w:tc>
          <w:tcPr>
            <w:tcW w:w="8926" w:type="dxa"/>
            <w:gridSpan w:val="2"/>
            <w:noWrap/>
            <w:vAlign w:val="center"/>
          </w:tcPr>
          <w:p w:rsidR="009E24B4" w:rsidRPr="002B06F7" w:rsidRDefault="009E24B4" w:rsidP="009E24B4">
            <w:pPr>
              <w:rPr>
                <w:color w:val="000000"/>
                <w:szCs w:val="20"/>
              </w:rPr>
            </w:pPr>
            <w:r w:rsidRPr="002B06F7">
              <w:rPr>
                <w:b/>
                <w:bCs/>
                <w:color w:val="000000"/>
                <w:szCs w:val="20"/>
              </w:rPr>
              <w:t>Rozdelenie účtovného zisku</w:t>
            </w:r>
          </w:p>
        </w:tc>
      </w:tr>
      <w:tr w:rsidR="009E24B4" w:rsidRPr="002B06F7" w:rsidTr="002A5B73">
        <w:trPr>
          <w:trHeight w:val="330"/>
        </w:trPr>
        <w:tc>
          <w:tcPr>
            <w:tcW w:w="5665" w:type="dxa"/>
            <w:noWrap/>
            <w:vAlign w:val="center"/>
          </w:tcPr>
          <w:p w:rsidR="009E24B4" w:rsidRPr="002B06F7" w:rsidRDefault="009E24B4" w:rsidP="009E24B4">
            <w:pPr>
              <w:rPr>
                <w:color w:val="000000"/>
                <w:szCs w:val="20"/>
              </w:rPr>
            </w:pPr>
            <w:r w:rsidRPr="002B06F7">
              <w:rPr>
                <w:color w:val="000000"/>
                <w:szCs w:val="20"/>
              </w:rPr>
              <w:t>Prídel do základného imania</w:t>
            </w:r>
          </w:p>
        </w:tc>
        <w:tc>
          <w:tcPr>
            <w:tcW w:w="3261" w:type="dxa"/>
            <w:noWrap/>
            <w:vAlign w:val="center"/>
          </w:tcPr>
          <w:p w:rsidR="009E24B4" w:rsidRPr="002B06F7" w:rsidRDefault="009E24B4" w:rsidP="009E24B4">
            <w:pPr>
              <w:jc w:val="right"/>
              <w:rPr>
                <w:color w:val="000000"/>
                <w:szCs w:val="20"/>
              </w:rPr>
            </w:pPr>
          </w:p>
        </w:tc>
      </w:tr>
      <w:tr w:rsidR="009E24B4" w:rsidRPr="002B06F7" w:rsidTr="002A5B73">
        <w:trPr>
          <w:trHeight w:val="330"/>
        </w:trPr>
        <w:tc>
          <w:tcPr>
            <w:tcW w:w="5665" w:type="dxa"/>
            <w:noWrap/>
            <w:vAlign w:val="center"/>
          </w:tcPr>
          <w:p w:rsidR="009E24B4" w:rsidRPr="002B06F7" w:rsidRDefault="009E24B4" w:rsidP="009E24B4">
            <w:pPr>
              <w:rPr>
                <w:color w:val="000000"/>
                <w:szCs w:val="20"/>
              </w:rPr>
            </w:pPr>
            <w:r w:rsidRPr="002B06F7">
              <w:rPr>
                <w:color w:val="000000"/>
                <w:szCs w:val="20"/>
              </w:rPr>
              <w:t>Prídel do f</w:t>
            </w:r>
            <w:r w:rsidRPr="002B06F7">
              <w:rPr>
                <w:szCs w:val="20"/>
              </w:rPr>
              <w:t>ondu tvoreného podľa osobitného predpisu</w:t>
            </w:r>
          </w:p>
        </w:tc>
        <w:tc>
          <w:tcPr>
            <w:tcW w:w="3261" w:type="dxa"/>
            <w:noWrap/>
            <w:vAlign w:val="center"/>
          </w:tcPr>
          <w:p w:rsidR="009E24B4" w:rsidRPr="002B06F7" w:rsidRDefault="009E24B4" w:rsidP="009E24B4">
            <w:pPr>
              <w:jc w:val="right"/>
              <w:rPr>
                <w:color w:val="000000"/>
                <w:szCs w:val="20"/>
              </w:rPr>
            </w:pPr>
          </w:p>
        </w:tc>
      </w:tr>
      <w:tr w:rsidR="009E24B4" w:rsidRPr="002B06F7" w:rsidTr="002A5B73">
        <w:trPr>
          <w:trHeight w:val="330"/>
        </w:trPr>
        <w:tc>
          <w:tcPr>
            <w:tcW w:w="5665" w:type="dxa"/>
            <w:noWrap/>
            <w:vAlign w:val="center"/>
          </w:tcPr>
          <w:p w:rsidR="009E24B4" w:rsidRPr="002B06F7" w:rsidRDefault="009E24B4" w:rsidP="009E24B4">
            <w:pPr>
              <w:rPr>
                <w:color w:val="000000"/>
                <w:szCs w:val="20"/>
              </w:rPr>
            </w:pPr>
            <w:r w:rsidRPr="002B06F7">
              <w:rPr>
                <w:color w:val="000000"/>
                <w:szCs w:val="20"/>
              </w:rPr>
              <w:t>Prídel do fondu reprodukcie</w:t>
            </w:r>
          </w:p>
        </w:tc>
        <w:tc>
          <w:tcPr>
            <w:tcW w:w="3261" w:type="dxa"/>
            <w:noWrap/>
            <w:vAlign w:val="center"/>
          </w:tcPr>
          <w:p w:rsidR="009E24B4" w:rsidRPr="002B06F7" w:rsidRDefault="009E24B4" w:rsidP="009E24B4">
            <w:pPr>
              <w:jc w:val="right"/>
              <w:rPr>
                <w:color w:val="000000"/>
                <w:szCs w:val="20"/>
              </w:rPr>
            </w:pPr>
          </w:p>
        </w:tc>
      </w:tr>
      <w:tr w:rsidR="009E24B4" w:rsidRPr="002B06F7" w:rsidTr="002A5B73">
        <w:trPr>
          <w:trHeight w:val="330"/>
        </w:trPr>
        <w:tc>
          <w:tcPr>
            <w:tcW w:w="5665" w:type="dxa"/>
            <w:noWrap/>
            <w:vAlign w:val="center"/>
          </w:tcPr>
          <w:p w:rsidR="009E24B4" w:rsidRPr="002B06F7" w:rsidRDefault="009E24B4" w:rsidP="009E24B4">
            <w:pPr>
              <w:rPr>
                <w:color w:val="000000"/>
                <w:szCs w:val="20"/>
              </w:rPr>
            </w:pPr>
            <w:r w:rsidRPr="002B06F7">
              <w:rPr>
                <w:color w:val="000000"/>
                <w:szCs w:val="20"/>
              </w:rPr>
              <w:t>Prídel do rezervného fondu</w:t>
            </w:r>
          </w:p>
        </w:tc>
        <w:tc>
          <w:tcPr>
            <w:tcW w:w="3261" w:type="dxa"/>
            <w:noWrap/>
            <w:vAlign w:val="center"/>
          </w:tcPr>
          <w:p w:rsidR="009E24B4" w:rsidRPr="002B06F7" w:rsidRDefault="009E24B4" w:rsidP="009E24B4">
            <w:pPr>
              <w:jc w:val="right"/>
              <w:rPr>
                <w:color w:val="000000"/>
                <w:szCs w:val="20"/>
              </w:rPr>
            </w:pPr>
          </w:p>
        </w:tc>
      </w:tr>
      <w:tr w:rsidR="009E24B4" w:rsidRPr="002B06F7" w:rsidTr="002A5B73">
        <w:trPr>
          <w:trHeight w:val="330"/>
        </w:trPr>
        <w:tc>
          <w:tcPr>
            <w:tcW w:w="5665" w:type="dxa"/>
            <w:noWrap/>
            <w:vAlign w:val="center"/>
          </w:tcPr>
          <w:p w:rsidR="009E24B4" w:rsidRPr="002B06F7" w:rsidRDefault="009E24B4" w:rsidP="009E24B4">
            <w:pPr>
              <w:rPr>
                <w:color w:val="000000"/>
                <w:szCs w:val="20"/>
              </w:rPr>
            </w:pPr>
            <w:r w:rsidRPr="002B06F7">
              <w:rPr>
                <w:color w:val="000000"/>
                <w:szCs w:val="20"/>
              </w:rPr>
              <w:t>Prídel do fondu tvoreného zo zisku</w:t>
            </w:r>
          </w:p>
        </w:tc>
        <w:tc>
          <w:tcPr>
            <w:tcW w:w="3261" w:type="dxa"/>
            <w:noWrap/>
            <w:vAlign w:val="center"/>
          </w:tcPr>
          <w:p w:rsidR="009E24B4" w:rsidRPr="002B06F7" w:rsidRDefault="009E24B4" w:rsidP="009E24B4">
            <w:pPr>
              <w:jc w:val="right"/>
              <w:rPr>
                <w:color w:val="000000"/>
                <w:szCs w:val="20"/>
              </w:rPr>
            </w:pPr>
          </w:p>
        </w:tc>
      </w:tr>
      <w:tr w:rsidR="009E24B4" w:rsidRPr="002B06F7" w:rsidTr="002A5B73">
        <w:trPr>
          <w:trHeight w:val="330"/>
        </w:trPr>
        <w:tc>
          <w:tcPr>
            <w:tcW w:w="5665" w:type="dxa"/>
            <w:noWrap/>
            <w:vAlign w:val="center"/>
          </w:tcPr>
          <w:p w:rsidR="009E24B4" w:rsidRPr="002B06F7" w:rsidRDefault="009E24B4" w:rsidP="009E24B4">
            <w:pPr>
              <w:rPr>
                <w:color w:val="000000"/>
                <w:szCs w:val="20"/>
              </w:rPr>
            </w:pPr>
            <w:r w:rsidRPr="002B06F7">
              <w:rPr>
                <w:color w:val="000000"/>
                <w:szCs w:val="20"/>
              </w:rPr>
              <w:t>Prídel do ostatných fondov</w:t>
            </w:r>
          </w:p>
        </w:tc>
        <w:tc>
          <w:tcPr>
            <w:tcW w:w="3261" w:type="dxa"/>
            <w:noWrap/>
            <w:vAlign w:val="center"/>
          </w:tcPr>
          <w:p w:rsidR="009E24B4" w:rsidRPr="002B06F7" w:rsidRDefault="009E24B4" w:rsidP="009E24B4">
            <w:pPr>
              <w:jc w:val="right"/>
              <w:rPr>
                <w:color w:val="000000"/>
                <w:szCs w:val="20"/>
              </w:rPr>
            </w:pPr>
          </w:p>
        </w:tc>
      </w:tr>
      <w:tr w:rsidR="009E24B4" w:rsidRPr="002B06F7" w:rsidTr="002A5B73">
        <w:trPr>
          <w:trHeight w:val="330"/>
        </w:trPr>
        <w:tc>
          <w:tcPr>
            <w:tcW w:w="5665" w:type="dxa"/>
            <w:noWrap/>
            <w:vAlign w:val="center"/>
          </w:tcPr>
          <w:p w:rsidR="009E24B4" w:rsidRPr="002B06F7" w:rsidRDefault="009E24B4" w:rsidP="009E24B4">
            <w:pPr>
              <w:rPr>
                <w:color w:val="000000"/>
                <w:szCs w:val="20"/>
              </w:rPr>
            </w:pPr>
            <w:r w:rsidRPr="002B06F7">
              <w:rPr>
                <w:color w:val="000000"/>
                <w:szCs w:val="20"/>
              </w:rPr>
              <w:t>Úhrada straty minulých období</w:t>
            </w:r>
          </w:p>
        </w:tc>
        <w:tc>
          <w:tcPr>
            <w:tcW w:w="3261" w:type="dxa"/>
            <w:noWrap/>
            <w:vAlign w:val="center"/>
          </w:tcPr>
          <w:p w:rsidR="009E24B4" w:rsidRPr="002B06F7" w:rsidRDefault="009E24B4" w:rsidP="009E24B4">
            <w:pPr>
              <w:jc w:val="right"/>
              <w:rPr>
                <w:color w:val="000000"/>
                <w:szCs w:val="20"/>
              </w:rPr>
            </w:pPr>
          </w:p>
        </w:tc>
      </w:tr>
      <w:tr w:rsidR="009E24B4" w:rsidRPr="002B06F7" w:rsidTr="002A5B73">
        <w:trPr>
          <w:trHeight w:val="330"/>
        </w:trPr>
        <w:tc>
          <w:tcPr>
            <w:tcW w:w="5665" w:type="dxa"/>
            <w:noWrap/>
            <w:vAlign w:val="center"/>
          </w:tcPr>
          <w:p w:rsidR="009E24B4" w:rsidRPr="002B06F7" w:rsidRDefault="009E24B4" w:rsidP="009E24B4">
            <w:pPr>
              <w:rPr>
                <w:color w:val="000000"/>
                <w:szCs w:val="20"/>
              </w:rPr>
            </w:pPr>
            <w:r w:rsidRPr="002B06F7">
              <w:rPr>
                <w:color w:val="000000"/>
                <w:szCs w:val="20"/>
              </w:rPr>
              <w:t xml:space="preserve">Prevod do sociálneho fondu </w:t>
            </w:r>
          </w:p>
        </w:tc>
        <w:tc>
          <w:tcPr>
            <w:tcW w:w="3261" w:type="dxa"/>
            <w:noWrap/>
            <w:vAlign w:val="center"/>
          </w:tcPr>
          <w:p w:rsidR="009E24B4" w:rsidRPr="002B06F7" w:rsidRDefault="009E24B4" w:rsidP="009E24B4">
            <w:pPr>
              <w:jc w:val="right"/>
              <w:rPr>
                <w:color w:val="000000"/>
                <w:szCs w:val="20"/>
              </w:rPr>
            </w:pPr>
          </w:p>
        </w:tc>
      </w:tr>
      <w:tr w:rsidR="009E24B4" w:rsidRPr="002B06F7" w:rsidTr="002A5B73">
        <w:trPr>
          <w:trHeight w:val="330"/>
        </w:trPr>
        <w:tc>
          <w:tcPr>
            <w:tcW w:w="5665" w:type="dxa"/>
            <w:noWrap/>
            <w:vAlign w:val="center"/>
          </w:tcPr>
          <w:p w:rsidR="009E24B4" w:rsidRPr="002B06F7" w:rsidRDefault="009E24B4" w:rsidP="009E24B4">
            <w:pPr>
              <w:rPr>
                <w:color w:val="000000"/>
                <w:szCs w:val="20"/>
              </w:rPr>
            </w:pPr>
            <w:r w:rsidRPr="002B06F7">
              <w:rPr>
                <w:color w:val="000000"/>
                <w:szCs w:val="20"/>
              </w:rPr>
              <w:t>Prevod  do n</w:t>
            </w:r>
            <w:r w:rsidRPr="002B06F7">
              <w:rPr>
                <w:szCs w:val="20"/>
              </w:rPr>
              <w:t>evysporiadaného výsledku hospodárenia minulých rokov</w:t>
            </w:r>
          </w:p>
        </w:tc>
        <w:tc>
          <w:tcPr>
            <w:tcW w:w="3261" w:type="dxa"/>
            <w:noWrap/>
            <w:vAlign w:val="center"/>
          </w:tcPr>
          <w:p w:rsidR="009E24B4" w:rsidRPr="002B06F7" w:rsidRDefault="00A236CA" w:rsidP="009E24B4">
            <w:pPr>
              <w:jc w:val="right"/>
              <w:rPr>
                <w:color w:val="000000"/>
                <w:szCs w:val="20"/>
              </w:rPr>
            </w:pPr>
            <w:r>
              <w:t>3 664,11</w:t>
            </w:r>
            <w:r w:rsidR="00A71427" w:rsidRPr="002B06F7">
              <w:t xml:space="preserve"> EUR</w:t>
            </w:r>
          </w:p>
        </w:tc>
      </w:tr>
      <w:tr w:rsidR="009E24B4" w:rsidRPr="002B06F7" w:rsidTr="002A5B73">
        <w:trPr>
          <w:trHeight w:val="330"/>
        </w:trPr>
        <w:tc>
          <w:tcPr>
            <w:tcW w:w="5665" w:type="dxa"/>
            <w:noWrap/>
            <w:vAlign w:val="center"/>
          </w:tcPr>
          <w:p w:rsidR="009E24B4" w:rsidRPr="002B06F7" w:rsidRDefault="009E24B4" w:rsidP="009E24B4">
            <w:pPr>
              <w:rPr>
                <w:color w:val="000000"/>
                <w:szCs w:val="20"/>
              </w:rPr>
            </w:pPr>
            <w:r w:rsidRPr="002B06F7">
              <w:rPr>
                <w:color w:val="000000"/>
                <w:szCs w:val="20"/>
              </w:rPr>
              <w:t xml:space="preserve">Iné </w:t>
            </w:r>
          </w:p>
        </w:tc>
        <w:tc>
          <w:tcPr>
            <w:tcW w:w="3261" w:type="dxa"/>
            <w:noWrap/>
            <w:vAlign w:val="center"/>
          </w:tcPr>
          <w:p w:rsidR="009E24B4" w:rsidRPr="002B06F7" w:rsidRDefault="009E24B4" w:rsidP="009E24B4">
            <w:pPr>
              <w:jc w:val="center"/>
              <w:rPr>
                <w:color w:val="000000"/>
                <w:szCs w:val="20"/>
              </w:rPr>
            </w:pPr>
          </w:p>
        </w:tc>
      </w:tr>
    </w:tbl>
    <w:p w:rsidR="002B06F7" w:rsidRPr="002B06F7" w:rsidRDefault="002B06F7">
      <w:pPr>
        <w:pStyle w:val="Pta"/>
        <w:tabs>
          <w:tab w:val="clear" w:pos="4536"/>
          <w:tab w:val="clear" w:pos="9072"/>
        </w:tabs>
      </w:pPr>
    </w:p>
    <w:p w:rsidR="004C6290" w:rsidRPr="002B06F7" w:rsidRDefault="00F70F76">
      <w:pPr>
        <w:pStyle w:val="Pta"/>
        <w:tabs>
          <w:tab w:val="clear" w:pos="4536"/>
          <w:tab w:val="clear" w:pos="9072"/>
        </w:tabs>
        <w:rPr>
          <w:b/>
        </w:rPr>
      </w:pPr>
      <w:r w:rsidRPr="002B06F7">
        <w:rPr>
          <w:b/>
        </w:rPr>
        <w:t>3</w:t>
      </w:r>
      <w:r w:rsidR="004C6290" w:rsidRPr="002B06F7">
        <w:rPr>
          <w:b/>
        </w:rPr>
        <w:t xml:space="preserve">) Popis a výška </w:t>
      </w:r>
      <w:r w:rsidR="000E0A1F" w:rsidRPr="002B06F7">
        <w:rPr>
          <w:b/>
        </w:rPr>
        <w:t xml:space="preserve">rezerv </w:t>
      </w:r>
    </w:p>
    <w:p w:rsidR="000E0A1F" w:rsidRPr="002B06F7" w:rsidRDefault="000E0A1F">
      <w:pPr>
        <w:pStyle w:val="Pta"/>
        <w:tabs>
          <w:tab w:val="clear" w:pos="4536"/>
          <w:tab w:val="clear" w:pos="9072"/>
        </w:tabs>
        <w:rPr>
          <w:b/>
        </w:rPr>
      </w:pPr>
    </w:p>
    <w:tbl>
      <w:tblPr>
        <w:tblW w:w="96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1134"/>
        <w:gridCol w:w="1134"/>
        <w:gridCol w:w="992"/>
        <w:gridCol w:w="1372"/>
        <w:gridCol w:w="1152"/>
      </w:tblGrid>
      <w:tr w:rsidR="004C6290" w:rsidRPr="002B06F7" w:rsidTr="002A5B73">
        <w:trPr>
          <w:trHeight w:hRule="exact" w:val="54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290" w:rsidRPr="002B06F7" w:rsidRDefault="004C6290">
            <w:pPr>
              <w:shd w:val="clear" w:color="auto" w:fill="FFFFFF"/>
              <w:ind w:left="331"/>
              <w:rPr>
                <w:sz w:val="20"/>
                <w:szCs w:val="20"/>
              </w:rPr>
            </w:pPr>
            <w:r w:rsidRPr="002B06F7">
              <w:rPr>
                <w:b/>
                <w:color w:val="000000"/>
                <w:spacing w:val="-1"/>
                <w:sz w:val="20"/>
                <w:szCs w:val="20"/>
              </w:rPr>
              <w:t>Popis rezervy, jej označenie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290" w:rsidRPr="002B06F7" w:rsidRDefault="004C6290" w:rsidP="00A236CA">
            <w:pPr>
              <w:shd w:val="clear" w:color="auto" w:fill="FFFFFF"/>
              <w:spacing w:line="235" w:lineRule="exact"/>
              <w:ind w:left="110" w:right="125"/>
              <w:rPr>
                <w:sz w:val="20"/>
                <w:szCs w:val="20"/>
              </w:rPr>
            </w:pPr>
            <w:r w:rsidRPr="002B06F7">
              <w:rPr>
                <w:b/>
                <w:color w:val="000000"/>
                <w:spacing w:val="7"/>
                <w:sz w:val="20"/>
                <w:szCs w:val="20"/>
              </w:rPr>
              <w:t xml:space="preserve">Stav k </w:t>
            </w:r>
            <w:r w:rsidRPr="002B06F7">
              <w:rPr>
                <w:b/>
                <w:color w:val="000000"/>
                <w:spacing w:val="-2"/>
                <w:sz w:val="20"/>
                <w:szCs w:val="20"/>
              </w:rPr>
              <w:t>1.1. 20</w:t>
            </w:r>
            <w:r w:rsidR="008D1FFA" w:rsidRPr="002B06F7">
              <w:rPr>
                <w:b/>
                <w:color w:val="000000"/>
                <w:spacing w:val="-2"/>
                <w:sz w:val="20"/>
                <w:szCs w:val="20"/>
              </w:rPr>
              <w:t>1</w:t>
            </w:r>
            <w:r w:rsidR="00A236CA">
              <w:rPr>
                <w:b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290" w:rsidRPr="002B06F7" w:rsidRDefault="004C6290" w:rsidP="003E03D8">
            <w:pPr>
              <w:shd w:val="clear" w:color="auto" w:fill="FFFFFF"/>
              <w:ind w:left="317"/>
              <w:jc w:val="center"/>
              <w:rPr>
                <w:sz w:val="20"/>
                <w:szCs w:val="20"/>
              </w:rPr>
            </w:pPr>
            <w:r w:rsidRPr="002B06F7">
              <w:rPr>
                <w:b/>
                <w:color w:val="000000"/>
                <w:spacing w:val="-2"/>
                <w:sz w:val="20"/>
                <w:szCs w:val="20"/>
              </w:rPr>
              <w:t>Tvorba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290" w:rsidRPr="002B06F7" w:rsidRDefault="004C6290">
            <w:pPr>
              <w:shd w:val="clear" w:color="auto" w:fill="FFFFFF"/>
              <w:ind w:left="144"/>
              <w:rPr>
                <w:sz w:val="20"/>
                <w:szCs w:val="20"/>
              </w:rPr>
            </w:pPr>
            <w:r w:rsidRPr="002B06F7">
              <w:rPr>
                <w:b/>
                <w:color w:val="000000"/>
                <w:spacing w:val="-2"/>
                <w:sz w:val="20"/>
                <w:szCs w:val="20"/>
              </w:rPr>
              <w:t>Použitie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290" w:rsidRPr="002B06F7" w:rsidRDefault="004C6290">
            <w:pPr>
              <w:shd w:val="clear" w:color="auto" w:fill="FFFFFF"/>
              <w:ind w:left="110"/>
              <w:rPr>
                <w:sz w:val="20"/>
                <w:szCs w:val="20"/>
              </w:rPr>
            </w:pPr>
            <w:r w:rsidRPr="002B06F7">
              <w:rPr>
                <w:b/>
                <w:color w:val="000000"/>
                <w:spacing w:val="-1"/>
                <w:sz w:val="20"/>
                <w:szCs w:val="20"/>
              </w:rPr>
              <w:t>Zrušenie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290" w:rsidRPr="002B06F7" w:rsidRDefault="004C6290" w:rsidP="00A236CA">
            <w:pPr>
              <w:shd w:val="clear" w:color="auto" w:fill="FFFFFF"/>
              <w:spacing w:line="235" w:lineRule="exact"/>
              <w:ind w:left="134" w:right="154"/>
              <w:rPr>
                <w:sz w:val="20"/>
                <w:szCs w:val="20"/>
              </w:rPr>
            </w:pPr>
            <w:r w:rsidRPr="002B06F7">
              <w:rPr>
                <w:b/>
                <w:color w:val="000000"/>
                <w:spacing w:val="6"/>
                <w:sz w:val="20"/>
                <w:szCs w:val="20"/>
              </w:rPr>
              <w:t xml:space="preserve">Stav k </w:t>
            </w:r>
            <w:r w:rsidRPr="002B06F7">
              <w:rPr>
                <w:b/>
                <w:color w:val="000000"/>
                <w:spacing w:val="-2"/>
                <w:sz w:val="20"/>
                <w:szCs w:val="20"/>
              </w:rPr>
              <w:t>31.12.  20</w:t>
            </w:r>
            <w:r w:rsidR="008D1FFA" w:rsidRPr="002B06F7">
              <w:rPr>
                <w:b/>
                <w:color w:val="000000"/>
                <w:spacing w:val="-2"/>
                <w:sz w:val="20"/>
                <w:szCs w:val="20"/>
              </w:rPr>
              <w:t>1</w:t>
            </w:r>
            <w:r w:rsidR="00A236CA">
              <w:rPr>
                <w:b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290" w:rsidRPr="002B06F7" w:rsidRDefault="003E03D8" w:rsidP="003E03D8">
            <w:pPr>
              <w:shd w:val="clear" w:color="auto" w:fill="FFFFFF"/>
              <w:spacing w:line="187" w:lineRule="exact"/>
              <w:ind w:left="24" w:right="62"/>
              <w:rPr>
                <w:sz w:val="20"/>
                <w:szCs w:val="20"/>
              </w:rPr>
            </w:pPr>
            <w:r w:rsidRPr="002B06F7">
              <w:rPr>
                <w:b/>
                <w:color w:val="000000"/>
                <w:spacing w:val="-3"/>
                <w:sz w:val="20"/>
                <w:szCs w:val="20"/>
              </w:rPr>
              <w:t>R</w:t>
            </w:r>
            <w:r w:rsidR="004C6290" w:rsidRPr="002B06F7">
              <w:rPr>
                <w:b/>
                <w:color w:val="000000"/>
                <w:spacing w:val="-3"/>
                <w:sz w:val="20"/>
                <w:szCs w:val="20"/>
              </w:rPr>
              <w:t>ok použitia  re</w:t>
            </w:r>
            <w:r w:rsidR="004C6290" w:rsidRPr="002B06F7">
              <w:rPr>
                <w:b/>
                <w:color w:val="000000"/>
                <w:spacing w:val="-3"/>
                <w:sz w:val="20"/>
                <w:szCs w:val="20"/>
              </w:rPr>
              <w:softHyphen/>
            </w:r>
            <w:r w:rsidR="004C6290" w:rsidRPr="002B06F7">
              <w:rPr>
                <w:b/>
                <w:color w:val="000000"/>
                <w:spacing w:val="-4"/>
                <w:sz w:val="20"/>
                <w:szCs w:val="20"/>
              </w:rPr>
              <w:t>zervy</w:t>
            </w:r>
          </w:p>
        </w:tc>
      </w:tr>
      <w:tr w:rsidR="004C6290" w:rsidRPr="002B06F7" w:rsidTr="003E03D8">
        <w:trPr>
          <w:trHeight w:hRule="exact"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290" w:rsidRPr="002B06F7" w:rsidRDefault="009309FA" w:rsidP="009309F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color w:val="000000"/>
                <w:spacing w:val="-3"/>
                <w:sz w:val="20"/>
                <w:szCs w:val="20"/>
              </w:rPr>
              <w:t>Re</w:t>
            </w:r>
            <w:r w:rsidR="000E0A1F" w:rsidRPr="002B06F7">
              <w:rPr>
                <w:b/>
                <w:color w:val="000000"/>
                <w:spacing w:val="-3"/>
                <w:sz w:val="20"/>
                <w:szCs w:val="20"/>
              </w:rPr>
              <w:t>zervy</w:t>
            </w:r>
            <w:r w:rsidR="004C6290" w:rsidRPr="002B06F7">
              <w:rPr>
                <w:b/>
                <w:color w:val="000000"/>
                <w:spacing w:val="-3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290" w:rsidRPr="002B06F7" w:rsidRDefault="004C629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290" w:rsidRPr="002B06F7" w:rsidRDefault="004C629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290" w:rsidRPr="002B06F7" w:rsidRDefault="004C629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290" w:rsidRPr="002B06F7" w:rsidRDefault="004C629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290" w:rsidRPr="002B06F7" w:rsidRDefault="004C629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290" w:rsidRPr="002B06F7" w:rsidRDefault="004C629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8D1FFA" w:rsidRPr="002B06F7" w:rsidTr="003E03D8">
        <w:trPr>
          <w:trHeight w:hRule="exact" w:val="59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FA" w:rsidRPr="002B06F7" w:rsidRDefault="008D1FFA" w:rsidP="00617279">
            <w:pPr>
              <w:shd w:val="clear" w:color="auto" w:fill="FFFFFF"/>
              <w:rPr>
                <w:sz w:val="20"/>
                <w:szCs w:val="20"/>
              </w:rPr>
            </w:pPr>
            <w:r w:rsidRPr="002B06F7">
              <w:rPr>
                <w:color w:val="000000"/>
                <w:spacing w:val="-1"/>
                <w:sz w:val="20"/>
                <w:szCs w:val="20"/>
              </w:rPr>
              <w:t>Rezerva na náklady</w:t>
            </w:r>
            <w:r w:rsidRPr="002B06F7">
              <w:rPr>
                <w:color w:val="000000"/>
                <w:spacing w:val="-3"/>
                <w:sz w:val="20"/>
                <w:szCs w:val="20"/>
              </w:rPr>
              <w:t>– nevyfakturované dodávky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FA" w:rsidRPr="002B06F7" w:rsidRDefault="00A236CA" w:rsidP="00994A07">
            <w:pPr>
              <w:shd w:val="clear" w:color="auto" w:fill="FFFFFF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3 060,10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FA" w:rsidRPr="002B06F7" w:rsidRDefault="0090387E" w:rsidP="0090387E">
            <w:pPr>
              <w:shd w:val="clear" w:color="auto" w:fill="FFFFFF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800</w:t>
            </w:r>
            <w:r w:rsidR="009309FA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FA" w:rsidRPr="002B06F7" w:rsidRDefault="009309FA">
            <w:pPr>
              <w:shd w:val="clear" w:color="auto" w:fill="FFFFFF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3 060,10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FA" w:rsidRPr="002B06F7" w:rsidRDefault="008D1FFA">
            <w:pPr>
              <w:shd w:val="clear" w:color="auto" w:fill="FFFFFF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FA" w:rsidRPr="002B06F7" w:rsidRDefault="0090387E" w:rsidP="009038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9309FA">
              <w:rPr>
                <w:sz w:val="20"/>
                <w:szCs w:val="20"/>
              </w:rPr>
              <w:t>,00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FA" w:rsidRPr="002B06F7" w:rsidRDefault="008D1FFA" w:rsidP="0061727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>201</w:t>
            </w:r>
            <w:r w:rsidR="00A236CA">
              <w:rPr>
                <w:sz w:val="20"/>
                <w:szCs w:val="20"/>
              </w:rPr>
              <w:t>5</w:t>
            </w:r>
          </w:p>
          <w:p w:rsidR="008D1FFA" w:rsidRPr="002B06F7" w:rsidRDefault="008D1FFA" w:rsidP="00617279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8D1FFA" w:rsidRPr="002B06F7" w:rsidTr="0034109D">
        <w:trPr>
          <w:trHeight w:hRule="exact" w:val="60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1FFA" w:rsidRPr="002B06F7" w:rsidRDefault="008D1FFA" w:rsidP="0034109D">
            <w:pPr>
              <w:shd w:val="clear" w:color="auto" w:fill="FFFFFF"/>
              <w:rPr>
                <w:sz w:val="20"/>
                <w:szCs w:val="20"/>
              </w:rPr>
            </w:pPr>
            <w:r w:rsidRPr="002B06F7">
              <w:rPr>
                <w:color w:val="000000"/>
                <w:spacing w:val="-1"/>
                <w:sz w:val="20"/>
                <w:szCs w:val="20"/>
              </w:rPr>
              <w:t>Rezerva na mzdy na dovolenku,</w:t>
            </w:r>
            <w:r w:rsidR="0034109D" w:rsidRPr="002B06F7">
              <w:rPr>
                <w:color w:val="000000"/>
                <w:spacing w:val="-1"/>
                <w:sz w:val="20"/>
                <w:szCs w:val="20"/>
              </w:rPr>
              <w:t xml:space="preserve"> odvody </w:t>
            </w:r>
            <w:r w:rsidRPr="002B06F7">
              <w:rPr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1FFA" w:rsidRPr="002B06F7" w:rsidRDefault="00A236CA" w:rsidP="003E03D8">
            <w:pPr>
              <w:shd w:val="clear" w:color="auto" w:fill="FFFFFF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35 065,65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1FFA" w:rsidRPr="002B06F7" w:rsidRDefault="009309FA">
            <w:pPr>
              <w:shd w:val="clear" w:color="auto" w:fill="FFFFFF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43 619,13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FA" w:rsidRPr="002B06F7" w:rsidRDefault="009309FA" w:rsidP="003E03D8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35 065,65</w:t>
            </w:r>
          </w:p>
          <w:p w:rsidR="003E03D8" w:rsidRPr="002B06F7" w:rsidRDefault="003E03D8" w:rsidP="003E03D8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FA" w:rsidRPr="002B06F7" w:rsidRDefault="008D1FFA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FA" w:rsidRPr="002B06F7" w:rsidRDefault="009309FA" w:rsidP="00D205D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43 619,13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FA" w:rsidRPr="002B06F7" w:rsidRDefault="00070C09" w:rsidP="009343DA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>201</w:t>
            </w:r>
            <w:r w:rsidR="00A236CA">
              <w:rPr>
                <w:sz w:val="20"/>
                <w:szCs w:val="20"/>
              </w:rPr>
              <w:t>5</w:t>
            </w:r>
          </w:p>
        </w:tc>
      </w:tr>
      <w:tr w:rsidR="008D1FFA" w:rsidRPr="002B06F7" w:rsidTr="003E03D8">
        <w:trPr>
          <w:trHeight w:hRule="exact" w:val="3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1FFA" w:rsidRPr="002B06F7" w:rsidRDefault="008D1FFA">
            <w:pPr>
              <w:shd w:val="clear" w:color="auto" w:fill="FFFFFF"/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>Rezerva na audit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1FFA" w:rsidRPr="002B06F7" w:rsidRDefault="00070C09" w:rsidP="008D1FFA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>99</w:t>
            </w:r>
            <w:r w:rsidR="00A236CA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1FFA" w:rsidRPr="002B06F7" w:rsidRDefault="009038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FA" w:rsidRPr="002B06F7" w:rsidRDefault="00070C0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FA" w:rsidRPr="002B06F7" w:rsidRDefault="008D1FFA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FA" w:rsidRPr="002B06F7" w:rsidRDefault="0090387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  <w:r w:rsidR="009309FA">
              <w:rPr>
                <w:sz w:val="20"/>
                <w:szCs w:val="20"/>
              </w:rPr>
              <w:t>0</w:t>
            </w:r>
          </w:p>
          <w:p w:rsidR="008D1FFA" w:rsidRPr="002B06F7" w:rsidRDefault="008D1FFA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FFA" w:rsidRPr="002B06F7" w:rsidRDefault="00070C09" w:rsidP="00732A54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>201</w:t>
            </w:r>
            <w:r w:rsidR="00A236CA">
              <w:rPr>
                <w:sz w:val="20"/>
                <w:szCs w:val="20"/>
              </w:rPr>
              <w:t>5</w:t>
            </w:r>
          </w:p>
        </w:tc>
      </w:tr>
      <w:tr w:rsidR="00D205D9" w:rsidRPr="002B06F7" w:rsidTr="003E03D8">
        <w:trPr>
          <w:trHeight w:hRule="exact" w:val="31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D9" w:rsidRPr="002B06F7" w:rsidRDefault="00D205D9">
            <w:pPr>
              <w:shd w:val="clear" w:color="auto" w:fill="FFFFFF"/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>Rezerva na energie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D9" w:rsidRPr="002B06F7" w:rsidRDefault="00A236CA" w:rsidP="009343DA">
            <w:pPr>
              <w:shd w:val="clear" w:color="auto" w:fill="FFFFFF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-2 950,00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D9" w:rsidRPr="002B06F7" w:rsidRDefault="009309FA" w:rsidP="00994A07">
            <w:pPr>
              <w:shd w:val="clear" w:color="auto" w:fill="FFFFFF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1 464,42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D9" w:rsidRPr="009309FA" w:rsidRDefault="009309FA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9309FA">
              <w:rPr>
                <w:sz w:val="20"/>
                <w:szCs w:val="20"/>
              </w:rPr>
              <w:t>-2 950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D9" w:rsidRPr="002B06F7" w:rsidRDefault="00D205D9">
            <w:pPr>
              <w:shd w:val="clear" w:color="auto" w:fill="FFFFFF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D9" w:rsidRPr="002B06F7" w:rsidRDefault="009309FA" w:rsidP="0068382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1 464,42</w:t>
            </w:r>
          </w:p>
          <w:p w:rsidR="009343DA" w:rsidRPr="002B06F7" w:rsidRDefault="009343DA" w:rsidP="0068382D">
            <w:pPr>
              <w:shd w:val="clear" w:color="auto" w:fill="FFFFFF"/>
              <w:jc w:val="right"/>
              <w:rPr>
                <w:sz w:val="20"/>
                <w:szCs w:val="20"/>
                <w:highlight w:val="yellow"/>
              </w:rPr>
            </w:pPr>
          </w:p>
          <w:p w:rsidR="0068382D" w:rsidRPr="002B06F7" w:rsidRDefault="0068382D" w:rsidP="0068382D">
            <w:pPr>
              <w:shd w:val="clear" w:color="auto" w:fill="FFFFFF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D9" w:rsidRPr="002B06F7" w:rsidRDefault="00070C09" w:rsidP="00732A54">
            <w:pPr>
              <w:shd w:val="clear" w:color="auto" w:fill="FFFFFF"/>
              <w:jc w:val="right"/>
              <w:rPr>
                <w:sz w:val="20"/>
                <w:szCs w:val="20"/>
                <w:highlight w:val="yellow"/>
              </w:rPr>
            </w:pPr>
            <w:r w:rsidRPr="002B06F7">
              <w:rPr>
                <w:sz w:val="20"/>
                <w:szCs w:val="20"/>
              </w:rPr>
              <w:t>201</w:t>
            </w:r>
            <w:r w:rsidR="00A236CA">
              <w:rPr>
                <w:sz w:val="20"/>
                <w:szCs w:val="20"/>
              </w:rPr>
              <w:t>5</w:t>
            </w:r>
          </w:p>
        </w:tc>
      </w:tr>
    </w:tbl>
    <w:p w:rsidR="004C6290" w:rsidRPr="002B06F7" w:rsidRDefault="004C6290">
      <w:pPr>
        <w:pStyle w:val="Pta"/>
        <w:tabs>
          <w:tab w:val="clear" w:pos="4536"/>
          <w:tab w:val="clear" w:pos="9072"/>
        </w:tabs>
        <w:rPr>
          <w:b/>
        </w:rPr>
      </w:pPr>
      <w:r w:rsidRPr="002B06F7">
        <w:rPr>
          <w:b/>
        </w:rPr>
        <w:tab/>
      </w:r>
    </w:p>
    <w:p w:rsidR="004C6290" w:rsidRPr="002B06F7" w:rsidRDefault="002D5471">
      <w:pPr>
        <w:pStyle w:val="Pta"/>
        <w:tabs>
          <w:tab w:val="clear" w:pos="4536"/>
          <w:tab w:val="clear" w:pos="9072"/>
        </w:tabs>
        <w:rPr>
          <w:b/>
        </w:rPr>
      </w:pPr>
      <w:r w:rsidRPr="002B06F7">
        <w:rPr>
          <w:b/>
        </w:rPr>
        <w:lastRenderedPageBreak/>
        <w:t>4</w:t>
      </w:r>
      <w:r w:rsidR="004C6290" w:rsidRPr="002B06F7">
        <w:rPr>
          <w:b/>
        </w:rPr>
        <w:t>) Prehľad záväzkov</w:t>
      </w:r>
      <w:r w:rsidRPr="002B06F7">
        <w:rPr>
          <w:b/>
        </w:rPr>
        <w:t xml:space="preserve"> podľa lehoty splatnosti</w:t>
      </w:r>
      <w:r w:rsidR="004C6290" w:rsidRPr="002B06F7">
        <w:rPr>
          <w:b/>
        </w:rPr>
        <w:t xml:space="preserve"> </w:t>
      </w:r>
    </w:p>
    <w:p w:rsidR="00CC2287" w:rsidRPr="002B06F7" w:rsidRDefault="00CC2287">
      <w:pPr>
        <w:pStyle w:val="Pta"/>
        <w:tabs>
          <w:tab w:val="clear" w:pos="4536"/>
          <w:tab w:val="clear" w:pos="9072"/>
        </w:tabs>
        <w:rPr>
          <w:b/>
        </w:rPr>
      </w:pPr>
    </w:p>
    <w:tbl>
      <w:tblPr>
        <w:tblW w:w="900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4"/>
        <w:gridCol w:w="2551"/>
        <w:gridCol w:w="2835"/>
      </w:tblGrid>
      <w:tr w:rsidR="00CC2287" w:rsidRPr="002B06F7" w:rsidTr="00CC2287">
        <w:trPr>
          <w:trHeight w:val="397"/>
        </w:trPr>
        <w:tc>
          <w:tcPr>
            <w:tcW w:w="3614" w:type="dxa"/>
            <w:vMerge w:val="restart"/>
            <w:vAlign w:val="center"/>
          </w:tcPr>
          <w:p w:rsidR="00CC2287" w:rsidRPr="002B06F7" w:rsidRDefault="00CC2287" w:rsidP="00CC2287">
            <w:pPr>
              <w:rPr>
                <w:b/>
                <w:szCs w:val="20"/>
              </w:rPr>
            </w:pPr>
            <w:r w:rsidRPr="002B06F7">
              <w:rPr>
                <w:b/>
                <w:szCs w:val="20"/>
              </w:rPr>
              <w:t>Druh záväzkov</w:t>
            </w:r>
          </w:p>
        </w:tc>
        <w:tc>
          <w:tcPr>
            <w:tcW w:w="5386" w:type="dxa"/>
            <w:gridSpan w:val="2"/>
            <w:vAlign w:val="center"/>
          </w:tcPr>
          <w:p w:rsidR="00CC2287" w:rsidRPr="002B06F7" w:rsidRDefault="00CC2287" w:rsidP="00CC2287">
            <w:pPr>
              <w:jc w:val="center"/>
              <w:rPr>
                <w:b/>
                <w:szCs w:val="20"/>
              </w:rPr>
            </w:pPr>
            <w:r w:rsidRPr="002B06F7">
              <w:rPr>
                <w:b/>
                <w:szCs w:val="20"/>
              </w:rPr>
              <w:t>Stav na konci</w:t>
            </w:r>
          </w:p>
        </w:tc>
      </w:tr>
      <w:tr w:rsidR="00CC2287" w:rsidRPr="002B06F7" w:rsidTr="00CC2287">
        <w:tc>
          <w:tcPr>
            <w:tcW w:w="3614" w:type="dxa"/>
            <w:vMerge/>
          </w:tcPr>
          <w:p w:rsidR="00CC2287" w:rsidRPr="002B06F7" w:rsidRDefault="00CC2287" w:rsidP="00CC2287">
            <w:pPr>
              <w:rPr>
                <w:b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C2287" w:rsidRPr="002B06F7" w:rsidRDefault="00CC2287" w:rsidP="00CC2287">
            <w:pPr>
              <w:jc w:val="center"/>
              <w:rPr>
                <w:b/>
                <w:szCs w:val="20"/>
              </w:rPr>
            </w:pPr>
            <w:r w:rsidRPr="002B06F7">
              <w:rPr>
                <w:b/>
                <w:szCs w:val="20"/>
              </w:rPr>
              <w:t>bežného účtovného obdobia</w:t>
            </w:r>
          </w:p>
        </w:tc>
        <w:tc>
          <w:tcPr>
            <w:tcW w:w="2835" w:type="dxa"/>
            <w:vAlign w:val="center"/>
          </w:tcPr>
          <w:p w:rsidR="00CC2287" w:rsidRPr="002B06F7" w:rsidRDefault="00CC2287" w:rsidP="00CC2287">
            <w:pPr>
              <w:jc w:val="center"/>
              <w:rPr>
                <w:b/>
                <w:szCs w:val="20"/>
              </w:rPr>
            </w:pPr>
            <w:r w:rsidRPr="002B06F7">
              <w:rPr>
                <w:b/>
                <w:szCs w:val="20"/>
              </w:rPr>
              <w:t>bezprostredne predchádzajúceho účtovného obdobia</w:t>
            </w:r>
          </w:p>
        </w:tc>
      </w:tr>
      <w:tr w:rsidR="00CC2287" w:rsidRPr="002B06F7" w:rsidTr="00FE06DB">
        <w:trPr>
          <w:trHeight w:val="391"/>
        </w:trPr>
        <w:tc>
          <w:tcPr>
            <w:tcW w:w="3614" w:type="dxa"/>
            <w:vAlign w:val="center"/>
          </w:tcPr>
          <w:p w:rsidR="00CC2287" w:rsidRPr="002B06F7" w:rsidRDefault="00CC2287" w:rsidP="00CC2287">
            <w:pPr>
              <w:rPr>
                <w:szCs w:val="20"/>
              </w:rPr>
            </w:pPr>
            <w:r w:rsidRPr="002B06F7">
              <w:rPr>
                <w:szCs w:val="20"/>
              </w:rPr>
              <w:t>Záväzky po lehote splatnosti</w:t>
            </w:r>
          </w:p>
        </w:tc>
        <w:tc>
          <w:tcPr>
            <w:tcW w:w="2551" w:type="dxa"/>
            <w:vAlign w:val="center"/>
          </w:tcPr>
          <w:p w:rsidR="00CC2287" w:rsidRPr="002B06F7" w:rsidRDefault="009309FA" w:rsidP="00FE06DB">
            <w:pPr>
              <w:jc w:val="right"/>
              <w:rPr>
                <w:szCs w:val="20"/>
                <w:highlight w:val="yellow"/>
              </w:rPr>
            </w:pPr>
            <w:r>
              <w:rPr>
                <w:szCs w:val="20"/>
              </w:rPr>
              <w:t>1 172,89</w:t>
            </w:r>
          </w:p>
        </w:tc>
        <w:tc>
          <w:tcPr>
            <w:tcW w:w="2835" w:type="dxa"/>
            <w:vAlign w:val="center"/>
          </w:tcPr>
          <w:p w:rsidR="00CC2287" w:rsidRPr="002B06F7" w:rsidRDefault="009309FA" w:rsidP="00FE06D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16 383,87</w:t>
            </w:r>
          </w:p>
        </w:tc>
      </w:tr>
      <w:tr w:rsidR="00CC2287" w:rsidRPr="002B06F7" w:rsidTr="00FE06DB">
        <w:trPr>
          <w:trHeight w:val="391"/>
        </w:trPr>
        <w:tc>
          <w:tcPr>
            <w:tcW w:w="3614" w:type="dxa"/>
            <w:vAlign w:val="center"/>
          </w:tcPr>
          <w:p w:rsidR="00CC2287" w:rsidRPr="002B06F7" w:rsidRDefault="00CC2287" w:rsidP="00CC2287">
            <w:pPr>
              <w:rPr>
                <w:szCs w:val="20"/>
              </w:rPr>
            </w:pPr>
            <w:r w:rsidRPr="002B06F7">
              <w:rPr>
                <w:szCs w:val="20"/>
              </w:rPr>
              <w:t>Záväzky do lehoty splatnosti so zostatkovou dobou splatnosti do jedného  roka</w:t>
            </w:r>
          </w:p>
        </w:tc>
        <w:tc>
          <w:tcPr>
            <w:tcW w:w="2551" w:type="dxa"/>
            <w:vAlign w:val="center"/>
          </w:tcPr>
          <w:p w:rsidR="00CC2287" w:rsidRPr="002B06F7" w:rsidRDefault="007D1E4E" w:rsidP="00FE06DB">
            <w:pPr>
              <w:jc w:val="right"/>
              <w:rPr>
                <w:szCs w:val="20"/>
                <w:highlight w:val="yellow"/>
              </w:rPr>
            </w:pPr>
            <w:r>
              <w:rPr>
                <w:szCs w:val="20"/>
              </w:rPr>
              <w:t>158 631,28</w:t>
            </w:r>
          </w:p>
        </w:tc>
        <w:tc>
          <w:tcPr>
            <w:tcW w:w="2835" w:type="dxa"/>
            <w:vAlign w:val="center"/>
          </w:tcPr>
          <w:p w:rsidR="00CC2287" w:rsidRPr="002B06F7" w:rsidRDefault="009309FA" w:rsidP="00FE06D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224 293,56</w:t>
            </w:r>
          </w:p>
        </w:tc>
      </w:tr>
      <w:tr w:rsidR="00CC2287" w:rsidRPr="002B06F7" w:rsidTr="00FE06DB">
        <w:trPr>
          <w:trHeight w:val="447"/>
        </w:trPr>
        <w:tc>
          <w:tcPr>
            <w:tcW w:w="3614" w:type="dxa"/>
            <w:vAlign w:val="center"/>
          </w:tcPr>
          <w:p w:rsidR="00CC2287" w:rsidRPr="002B06F7" w:rsidRDefault="00CC2287" w:rsidP="00CC2287">
            <w:pPr>
              <w:rPr>
                <w:b/>
                <w:szCs w:val="20"/>
              </w:rPr>
            </w:pPr>
            <w:r w:rsidRPr="002B06F7">
              <w:rPr>
                <w:b/>
                <w:szCs w:val="20"/>
              </w:rPr>
              <w:t>Krátkodobé záväzky spolu</w:t>
            </w:r>
          </w:p>
        </w:tc>
        <w:tc>
          <w:tcPr>
            <w:tcW w:w="2551" w:type="dxa"/>
            <w:vAlign w:val="center"/>
          </w:tcPr>
          <w:p w:rsidR="00CC2287" w:rsidRPr="002B06F7" w:rsidRDefault="007D1E4E" w:rsidP="00FE06DB">
            <w:pPr>
              <w:jc w:val="right"/>
              <w:rPr>
                <w:b/>
                <w:szCs w:val="20"/>
                <w:highlight w:val="yellow"/>
              </w:rPr>
            </w:pPr>
            <w:r>
              <w:rPr>
                <w:b/>
                <w:szCs w:val="20"/>
              </w:rPr>
              <w:t>159 804,17</w:t>
            </w:r>
          </w:p>
        </w:tc>
        <w:tc>
          <w:tcPr>
            <w:tcW w:w="2835" w:type="dxa"/>
            <w:vAlign w:val="center"/>
          </w:tcPr>
          <w:p w:rsidR="00CC2287" w:rsidRPr="002B06F7" w:rsidRDefault="009309FA" w:rsidP="00FE06DB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240 677,43</w:t>
            </w:r>
          </w:p>
        </w:tc>
      </w:tr>
      <w:tr w:rsidR="00CC2287" w:rsidRPr="002B06F7" w:rsidTr="00FE06DB">
        <w:trPr>
          <w:trHeight w:val="409"/>
        </w:trPr>
        <w:tc>
          <w:tcPr>
            <w:tcW w:w="3614" w:type="dxa"/>
            <w:vAlign w:val="center"/>
          </w:tcPr>
          <w:p w:rsidR="00CC2287" w:rsidRPr="002B06F7" w:rsidRDefault="00CC2287" w:rsidP="00CC2287">
            <w:pPr>
              <w:rPr>
                <w:b/>
                <w:szCs w:val="20"/>
              </w:rPr>
            </w:pPr>
            <w:r w:rsidRPr="002B06F7">
              <w:rPr>
                <w:b/>
                <w:szCs w:val="20"/>
              </w:rPr>
              <w:t>Dlhodobé záväzky spolu</w:t>
            </w:r>
          </w:p>
        </w:tc>
        <w:tc>
          <w:tcPr>
            <w:tcW w:w="2551" w:type="dxa"/>
            <w:vAlign w:val="center"/>
          </w:tcPr>
          <w:p w:rsidR="00CC2287" w:rsidRPr="002B06F7" w:rsidRDefault="009309FA" w:rsidP="00FE06DB">
            <w:pPr>
              <w:jc w:val="right"/>
              <w:rPr>
                <w:b/>
                <w:szCs w:val="20"/>
                <w:highlight w:val="yellow"/>
              </w:rPr>
            </w:pPr>
            <w:r>
              <w:rPr>
                <w:b/>
                <w:szCs w:val="20"/>
              </w:rPr>
              <w:t>3 073,65</w:t>
            </w:r>
          </w:p>
        </w:tc>
        <w:tc>
          <w:tcPr>
            <w:tcW w:w="2835" w:type="dxa"/>
            <w:vAlign w:val="center"/>
          </w:tcPr>
          <w:p w:rsidR="00CC2287" w:rsidRPr="002B06F7" w:rsidRDefault="009309FA" w:rsidP="00FE06DB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3 494,85</w:t>
            </w:r>
          </w:p>
        </w:tc>
      </w:tr>
      <w:tr w:rsidR="00CC2287" w:rsidRPr="002B06F7" w:rsidTr="00FE06DB">
        <w:trPr>
          <w:trHeight w:val="409"/>
        </w:trPr>
        <w:tc>
          <w:tcPr>
            <w:tcW w:w="3614" w:type="dxa"/>
            <w:vAlign w:val="center"/>
          </w:tcPr>
          <w:p w:rsidR="00CC2287" w:rsidRPr="002B06F7" w:rsidRDefault="00CC2287" w:rsidP="00CC2287">
            <w:pPr>
              <w:rPr>
                <w:b/>
                <w:szCs w:val="20"/>
              </w:rPr>
            </w:pPr>
            <w:r w:rsidRPr="002B06F7">
              <w:rPr>
                <w:b/>
                <w:szCs w:val="20"/>
              </w:rPr>
              <w:t>Krátkodobé a dlhodobé záväzky spolu</w:t>
            </w:r>
          </w:p>
        </w:tc>
        <w:tc>
          <w:tcPr>
            <w:tcW w:w="2551" w:type="dxa"/>
            <w:vAlign w:val="center"/>
          </w:tcPr>
          <w:p w:rsidR="00CC2287" w:rsidRPr="002B06F7" w:rsidRDefault="007D1E4E" w:rsidP="00FE06DB">
            <w:pPr>
              <w:jc w:val="right"/>
              <w:rPr>
                <w:b/>
                <w:szCs w:val="20"/>
                <w:highlight w:val="yellow"/>
              </w:rPr>
            </w:pPr>
            <w:r>
              <w:rPr>
                <w:b/>
                <w:szCs w:val="20"/>
              </w:rPr>
              <w:t>162 877,82</w:t>
            </w:r>
          </w:p>
        </w:tc>
        <w:tc>
          <w:tcPr>
            <w:tcW w:w="2835" w:type="dxa"/>
            <w:vAlign w:val="center"/>
          </w:tcPr>
          <w:p w:rsidR="00CC2287" w:rsidRPr="002B06F7" w:rsidRDefault="009309FA" w:rsidP="00FE06DB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244 172,28</w:t>
            </w:r>
          </w:p>
        </w:tc>
      </w:tr>
    </w:tbl>
    <w:p w:rsidR="00CC2287" w:rsidRPr="002B06F7" w:rsidRDefault="00CC2287">
      <w:pPr>
        <w:pStyle w:val="Pta"/>
        <w:tabs>
          <w:tab w:val="clear" w:pos="4536"/>
          <w:tab w:val="clear" w:pos="9072"/>
        </w:tabs>
        <w:rPr>
          <w:b/>
        </w:rPr>
      </w:pPr>
    </w:p>
    <w:p w:rsidR="00CC2287" w:rsidRPr="002B06F7" w:rsidRDefault="00CC2287">
      <w:pPr>
        <w:pStyle w:val="Pta"/>
        <w:tabs>
          <w:tab w:val="clear" w:pos="4536"/>
          <w:tab w:val="clear" w:pos="9072"/>
        </w:tabs>
        <w:rPr>
          <w:b/>
        </w:rPr>
      </w:pPr>
    </w:p>
    <w:p w:rsidR="00C86F9A" w:rsidRPr="002B06F7" w:rsidRDefault="002D5471" w:rsidP="00C86F9A">
      <w:pPr>
        <w:pStyle w:val="Pta"/>
        <w:tabs>
          <w:tab w:val="clear" w:pos="4536"/>
          <w:tab w:val="clear" w:pos="9072"/>
        </w:tabs>
        <w:rPr>
          <w:b/>
        </w:rPr>
      </w:pPr>
      <w:r w:rsidRPr="002B06F7">
        <w:rPr>
          <w:b/>
        </w:rPr>
        <w:t>5</w:t>
      </w:r>
      <w:r w:rsidR="00C86F9A" w:rsidRPr="002B06F7">
        <w:rPr>
          <w:b/>
        </w:rPr>
        <w:t xml:space="preserve">) Prehľad dlhodobých záväzkov </w:t>
      </w:r>
    </w:p>
    <w:p w:rsidR="008522DC" w:rsidRPr="002B06F7" w:rsidRDefault="008522DC"/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984"/>
        <w:gridCol w:w="1418"/>
        <w:gridCol w:w="1559"/>
        <w:gridCol w:w="1843"/>
      </w:tblGrid>
      <w:tr w:rsidR="00C86F9A" w:rsidRPr="002B06F7" w:rsidTr="00C86F9A">
        <w:tc>
          <w:tcPr>
            <w:tcW w:w="2197" w:type="dxa"/>
          </w:tcPr>
          <w:p w:rsidR="00C86F9A" w:rsidRPr="002B06F7" w:rsidRDefault="00C86F9A" w:rsidP="00FE06DB">
            <w:pPr>
              <w:jc w:val="center"/>
              <w:rPr>
                <w:b/>
              </w:rPr>
            </w:pPr>
            <w:r w:rsidRPr="002B06F7">
              <w:rPr>
                <w:b/>
              </w:rPr>
              <w:t>Druh záväzku</w:t>
            </w:r>
          </w:p>
        </w:tc>
        <w:tc>
          <w:tcPr>
            <w:tcW w:w="1984" w:type="dxa"/>
          </w:tcPr>
          <w:p w:rsidR="00C86F9A" w:rsidRPr="002B06F7" w:rsidRDefault="00C86F9A" w:rsidP="00FE06DB">
            <w:pPr>
              <w:jc w:val="center"/>
              <w:rPr>
                <w:b/>
              </w:rPr>
            </w:pPr>
            <w:r w:rsidRPr="002B06F7">
              <w:rPr>
                <w:b/>
              </w:rPr>
              <w:t>Stav záväzku k 1.1.</w:t>
            </w:r>
            <w:r w:rsidR="00447AC5" w:rsidRPr="002B06F7">
              <w:rPr>
                <w:b/>
              </w:rPr>
              <w:t>20</w:t>
            </w:r>
            <w:r w:rsidR="0042120B" w:rsidRPr="002B06F7">
              <w:rPr>
                <w:b/>
              </w:rPr>
              <w:t>1</w:t>
            </w:r>
            <w:r w:rsidR="009309FA">
              <w:rPr>
                <w:b/>
              </w:rPr>
              <w:t>5</w:t>
            </w:r>
          </w:p>
        </w:tc>
        <w:tc>
          <w:tcPr>
            <w:tcW w:w="1418" w:type="dxa"/>
          </w:tcPr>
          <w:p w:rsidR="00C86F9A" w:rsidRPr="002B06F7" w:rsidRDefault="00C86F9A" w:rsidP="00FE06DB">
            <w:pPr>
              <w:jc w:val="center"/>
              <w:rPr>
                <w:b/>
              </w:rPr>
            </w:pPr>
            <w:r w:rsidRPr="002B06F7">
              <w:rPr>
                <w:b/>
              </w:rPr>
              <w:t>Prírastok záväzku</w:t>
            </w:r>
          </w:p>
        </w:tc>
        <w:tc>
          <w:tcPr>
            <w:tcW w:w="1559" w:type="dxa"/>
          </w:tcPr>
          <w:p w:rsidR="00C86F9A" w:rsidRPr="002B06F7" w:rsidRDefault="00C86F9A" w:rsidP="00FE06DB">
            <w:pPr>
              <w:jc w:val="center"/>
              <w:rPr>
                <w:b/>
              </w:rPr>
            </w:pPr>
            <w:r w:rsidRPr="002B06F7">
              <w:rPr>
                <w:b/>
              </w:rPr>
              <w:t>Úbytok záväzku</w:t>
            </w:r>
          </w:p>
        </w:tc>
        <w:tc>
          <w:tcPr>
            <w:tcW w:w="1843" w:type="dxa"/>
          </w:tcPr>
          <w:p w:rsidR="0042120B" w:rsidRPr="002B06F7" w:rsidRDefault="00C86F9A" w:rsidP="00FE06DB">
            <w:pPr>
              <w:jc w:val="center"/>
              <w:rPr>
                <w:b/>
              </w:rPr>
            </w:pPr>
            <w:r w:rsidRPr="002B06F7">
              <w:rPr>
                <w:b/>
              </w:rPr>
              <w:t>Stav záväzku k 31.12.</w:t>
            </w:r>
            <w:r w:rsidR="00447AC5" w:rsidRPr="002B06F7">
              <w:rPr>
                <w:b/>
              </w:rPr>
              <w:t>20</w:t>
            </w:r>
            <w:r w:rsidR="00994A07" w:rsidRPr="002B06F7">
              <w:rPr>
                <w:b/>
              </w:rPr>
              <w:t>1</w:t>
            </w:r>
            <w:r w:rsidR="009309FA">
              <w:rPr>
                <w:b/>
              </w:rPr>
              <w:t>5</w:t>
            </w:r>
          </w:p>
        </w:tc>
      </w:tr>
      <w:tr w:rsidR="00732A54" w:rsidRPr="002B06F7" w:rsidTr="00C86F9A">
        <w:tc>
          <w:tcPr>
            <w:tcW w:w="2197" w:type="dxa"/>
          </w:tcPr>
          <w:p w:rsidR="00732A54" w:rsidRPr="002B06F7" w:rsidRDefault="00732A54" w:rsidP="00C86F9A">
            <w:r w:rsidRPr="002B06F7">
              <w:t>Záväzok z titulu odloženej dane</w:t>
            </w:r>
          </w:p>
        </w:tc>
        <w:tc>
          <w:tcPr>
            <w:tcW w:w="1984" w:type="dxa"/>
          </w:tcPr>
          <w:p w:rsidR="00732A54" w:rsidRPr="002B06F7" w:rsidRDefault="009309FA" w:rsidP="00676F45">
            <w:pPr>
              <w:jc w:val="right"/>
            </w:pPr>
            <w:r>
              <w:t>917,91</w:t>
            </w:r>
          </w:p>
        </w:tc>
        <w:tc>
          <w:tcPr>
            <w:tcW w:w="1418" w:type="dxa"/>
          </w:tcPr>
          <w:p w:rsidR="00732A54" w:rsidRPr="002B06F7" w:rsidRDefault="00732A54" w:rsidP="00B27B02">
            <w:pPr>
              <w:jc w:val="right"/>
            </w:pPr>
          </w:p>
        </w:tc>
        <w:tc>
          <w:tcPr>
            <w:tcW w:w="1559" w:type="dxa"/>
          </w:tcPr>
          <w:p w:rsidR="00732A54" w:rsidRPr="002B06F7" w:rsidRDefault="009309FA" w:rsidP="0068382D">
            <w:pPr>
              <w:jc w:val="right"/>
            </w:pPr>
            <w:r>
              <w:t>917,91</w:t>
            </w:r>
          </w:p>
        </w:tc>
        <w:tc>
          <w:tcPr>
            <w:tcW w:w="1843" w:type="dxa"/>
          </w:tcPr>
          <w:p w:rsidR="00732A54" w:rsidRPr="002B06F7" w:rsidRDefault="009309FA" w:rsidP="0068382D">
            <w:pPr>
              <w:jc w:val="right"/>
            </w:pPr>
            <w:r>
              <w:t>0</w:t>
            </w:r>
          </w:p>
        </w:tc>
      </w:tr>
      <w:tr w:rsidR="00732A54" w:rsidRPr="002B06F7" w:rsidTr="00C86F9A">
        <w:tc>
          <w:tcPr>
            <w:tcW w:w="2197" w:type="dxa"/>
          </w:tcPr>
          <w:p w:rsidR="00732A54" w:rsidRPr="002B06F7" w:rsidRDefault="00732A54" w:rsidP="00C86F9A">
            <w:r w:rsidRPr="002B06F7">
              <w:t>Záväzky zo sociálneho fondu</w:t>
            </w:r>
          </w:p>
        </w:tc>
        <w:tc>
          <w:tcPr>
            <w:tcW w:w="1984" w:type="dxa"/>
          </w:tcPr>
          <w:p w:rsidR="00732A54" w:rsidRPr="002B06F7" w:rsidRDefault="009309FA" w:rsidP="00676F45">
            <w:pPr>
              <w:jc w:val="right"/>
            </w:pPr>
            <w:r>
              <w:t>2 576,94</w:t>
            </w:r>
          </w:p>
        </w:tc>
        <w:tc>
          <w:tcPr>
            <w:tcW w:w="1418" w:type="dxa"/>
          </w:tcPr>
          <w:p w:rsidR="00732A54" w:rsidRPr="002B06F7" w:rsidRDefault="009309FA" w:rsidP="00FE06DB">
            <w:pPr>
              <w:jc w:val="right"/>
            </w:pPr>
            <w:r>
              <w:t>10 727,16</w:t>
            </w:r>
          </w:p>
        </w:tc>
        <w:tc>
          <w:tcPr>
            <w:tcW w:w="1559" w:type="dxa"/>
          </w:tcPr>
          <w:p w:rsidR="00732A54" w:rsidRPr="002B06F7" w:rsidRDefault="009309FA" w:rsidP="0068382D">
            <w:pPr>
              <w:jc w:val="right"/>
            </w:pPr>
            <w:r>
              <w:t>10 230,45</w:t>
            </w:r>
          </w:p>
        </w:tc>
        <w:tc>
          <w:tcPr>
            <w:tcW w:w="1843" w:type="dxa"/>
          </w:tcPr>
          <w:p w:rsidR="00732A54" w:rsidRPr="002B06F7" w:rsidRDefault="009309FA" w:rsidP="00FE06DB">
            <w:pPr>
              <w:jc w:val="right"/>
            </w:pPr>
            <w:r>
              <w:t>3 073,65</w:t>
            </w:r>
          </w:p>
        </w:tc>
      </w:tr>
    </w:tbl>
    <w:p w:rsidR="00A33234" w:rsidRPr="002B06F7" w:rsidRDefault="00A33234"/>
    <w:p w:rsidR="004C6290" w:rsidRPr="002B06F7" w:rsidRDefault="002D5471">
      <w:pPr>
        <w:rPr>
          <w:b/>
        </w:rPr>
      </w:pPr>
      <w:r w:rsidRPr="002B06F7">
        <w:rPr>
          <w:b/>
        </w:rPr>
        <w:t>6</w:t>
      </w:r>
      <w:r w:rsidR="004C6290" w:rsidRPr="002B06F7">
        <w:rPr>
          <w:b/>
        </w:rPr>
        <w:t>) Prehľad o záväzkoch zo sociálneho fondu</w:t>
      </w:r>
      <w:r w:rsidR="008522DC" w:rsidRPr="002B06F7">
        <w:rPr>
          <w:b/>
        </w:rPr>
        <w:t xml:space="preserve"> </w:t>
      </w:r>
    </w:p>
    <w:p w:rsidR="00FE06DB" w:rsidRPr="002B06F7" w:rsidRDefault="00FE06DB">
      <w:pPr>
        <w:rPr>
          <w:b/>
        </w:rPr>
      </w:pPr>
    </w:p>
    <w:tbl>
      <w:tblPr>
        <w:tblW w:w="8887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2552"/>
        <w:gridCol w:w="3005"/>
      </w:tblGrid>
      <w:tr w:rsidR="00FE06DB" w:rsidRPr="002B06F7" w:rsidTr="002A5B73">
        <w:trPr>
          <w:tblHeader/>
        </w:trPr>
        <w:tc>
          <w:tcPr>
            <w:tcW w:w="3330" w:type="dxa"/>
            <w:vAlign w:val="center"/>
          </w:tcPr>
          <w:p w:rsidR="00FE06DB" w:rsidRPr="002B06F7" w:rsidRDefault="00FE06DB" w:rsidP="00FE06DB">
            <w:pPr>
              <w:rPr>
                <w:b/>
                <w:szCs w:val="20"/>
              </w:rPr>
            </w:pPr>
            <w:r w:rsidRPr="002B06F7">
              <w:rPr>
                <w:b/>
                <w:szCs w:val="20"/>
              </w:rPr>
              <w:t>Sociálny fond</w:t>
            </w:r>
          </w:p>
        </w:tc>
        <w:tc>
          <w:tcPr>
            <w:tcW w:w="2552" w:type="dxa"/>
            <w:vAlign w:val="center"/>
          </w:tcPr>
          <w:p w:rsidR="00FE06DB" w:rsidRPr="002B06F7" w:rsidRDefault="00FE06DB" w:rsidP="00FE06DB">
            <w:pPr>
              <w:jc w:val="center"/>
              <w:rPr>
                <w:b/>
                <w:szCs w:val="20"/>
              </w:rPr>
            </w:pPr>
            <w:r w:rsidRPr="002B06F7">
              <w:rPr>
                <w:b/>
                <w:szCs w:val="20"/>
              </w:rPr>
              <w:t>Bežné  účtovné obdobie</w:t>
            </w:r>
          </w:p>
        </w:tc>
        <w:tc>
          <w:tcPr>
            <w:tcW w:w="3005" w:type="dxa"/>
            <w:vAlign w:val="center"/>
          </w:tcPr>
          <w:p w:rsidR="00FE06DB" w:rsidRPr="002B06F7" w:rsidRDefault="00FE06DB" w:rsidP="00FE06DB">
            <w:pPr>
              <w:jc w:val="center"/>
              <w:rPr>
                <w:b/>
                <w:szCs w:val="20"/>
              </w:rPr>
            </w:pPr>
            <w:r w:rsidRPr="002B06F7">
              <w:rPr>
                <w:b/>
                <w:szCs w:val="20"/>
              </w:rPr>
              <w:t>Bezprostredne predchádzajúce účtovné  obdobie</w:t>
            </w:r>
          </w:p>
        </w:tc>
      </w:tr>
      <w:tr w:rsidR="00732A54" w:rsidRPr="002B06F7" w:rsidTr="002A5B73">
        <w:trPr>
          <w:trHeight w:val="610"/>
        </w:trPr>
        <w:tc>
          <w:tcPr>
            <w:tcW w:w="3330" w:type="dxa"/>
            <w:vAlign w:val="center"/>
          </w:tcPr>
          <w:p w:rsidR="00732A54" w:rsidRPr="002B06F7" w:rsidRDefault="00732A54" w:rsidP="00FE06DB">
            <w:pPr>
              <w:rPr>
                <w:b/>
                <w:szCs w:val="20"/>
              </w:rPr>
            </w:pPr>
            <w:r w:rsidRPr="002B06F7">
              <w:rPr>
                <w:b/>
                <w:szCs w:val="20"/>
              </w:rPr>
              <w:t>Stav k prvému dňu účtovného obdobia</w:t>
            </w:r>
          </w:p>
        </w:tc>
        <w:tc>
          <w:tcPr>
            <w:tcW w:w="2552" w:type="dxa"/>
            <w:vAlign w:val="center"/>
          </w:tcPr>
          <w:p w:rsidR="00732A54" w:rsidRPr="009309FA" w:rsidRDefault="00B55935" w:rsidP="00FE06DB">
            <w:pPr>
              <w:jc w:val="right"/>
              <w:rPr>
                <w:b/>
                <w:szCs w:val="20"/>
              </w:rPr>
            </w:pPr>
            <w:r>
              <w:rPr>
                <w:b/>
              </w:rPr>
              <w:t>2 576,94</w:t>
            </w:r>
          </w:p>
        </w:tc>
        <w:tc>
          <w:tcPr>
            <w:tcW w:w="3005" w:type="dxa"/>
            <w:vAlign w:val="center"/>
          </w:tcPr>
          <w:p w:rsidR="00732A54" w:rsidRPr="002B06F7" w:rsidRDefault="009309FA" w:rsidP="00676F45">
            <w:pPr>
              <w:jc w:val="right"/>
              <w:rPr>
                <w:b/>
                <w:szCs w:val="20"/>
              </w:rPr>
            </w:pPr>
            <w:r>
              <w:rPr>
                <w:b/>
              </w:rPr>
              <w:t>1 617,64</w:t>
            </w:r>
          </w:p>
        </w:tc>
      </w:tr>
      <w:tr w:rsidR="00732A54" w:rsidRPr="002B06F7" w:rsidTr="002A5B73">
        <w:trPr>
          <w:trHeight w:val="375"/>
        </w:trPr>
        <w:tc>
          <w:tcPr>
            <w:tcW w:w="3330" w:type="dxa"/>
            <w:vAlign w:val="center"/>
          </w:tcPr>
          <w:p w:rsidR="00732A54" w:rsidRPr="002B06F7" w:rsidRDefault="00732A54" w:rsidP="00FE06DB">
            <w:pPr>
              <w:rPr>
                <w:szCs w:val="20"/>
              </w:rPr>
            </w:pPr>
            <w:r w:rsidRPr="002B06F7">
              <w:rPr>
                <w:szCs w:val="20"/>
              </w:rPr>
              <w:t>Tvorba na ťarchu nákladov</w:t>
            </w:r>
          </w:p>
        </w:tc>
        <w:tc>
          <w:tcPr>
            <w:tcW w:w="2552" w:type="dxa"/>
            <w:vAlign w:val="center"/>
          </w:tcPr>
          <w:p w:rsidR="00732A54" w:rsidRPr="002B06F7" w:rsidRDefault="00732A54" w:rsidP="00B55935">
            <w:pPr>
              <w:jc w:val="right"/>
              <w:rPr>
                <w:szCs w:val="20"/>
              </w:rPr>
            </w:pPr>
            <w:r w:rsidRPr="002B06F7">
              <w:t xml:space="preserve"> </w:t>
            </w:r>
            <w:r w:rsidR="00B55935">
              <w:t>10 727,16</w:t>
            </w:r>
          </w:p>
        </w:tc>
        <w:tc>
          <w:tcPr>
            <w:tcW w:w="3005" w:type="dxa"/>
            <w:vAlign w:val="center"/>
          </w:tcPr>
          <w:p w:rsidR="00732A54" w:rsidRPr="002B06F7" w:rsidRDefault="00B55935" w:rsidP="00676F45">
            <w:pPr>
              <w:jc w:val="right"/>
              <w:rPr>
                <w:szCs w:val="20"/>
              </w:rPr>
            </w:pPr>
            <w:r>
              <w:t>9 985,11</w:t>
            </w:r>
          </w:p>
        </w:tc>
      </w:tr>
      <w:tr w:rsidR="00732A54" w:rsidRPr="002B06F7" w:rsidTr="002A5B73">
        <w:trPr>
          <w:trHeight w:val="279"/>
        </w:trPr>
        <w:tc>
          <w:tcPr>
            <w:tcW w:w="3330" w:type="dxa"/>
            <w:vAlign w:val="center"/>
          </w:tcPr>
          <w:p w:rsidR="00732A54" w:rsidRPr="002B06F7" w:rsidRDefault="00732A54" w:rsidP="00FE06DB">
            <w:pPr>
              <w:rPr>
                <w:szCs w:val="20"/>
              </w:rPr>
            </w:pPr>
            <w:r w:rsidRPr="002B06F7">
              <w:rPr>
                <w:szCs w:val="20"/>
              </w:rPr>
              <w:t>Tvorba zo zisku</w:t>
            </w:r>
          </w:p>
        </w:tc>
        <w:tc>
          <w:tcPr>
            <w:tcW w:w="2552" w:type="dxa"/>
            <w:vAlign w:val="center"/>
          </w:tcPr>
          <w:p w:rsidR="00732A54" w:rsidRPr="002B06F7" w:rsidRDefault="00732A54" w:rsidP="00FE06DB">
            <w:pPr>
              <w:jc w:val="right"/>
              <w:rPr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732A54" w:rsidRPr="002B06F7" w:rsidRDefault="00732A54" w:rsidP="00676F45">
            <w:pPr>
              <w:jc w:val="right"/>
              <w:rPr>
                <w:szCs w:val="20"/>
              </w:rPr>
            </w:pPr>
          </w:p>
        </w:tc>
      </w:tr>
      <w:tr w:rsidR="00732A54" w:rsidRPr="002B06F7" w:rsidTr="002A5B73">
        <w:trPr>
          <w:trHeight w:val="411"/>
        </w:trPr>
        <w:tc>
          <w:tcPr>
            <w:tcW w:w="3330" w:type="dxa"/>
            <w:vAlign w:val="center"/>
          </w:tcPr>
          <w:p w:rsidR="00732A54" w:rsidRPr="002B06F7" w:rsidRDefault="00732A54" w:rsidP="00FE06DB">
            <w:pPr>
              <w:rPr>
                <w:szCs w:val="20"/>
              </w:rPr>
            </w:pPr>
            <w:r w:rsidRPr="002B06F7">
              <w:rPr>
                <w:szCs w:val="20"/>
              </w:rPr>
              <w:t>Čerpanie</w:t>
            </w:r>
          </w:p>
        </w:tc>
        <w:tc>
          <w:tcPr>
            <w:tcW w:w="2552" w:type="dxa"/>
            <w:vAlign w:val="center"/>
          </w:tcPr>
          <w:p w:rsidR="00732A54" w:rsidRPr="002B06F7" w:rsidRDefault="00B55935" w:rsidP="00FE06DB">
            <w:pPr>
              <w:jc w:val="right"/>
              <w:rPr>
                <w:szCs w:val="20"/>
              </w:rPr>
            </w:pPr>
            <w:r>
              <w:t>10 230,45</w:t>
            </w:r>
          </w:p>
        </w:tc>
        <w:tc>
          <w:tcPr>
            <w:tcW w:w="3005" w:type="dxa"/>
            <w:vAlign w:val="center"/>
          </w:tcPr>
          <w:p w:rsidR="00732A54" w:rsidRPr="002B06F7" w:rsidRDefault="00B55935" w:rsidP="00676F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9 025,81</w:t>
            </w:r>
          </w:p>
        </w:tc>
      </w:tr>
      <w:tr w:rsidR="00732A54" w:rsidRPr="002B06F7" w:rsidTr="002A5B73">
        <w:trPr>
          <w:trHeight w:val="557"/>
        </w:trPr>
        <w:tc>
          <w:tcPr>
            <w:tcW w:w="3330" w:type="dxa"/>
            <w:vAlign w:val="center"/>
          </w:tcPr>
          <w:p w:rsidR="00732A54" w:rsidRPr="002B06F7" w:rsidRDefault="00732A54" w:rsidP="00FE06DB">
            <w:pPr>
              <w:rPr>
                <w:b/>
                <w:szCs w:val="20"/>
              </w:rPr>
            </w:pPr>
            <w:r w:rsidRPr="002B06F7">
              <w:rPr>
                <w:b/>
                <w:szCs w:val="20"/>
              </w:rPr>
              <w:t>Stav k poslednému dňu účtovného obdobia</w:t>
            </w:r>
          </w:p>
        </w:tc>
        <w:tc>
          <w:tcPr>
            <w:tcW w:w="2552" w:type="dxa"/>
            <w:vAlign w:val="center"/>
          </w:tcPr>
          <w:p w:rsidR="00732A54" w:rsidRPr="00B55935" w:rsidRDefault="00B55935" w:rsidP="00FE06DB">
            <w:pPr>
              <w:jc w:val="right"/>
              <w:rPr>
                <w:b/>
                <w:szCs w:val="20"/>
              </w:rPr>
            </w:pPr>
            <w:r>
              <w:rPr>
                <w:b/>
              </w:rPr>
              <w:t>3 073,65</w:t>
            </w:r>
          </w:p>
        </w:tc>
        <w:tc>
          <w:tcPr>
            <w:tcW w:w="3005" w:type="dxa"/>
            <w:vAlign w:val="center"/>
          </w:tcPr>
          <w:p w:rsidR="00732A54" w:rsidRPr="002B06F7" w:rsidRDefault="00B55935" w:rsidP="00676F45">
            <w:pPr>
              <w:jc w:val="right"/>
              <w:rPr>
                <w:b/>
                <w:szCs w:val="20"/>
              </w:rPr>
            </w:pPr>
            <w:r>
              <w:rPr>
                <w:b/>
              </w:rPr>
              <w:t>2 576,94</w:t>
            </w:r>
          </w:p>
        </w:tc>
      </w:tr>
    </w:tbl>
    <w:p w:rsidR="00FE06DB" w:rsidRPr="002B06F7" w:rsidRDefault="00FE06DB"/>
    <w:p w:rsidR="00C86F9A" w:rsidRPr="002B06F7" w:rsidRDefault="004C6290" w:rsidP="00FE06DB">
      <w:pPr>
        <w:numPr>
          <w:ilvl w:val="0"/>
          <w:numId w:val="13"/>
        </w:numPr>
        <w:ind w:left="284" w:hanging="284"/>
        <w:rPr>
          <w:b/>
        </w:rPr>
      </w:pPr>
      <w:r w:rsidRPr="002B06F7">
        <w:rPr>
          <w:b/>
        </w:rPr>
        <w:t xml:space="preserve">Významné položky časového rozlíšenia </w:t>
      </w:r>
    </w:p>
    <w:p w:rsidR="00FE06DB" w:rsidRPr="002B06F7" w:rsidRDefault="00FE06DB" w:rsidP="00FE06DB">
      <w:pPr>
        <w:ind w:left="360"/>
        <w:rPr>
          <w:b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4"/>
        <w:gridCol w:w="1021"/>
      </w:tblGrid>
      <w:tr w:rsidR="004C6290" w:rsidRPr="002B06F7" w:rsidTr="00A91459">
        <w:trPr>
          <w:trHeight w:val="255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90" w:rsidRPr="002B06F7" w:rsidRDefault="00C86F9A">
            <w:r w:rsidRPr="002B06F7">
              <w:rPr>
                <w:b/>
              </w:rPr>
              <w:t>Výnosy budúcich období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290" w:rsidRPr="002B06F7" w:rsidRDefault="00B55935" w:rsidP="008522D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522DC" w:rsidRPr="002B06F7" w:rsidTr="00A91459">
        <w:trPr>
          <w:trHeight w:val="255"/>
        </w:trPr>
        <w:tc>
          <w:tcPr>
            <w:tcW w:w="6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2DC" w:rsidRPr="002B06F7" w:rsidRDefault="008522DC">
            <w:r w:rsidRPr="002B06F7">
              <w:t>Rekondičné služby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22DC" w:rsidRPr="002B06F7" w:rsidRDefault="008522DC" w:rsidP="00A33234">
            <w:pPr>
              <w:jc w:val="right"/>
            </w:pPr>
          </w:p>
        </w:tc>
      </w:tr>
      <w:tr w:rsidR="00994A07" w:rsidRPr="002B06F7" w:rsidTr="00A91459">
        <w:trPr>
          <w:trHeight w:val="255"/>
        </w:trPr>
        <w:tc>
          <w:tcPr>
            <w:tcW w:w="6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A07" w:rsidRPr="002B06F7" w:rsidRDefault="00994A07">
            <w:r w:rsidRPr="002B06F7">
              <w:t>Podiel prijatých 2 % použitých na nákup odpisovaného majetku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A07" w:rsidRPr="002B06F7" w:rsidRDefault="00994A07" w:rsidP="00824744">
            <w:pPr>
              <w:jc w:val="right"/>
            </w:pPr>
          </w:p>
        </w:tc>
      </w:tr>
      <w:tr w:rsidR="004C6290" w:rsidRPr="002B06F7" w:rsidTr="00A91459">
        <w:trPr>
          <w:trHeight w:val="255"/>
        </w:trPr>
        <w:tc>
          <w:tcPr>
            <w:tcW w:w="6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290" w:rsidRPr="002B06F7" w:rsidRDefault="00C86F9A">
            <w:pPr>
              <w:rPr>
                <w:b/>
              </w:rPr>
            </w:pPr>
            <w:r w:rsidRPr="002B06F7">
              <w:rPr>
                <w:b/>
              </w:rPr>
              <w:t>Výdavky budúcich období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744" w:rsidRPr="002B06F7" w:rsidRDefault="00B55935" w:rsidP="00824744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86F9A" w:rsidRPr="002B06F7" w:rsidTr="00A91459">
        <w:trPr>
          <w:trHeight w:val="255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F9A" w:rsidRPr="002B06F7" w:rsidRDefault="00A33234">
            <w:r w:rsidRPr="002B06F7">
              <w:t>Časovo rozlíšená daň z</w:t>
            </w:r>
            <w:r w:rsidR="003C1BBC" w:rsidRPr="002B06F7">
              <w:t> </w:t>
            </w:r>
            <w:r w:rsidRPr="002B06F7">
              <w:t>úrokov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F9A" w:rsidRPr="002B06F7" w:rsidRDefault="00C86F9A" w:rsidP="00994A07">
            <w:pPr>
              <w:jc w:val="right"/>
            </w:pPr>
          </w:p>
        </w:tc>
      </w:tr>
    </w:tbl>
    <w:p w:rsidR="002B06F7" w:rsidRDefault="002B06F7" w:rsidP="003C680E">
      <w:pPr>
        <w:ind w:left="3540"/>
        <w:rPr>
          <w:b/>
        </w:rPr>
      </w:pPr>
    </w:p>
    <w:p w:rsidR="004C6290" w:rsidRPr="002B06F7" w:rsidRDefault="004C6290" w:rsidP="003C680E">
      <w:pPr>
        <w:ind w:left="3540"/>
        <w:rPr>
          <w:b/>
        </w:rPr>
      </w:pPr>
      <w:r w:rsidRPr="002B06F7">
        <w:rPr>
          <w:b/>
        </w:rPr>
        <w:lastRenderedPageBreak/>
        <w:t>Časť V.</w:t>
      </w:r>
    </w:p>
    <w:p w:rsidR="004C6290" w:rsidRPr="002B06F7" w:rsidRDefault="004C6290">
      <w:pPr>
        <w:jc w:val="center"/>
        <w:rPr>
          <w:b/>
        </w:rPr>
      </w:pPr>
      <w:r w:rsidRPr="002B06F7">
        <w:rPr>
          <w:b/>
        </w:rPr>
        <w:t>Doplňujúce údaje k výkazu ziskov a strát – časť o výnosoch</w:t>
      </w:r>
    </w:p>
    <w:p w:rsidR="004C6290" w:rsidRPr="002B06F7" w:rsidRDefault="004C6290"/>
    <w:p w:rsidR="002D5471" w:rsidRPr="002B06F7" w:rsidRDefault="002D5471"/>
    <w:p w:rsidR="004C6290" w:rsidRPr="002B06F7" w:rsidRDefault="004C6290">
      <w:r w:rsidRPr="002B06F7">
        <w:rPr>
          <w:b/>
        </w:rPr>
        <w:t>1) Výnosy</w:t>
      </w:r>
      <w:r w:rsidR="000E0A1F" w:rsidRPr="002B06F7">
        <w:t xml:space="preserve">: </w:t>
      </w:r>
      <w:r w:rsidR="004D4C6F" w:rsidRPr="002B06F7">
        <w:t>významné položky v eurách</w:t>
      </w:r>
    </w:p>
    <w:p w:rsidR="004C6290" w:rsidRPr="002B06F7" w:rsidRDefault="004C6290">
      <w:pPr>
        <w:tabs>
          <w:tab w:val="left" w:pos="1080"/>
          <w:tab w:val="right" w:pos="7920"/>
        </w:tabs>
        <w:rPr>
          <w:highlight w:val="yellow"/>
        </w:rPr>
      </w:pPr>
      <w:r w:rsidRPr="002B06F7">
        <w:tab/>
        <w:t>a) Tržby z</w:t>
      </w:r>
      <w:r w:rsidR="004C5EDF" w:rsidRPr="002B06F7">
        <w:t> predaja služieb</w:t>
      </w:r>
      <w:r w:rsidRPr="002B06F7">
        <w:tab/>
      </w:r>
      <w:r w:rsidR="00B55935">
        <w:t>2 612 066,75</w:t>
      </w:r>
      <w:r w:rsidR="004D4C6F" w:rsidRPr="002B06F7">
        <w:t xml:space="preserve"> eur</w:t>
      </w:r>
    </w:p>
    <w:p w:rsidR="004C6290" w:rsidRPr="002B06F7" w:rsidRDefault="004C6290">
      <w:pPr>
        <w:tabs>
          <w:tab w:val="left" w:pos="1080"/>
          <w:tab w:val="right" w:pos="7920"/>
        </w:tabs>
      </w:pPr>
      <w:r w:rsidRPr="002B06F7">
        <w:tab/>
      </w:r>
      <w:r w:rsidR="00824744" w:rsidRPr="002B06F7">
        <w:t>b</w:t>
      </w:r>
      <w:r w:rsidRPr="002B06F7">
        <w:t>) Úroky</w:t>
      </w:r>
      <w:r w:rsidRPr="002B06F7">
        <w:tab/>
      </w:r>
      <w:r w:rsidR="00B55935">
        <w:t>563,51</w:t>
      </w:r>
      <w:r w:rsidR="004D4C6F" w:rsidRPr="002B06F7">
        <w:t xml:space="preserve"> eur</w:t>
      </w:r>
    </w:p>
    <w:p w:rsidR="004D4C6F" w:rsidRPr="002B06F7" w:rsidRDefault="004D4C6F" w:rsidP="004D4C6F">
      <w:pPr>
        <w:tabs>
          <w:tab w:val="left" w:pos="1080"/>
          <w:tab w:val="right" w:pos="7920"/>
        </w:tabs>
        <w:rPr>
          <w:highlight w:val="yellow"/>
        </w:rPr>
      </w:pPr>
      <w:r w:rsidRPr="002B06F7">
        <w:tab/>
      </w:r>
      <w:r w:rsidR="003B774C" w:rsidRPr="002B06F7">
        <w:t>c</w:t>
      </w:r>
      <w:r w:rsidRPr="002B06F7">
        <w:t xml:space="preserve">) </w:t>
      </w:r>
      <w:r w:rsidR="00A0078A" w:rsidRPr="002B06F7">
        <w:t>Iné ostatné výnosy</w:t>
      </w:r>
      <w:r w:rsidRPr="002B06F7">
        <w:tab/>
      </w:r>
      <w:r w:rsidR="00B55935">
        <w:t>46 667,60</w:t>
      </w:r>
      <w:r w:rsidRPr="002B06F7">
        <w:t xml:space="preserve"> eur</w:t>
      </w:r>
    </w:p>
    <w:p w:rsidR="004C6290" w:rsidRPr="002B06F7" w:rsidRDefault="004C6290">
      <w:pPr>
        <w:tabs>
          <w:tab w:val="left" w:pos="1080"/>
          <w:tab w:val="right" w:pos="7920"/>
        </w:tabs>
      </w:pPr>
      <w:r w:rsidRPr="002B06F7">
        <w:tab/>
      </w:r>
      <w:r w:rsidR="003B774C" w:rsidRPr="002B06F7">
        <w:t>d</w:t>
      </w:r>
      <w:r w:rsidRPr="002B06F7">
        <w:t>) Tržby z prenájmu</w:t>
      </w:r>
      <w:r w:rsidRPr="002B06F7">
        <w:tab/>
      </w:r>
      <w:r w:rsidR="00B55935">
        <w:t>60 317,08</w:t>
      </w:r>
      <w:r w:rsidRPr="002B06F7">
        <w:t xml:space="preserve"> </w:t>
      </w:r>
      <w:r w:rsidR="004D4C6F" w:rsidRPr="002B06F7">
        <w:t>eur</w:t>
      </w:r>
    </w:p>
    <w:p w:rsidR="004C6290" w:rsidRPr="002B06F7" w:rsidRDefault="004C6290">
      <w:pPr>
        <w:tabs>
          <w:tab w:val="left" w:pos="1080"/>
          <w:tab w:val="right" w:pos="7920"/>
        </w:tabs>
      </w:pPr>
    </w:p>
    <w:p w:rsidR="004C6290" w:rsidRPr="002B06F7" w:rsidRDefault="004C6290">
      <w:pPr>
        <w:tabs>
          <w:tab w:val="left" w:pos="1080"/>
          <w:tab w:val="right" w:pos="7920"/>
        </w:tabs>
        <w:rPr>
          <w:b/>
        </w:rPr>
      </w:pPr>
      <w:r w:rsidRPr="002B06F7">
        <w:rPr>
          <w:b/>
        </w:rPr>
        <w:t>2) Príspevky a dary</w:t>
      </w:r>
    </w:p>
    <w:p w:rsidR="004C6290" w:rsidRPr="002B06F7" w:rsidRDefault="00824744">
      <w:pPr>
        <w:tabs>
          <w:tab w:val="left" w:pos="1080"/>
          <w:tab w:val="right" w:pos="7920"/>
        </w:tabs>
      </w:pPr>
      <w:r w:rsidRPr="002B06F7">
        <w:tab/>
      </w:r>
      <w:r w:rsidR="003B774C" w:rsidRPr="002B06F7">
        <w:t xml:space="preserve">a) </w:t>
      </w:r>
      <w:r w:rsidRPr="002B06F7">
        <w:t>Príspevky z podielu zaplatenej dane</w:t>
      </w:r>
      <w:r w:rsidRPr="002B06F7">
        <w:tab/>
      </w:r>
      <w:r w:rsidR="00B55935">
        <w:t>8 050,93</w:t>
      </w:r>
      <w:r w:rsidR="003B774C" w:rsidRPr="002B06F7">
        <w:t xml:space="preserve"> eur</w:t>
      </w:r>
      <w:r w:rsidR="004C6290" w:rsidRPr="002B06F7">
        <w:tab/>
      </w:r>
      <w:r w:rsidR="00A33234" w:rsidRPr="002B06F7">
        <w:t xml:space="preserve"> </w:t>
      </w:r>
    </w:p>
    <w:p w:rsidR="00A33234" w:rsidRPr="002B06F7" w:rsidRDefault="00A33234">
      <w:pPr>
        <w:tabs>
          <w:tab w:val="left" w:pos="1080"/>
          <w:tab w:val="right" w:pos="7920"/>
        </w:tabs>
      </w:pPr>
      <w:r w:rsidRPr="002B06F7">
        <w:tab/>
        <w:t>b) Prijaté dary</w:t>
      </w:r>
      <w:r w:rsidRPr="002B06F7">
        <w:tab/>
      </w:r>
      <w:r w:rsidR="00B55935">
        <w:t>200,00</w:t>
      </w:r>
      <w:r w:rsidR="00732A54" w:rsidRPr="002B06F7">
        <w:t xml:space="preserve"> </w:t>
      </w:r>
      <w:r w:rsidRPr="002B06F7">
        <w:t>eur</w:t>
      </w:r>
    </w:p>
    <w:p w:rsidR="004C6290" w:rsidRPr="002B06F7" w:rsidRDefault="004C6290">
      <w:pPr>
        <w:tabs>
          <w:tab w:val="left" w:pos="1080"/>
          <w:tab w:val="right" w:pos="7920"/>
        </w:tabs>
      </w:pPr>
    </w:p>
    <w:p w:rsidR="003C680E" w:rsidRDefault="00F00D6C">
      <w:pPr>
        <w:tabs>
          <w:tab w:val="left" w:pos="1080"/>
          <w:tab w:val="right" w:pos="7920"/>
        </w:tabs>
      </w:pPr>
      <w:r w:rsidRPr="002B06F7">
        <w:t>V roku 201</w:t>
      </w:r>
      <w:r w:rsidR="00B55935">
        <w:t>5</w:t>
      </w:r>
      <w:r w:rsidRPr="002B06F7">
        <w:t xml:space="preserve"> sme prijali príspevky z podielu zaplatenej dane celkovo v hodnote </w:t>
      </w:r>
      <w:r w:rsidR="00B55935">
        <w:t>7 904,94</w:t>
      </w:r>
      <w:r w:rsidR="003C680E" w:rsidRPr="002B06F7">
        <w:t xml:space="preserve"> eur, </w:t>
      </w:r>
      <w:r w:rsidRPr="002B06F7">
        <w:t>prostriedky boli použité na nákup príst</w:t>
      </w:r>
      <w:r w:rsidR="00A06400" w:rsidRPr="002B06F7">
        <w:t>rojového vybavenia nemocnice</w:t>
      </w:r>
      <w:r w:rsidRPr="002B06F7">
        <w:t>, nákup pomôcok potrebných pri poskytovaní zdravotnej starostlivosti paciento</w:t>
      </w:r>
      <w:r w:rsidR="001B154D" w:rsidRPr="002B06F7">
        <w:t>m</w:t>
      </w:r>
      <w:r w:rsidRPr="002B06F7">
        <w:t xml:space="preserve"> </w:t>
      </w:r>
      <w:r w:rsidR="00A06400" w:rsidRPr="002B06F7">
        <w:t xml:space="preserve"> a</w:t>
      </w:r>
      <w:r w:rsidR="001B154D" w:rsidRPr="002B06F7">
        <w:t xml:space="preserve"> d</w:t>
      </w:r>
      <w:r w:rsidR="00A06400" w:rsidRPr="002B06F7">
        <w:t>ovybavenie priestorov nemocnice.</w:t>
      </w:r>
      <w:r w:rsidR="003C680E" w:rsidRPr="002B06F7">
        <w:t xml:space="preserve"> </w:t>
      </w:r>
      <w:r w:rsidR="00B55935">
        <w:t>Čiastka vo výške 145,99</w:t>
      </w:r>
      <w:r w:rsidR="00952C41" w:rsidRPr="002B06F7">
        <w:t xml:space="preserve"> </w:t>
      </w:r>
      <w:r w:rsidR="00B55935">
        <w:t>e</w:t>
      </w:r>
      <w:r w:rsidR="00952C41" w:rsidRPr="002B06F7">
        <w:t>ur bol</w:t>
      </w:r>
      <w:r w:rsidR="00B55935">
        <w:t>a</w:t>
      </w:r>
      <w:r w:rsidR="00952C41" w:rsidRPr="002B06F7">
        <w:t xml:space="preserve"> premietnut</w:t>
      </w:r>
      <w:r w:rsidR="00B55935">
        <w:t>á</w:t>
      </w:r>
      <w:r w:rsidR="00952C41" w:rsidRPr="002B06F7">
        <w:t xml:space="preserve"> do výnosov vo výške odpisov z nakúpeného majetku v roku 2011, na nákup ktorého boli použité príspevky z podielu zaplatenej dane.</w:t>
      </w:r>
    </w:p>
    <w:p w:rsidR="002B06F7" w:rsidRPr="002B06F7" w:rsidRDefault="002B06F7">
      <w:pPr>
        <w:tabs>
          <w:tab w:val="left" w:pos="1080"/>
          <w:tab w:val="right" w:pos="7920"/>
        </w:tabs>
      </w:pPr>
    </w:p>
    <w:tbl>
      <w:tblPr>
        <w:tblW w:w="900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2976"/>
        <w:gridCol w:w="2694"/>
      </w:tblGrid>
      <w:tr w:rsidR="003C680E" w:rsidRPr="002B06F7" w:rsidTr="003C680E">
        <w:tc>
          <w:tcPr>
            <w:tcW w:w="3331" w:type="dxa"/>
            <w:vAlign w:val="center"/>
          </w:tcPr>
          <w:p w:rsidR="003C680E" w:rsidRPr="002B06F7" w:rsidRDefault="003C680E" w:rsidP="003C680E">
            <w:pPr>
              <w:jc w:val="center"/>
              <w:rPr>
                <w:b/>
                <w:szCs w:val="20"/>
              </w:rPr>
            </w:pPr>
            <w:r w:rsidRPr="002B06F7">
              <w:rPr>
                <w:b/>
                <w:szCs w:val="20"/>
              </w:rPr>
              <w:t>Účel použitia podielu zaplatenej dane</w:t>
            </w:r>
          </w:p>
        </w:tc>
        <w:tc>
          <w:tcPr>
            <w:tcW w:w="2976" w:type="dxa"/>
            <w:vAlign w:val="center"/>
          </w:tcPr>
          <w:p w:rsidR="003C680E" w:rsidRPr="002B06F7" w:rsidRDefault="003C680E" w:rsidP="003C680E">
            <w:pPr>
              <w:jc w:val="center"/>
              <w:rPr>
                <w:b/>
                <w:szCs w:val="20"/>
              </w:rPr>
            </w:pPr>
            <w:r w:rsidRPr="002B06F7">
              <w:rPr>
                <w:b/>
                <w:szCs w:val="20"/>
              </w:rPr>
              <w:t>Použitá suma z bezprostredne predchádzajúceho účtovného obdobia</w:t>
            </w:r>
          </w:p>
        </w:tc>
        <w:tc>
          <w:tcPr>
            <w:tcW w:w="2694" w:type="dxa"/>
            <w:vAlign w:val="center"/>
          </w:tcPr>
          <w:p w:rsidR="003C680E" w:rsidRPr="002B06F7" w:rsidRDefault="003C680E" w:rsidP="003C680E">
            <w:pPr>
              <w:jc w:val="center"/>
              <w:rPr>
                <w:b/>
                <w:szCs w:val="20"/>
              </w:rPr>
            </w:pPr>
            <w:r w:rsidRPr="002B06F7">
              <w:rPr>
                <w:b/>
                <w:szCs w:val="20"/>
              </w:rPr>
              <w:t>Použitá suma bežného účtovného obdobia</w:t>
            </w:r>
          </w:p>
        </w:tc>
      </w:tr>
      <w:tr w:rsidR="003C680E" w:rsidRPr="002B06F7" w:rsidTr="003C680E">
        <w:trPr>
          <w:trHeight w:val="397"/>
        </w:trPr>
        <w:tc>
          <w:tcPr>
            <w:tcW w:w="3331" w:type="dxa"/>
            <w:vAlign w:val="center"/>
          </w:tcPr>
          <w:p w:rsidR="003C680E" w:rsidRPr="002B06F7" w:rsidRDefault="003C680E" w:rsidP="003C680E">
            <w:pPr>
              <w:rPr>
                <w:szCs w:val="20"/>
              </w:rPr>
            </w:pPr>
            <w:r w:rsidRPr="002B06F7">
              <w:rPr>
                <w:szCs w:val="20"/>
              </w:rPr>
              <w:t>Nákup prístrojového vybavenia, pomôcok pri poskytovaní zdravotnej starostlivosti, dovybavenie priestorov</w:t>
            </w:r>
          </w:p>
        </w:tc>
        <w:tc>
          <w:tcPr>
            <w:tcW w:w="2976" w:type="dxa"/>
            <w:vAlign w:val="center"/>
          </w:tcPr>
          <w:p w:rsidR="003C680E" w:rsidRPr="002B06F7" w:rsidRDefault="003C680E" w:rsidP="003C680E">
            <w:pPr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C680E" w:rsidRPr="002B06F7" w:rsidRDefault="00B55935" w:rsidP="00732A54">
            <w:pPr>
              <w:jc w:val="right"/>
              <w:rPr>
                <w:szCs w:val="20"/>
              </w:rPr>
            </w:pPr>
            <w:r>
              <w:t>8 050,93</w:t>
            </w:r>
          </w:p>
        </w:tc>
      </w:tr>
      <w:tr w:rsidR="003C680E" w:rsidRPr="002B06F7" w:rsidTr="003C680E">
        <w:trPr>
          <w:trHeight w:val="397"/>
        </w:trPr>
        <w:tc>
          <w:tcPr>
            <w:tcW w:w="6307" w:type="dxa"/>
            <w:gridSpan w:val="2"/>
            <w:vAlign w:val="center"/>
          </w:tcPr>
          <w:p w:rsidR="003C680E" w:rsidRPr="002B06F7" w:rsidRDefault="003C680E" w:rsidP="003C680E">
            <w:pPr>
              <w:rPr>
                <w:b/>
                <w:szCs w:val="20"/>
              </w:rPr>
            </w:pPr>
            <w:r w:rsidRPr="002B06F7">
              <w:rPr>
                <w:b/>
                <w:szCs w:val="20"/>
              </w:rPr>
              <w:t>Zostatok podielu zaplatenej dane bežného účtovného obdobia</w:t>
            </w:r>
          </w:p>
        </w:tc>
        <w:tc>
          <w:tcPr>
            <w:tcW w:w="2694" w:type="dxa"/>
            <w:vAlign w:val="center"/>
          </w:tcPr>
          <w:p w:rsidR="003C680E" w:rsidRPr="002B06F7" w:rsidRDefault="00A61498" w:rsidP="002F5167">
            <w:pPr>
              <w:jc w:val="right"/>
              <w:rPr>
                <w:b/>
                <w:szCs w:val="20"/>
              </w:rPr>
            </w:pPr>
            <w:r w:rsidRPr="002B06F7">
              <w:rPr>
                <w:b/>
                <w:szCs w:val="20"/>
              </w:rPr>
              <w:t>0</w:t>
            </w:r>
          </w:p>
        </w:tc>
      </w:tr>
    </w:tbl>
    <w:p w:rsidR="003C680E" w:rsidRPr="002B06F7" w:rsidRDefault="003C680E">
      <w:pPr>
        <w:tabs>
          <w:tab w:val="left" w:pos="1080"/>
          <w:tab w:val="right" w:pos="7920"/>
        </w:tabs>
      </w:pPr>
    </w:p>
    <w:p w:rsidR="003C680E" w:rsidRPr="002B06F7" w:rsidRDefault="003C680E">
      <w:pPr>
        <w:tabs>
          <w:tab w:val="left" w:pos="1080"/>
          <w:tab w:val="right" w:pos="7920"/>
        </w:tabs>
      </w:pPr>
    </w:p>
    <w:p w:rsidR="002D5471" w:rsidRPr="002B06F7" w:rsidRDefault="002D5471">
      <w:pPr>
        <w:tabs>
          <w:tab w:val="left" w:pos="1080"/>
          <w:tab w:val="right" w:pos="7920"/>
        </w:tabs>
      </w:pPr>
    </w:p>
    <w:p w:rsidR="004C6290" w:rsidRPr="002B06F7" w:rsidRDefault="004C6290">
      <w:pPr>
        <w:tabs>
          <w:tab w:val="left" w:pos="1080"/>
          <w:tab w:val="right" w:pos="7920"/>
        </w:tabs>
        <w:jc w:val="center"/>
        <w:rPr>
          <w:b/>
        </w:rPr>
      </w:pPr>
      <w:r w:rsidRPr="002B06F7">
        <w:rPr>
          <w:b/>
        </w:rPr>
        <w:t>Časť VI.</w:t>
      </w:r>
    </w:p>
    <w:p w:rsidR="004C6290" w:rsidRPr="002B06F7" w:rsidRDefault="004C6290">
      <w:pPr>
        <w:tabs>
          <w:tab w:val="left" w:pos="1080"/>
          <w:tab w:val="right" w:pos="7920"/>
        </w:tabs>
        <w:jc w:val="center"/>
        <w:rPr>
          <w:b/>
        </w:rPr>
      </w:pPr>
      <w:r w:rsidRPr="002B06F7">
        <w:rPr>
          <w:b/>
        </w:rPr>
        <w:t>Doplňujúce údaje k výkazu ziskov a strát – časť o nákladoch</w:t>
      </w:r>
    </w:p>
    <w:p w:rsidR="004C6290" w:rsidRPr="002B06F7" w:rsidRDefault="004C6290">
      <w:pPr>
        <w:tabs>
          <w:tab w:val="left" w:pos="1080"/>
          <w:tab w:val="right" w:pos="7920"/>
        </w:tabs>
      </w:pPr>
    </w:p>
    <w:p w:rsidR="002D5471" w:rsidRPr="002B06F7" w:rsidRDefault="002D5471">
      <w:pPr>
        <w:tabs>
          <w:tab w:val="left" w:pos="1080"/>
          <w:tab w:val="right" w:pos="7920"/>
        </w:tabs>
      </w:pPr>
    </w:p>
    <w:p w:rsidR="004C6290" w:rsidRPr="002B06F7" w:rsidRDefault="004C6290">
      <w:pPr>
        <w:tabs>
          <w:tab w:val="left" w:pos="1080"/>
          <w:tab w:val="right" w:pos="7920"/>
        </w:tabs>
        <w:rPr>
          <w:b/>
        </w:rPr>
      </w:pPr>
      <w:r w:rsidRPr="002B06F7">
        <w:rPr>
          <w:b/>
        </w:rPr>
        <w:t>1) Významné položky nákladov za prijaté služby:</w:t>
      </w:r>
    </w:p>
    <w:p w:rsidR="004C6290" w:rsidRPr="002B06F7" w:rsidRDefault="004C6290">
      <w:pPr>
        <w:pStyle w:val="Pta"/>
        <w:tabs>
          <w:tab w:val="clear" w:pos="4536"/>
          <w:tab w:val="clear" w:pos="9072"/>
          <w:tab w:val="left" w:pos="1080"/>
          <w:tab w:val="right" w:pos="7920"/>
        </w:tabs>
      </w:pPr>
      <w:r w:rsidRPr="002B06F7">
        <w:tab/>
        <w:t>a) Opravy a udržiavanie</w:t>
      </w:r>
      <w:r w:rsidRPr="002B06F7">
        <w:tab/>
      </w:r>
      <w:r w:rsidR="00B55935">
        <w:t>65 136,18</w:t>
      </w:r>
      <w:r w:rsidR="003B774C" w:rsidRPr="002B06F7">
        <w:t xml:space="preserve"> eur</w:t>
      </w:r>
    </w:p>
    <w:p w:rsidR="004C6290" w:rsidRPr="002B06F7" w:rsidRDefault="004C6290">
      <w:pPr>
        <w:pStyle w:val="Pta"/>
        <w:tabs>
          <w:tab w:val="clear" w:pos="4536"/>
          <w:tab w:val="clear" w:pos="9072"/>
          <w:tab w:val="left" w:pos="1080"/>
          <w:tab w:val="right" w:pos="7920"/>
        </w:tabs>
      </w:pPr>
      <w:r w:rsidRPr="002B06F7">
        <w:tab/>
        <w:t>b) Upratovanie</w:t>
      </w:r>
      <w:r w:rsidRPr="002B06F7">
        <w:tab/>
      </w:r>
      <w:r w:rsidR="00B55935">
        <w:t>47 727,84</w:t>
      </w:r>
      <w:r w:rsidR="003B774C" w:rsidRPr="002B06F7">
        <w:t xml:space="preserve"> eur</w:t>
      </w:r>
    </w:p>
    <w:p w:rsidR="004C6290" w:rsidRPr="002B06F7" w:rsidRDefault="004C6290">
      <w:pPr>
        <w:pStyle w:val="Pta"/>
        <w:tabs>
          <w:tab w:val="clear" w:pos="4536"/>
          <w:tab w:val="clear" w:pos="9072"/>
          <w:tab w:val="left" w:pos="1080"/>
          <w:tab w:val="right" w:pos="7920"/>
        </w:tabs>
      </w:pPr>
      <w:r w:rsidRPr="002B06F7">
        <w:tab/>
      </w:r>
      <w:r w:rsidR="00824744" w:rsidRPr="002B06F7">
        <w:t>c</w:t>
      </w:r>
      <w:r w:rsidRPr="002B06F7">
        <w:t>) Pranie a žehlenie</w:t>
      </w:r>
      <w:r w:rsidRPr="002B06F7">
        <w:tab/>
      </w:r>
      <w:r w:rsidR="00B55935">
        <w:t>13 182,06</w:t>
      </w:r>
      <w:r w:rsidR="003B774C" w:rsidRPr="002B06F7">
        <w:t xml:space="preserve"> eur</w:t>
      </w:r>
    </w:p>
    <w:p w:rsidR="004C6290" w:rsidRPr="002B06F7" w:rsidRDefault="004C6290">
      <w:pPr>
        <w:pStyle w:val="Pta"/>
        <w:tabs>
          <w:tab w:val="clear" w:pos="4536"/>
          <w:tab w:val="clear" w:pos="9072"/>
          <w:tab w:val="left" w:pos="1080"/>
          <w:tab w:val="right" w:pos="7920"/>
        </w:tabs>
      </w:pPr>
      <w:r w:rsidRPr="002B06F7">
        <w:tab/>
      </w:r>
      <w:r w:rsidR="00824744" w:rsidRPr="002B06F7">
        <w:t>d</w:t>
      </w:r>
      <w:r w:rsidRPr="002B06F7">
        <w:t>) Strava pacientov</w:t>
      </w:r>
      <w:r w:rsidRPr="002B06F7">
        <w:tab/>
      </w:r>
      <w:r w:rsidR="00B55935">
        <w:t>59 878,06</w:t>
      </w:r>
      <w:r w:rsidR="003B774C" w:rsidRPr="002B06F7">
        <w:t xml:space="preserve"> eur</w:t>
      </w:r>
    </w:p>
    <w:p w:rsidR="004C6290" w:rsidRPr="002B06F7" w:rsidRDefault="004C6290">
      <w:pPr>
        <w:pStyle w:val="Pta"/>
        <w:tabs>
          <w:tab w:val="clear" w:pos="4536"/>
          <w:tab w:val="clear" w:pos="9072"/>
          <w:tab w:val="left" w:pos="1080"/>
          <w:tab w:val="right" w:pos="7920"/>
        </w:tabs>
      </w:pPr>
      <w:r w:rsidRPr="002B06F7">
        <w:tab/>
      </w:r>
      <w:r w:rsidR="00824744" w:rsidRPr="002B06F7">
        <w:t>e</w:t>
      </w:r>
      <w:r w:rsidR="003B774C" w:rsidRPr="002B06F7">
        <w:t>) Telefón</w:t>
      </w:r>
      <w:r w:rsidRPr="002B06F7">
        <w:tab/>
      </w:r>
      <w:r w:rsidR="004973CA">
        <w:t>5 377,72</w:t>
      </w:r>
      <w:r w:rsidR="003B774C" w:rsidRPr="002B06F7">
        <w:t xml:space="preserve"> eur</w:t>
      </w:r>
    </w:p>
    <w:p w:rsidR="003B774C" w:rsidRPr="002B06F7" w:rsidRDefault="003B774C" w:rsidP="003B774C">
      <w:pPr>
        <w:pStyle w:val="Pta"/>
        <w:tabs>
          <w:tab w:val="clear" w:pos="4536"/>
          <w:tab w:val="clear" w:pos="9072"/>
          <w:tab w:val="left" w:pos="1080"/>
          <w:tab w:val="right" w:pos="7920"/>
        </w:tabs>
      </w:pPr>
      <w:r w:rsidRPr="002B06F7">
        <w:tab/>
        <w:t>f) Metrológia prístrojov</w:t>
      </w:r>
      <w:r w:rsidRPr="002B06F7">
        <w:tab/>
      </w:r>
      <w:r w:rsidR="004973CA">
        <w:t>17 788,18</w:t>
      </w:r>
      <w:r w:rsidRPr="002B06F7">
        <w:t xml:space="preserve"> eur</w:t>
      </w:r>
    </w:p>
    <w:p w:rsidR="00A33234" w:rsidRPr="002B06F7" w:rsidRDefault="00A33234" w:rsidP="003B774C">
      <w:pPr>
        <w:pStyle w:val="Pta"/>
        <w:tabs>
          <w:tab w:val="clear" w:pos="4536"/>
          <w:tab w:val="clear" w:pos="9072"/>
          <w:tab w:val="left" w:pos="1080"/>
          <w:tab w:val="right" w:pos="7920"/>
        </w:tabs>
      </w:pPr>
      <w:r w:rsidRPr="002B06F7">
        <w:tab/>
        <w:t>g) Poplatky za servis programov</w:t>
      </w:r>
      <w:r w:rsidRPr="002B06F7">
        <w:tab/>
      </w:r>
      <w:r w:rsidR="004973CA">
        <w:t>7 622,34</w:t>
      </w:r>
      <w:r w:rsidR="0042120B" w:rsidRPr="002B06F7">
        <w:t xml:space="preserve"> eur</w:t>
      </w:r>
    </w:p>
    <w:p w:rsidR="004C5EDF" w:rsidRPr="002B06F7" w:rsidRDefault="004C6290" w:rsidP="004C5EDF">
      <w:pPr>
        <w:pStyle w:val="Pta"/>
        <w:tabs>
          <w:tab w:val="clear" w:pos="4536"/>
          <w:tab w:val="clear" w:pos="9072"/>
          <w:tab w:val="left" w:pos="1080"/>
          <w:tab w:val="right" w:pos="7920"/>
        </w:tabs>
      </w:pPr>
      <w:r w:rsidRPr="002B06F7">
        <w:tab/>
      </w:r>
      <w:r w:rsidR="003B774C" w:rsidRPr="002B06F7">
        <w:t>h</w:t>
      </w:r>
      <w:r w:rsidRPr="002B06F7">
        <w:t xml:space="preserve">) </w:t>
      </w:r>
      <w:r w:rsidR="004C5EDF" w:rsidRPr="002B06F7">
        <w:t>N</w:t>
      </w:r>
      <w:r w:rsidR="00824744" w:rsidRPr="002B06F7">
        <w:t>á</w:t>
      </w:r>
      <w:r w:rsidR="004C5EDF" w:rsidRPr="002B06F7">
        <w:t>jomn</w:t>
      </w:r>
      <w:r w:rsidR="00824744" w:rsidRPr="002B06F7">
        <w:t>é</w:t>
      </w:r>
      <w:r w:rsidR="004C5EDF" w:rsidRPr="002B06F7">
        <w:tab/>
      </w:r>
      <w:r w:rsidR="004973CA">
        <w:t>17 263,82</w:t>
      </w:r>
      <w:r w:rsidR="003B774C" w:rsidRPr="002B06F7">
        <w:t xml:space="preserve"> eur</w:t>
      </w:r>
    </w:p>
    <w:p w:rsidR="00824744" w:rsidRPr="002B06F7" w:rsidRDefault="004C5EDF" w:rsidP="004C5EDF">
      <w:pPr>
        <w:pStyle w:val="Pta"/>
        <w:tabs>
          <w:tab w:val="clear" w:pos="4536"/>
          <w:tab w:val="clear" w:pos="9072"/>
          <w:tab w:val="left" w:pos="1080"/>
          <w:tab w:val="right" w:pos="7920"/>
        </w:tabs>
      </w:pPr>
      <w:r w:rsidRPr="002B06F7">
        <w:tab/>
      </w:r>
      <w:r w:rsidR="003B774C" w:rsidRPr="002B06F7">
        <w:t>i</w:t>
      </w:r>
      <w:r w:rsidR="00824744" w:rsidRPr="002B06F7">
        <w:t>) Správa siete</w:t>
      </w:r>
      <w:r w:rsidR="00824744" w:rsidRPr="002B06F7">
        <w:tab/>
      </w:r>
      <w:r w:rsidR="004973CA">
        <w:t>15 334,75</w:t>
      </w:r>
      <w:r w:rsidR="003B774C" w:rsidRPr="002B06F7">
        <w:t xml:space="preserve"> eur</w:t>
      </w:r>
    </w:p>
    <w:p w:rsidR="00A06400" w:rsidRPr="002B06F7" w:rsidRDefault="00A06400" w:rsidP="004C5EDF">
      <w:pPr>
        <w:pStyle w:val="Pta"/>
        <w:tabs>
          <w:tab w:val="clear" w:pos="4536"/>
          <w:tab w:val="clear" w:pos="9072"/>
          <w:tab w:val="left" w:pos="1080"/>
          <w:tab w:val="right" w:pos="7920"/>
        </w:tabs>
      </w:pPr>
      <w:r w:rsidRPr="002B06F7">
        <w:tab/>
        <w:t>j) Školenia</w:t>
      </w:r>
      <w:r w:rsidRPr="002B06F7">
        <w:tab/>
      </w:r>
      <w:r w:rsidR="004973CA">
        <w:t>8 833,69</w:t>
      </w:r>
      <w:r w:rsidRPr="002B06F7">
        <w:t xml:space="preserve"> eur</w:t>
      </w:r>
    </w:p>
    <w:p w:rsidR="003C680E" w:rsidRPr="002B06F7" w:rsidRDefault="003C680E" w:rsidP="004C5EDF">
      <w:pPr>
        <w:pStyle w:val="Pta"/>
        <w:tabs>
          <w:tab w:val="clear" w:pos="4536"/>
          <w:tab w:val="clear" w:pos="9072"/>
          <w:tab w:val="left" w:pos="1080"/>
          <w:tab w:val="right" w:pos="7920"/>
        </w:tabs>
      </w:pPr>
    </w:p>
    <w:p w:rsidR="003C680E" w:rsidRPr="002B06F7" w:rsidRDefault="003C680E" w:rsidP="004C5EDF">
      <w:pPr>
        <w:pStyle w:val="Pta"/>
        <w:tabs>
          <w:tab w:val="clear" w:pos="4536"/>
          <w:tab w:val="clear" w:pos="9072"/>
          <w:tab w:val="left" w:pos="1080"/>
          <w:tab w:val="right" w:pos="7920"/>
        </w:tabs>
      </w:pPr>
    </w:p>
    <w:p w:rsidR="003C680E" w:rsidRPr="002B06F7" w:rsidRDefault="002F5167" w:rsidP="002F5167">
      <w:pPr>
        <w:numPr>
          <w:ilvl w:val="0"/>
          <w:numId w:val="12"/>
        </w:numPr>
        <w:tabs>
          <w:tab w:val="left" w:pos="284"/>
          <w:tab w:val="right" w:pos="7920"/>
        </w:tabs>
        <w:ind w:left="284" w:hanging="284"/>
        <w:rPr>
          <w:b/>
          <w:szCs w:val="20"/>
        </w:rPr>
      </w:pPr>
      <w:r w:rsidRPr="002B06F7">
        <w:rPr>
          <w:b/>
          <w:szCs w:val="20"/>
        </w:rPr>
        <w:t>Náklady vynaložené v súvislosti s auditom účtovnej závierky</w:t>
      </w:r>
    </w:p>
    <w:p w:rsidR="002F5167" w:rsidRPr="002B06F7" w:rsidRDefault="002F5167" w:rsidP="002F5167">
      <w:pPr>
        <w:tabs>
          <w:tab w:val="left" w:pos="1080"/>
          <w:tab w:val="right" w:pos="7920"/>
        </w:tabs>
        <w:ind w:left="720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402"/>
      </w:tblGrid>
      <w:tr w:rsidR="002F5167" w:rsidRPr="002B06F7" w:rsidTr="002F5167">
        <w:tc>
          <w:tcPr>
            <w:tcW w:w="3756" w:type="dxa"/>
            <w:vAlign w:val="center"/>
          </w:tcPr>
          <w:p w:rsidR="002F5167" w:rsidRPr="002B06F7" w:rsidRDefault="002F5167" w:rsidP="002F5167">
            <w:pPr>
              <w:rPr>
                <w:b/>
                <w:szCs w:val="20"/>
              </w:rPr>
            </w:pPr>
            <w:r w:rsidRPr="002B06F7">
              <w:rPr>
                <w:b/>
                <w:szCs w:val="20"/>
              </w:rPr>
              <w:t>Jednotlivé druhy nákladov za</w:t>
            </w:r>
          </w:p>
        </w:tc>
        <w:tc>
          <w:tcPr>
            <w:tcW w:w="3402" w:type="dxa"/>
            <w:vAlign w:val="center"/>
          </w:tcPr>
          <w:p w:rsidR="002F5167" w:rsidRPr="002B06F7" w:rsidRDefault="002F5167" w:rsidP="002F5167">
            <w:pPr>
              <w:jc w:val="center"/>
              <w:rPr>
                <w:b/>
                <w:szCs w:val="20"/>
              </w:rPr>
            </w:pPr>
            <w:r w:rsidRPr="002B06F7">
              <w:rPr>
                <w:b/>
                <w:szCs w:val="20"/>
              </w:rPr>
              <w:t>Suma</w:t>
            </w:r>
          </w:p>
        </w:tc>
      </w:tr>
      <w:tr w:rsidR="002F5167" w:rsidRPr="002B06F7" w:rsidTr="002F5167">
        <w:tc>
          <w:tcPr>
            <w:tcW w:w="3756" w:type="dxa"/>
            <w:vAlign w:val="center"/>
          </w:tcPr>
          <w:p w:rsidR="002F5167" w:rsidRPr="002B06F7" w:rsidRDefault="002F5167" w:rsidP="002F5167">
            <w:pPr>
              <w:rPr>
                <w:szCs w:val="20"/>
              </w:rPr>
            </w:pPr>
            <w:r w:rsidRPr="002B06F7">
              <w:rPr>
                <w:szCs w:val="20"/>
              </w:rPr>
              <w:t>overenie účtovnej závierky</w:t>
            </w:r>
          </w:p>
        </w:tc>
        <w:tc>
          <w:tcPr>
            <w:tcW w:w="3402" w:type="dxa"/>
            <w:vAlign w:val="center"/>
          </w:tcPr>
          <w:p w:rsidR="002F5167" w:rsidRPr="002B06F7" w:rsidRDefault="002F5167" w:rsidP="002F5167">
            <w:pPr>
              <w:jc w:val="right"/>
              <w:rPr>
                <w:szCs w:val="20"/>
              </w:rPr>
            </w:pPr>
            <w:r w:rsidRPr="002B06F7">
              <w:rPr>
                <w:szCs w:val="20"/>
              </w:rPr>
              <w:t>2 100</w:t>
            </w:r>
          </w:p>
        </w:tc>
      </w:tr>
      <w:tr w:rsidR="002F5167" w:rsidRPr="002B06F7" w:rsidTr="002F5167">
        <w:tc>
          <w:tcPr>
            <w:tcW w:w="3756" w:type="dxa"/>
            <w:vAlign w:val="center"/>
          </w:tcPr>
          <w:p w:rsidR="002F5167" w:rsidRPr="002B06F7" w:rsidRDefault="002F5167" w:rsidP="002F5167">
            <w:pPr>
              <w:rPr>
                <w:szCs w:val="20"/>
              </w:rPr>
            </w:pPr>
            <w:r w:rsidRPr="002B06F7">
              <w:rPr>
                <w:szCs w:val="20"/>
              </w:rPr>
              <w:t>uisťovacie audítorské služby s výnimkou overenia účtovnej závierky</w:t>
            </w:r>
          </w:p>
        </w:tc>
        <w:tc>
          <w:tcPr>
            <w:tcW w:w="3402" w:type="dxa"/>
            <w:vAlign w:val="center"/>
          </w:tcPr>
          <w:p w:rsidR="002F5167" w:rsidRPr="002B06F7" w:rsidRDefault="002F5167" w:rsidP="002F5167">
            <w:pPr>
              <w:jc w:val="right"/>
              <w:rPr>
                <w:szCs w:val="20"/>
              </w:rPr>
            </w:pPr>
          </w:p>
        </w:tc>
      </w:tr>
      <w:tr w:rsidR="002F5167" w:rsidRPr="002B06F7" w:rsidTr="002F5167">
        <w:tc>
          <w:tcPr>
            <w:tcW w:w="3756" w:type="dxa"/>
            <w:vAlign w:val="center"/>
          </w:tcPr>
          <w:p w:rsidR="002F5167" w:rsidRPr="002B06F7" w:rsidRDefault="002F5167" w:rsidP="002F5167">
            <w:pPr>
              <w:rPr>
                <w:szCs w:val="20"/>
              </w:rPr>
            </w:pPr>
            <w:r w:rsidRPr="002B06F7">
              <w:rPr>
                <w:szCs w:val="20"/>
              </w:rPr>
              <w:t>súvisiace audítorské služby</w:t>
            </w:r>
          </w:p>
        </w:tc>
        <w:tc>
          <w:tcPr>
            <w:tcW w:w="3402" w:type="dxa"/>
            <w:vAlign w:val="center"/>
          </w:tcPr>
          <w:p w:rsidR="002F5167" w:rsidRPr="002B06F7" w:rsidRDefault="002F5167" w:rsidP="002F5167">
            <w:pPr>
              <w:jc w:val="right"/>
              <w:rPr>
                <w:szCs w:val="20"/>
              </w:rPr>
            </w:pPr>
          </w:p>
        </w:tc>
      </w:tr>
      <w:tr w:rsidR="002F5167" w:rsidRPr="002B06F7" w:rsidTr="002F5167">
        <w:tc>
          <w:tcPr>
            <w:tcW w:w="3756" w:type="dxa"/>
            <w:vAlign w:val="center"/>
          </w:tcPr>
          <w:p w:rsidR="002F5167" w:rsidRPr="002B06F7" w:rsidRDefault="002F5167" w:rsidP="002F5167">
            <w:pPr>
              <w:rPr>
                <w:szCs w:val="20"/>
              </w:rPr>
            </w:pPr>
            <w:r w:rsidRPr="002B06F7">
              <w:rPr>
                <w:szCs w:val="20"/>
              </w:rPr>
              <w:t>daňové poradenstvo</w:t>
            </w:r>
          </w:p>
        </w:tc>
        <w:tc>
          <w:tcPr>
            <w:tcW w:w="3402" w:type="dxa"/>
            <w:vAlign w:val="center"/>
          </w:tcPr>
          <w:p w:rsidR="002F5167" w:rsidRPr="002B06F7" w:rsidRDefault="002F5167" w:rsidP="002F5167">
            <w:pPr>
              <w:jc w:val="right"/>
              <w:rPr>
                <w:szCs w:val="20"/>
              </w:rPr>
            </w:pPr>
          </w:p>
        </w:tc>
      </w:tr>
      <w:tr w:rsidR="002F5167" w:rsidRPr="002B06F7" w:rsidTr="002F5167">
        <w:tc>
          <w:tcPr>
            <w:tcW w:w="3756" w:type="dxa"/>
            <w:vAlign w:val="center"/>
          </w:tcPr>
          <w:p w:rsidR="002F5167" w:rsidRPr="002B06F7" w:rsidRDefault="002F5167" w:rsidP="002F5167">
            <w:pPr>
              <w:rPr>
                <w:szCs w:val="20"/>
              </w:rPr>
            </w:pPr>
            <w:r w:rsidRPr="002B06F7">
              <w:rPr>
                <w:szCs w:val="20"/>
              </w:rPr>
              <w:t>ostatné neaudítorské služby</w:t>
            </w:r>
          </w:p>
        </w:tc>
        <w:tc>
          <w:tcPr>
            <w:tcW w:w="3402" w:type="dxa"/>
            <w:vAlign w:val="center"/>
          </w:tcPr>
          <w:p w:rsidR="002F5167" w:rsidRPr="002B06F7" w:rsidRDefault="002F5167" w:rsidP="002F5167">
            <w:pPr>
              <w:jc w:val="right"/>
              <w:rPr>
                <w:szCs w:val="20"/>
              </w:rPr>
            </w:pPr>
          </w:p>
        </w:tc>
      </w:tr>
      <w:tr w:rsidR="002F5167" w:rsidRPr="002B06F7" w:rsidTr="002F5167">
        <w:tc>
          <w:tcPr>
            <w:tcW w:w="3756" w:type="dxa"/>
            <w:vAlign w:val="center"/>
          </w:tcPr>
          <w:p w:rsidR="002F5167" w:rsidRPr="002B06F7" w:rsidRDefault="002F5167" w:rsidP="002F5167">
            <w:pPr>
              <w:rPr>
                <w:b/>
                <w:szCs w:val="20"/>
              </w:rPr>
            </w:pPr>
            <w:r w:rsidRPr="002B06F7">
              <w:rPr>
                <w:b/>
                <w:szCs w:val="20"/>
              </w:rPr>
              <w:t>Spolu</w:t>
            </w:r>
          </w:p>
        </w:tc>
        <w:tc>
          <w:tcPr>
            <w:tcW w:w="3402" w:type="dxa"/>
            <w:vAlign w:val="center"/>
          </w:tcPr>
          <w:p w:rsidR="002F5167" w:rsidRPr="002B06F7" w:rsidRDefault="002F5167" w:rsidP="002F5167">
            <w:pPr>
              <w:jc w:val="right"/>
              <w:rPr>
                <w:b/>
                <w:szCs w:val="20"/>
              </w:rPr>
            </w:pPr>
            <w:r w:rsidRPr="002B06F7">
              <w:rPr>
                <w:b/>
                <w:szCs w:val="20"/>
              </w:rPr>
              <w:t>2 1</w:t>
            </w:r>
            <w:r w:rsidR="004973CA">
              <w:rPr>
                <w:b/>
                <w:szCs w:val="20"/>
              </w:rPr>
              <w:t>00</w:t>
            </w:r>
          </w:p>
        </w:tc>
      </w:tr>
    </w:tbl>
    <w:p w:rsidR="003C680E" w:rsidRPr="002B06F7" w:rsidRDefault="003C680E" w:rsidP="004C5EDF">
      <w:pPr>
        <w:pStyle w:val="Pta"/>
        <w:tabs>
          <w:tab w:val="clear" w:pos="4536"/>
          <w:tab w:val="clear" w:pos="9072"/>
          <w:tab w:val="left" w:pos="1080"/>
          <w:tab w:val="right" w:pos="7920"/>
        </w:tabs>
      </w:pPr>
    </w:p>
    <w:p w:rsidR="003C680E" w:rsidRPr="002B06F7" w:rsidRDefault="003C680E" w:rsidP="004C5EDF">
      <w:pPr>
        <w:pStyle w:val="Pta"/>
        <w:tabs>
          <w:tab w:val="clear" w:pos="4536"/>
          <w:tab w:val="clear" w:pos="9072"/>
          <w:tab w:val="left" w:pos="1080"/>
          <w:tab w:val="right" w:pos="7920"/>
        </w:tabs>
      </w:pPr>
    </w:p>
    <w:p w:rsidR="003C680E" w:rsidRPr="002B06F7" w:rsidRDefault="003C680E" w:rsidP="004C5EDF">
      <w:pPr>
        <w:pStyle w:val="Pta"/>
        <w:tabs>
          <w:tab w:val="clear" w:pos="4536"/>
          <w:tab w:val="clear" w:pos="9072"/>
          <w:tab w:val="left" w:pos="1080"/>
          <w:tab w:val="right" w:pos="7920"/>
        </w:tabs>
      </w:pPr>
    </w:p>
    <w:p w:rsidR="004C6290" w:rsidRPr="002B06F7" w:rsidRDefault="004C6290">
      <w:pPr>
        <w:jc w:val="center"/>
        <w:rPr>
          <w:b/>
        </w:rPr>
      </w:pPr>
      <w:r w:rsidRPr="002B06F7">
        <w:rPr>
          <w:b/>
        </w:rPr>
        <w:t>Časť VII.</w:t>
      </w:r>
    </w:p>
    <w:p w:rsidR="004C6290" w:rsidRPr="002B06F7" w:rsidRDefault="004C6290">
      <w:pPr>
        <w:jc w:val="center"/>
        <w:rPr>
          <w:b/>
        </w:rPr>
      </w:pPr>
      <w:r w:rsidRPr="002B06F7">
        <w:rPr>
          <w:b/>
        </w:rPr>
        <w:t>Iné aktíva a iné pasíva</w:t>
      </w:r>
    </w:p>
    <w:p w:rsidR="004C6290" w:rsidRPr="002B06F7" w:rsidRDefault="004C6290">
      <w:pPr>
        <w:rPr>
          <w:b/>
        </w:rPr>
      </w:pPr>
    </w:p>
    <w:p w:rsidR="004C6290" w:rsidRPr="002B06F7" w:rsidRDefault="004C6290">
      <w:pPr>
        <w:rPr>
          <w:b/>
        </w:rPr>
      </w:pPr>
      <w:r w:rsidRPr="002B06F7">
        <w:rPr>
          <w:b/>
        </w:rPr>
        <w:t>1) Ďalšie záväzky:</w:t>
      </w:r>
    </w:p>
    <w:p w:rsidR="004C6290" w:rsidRPr="002B06F7" w:rsidRDefault="004C6290">
      <w:pPr>
        <w:numPr>
          <w:ilvl w:val="0"/>
          <w:numId w:val="2"/>
        </w:numPr>
      </w:pPr>
      <w:r w:rsidRPr="002B06F7">
        <w:t>záväzky vyplývajúce z ručenia, v členení podľa jednotlivých druhov ručenia a s uvedením údajov o poskytnutom vecnom zabezpečení týchto záväzkov:</w:t>
      </w:r>
    </w:p>
    <w:p w:rsidR="004C6290" w:rsidRPr="002B06F7" w:rsidRDefault="004C6290">
      <w:pPr>
        <w:ind w:left="5664"/>
      </w:pPr>
      <w:r w:rsidRPr="002B06F7">
        <w:t>organizácia nemala.</w:t>
      </w:r>
    </w:p>
    <w:p w:rsidR="004C6290" w:rsidRPr="002B06F7" w:rsidRDefault="004C6290">
      <w:r w:rsidRPr="002B06F7">
        <w:tab/>
        <w:t>b) záväzky vyplývajúce zo súdnych sporov:</w:t>
      </w:r>
      <w:r w:rsidRPr="002B06F7">
        <w:tab/>
      </w:r>
      <w:r w:rsidRPr="002B06F7">
        <w:tab/>
        <w:t>organizácia nemala.</w:t>
      </w:r>
    </w:p>
    <w:p w:rsidR="004C6290" w:rsidRPr="002B06F7" w:rsidRDefault="004C6290">
      <w:r w:rsidRPr="002B06F7">
        <w:tab/>
        <w:t>c) záväzky vyplývajúce z poskytnutých záruk:</w:t>
      </w:r>
      <w:r w:rsidRPr="002B06F7">
        <w:tab/>
        <w:t>organizácia nemala.</w:t>
      </w:r>
    </w:p>
    <w:p w:rsidR="004C6290" w:rsidRPr="002B06F7" w:rsidRDefault="004C6290">
      <w:r w:rsidRPr="002B06F7">
        <w:tab/>
        <w:t>d) záväzky vyplývajúce z predpisov a zmlúv o podriadenosti záväzku:</w:t>
      </w:r>
      <w:r w:rsidRPr="002B06F7">
        <w:tab/>
      </w:r>
    </w:p>
    <w:p w:rsidR="004C6290" w:rsidRPr="002B06F7" w:rsidRDefault="004C6290">
      <w:r w:rsidRPr="002B06F7">
        <w:tab/>
      </w:r>
      <w:r w:rsidRPr="002B06F7">
        <w:tab/>
      </w:r>
      <w:r w:rsidRPr="002B06F7">
        <w:tab/>
      </w:r>
      <w:r w:rsidRPr="002B06F7">
        <w:tab/>
      </w:r>
      <w:r w:rsidRPr="002B06F7">
        <w:tab/>
      </w:r>
      <w:r w:rsidRPr="002B06F7">
        <w:tab/>
      </w:r>
      <w:r w:rsidRPr="002B06F7">
        <w:tab/>
      </w:r>
      <w:r w:rsidRPr="002B06F7">
        <w:tab/>
        <w:t>organizácia nemala.</w:t>
      </w:r>
    </w:p>
    <w:p w:rsidR="004C6290" w:rsidRPr="002B06F7" w:rsidRDefault="004C6290">
      <w:r w:rsidRPr="002B06F7">
        <w:tab/>
        <w:t>e) iné záväzky:</w:t>
      </w:r>
      <w:r w:rsidRPr="002B06F7">
        <w:tab/>
      </w:r>
      <w:r w:rsidRPr="002B06F7">
        <w:tab/>
      </w:r>
      <w:r w:rsidRPr="002B06F7">
        <w:tab/>
      </w:r>
      <w:r w:rsidRPr="002B06F7">
        <w:tab/>
      </w:r>
      <w:r w:rsidRPr="002B06F7">
        <w:tab/>
        <w:t>organizácia nemala.</w:t>
      </w:r>
    </w:p>
    <w:p w:rsidR="004C6290" w:rsidRPr="002B06F7" w:rsidRDefault="004C6290">
      <w:pPr>
        <w:rPr>
          <w:b/>
        </w:rPr>
      </w:pPr>
    </w:p>
    <w:p w:rsidR="004C6290" w:rsidRPr="002B06F7" w:rsidRDefault="004C6290">
      <w:r w:rsidRPr="002B06F7">
        <w:rPr>
          <w:b/>
        </w:rPr>
        <w:t>2) Ostatné finančné povinnosti:</w:t>
      </w:r>
    </w:p>
    <w:p w:rsidR="004C6290" w:rsidRPr="002B06F7" w:rsidRDefault="004C6290">
      <w:r w:rsidRPr="002B06F7">
        <w:tab/>
        <w:t>a) povinnosti z devízových termínovaných obchodov a iných finančných derivátov:</w:t>
      </w:r>
    </w:p>
    <w:p w:rsidR="004C6290" w:rsidRPr="002B06F7" w:rsidRDefault="004C6290">
      <w:r w:rsidRPr="002B06F7">
        <w:tab/>
      </w:r>
      <w:r w:rsidRPr="002B06F7">
        <w:tab/>
      </w:r>
      <w:r w:rsidRPr="002B06F7">
        <w:tab/>
      </w:r>
      <w:r w:rsidRPr="002B06F7">
        <w:tab/>
      </w:r>
      <w:r w:rsidRPr="002B06F7">
        <w:tab/>
      </w:r>
      <w:r w:rsidRPr="002B06F7">
        <w:tab/>
      </w:r>
      <w:r w:rsidRPr="002B06F7">
        <w:tab/>
      </w:r>
      <w:r w:rsidRPr="002B06F7">
        <w:tab/>
        <w:t>organizácia nemala.</w:t>
      </w:r>
    </w:p>
    <w:p w:rsidR="004C6290" w:rsidRPr="002B06F7" w:rsidRDefault="004C6290">
      <w:r w:rsidRPr="002B06F7">
        <w:tab/>
        <w:t>b) povinnosti z opčných obchodov:</w:t>
      </w:r>
      <w:r w:rsidRPr="002B06F7">
        <w:tab/>
      </w:r>
      <w:r w:rsidRPr="002B06F7">
        <w:tab/>
      </w:r>
      <w:r w:rsidRPr="002B06F7">
        <w:tab/>
        <w:t>organizácia nemala.</w:t>
      </w:r>
    </w:p>
    <w:p w:rsidR="004C6290" w:rsidRPr="002B06F7" w:rsidRDefault="004C6290">
      <w:r w:rsidRPr="002B06F7">
        <w:tab/>
        <w:t>c) zákonná alebo zmluvná povinnosť odobrať určité produkty:</w:t>
      </w:r>
    </w:p>
    <w:p w:rsidR="004C6290" w:rsidRPr="002B06F7" w:rsidRDefault="004C6290">
      <w:r w:rsidRPr="002B06F7">
        <w:tab/>
      </w:r>
      <w:r w:rsidRPr="002B06F7">
        <w:tab/>
      </w:r>
      <w:r w:rsidRPr="002B06F7">
        <w:tab/>
      </w:r>
      <w:r w:rsidRPr="002B06F7">
        <w:tab/>
      </w:r>
      <w:r w:rsidRPr="002B06F7">
        <w:tab/>
      </w:r>
      <w:r w:rsidRPr="002B06F7">
        <w:tab/>
      </w:r>
      <w:r w:rsidRPr="002B06F7">
        <w:tab/>
      </w:r>
      <w:r w:rsidRPr="002B06F7">
        <w:tab/>
        <w:t>organizácia nemala.</w:t>
      </w:r>
    </w:p>
    <w:p w:rsidR="004C6290" w:rsidRPr="002B06F7" w:rsidRDefault="004C6290" w:rsidP="00F12D60">
      <w:pPr>
        <w:ind w:left="709" w:hanging="425"/>
      </w:pPr>
      <w:r w:rsidRPr="002B06F7">
        <w:tab/>
        <w:t>d) povinnosti z leasing., nájomných, servisných, poistných, koncesionár</w:t>
      </w:r>
      <w:r w:rsidR="00F12D60" w:rsidRPr="002B06F7">
        <w:t xml:space="preserve">skych, licenčných a pod. zmlúv: </w:t>
      </w:r>
      <w:r w:rsidR="00824744" w:rsidRPr="002B06F7">
        <w:t>prostredníctvom leasingu financovala organizácia kúpu nového rtg prístroja.</w:t>
      </w:r>
      <w:r w:rsidRPr="002B06F7">
        <w:tab/>
      </w:r>
      <w:r w:rsidRPr="002B06F7">
        <w:tab/>
      </w:r>
      <w:r w:rsidRPr="002B06F7">
        <w:tab/>
      </w:r>
      <w:r w:rsidRPr="002B06F7">
        <w:tab/>
      </w:r>
    </w:p>
    <w:p w:rsidR="004C6290" w:rsidRPr="002B06F7" w:rsidRDefault="004C6290" w:rsidP="00F12D60">
      <w:r w:rsidRPr="002B06F7">
        <w:tab/>
        <w:t>e) povinnosť preinvestovať prostriedky získané oslobodením od dane z príjmov:</w:t>
      </w:r>
      <w:r w:rsidRPr="002B06F7">
        <w:tab/>
      </w:r>
    </w:p>
    <w:p w:rsidR="004C6290" w:rsidRPr="002B06F7" w:rsidRDefault="004C6290" w:rsidP="00F12D60">
      <w:r w:rsidRPr="002B06F7">
        <w:tab/>
      </w:r>
      <w:r w:rsidRPr="002B06F7">
        <w:tab/>
      </w:r>
      <w:r w:rsidRPr="002B06F7">
        <w:tab/>
      </w:r>
      <w:r w:rsidRPr="002B06F7">
        <w:tab/>
      </w:r>
      <w:r w:rsidRPr="002B06F7">
        <w:tab/>
      </w:r>
      <w:r w:rsidRPr="002B06F7">
        <w:tab/>
      </w:r>
      <w:r w:rsidRPr="002B06F7">
        <w:tab/>
      </w:r>
      <w:r w:rsidRPr="002B06F7">
        <w:tab/>
        <w:t>organizácia nemala.</w:t>
      </w:r>
    </w:p>
    <w:p w:rsidR="004C6290" w:rsidRPr="002B06F7" w:rsidRDefault="004C6290" w:rsidP="00F12D60">
      <w:r w:rsidRPr="002B06F7">
        <w:tab/>
        <w:t>f) iné povinnosti:</w:t>
      </w:r>
      <w:r w:rsidRPr="002B06F7">
        <w:tab/>
      </w:r>
      <w:r w:rsidRPr="002B06F7">
        <w:tab/>
      </w:r>
      <w:r w:rsidRPr="002B06F7">
        <w:tab/>
      </w:r>
      <w:r w:rsidRPr="002B06F7">
        <w:tab/>
      </w:r>
      <w:r w:rsidRPr="002B06F7">
        <w:tab/>
        <w:t>organizácia nemala.</w:t>
      </w:r>
    </w:p>
    <w:p w:rsidR="004C6290" w:rsidRPr="002B06F7" w:rsidRDefault="004C6290"/>
    <w:p w:rsidR="004C6290" w:rsidRPr="002B06F7" w:rsidRDefault="004C6290"/>
    <w:p w:rsidR="004C6290" w:rsidRPr="002B06F7" w:rsidRDefault="004C6290"/>
    <w:p w:rsidR="004C6290" w:rsidRPr="002B06F7" w:rsidRDefault="004C6290"/>
    <w:sectPr w:rsidR="004C6290" w:rsidRPr="002B06F7" w:rsidSect="00A20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773" w:rsidRDefault="00771773">
      <w:r>
        <w:separator/>
      </w:r>
    </w:p>
  </w:endnote>
  <w:endnote w:type="continuationSeparator" w:id="0">
    <w:p w:rsidR="00771773" w:rsidRDefault="0077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96" w:rsidRDefault="00D9079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90796" w:rsidRDefault="00D9079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96" w:rsidRDefault="00D9079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44E94">
      <w:rPr>
        <w:rStyle w:val="slostrany"/>
        <w:noProof/>
      </w:rPr>
      <w:t>1</w:t>
    </w:r>
    <w:r>
      <w:rPr>
        <w:rStyle w:val="slostrany"/>
      </w:rPr>
      <w:fldChar w:fldCharType="end"/>
    </w:r>
  </w:p>
  <w:p w:rsidR="00D90796" w:rsidRDefault="00D90796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773" w:rsidRDefault="00771773">
      <w:r>
        <w:separator/>
      </w:r>
    </w:p>
  </w:footnote>
  <w:footnote w:type="continuationSeparator" w:id="0">
    <w:p w:rsidR="00771773" w:rsidRDefault="00771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5456"/>
    <w:multiLevelType w:val="hybridMultilevel"/>
    <w:tmpl w:val="DBFAAE3E"/>
    <w:lvl w:ilvl="0" w:tplc="A39297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361E5"/>
    <w:multiLevelType w:val="hybridMultilevel"/>
    <w:tmpl w:val="9500BE00"/>
    <w:lvl w:ilvl="0" w:tplc="07A0DD16">
      <w:start w:val="1"/>
      <w:numFmt w:val="decimal"/>
      <w:pStyle w:val="Bododvodnenie"/>
      <w:lvlText w:val="K bodu %1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183CDE"/>
    <w:multiLevelType w:val="hybridMultilevel"/>
    <w:tmpl w:val="9A0407DA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676610"/>
    <w:multiLevelType w:val="hybridMultilevel"/>
    <w:tmpl w:val="C03E9A90"/>
    <w:lvl w:ilvl="0" w:tplc="5CB85D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5EBD"/>
    <w:multiLevelType w:val="hybridMultilevel"/>
    <w:tmpl w:val="779E49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A7BF4"/>
    <w:multiLevelType w:val="hybridMultilevel"/>
    <w:tmpl w:val="BDB8AC88"/>
    <w:lvl w:ilvl="0" w:tplc="CAB2AF5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D5A2B6C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3A1CCD2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1FE9FB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A24C73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5C2B0C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4DA2C1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4C18C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43CAA1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49D4555"/>
    <w:multiLevelType w:val="hybridMultilevel"/>
    <w:tmpl w:val="0D4C7D34"/>
    <w:lvl w:ilvl="0" w:tplc="C97E82B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6B450C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3AE0273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38C0F7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6A4E08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CF881C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E0E308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5B4752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15C071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5724900"/>
    <w:multiLevelType w:val="multilevel"/>
    <w:tmpl w:val="878C91F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D21083"/>
    <w:multiLevelType w:val="hybridMultilevel"/>
    <w:tmpl w:val="4AA875A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B3F4461"/>
    <w:multiLevelType w:val="hybridMultilevel"/>
    <w:tmpl w:val="55BCA8B6"/>
    <w:lvl w:ilvl="0" w:tplc="041B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12E9F"/>
    <w:multiLevelType w:val="hybridMultilevel"/>
    <w:tmpl w:val="A61064E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0D1C6A"/>
    <w:multiLevelType w:val="singleLevel"/>
    <w:tmpl w:val="807CADBC"/>
    <w:lvl w:ilvl="0">
      <w:start w:val="8"/>
      <w:numFmt w:val="decimal"/>
      <w:lvlText w:val="%1)"/>
      <w:legacy w:legacy="1" w:legacySpace="0" w:legacyIndent="235"/>
      <w:lvlJc w:val="left"/>
      <w:rPr>
        <w:rFonts w:ascii="Arial" w:hAnsi="Arial" w:hint="default"/>
      </w:rPr>
    </w:lvl>
  </w:abstractNum>
  <w:abstractNum w:abstractNumId="12" w15:restartNumberingAfterBreak="0">
    <w:nsid w:val="51266268"/>
    <w:multiLevelType w:val="hybridMultilevel"/>
    <w:tmpl w:val="113A4FB0"/>
    <w:lvl w:ilvl="0" w:tplc="91D2B22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417501"/>
    <w:multiLevelType w:val="hybridMultilevel"/>
    <w:tmpl w:val="D48484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01D22"/>
    <w:multiLevelType w:val="multilevel"/>
    <w:tmpl w:val="CDB431B2"/>
    <w:lvl w:ilvl="0">
      <w:start w:val="1"/>
      <w:numFmt w:val="upperRoman"/>
      <w:suff w:val="nothing"/>
      <w:lvlText w:val="Čl. %1."/>
      <w:lvlJc w:val="center"/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288"/>
        </w:tabs>
        <w:ind w:left="1288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648"/>
        </w:tabs>
        <w:ind w:left="16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008"/>
        </w:tabs>
        <w:ind w:left="20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368"/>
        </w:tabs>
        <w:ind w:left="23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728"/>
        </w:tabs>
        <w:ind w:left="27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448"/>
        </w:tabs>
        <w:ind w:left="34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808"/>
        </w:tabs>
        <w:ind w:left="3808" w:hanging="360"/>
      </w:pPr>
      <w:rPr>
        <w:rFonts w:cs="Times New Roman" w:hint="default"/>
      </w:rPr>
    </w:lvl>
  </w:abstractNum>
  <w:abstractNum w:abstractNumId="15" w15:restartNumberingAfterBreak="0">
    <w:nsid w:val="62FA66D6"/>
    <w:multiLevelType w:val="hybridMultilevel"/>
    <w:tmpl w:val="6C6E2946"/>
    <w:lvl w:ilvl="0" w:tplc="91D2B22A">
      <w:start w:val="1"/>
      <w:numFmt w:val="decimal"/>
      <w:pStyle w:val="Textopatrenia"/>
      <w:lvlText w:val="(%1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6867035C"/>
    <w:multiLevelType w:val="hybridMultilevel"/>
    <w:tmpl w:val="31D6592A"/>
    <w:lvl w:ilvl="0" w:tplc="D324CAF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DE1E72"/>
    <w:multiLevelType w:val="hybridMultilevel"/>
    <w:tmpl w:val="55EC93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62AEE"/>
    <w:multiLevelType w:val="hybridMultilevel"/>
    <w:tmpl w:val="E53A8F9C"/>
    <w:lvl w:ilvl="0" w:tplc="FFFFFFFF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4178F5"/>
    <w:multiLevelType w:val="hybridMultilevel"/>
    <w:tmpl w:val="C4DA94AC"/>
    <w:lvl w:ilvl="0" w:tplc="C096BDCC">
      <w:start w:val="1"/>
      <w:numFmt w:val="decimal"/>
      <w:pStyle w:val="Textpoznmky"/>
      <w:lvlText w:val="(%1)"/>
      <w:lvlJc w:val="left"/>
      <w:pPr>
        <w:tabs>
          <w:tab w:val="num" w:pos="0"/>
        </w:tabs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0" w15:restartNumberingAfterBreak="0">
    <w:nsid w:val="775D7A7B"/>
    <w:multiLevelType w:val="hybridMultilevel"/>
    <w:tmpl w:val="0CAA4D9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36B05"/>
    <w:multiLevelType w:val="hybridMultilevel"/>
    <w:tmpl w:val="5BA429AC"/>
    <w:lvl w:ilvl="0" w:tplc="04487C26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D17BE"/>
    <w:multiLevelType w:val="multilevel"/>
    <w:tmpl w:val="01521F8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7"/>
  </w:num>
  <w:num w:numId="5">
    <w:abstractNumId w:val="10"/>
  </w:num>
  <w:num w:numId="6">
    <w:abstractNumId w:val="8"/>
  </w:num>
  <w:num w:numId="7">
    <w:abstractNumId w:val="21"/>
  </w:num>
  <w:num w:numId="8">
    <w:abstractNumId w:val="2"/>
  </w:num>
  <w:num w:numId="9">
    <w:abstractNumId w:val="22"/>
  </w:num>
  <w:num w:numId="10">
    <w:abstractNumId w:val="3"/>
  </w:num>
  <w:num w:numId="11">
    <w:abstractNumId w:val="4"/>
  </w:num>
  <w:num w:numId="12">
    <w:abstractNumId w:val="13"/>
  </w:num>
  <w:num w:numId="13">
    <w:abstractNumId w:val="9"/>
  </w:num>
  <w:num w:numId="14">
    <w:abstractNumId w:val="15"/>
  </w:num>
  <w:num w:numId="15">
    <w:abstractNumId w:val="14"/>
  </w:num>
  <w:num w:numId="16">
    <w:abstractNumId w:val="1"/>
  </w:num>
  <w:num w:numId="17">
    <w:abstractNumId w:val="19"/>
  </w:num>
  <w:num w:numId="18">
    <w:abstractNumId w:val="7"/>
  </w:num>
  <w:num w:numId="19">
    <w:abstractNumId w:val="12"/>
  </w:num>
  <w:num w:numId="20">
    <w:abstractNumId w:val="18"/>
  </w:num>
  <w:num w:numId="21">
    <w:abstractNumId w:val="20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90"/>
    <w:rsid w:val="00070C09"/>
    <w:rsid w:val="00073724"/>
    <w:rsid w:val="00076441"/>
    <w:rsid w:val="00085B12"/>
    <w:rsid w:val="00090743"/>
    <w:rsid w:val="00092D76"/>
    <w:rsid w:val="000B76F6"/>
    <w:rsid w:val="000C0592"/>
    <w:rsid w:val="000C52F2"/>
    <w:rsid w:val="000D16EB"/>
    <w:rsid w:val="000E0A1F"/>
    <w:rsid w:val="000E2EB4"/>
    <w:rsid w:val="00122C8A"/>
    <w:rsid w:val="001A27B8"/>
    <w:rsid w:val="001B154D"/>
    <w:rsid w:val="001C37B2"/>
    <w:rsid w:val="001D0298"/>
    <w:rsid w:val="00224971"/>
    <w:rsid w:val="002254EE"/>
    <w:rsid w:val="0024195D"/>
    <w:rsid w:val="00281094"/>
    <w:rsid w:val="002A5B73"/>
    <w:rsid w:val="002B06F7"/>
    <w:rsid w:val="002B3A0D"/>
    <w:rsid w:val="002B5722"/>
    <w:rsid w:val="002B7AD8"/>
    <w:rsid w:val="002C0EBF"/>
    <w:rsid w:val="002D5471"/>
    <w:rsid w:val="002F5167"/>
    <w:rsid w:val="00313437"/>
    <w:rsid w:val="0034109D"/>
    <w:rsid w:val="00364DFF"/>
    <w:rsid w:val="003663D9"/>
    <w:rsid w:val="00371548"/>
    <w:rsid w:val="00376DFD"/>
    <w:rsid w:val="003921B9"/>
    <w:rsid w:val="00392A33"/>
    <w:rsid w:val="00397418"/>
    <w:rsid w:val="003A630B"/>
    <w:rsid w:val="003A7A5E"/>
    <w:rsid w:val="003B774C"/>
    <w:rsid w:val="003C1BBC"/>
    <w:rsid w:val="003C637C"/>
    <w:rsid w:val="003C680E"/>
    <w:rsid w:val="003E03D8"/>
    <w:rsid w:val="003F0329"/>
    <w:rsid w:val="003F0D9A"/>
    <w:rsid w:val="003F383F"/>
    <w:rsid w:val="004057F4"/>
    <w:rsid w:val="00416676"/>
    <w:rsid w:val="0042120B"/>
    <w:rsid w:val="00421354"/>
    <w:rsid w:val="00423FFD"/>
    <w:rsid w:val="004270A6"/>
    <w:rsid w:val="00441DA7"/>
    <w:rsid w:val="00445228"/>
    <w:rsid w:val="00447AC5"/>
    <w:rsid w:val="004517EF"/>
    <w:rsid w:val="00452C2C"/>
    <w:rsid w:val="00466551"/>
    <w:rsid w:val="004671B3"/>
    <w:rsid w:val="00471E76"/>
    <w:rsid w:val="0047739F"/>
    <w:rsid w:val="00477990"/>
    <w:rsid w:val="0048050E"/>
    <w:rsid w:val="004854FD"/>
    <w:rsid w:val="004973CA"/>
    <w:rsid w:val="004A23DA"/>
    <w:rsid w:val="004A54C5"/>
    <w:rsid w:val="004C2975"/>
    <w:rsid w:val="004C5E2D"/>
    <w:rsid w:val="004C5EDF"/>
    <w:rsid w:val="004C6290"/>
    <w:rsid w:val="004D09A2"/>
    <w:rsid w:val="004D4C6F"/>
    <w:rsid w:val="00552DFF"/>
    <w:rsid w:val="005578CE"/>
    <w:rsid w:val="00560392"/>
    <w:rsid w:val="005707D3"/>
    <w:rsid w:val="005D3322"/>
    <w:rsid w:val="005D5E9B"/>
    <w:rsid w:val="005E0E83"/>
    <w:rsid w:val="005F0F97"/>
    <w:rsid w:val="00605C05"/>
    <w:rsid w:val="006069D3"/>
    <w:rsid w:val="00617279"/>
    <w:rsid w:val="00626FED"/>
    <w:rsid w:val="00636CEA"/>
    <w:rsid w:val="0065631B"/>
    <w:rsid w:val="00661378"/>
    <w:rsid w:val="00676F45"/>
    <w:rsid w:val="0068382D"/>
    <w:rsid w:val="006A4F9B"/>
    <w:rsid w:val="006D4390"/>
    <w:rsid w:val="006E36D0"/>
    <w:rsid w:val="00716048"/>
    <w:rsid w:val="00723ABB"/>
    <w:rsid w:val="007319E4"/>
    <w:rsid w:val="00732A54"/>
    <w:rsid w:val="007369E7"/>
    <w:rsid w:val="0074324C"/>
    <w:rsid w:val="00744E94"/>
    <w:rsid w:val="00747C49"/>
    <w:rsid w:val="00753370"/>
    <w:rsid w:val="007552A9"/>
    <w:rsid w:val="007576F1"/>
    <w:rsid w:val="0076344E"/>
    <w:rsid w:val="00771773"/>
    <w:rsid w:val="00774448"/>
    <w:rsid w:val="00775AEF"/>
    <w:rsid w:val="00776312"/>
    <w:rsid w:val="007839CA"/>
    <w:rsid w:val="007C4E37"/>
    <w:rsid w:val="007C5FCC"/>
    <w:rsid w:val="007D1E4E"/>
    <w:rsid w:val="00801A89"/>
    <w:rsid w:val="00811A43"/>
    <w:rsid w:val="00811F39"/>
    <w:rsid w:val="00824744"/>
    <w:rsid w:val="008522DC"/>
    <w:rsid w:val="008616C7"/>
    <w:rsid w:val="008708CE"/>
    <w:rsid w:val="00874853"/>
    <w:rsid w:val="0089311C"/>
    <w:rsid w:val="008975E6"/>
    <w:rsid w:val="008D150D"/>
    <w:rsid w:val="008D1FFA"/>
    <w:rsid w:val="0090387E"/>
    <w:rsid w:val="009309FA"/>
    <w:rsid w:val="009343DA"/>
    <w:rsid w:val="00936D58"/>
    <w:rsid w:val="00952C41"/>
    <w:rsid w:val="00960931"/>
    <w:rsid w:val="00974857"/>
    <w:rsid w:val="00983408"/>
    <w:rsid w:val="009904FB"/>
    <w:rsid w:val="00994A07"/>
    <w:rsid w:val="00995392"/>
    <w:rsid w:val="009E24B4"/>
    <w:rsid w:val="009F39F3"/>
    <w:rsid w:val="00A0078A"/>
    <w:rsid w:val="00A06400"/>
    <w:rsid w:val="00A06A7E"/>
    <w:rsid w:val="00A0746B"/>
    <w:rsid w:val="00A204ED"/>
    <w:rsid w:val="00A236CA"/>
    <w:rsid w:val="00A27F7F"/>
    <w:rsid w:val="00A33234"/>
    <w:rsid w:val="00A3628B"/>
    <w:rsid w:val="00A41482"/>
    <w:rsid w:val="00A56509"/>
    <w:rsid w:val="00A574F0"/>
    <w:rsid w:val="00A61498"/>
    <w:rsid w:val="00A71427"/>
    <w:rsid w:val="00A91459"/>
    <w:rsid w:val="00AA200A"/>
    <w:rsid w:val="00AB0D7F"/>
    <w:rsid w:val="00AB10D2"/>
    <w:rsid w:val="00AC38F8"/>
    <w:rsid w:val="00AC3CB4"/>
    <w:rsid w:val="00AC4213"/>
    <w:rsid w:val="00AD2BAF"/>
    <w:rsid w:val="00AD2FBD"/>
    <w:rsid w:val="00AD40B3"/>
    <w:rsid w:val="00B00406"/>
    <w:rsid w:val="00B028AC"/>
    <w:rsid w:val="00B211D5"/>
    <w:rsid w:val="00B27B02"/>
    <w:rsid w:val="00B34E96"/>
    <w:rsid w:val="00B41639"/>
    <w:rsid w:val="00B50AA0"/>
    <w:rsid w:val="00B55935"/>
    <w:rsid w:val="00B96012"/>
    <w:rsid w:val="00BB6F9E"/>
    <w:rsid w:val="00BD3A04"/>
    <w:rsid w:val="00BE0AAD"/>
    <w:rsid w:val="00BF1878"/>
    <w:rsid w:val="00C01550"/>
    <w:rsid w:val="00C04D4A"/>
    <w:rsid w:val="00C06D57"/>
    <w:rsid w:val="00C0793C"/>
    <w:rsid w:val="00C4109E"/>
    <w:rsid w:val="00C51FDA"/>
    <w:rsid w:val="00C56EE0"/>
    <w:rsid w:val="00C653F1"/>
    <w:rsid w:val="00C811F7"/>
    <w:rsid w:val="00C86F9A"/>
    <w:rsid w:val="00C8756F"/>
    <w:rsid w:val="00C9506D"/>
    <w:rsid w:val="00CA7560"/>
    <w:rsid w:val="00CC2287"/>
    <w:rsid w:val="00CC60BC"/>
    <w:rsid w:val="00CE31A1"/>
    <w:rsid w:val="00CE6E5D"/>
    <w:rsid w:val="00D033DD"/>
    <w:rsid w:val="00D205D9"/>
    <w:rsid w:val="00D55DF5"/>
    <w:rsid w:val="00D7632A"/>
    <w:rsid w:val="00D76CAD"/>
    <w:rsid w:val="00D90796"/>
    <w:rsid w:val="00D95EAA"/>
    <w:rsid w:val="00DA2271"/>
    <w:rsid w:val="00DB08EA"/>
    <w:rsid w:val="00DB2A3B"/>
    <w:rsid w:val="00DE7A52"/>
    <w:rsid w:val="00DF67F6"/>
    <w:rsid w:val="00E12CAA"/>
    <w:rsid w:val="00E13EEC"/>
    <w:rsid w:val="00E407E2"/>
    <w:rsid w:val="00E424A0"/>
    <w:rsid w:val="00E4633D"/>
    <w:rsid w:val="00E66747"/>
    <w:rsid w:val="00E7285D"/>
    <w:rsid w:val="00E74AB9"/>
    <w:rsid w:val="00E82F67"/>
    <w:rsid w:val="00E83179"/>
    <w:rsid w:val="00EA138A"/>
    <w:rsid w:val="00EF676D"/>
    <w:rsid w:val="00F00D6C"/>
    <w:rsid w:val="00F03F4B"/>
    <w:rsid w:val="00F12D60"/>
    <w:rsid w:val="00F304F8"/>
    <w:rsid w:val="00F4014B"/>
    <w:rsid w:val="00F5779F"/>
    <w:rsid w:val="00F57FEE"/>
    <w:rsid w:val="00F70F76"/>
    <w:rsid w:val="00F87055"/>
    <w:rsid w:val="00F96730"/>
    <w:rsid w:val="00FA3648"/>
    <w:rsid w:val="00FA6D0B"/>
    <w:rsid w:val="00FE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AC1E77-939E-421D-B43A-FBD62894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aliases w:val="Nadpis opatrenia 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A56509"/>
    <w:pPr>
      <w:keepNext/>
      <w:spacing w:before="240" w:after="60" w:line="360" w:lineRule="auto"/>
      <w:jc w:val="both"/>
      <w:outlineLvl w:val="1"/>
    </w:pPr>
    <w:rPr>
      <w:rFonts w:ascii="Arial Narrow" w:hAnsi="Arial Narrow" w:cs="Arial"/>
      <w:b/>
      <w:bCs/>
      <w:i/>
      <w:iCs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sz w:val="28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uiPriority w:val="99"/>
  </w:style>
  <w:style w:type="paragraph" w:styleId="Odsekzoznamu">
    <w:name w:val="List Paragraph"/>
    <w:basedOn w:val="Normlny"/>
    <w:uiPriority w:val="34"/>
    <w:qFormat/>
    <w:rsid w:val="00E407E2"/>
    <w:pPr>
      <w:ind w:left="708"/>
    </w:pPr>
  </w:style>
  <w:style w:type="paragraph" w:styleId="Hlavika">
    <w:name w:val="header"/>
    <w:basedOn w:val="Normlny"/>
    <w:link w:val="HlavikaChar"/>
    <w:rsid w:val="000E0A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0E0A1F"/>
    <w:rPr>
      <w:sz w:val="24"/>
      <w:szCs w:val="24"/>
    </w:rPr>
  </w:style>
  <w:style w:type="paragraph" w:styleId="Zkladntext2">
    <w:name w:val="Body Text 2"/>
    <w:basedOn w:val="Normlny"/>
    <w:link w:val="Zkladntext2Char"/>
    <w:rsid w:val="003F0329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3F0329"/>
    <w:rPr>
      <w:sz w:val="24"/>
      <w:szCs w:val="24"/>
    </w:rPr>
  </w:style>
  <w:style w:type="character" w:customStyle="1" w:styleId="cell">
    <w:name w:val="cell"/>
    <w:basedOn w:val="Predvolenpsmoodseku"/>
    <w:rsid w:val="00D76CAD"/>
  </w:style>
  <w:style w:type="table" w:styleId="Mriekatabuky">
    <w:name w:val="Table Grid"/>
    <w:basedOn w:val="Normlnatabuka"/>
    <w:uiPriority w:val="99"/>
    <w:rsid w:val="00AC38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rsid w:val="00C56E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C56EE0"/>
    <w:rPr>
      <w:rFonts w:ascii="Tahoma" w:hAnsi="Tahoma" w:cs="Tahoma"/>
      <w:sz w:val="16"/>
      <w:szCs w:val="16"/>
    </w:rPr>
  </w:style>
  <w:style w:type="paragraph" w:customStyle="1" w:styleId="TopHeader">
    <w:name w:val="Top Header"/>
    <w:basedOn w:val="Normlny"/>
    <w:qFormat/>
    <w:rsid w:val="009E24B4"/>
    <w:pPr>
      <w:jc w:val="center"/>
    </w:pPr>
    <w:rPr>
      <w:rFonts w:ascii="Arial Narrow" w:hAnsi="Arial Narrow"/>
      <w:b/>
      <w:bCs/>
      <w:sz w:val="22"/>
      <w:szCs w:val="22"/>
      <w:lang w:eastAsia="en-US"/>
    </w:rPr>
  </w:style>
  <w:style w:type="paragraph" w:customStyle="1" w:styleId="Textopatrenia">
    <w:name w:val="Text opatrenia"/>
    <w:rsid w:val="002F5167"/>
    <w:pPr>
      <w:numPr>
        <w:numId w:val="14"/>
      </w:numPr>
      <w:spacing w:before="120" w:after="120"/>
      <w:jc w:val="both"/>
    </w:pPr>
    <w:rPr>
      <w:rFonts w:ascii="Arial Narrow" w:hAnsi="Arial Narrow" w:cs="Arial"/>
      <w:sz w:val="22"/>
      <w:szCs w:val="22"/>
      <w:lang w:eastAsia="cs-CZ"/>
    </w:rPr>
  </w:style>
  <w:style w:type="character" w:customStyle="1" w:styleId="Nadpis2Char">
    <w:name w:val="Nadpis 2 Char"/>
    <w:link w:val="Nadpis2"/>
    <w:uiPriority w:val="99"/>
    <w:rsid w:val="00A56509"/>
    <w:rPr>
      <w:rFonts w:ascii="Arial Narrow" w:hAnsi="Arial Narrow" w:cs="Arial"/>
      <w:b/>
      <w:bCs/>
      <w:i/>
      <w:iCs/>
      <w:sz w:val="28"/>
      <w:szCs w:val="28"/>
      <w:lang w:eastAsia="cs-CZ"/>
    </w:rPr>
  </w:style>
  <w:style w:type="character" w:customStyle="1" w:styleId="Nadpis1Char">
    <w:name w:val="Nadpis 1 Char"/>
    <w:aliases w:val="Nadpis opatrenia  1 Char"/>
    <w:link w:val="Nadpis1"/>
    <w:uiPriority w:val="99"/>
    <w:locked/>
    <w:rsid w:val="00A56509"/>
    <w:rPr>
      <w:b/>
      <w:bCs/>
      <w:sz w:val="24"/>
      <w:szCs w:val="24"/>
    </w:rPr>
  </w:style>
  <w:style w:type="paragraph" w:customStyle="1" w:styleId="tl11ptTuniernaPodaokrajaVavo019cmRiadkova">
    <w:name w:val="Štýl 11 pt Tučné Čierna Podľa okraja Vľavo:  019 cm Riadkova..."/>
    <w:next w:val="Normlny"/>
    <w:uiPriority w:val="99"/>
    <w:rsid w:val="00A56509"/>
    <w:pPr>
      <w:spacing w:line="360" w:lineRule="auto"/>
      <w:jc w:val="both"/>
    </w:pPr>
    <w:rPr>
      <w:rFonts w:ascii="Arial" w:hAnsi="Arial" w:cs="Arial"/>
      <w:color w:val="000000"/>
      <w:sz w:val="24"/>
      <w:szCs w:val="24"/>
      <w:lang w:eastAsia="cs-CZ"/>
    </w:rPr>
  </w:style>
  <w:style w:type="paragraph" w:customStyle="1" w:styleId="tlPodaokrajaVavo019cmRiadkovanie15riadka">
    <w:name w:val="Štýl Podľa okraja Vľavo:  019 cm Riadkovanie:  15 riadka"/>
    <w:basedOn w:val="Normlny"/>
    <w:autoRedefine/>
    <w:uiPriority w:val="99"/>
    <w:rsid w:val="00A56509"/>
    <w:pPr>
      <w:spacing w:before="120" w:after="120" w:line="360" w:lineRule="auto"/>
      <w:ind w:left="108"/>
      <w:jc w:val="both"/>
    </w:pPr>
    <w:rPr>
      <w:rFonts w:ascii="Arial Narrow" w:hAnsi="Arial Narrow" w:cs="Arial"/>
      <w:sz w:val="20"/>
      <w:lang w:eastAsia="cs-CZ"/>
    </w:rPr>
  </w:style>
  <w:style w:type="paragraph" w:customStyle="1" w:styleId="Bododvodnenie">
    <w:name w:val="Bod odôvodnenie"/>
    <w:uiPriority w:val="99"/>
    <w:rsid w:val="00A56509"/>
    <w:pPr>
      <w:numPr>
        <w:numId w:val="16"/>
      </w:numPr>
      <w:spacing w:before="120" w:after="120"/>
    </w:pPr>
    <w:rPr>
      <w:rFonts w:ascii="Arial" w:hAnsi="Arial" w:cs="Arial"/>
      <w:b/>
      <w:bCs/>
      <w:sz w:val="24"/>
      <w:szCs w:val="24"/>
      <w:lang w:eastAsia="cs-CZ"/>
    </w:rPr>
  </w:style>
  <w:style w:type="paragraph" w:customStyle="1" w:styleId="tlArialPodaokraja">
    <w:name w:val="Štýl Arial Podľa okraja"/>
    <w:autoRedefine/>
    <w:uiPriority w:val="99"/>
    <w:rsid w:val="00A56509"/>
    <w:pPr>
      <w:jc w:val="both"/>
    </w:pPr>
    <w:rPr>
      <w:rFonts w:ascii="Arial" w:hAnsi="Arial" w:cs="Arial"/>
      <w:sz w:val="16"/>
      <w:szCs w:val="16"/>
      <w:lang w:eastAsia="cs-CZ"/>
    </w:rPr>
  </w:style>
  <w:style w:type="character" w:customStyle="1" w:styleId="tltlnzovChar115ptAntiqueOliveNiejeTun">
    <w:name w:val="Štýl Štýl § názov Char + 115 pt + Antique Olive Nie je Tučné"/>
    <w:uiPriority w:val="99"/>
    <w:rsid w:val="00A56509"/>
    <w:rPr>
      <w:rFonts w:ascii="Arial" w:hAnsi="Arial" w:cs="Arial"/>
      <w:b/>
      <w:bCs/>
      <w:sz w:val="20"/>
      <w:szCs w:val="20"/>
      <w:lang w:val="sk-SK" w:eastAsia="sk-SK"/>
    </w:rPr>
  </w:style>
  <w:style w:type="paragraph" w:customStyle="1" w:styleId="Textpoznmky">
    <w:name w:val="Text poznámky"/>
    <w:basedOn w:val="Normlny"/>
    <w:autoRedefine/>
    <w:uiPriority w:val="99"/>
    <w:rsid w:val="00A56509"/>
    <w:pPr>
      <w:numPr>
        <w:numId w:val="17"/>
      </w:numPr>
      <w:spacing w:before="120" w:after="120"/>
      <w:jc w:val="both"/>
    </w:pPr>
    <w:rPr>
      <w:rFonts w:ascii="Arial Narrow" w:hAnsi="Arial Narrow" w:cs="Arial"/>
      <w:sz w:val="20"/>
      <w:lang w:eastAsia="cs-CZ"/>
    </w:rPr>
  </w:style>
  <w:style w:type="character" w:customStyle="1" w:styleId="PtaChar">
    <w:name w:val="Päta Char"/>
    <w:link w:val="Pta"/>
    <w:uiPriority w:val="99"/>
    <w:locked/>
    <w:rsid w:val="00A56509"/>
    <w:rPr>
      <w:sz w:val="24"/>
      <w:szCs w:val="24"/>
    </w:rPr>
  </w:style>
  <w:style w:type="paragraph" w:customStyle="1" w:styleId="Normlny1">
    <w:name w:val="Normálny1"/>
    <w:next w:val="Normlny"/>
    <w:qFormat/>
    <w:rsid w:val="00A56509"/>
    <w:pPr>
      <w:spacing w:before="120" w:after="120" w:line="360" w:lineRule="auto"/>
      <w:ind w:firstLine="709"/>
      <w:jc w:val="both"/>
    </w:pPr>
    <w:rPr>
      <w:rFonts w:ascii="Arial" w:hAnsi="Arial" w:cs="Arial"/>
      <w:sz w:val="24"/>
      <w:szCs w:val="24"/>
      <w:lang w:eastAsia="cs-CZ"/>
    </w:rPr>
  </w:style>
  <w:style w:type="character" w:styleId="Siln">
    <w:name w:val="Strong"/>
    <w:uiPriority w:val="22"/>
    <w:qFormat/>
    <w:rsid w:val="00A56509"/>
    <w:rPr>
      <w:rFonts w:cs="Times New Roman"/>
      <w:b/>
      <w:bCs/>
    </w:rPr>
  </w:style>
  <w:style w:type="paragraph" w:customStyle="1" w:styleId="Obsahrmca">
    <w:name w:val="Obsah rámca"/>
    <w:basedOn w:val="Zkladntext"/>
    <w:rsid w:val="00A56509"/>
    <w:pPr>
      <w:suppressAutoHyphens/>
      <w:spacing w:after="120"/>
      <w:jc w:val="left"/>
    </w:pPr>
    <w:rPr>
      <w:lang w:val="x-none" w:eastAsia="ar-SA"/>
    </w:rPr>
  </w:style>
  <w:style w:type="character" w:customStyle="1" w:styleId="ZkladntextChar">
    <w:name w:val="Základný text Char"/>
    <w:link w:val="Zkladntext"/>
    <w:uiPriority w:val="99"/>
    <w:rsid w:val="00A565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8BE17-3F2C-454B-A480-351A8D2B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2969</Words>
  <Characters>16928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Poznámky k účtovnej závierke k 31</vt:lpstr>
    </vt:vector>
  </TitlesOfParts>
  <Company>SOLIDITA</Company>
  <LinksUpToDate>false</LinksUpToDate>
  <CharactersWithSpaces>19858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Poznámky k účtovnej závierke k 31</dc:title>
  <dc:creator>Buckova</dc:creator>
  <cp:lastModifiedBy>Silvia Hulínová</cp:lastModifiedBy>
  <cp:revision>5</cp:revision>
  <cp:lastPrinted>2016-03-11T10:22:00Z</cp:lastPrinted>
  <dcterms:created xsi:type="dcterms:W3CDTF">2016-03-11T10:23:00Z</dcterms:created>
  <dcterms:modified xsi:type="dcterms:W3CDTF">2016-03-24T12:33:00Z</dcterms:modified>
</cp:coreProperties>
</file>