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523B7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23B7D" w:rsidRDefault="005B498E" w:rsidP="00523B7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proofErr w:type="spellStart"/>
      <w:r w:rsidR="00523B7D" w:rsidRPr="00523B7D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="00523B7D" w:rsidRPr="00523B7D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="00523B7D" w:rsidRPr="00523B7D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="00523B7D" w:rsidRPr="00523B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3B7D" w:rsidRPr="00523B7D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523B7D" w:rsidRPr="00523B7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23B7D" w:rsidRDefault="005B498E" w:rsidP="00523B7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3002E9" w:rsidRPr="00523B7D">
        <w:rPr>
          <w:rFonts w:ascii="Times New Roman" w:hAnsi="Times New Roman" w:cs="Times New Roman"/>
          <w:sz w:val="24"/>
          <w:szCs w:val="24"/>
        </w:rPr>
        <w:t xml:space="preserve">Považská Teplá </w:t>
      </w:r>
      <w:r w:rsidR="00523B7D" w:rsidRPr="00523B7D">
        <w:rPr>
          <w:rFonts w:ascii="Times New Roman" w:hAnsi="Times New Roman" w:cs="Times New Roman"/>
          <w:sz w:val="24"/>
          <w:szCs w:val="24"/>
        </w:rPr>
        <w:t>634, 017 05 Považská Bystrica</w:t>
      </w:r>
    </w:p>
    <w:p w:rsidR="005B498E" w:rsidRPr="00523B7D" w:rsidRDefault="005B498E" w:rsidP="00523B7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523B7D" w:rsidRDefault="005B498E" w:rsidP="00523B7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523B7D">
        <w:rPr>
          <w:rFonts w:ascii="Times New Roman" w:hAnsi="Times New Roman" w:cs="Times New Roman"/>
          <w:sz w:val="24"/>
          <w:szCs w:val="24"/>
        </w:rPr>
        <w:t xml:space="preserve"> </w:t>
      </w:r>
      <w:r w:rsidR="00523B7D" w:rsidRPr="00523B7D">
        <w:rPr>
          <w:rFonts w:ascii="Times New Roman" w:hAnsi="Times New Roman" w:cs="Times New Roman"/>
          <w:sz w:val="24"/>
          <w:szCs w:val="24"/>
        </w:rPr>
        <w:t xml:space="preserve">28.04.2015oddiel </w:t>
      </w:r>
      <w:proofErr w:type="spellStart"/>
      <w:r w:rsidR="00523B7D" w:rsidRPr="00523B7D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523B7D" w:rsidRPr="00523B7D">
        <w:rPr>
          <w:rFonts w:ascii="Times New Roman" w:hAnsi="Times New Roman" w:cs="Times New Roman"/>
          <w:sz w:val="24"/>
          <w:szCs w:val="24"/>
        </w:rPr>
        <w:t xml:space="preserve">., </w:t>
      </w:r>
      <w:r w:rsidRPr="00523B7D">
        <w:rPr>
          <w:rFonts w:ascii="Times New Roman" w:hAnsi="Times New Roman" w:cs="Times New Roman"/>
          <w:sz w:val="24"/>
          <w:szCs w:val="24"/>
        </w:rPr>
        <w:t xml:space="preserve">vložka </w:t>
      </w:r>
      <w:r w:rsidR="00523B7D" w:rsidRPr="00523B7D">
        <w:rPr>
          <w:rFonts w:ascii="Times New Roman" w:hAnsi="Times New Roman" w:cs="Times New Roman"/>
          <w:sz w:val="24"/>
          <w:szCs w:val="24"/>
        </w:rPr>
        <w:t>č. 31584/R</w:t>
      </w:r>
    </w:p>
    <w:p w:rsidR="005B498E" w:rsidRPr="00523B7D" w:rsidRDefault="005B498E" w:rsidP="00523B7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Opis hospodárskej činnosti:            v roku 2015  spoločnosť  </w:t>
      </w:r>
      <w:r w:rsidR="00523B7D" w:rsidRPr="00523B7D">
        <w:rPr>
          <w:rFonts w:ascii="Times New Roman" w:hAnsi="Times New Roman" w:cs="Times New Roman"/>
          <w:sz w:val="24"/>
          <w:szCs w:val="24"/>
        </w:rPr>
        <w:t>prevádzkovala kaviareň</w:t>
      </w:r>
      <w:r w:rsidRPr="00523B7D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5B498E" w:rsidRPr="00523B7D" w:rsidRDefault="005B498E" w:rsidP="00523B7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523B7D" w:rsidRDefault="005B498E" w:rsidP="00523B7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523B7D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523B7D" w:rsidRDefault="005B498E" w:rsidP="00523B7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523B7D">
        <w:rPr>
          <w:rFonts w:ascii="Times New Roman" w:hAnsi="Times New Roman" w:cs="Times New Roman"/>
          <w:sz w:val="24"/>
          <w:szCs w:val="24"/>
        </w:rPr>
        <w:t xml:space="preserve">  </w:t>
      </w:r>
      <w:r w:rsidR="003002E9" w:rsidRPr="00523B7D">
        <w:rPr>
          <w:rFonts w:ascii="Times New Roman" w:hAnsi="Times New Roman" w:cs="Times New Roman"/>
          <w:sz w:val="24"/>
          <w:szCs w:val="24"/>
        </w:rPr>
        <w:t>2</w:t>
      </w:r>
    </w:p>
    <w:p w:rsidR="005B498E" w:rsidRPr="00523B7D" w:rsidRDefault="005B498E" w:rsidP="00523B7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23B7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31.12.2015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to za účtovné obdobie  od </w:t>
      </w:r>
      <w:r w:rsidR="00523B7D">
        <w:rPr>
          <w:rFonts w:ascii="Times New Roman" w:hAnsi="Times New Roman" w:cs="Times New Roman"/>
          <w:sz w:val="24"/>
          <w:szCs w:val="24"/>
        </w:rPr>
        <w:t>28</w:t>
      </w:r>
      <w:r w:rsidRPr="005B498E">
        <w:rPr>
          <w:rFonts w:ascii="Times New Roman" w:hAnsi="Times New Roman" w:cs="Times New Roman"/>
          <w:sz w:val="24"/>
          <w:szCs w:val="24"/>
        </w:rPr>
        <w:t>.0</w:t>
      </w:r>
      <w:r w:rsidR="00523B7D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.2015 do 31.12.2015.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23B7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</w:t>
      </w:r>
      <w:r w:rsidR="00523B7D">
        <w:rPr>
          <w:rFonts w:ascii="Times New Roman" w:hAnsi="Times New Roman" w:cs="Times New Roman"/>
          <w:sz w:val="24"/>
          <w:szCs w:val="24"/>
        </w:rPr>
        <w:t xml:space="preserve"> 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 je registrovaná na DPH 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23B7D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23B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23B7D" w:rsidRDefault="005B498E" w:rsidP="00E61D5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23B7D">
        <w:rPr>
          <w:rFonts w:ascii="Times New Roman" w:hAnsi="Times New Roman" w:cs="Times New Roman"/>
          <w:sz w:val="24"/>
          <w:szCs w:val="24"/>
        </w:rPr>
        <w:t xml:space="preserve"> </w:t>
      </w:r>
      <w:r w:rsidRPr="00523B7D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23B7D" w:rsidRDefault="005B498E" w:rsidP="00523B7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23B7D" w:rsidRDefault="005B498E" w:rsidP="00523B7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523B7D">
        <w:rPr>
          <w:rFonts w:ascii="Times New Roman" w:hAnsi="Times New Roman" w:cs="Times New Roman"/>
          <w:sz w:val="24"/>
          <w:szCs w:val="24"/>
        </w:rPr>
        <w:t>uje</w:t>
      </w:r>
      <w:r w:rsidRPr="00523B7D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5B498E" w:rsidRPr="00523B7D" w:rsidRDefault="005B498E" w:rsidP="00523B7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V roku 2015 neobstarala dlhodobý hmotný a nehmotný  majetok.</w:t>
      </w:r>
    </w:p>
    <w:p w:rsidR="005B498E" w:rsidRPr="00523B7D" w:rsidRDefault="005B498E" w:rsidP="00523B7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523B7D" w:rsidRDefault="00523B7D" w:rsidP="00523B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523B7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523B7D" w:rsidRDefault="005B498E" w:rsidP="00523B7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523B7D">
        <w:rPr>
          <w:rFonts w:ascii="Times New Roman" w:hAnsi="Times New Roman" w:cs="Times New Roman"/>
          <w:sz w:val="24"/>
          <w:szCs w:val="24"/>
        </w:rPr>
        <w:t xml:space="preserve">nie </w:t>
      </w:r>
      <w:r w:rsidRPr="00523B7D">
        <w:rPr>
          <w:rFonts w:ascii="Times New Roman" w:hAnsi="Times New Roman" w:cs="Times New Roman"/>
          <w:sz w:val="24"/>
          <w:szCs w:val="24"/>
        </w:rPr>
        <w:t>je zostavený</w:t>
      </w:r>
      <w:r w:rsidR="00523B7D">
        <w:rPr>
          <w:rFonts w:ascii="Times New Roman" w:hAnsi="Times New Roman" w:cs="Times New Roman"/>
          <w:sz w:val="24"/>
          <w:szCs w:val="24"/>
        </w:rPr>
        <w:t>, nakoľko spoločnosť neobstarala v roku 2015 žiadny odpisovaný majetok</w:t>
      </w:r>
      <w:r w:rsidRPr="00523B7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23B7D" w:rsidRDefault="005B498E" w:rsidP="00523B7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23B7D">
        <w:rPr>
          <w:rFonts w:ascii="Times New Roman" w:hAnsi="Times New Roman" w:cs="Times New Roman"/>
          <w:sz w:val="24"/>
          <w:szCs w:val="24"/>
        </w:rPr>
        <w:t>a</w:t>
      </w:r>
      <w:r w:rsidRPr="00523B7D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23B7D" w:rsidRDefault="005B498E" w:rsidP="00523B7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23B7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23B7D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B8241B"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523B7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23B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23B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23B7D" w:rsidRDefault="005B498E" w:rsidP="00523B7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Výnosy v ÚJ vznikli predovšetkým </w:t>
      </w:r>
      <w:r w:rsidR="00523B7D">
        <w:rPr>
          <w:rFonts w:ascii="Times New Roman" w:hAnsi="Times New Roman" w:cs="Times New Roman"/>
          <w:sz w:val="24"/>
          <w:szCs w:val="24"/>
        </w:rPr>
        <w:t>z predaja kaviarenských služieb, ktoré evidovala cez ERP.</w:t>
      </w:r>
      <w:r w:rsidRPr="00523B7D">
        <w:rPr>
          <w:rFonts w:ascii="Times New Roman" w:hAnsi="Times New Roman" w:cs="Times New Roman"/>
          <w:sz w:val="24"/>
          <w:szCs w:val="24"/>
        </w:rPr>
        <w:t xml:space="preserve"> </w:t>
      </w:r>
      <w:r w:rsidR="007C3012">
        <w:rPr>
          <w:rFonts w:ascii="Times New Roman" w:hAnsi="Times New Roman" w:cs="Times New Roman"/>
          <w:sz w:val="24"/>
          <w:szCs w:val="24"/>
        </w:rPr>
        <w:t>Ďalej eviduje tržby za kovoobrábacie služby</w:t>
      </w:r>
      <w:r w:rsidRPr="00523B7D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523B7D" w:rsidRDefault="005B498E" w:rsidP="00523B7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523B7D">
        <w:rPr>
          <w:rFonts w:ascii="Times New Roman" w:hAnsi="Times New Roman" w:cs="Times New Roman"/>
          <w:sz w:val="24"/>
          <w:szCs w:val="24"/>
        </w:rPr>
        <w:t>1 183,00</w:t>
      </w:r>
      <w:r w:rsidR="0055579D" w:rsidRPr="00523B7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23B7D" w:rsidRDefault="005B498E" w:rsidP="00523B7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23B7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7C3012">
        <w:rPr>
          <w:rFonts w:ascii="Times New Roman" w:hAnsi="Times New Roman" w:cs="Times New Roman"/>
          <w:sz w:val="24"/>
          <w:szCs w:val="24"/>
        </w:rPr>
        <w:t>4 195,74 eur</w:t>
      </w:r>
      <w:r w:rsidR="0055579D" w:rsidRPr="00523B7D">
        <w:rPr>
          <w:rFonts w:ascii="Times New Roman" w:hAnsi="Times New Roman" w:cs="Times New Roman"/>
          <w:sz w:val="24"/>
          <w:szCs w:val="24"/>
        </w:rPr>
        <w:t>.</w:t>
      </w:r>
      <w:r w:rsidRPr="00523B7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523B7D" w:rsidRDefault="005B498E" w:rsidP="00523B7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523B7D" w:rsidRDefault="005B498E" w:rsidP="007C301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závislej činnosti  za mesiac 12/2015.</w:t>
      </w:r>
    </w:p>
    <w:p w:rsidR="005B498E" w:rsidRPr="00523B7D" w:rsidRDefault="005B498E" w:rsidP="00523B7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23B7D" w:rsidRDefault="005B498E" w:rsidP="00523B7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523B7D" w:rsidRDefault="005B498E" w:rsidP="007C301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7C3012">
        <w:rPr>
          <w:rFonts w:ascii="Times New Roman" w:hAnsi="Times New Roman" w:cs="Times New Roman"/>
          <w:sz w:val="24"/>
          <w:szCs w:val="24"/>
        </w:rPr>
        <w:t xml:space="preserve">dvoma spoločníkmi. Podiel na ZI je v pomere 50:50. </w:t>
      </w:r>
      <w:r w:rsidR="0055579D" w:rsidRPr="00523B7D">
        <w:rPr>
          <w:rFonts w:ascii="Times New Roman" w:hAnsi="Times New Roman" w:cs="Times New Roman"/>
          <w:sz w:val="24"/>
          <w:szCs w:val="24"/>
        </w:rPr>
        <w:t xml:space="preserve"> ZI  je vo výške </w:t>
      </w:r>
      <w:r w:rsidR="007C3012">
        <w:rPr>
          <w:rFonts w:ascii="Times New Roman" w:hAnsi="Times New Roman" w:cs="Times New Roman"/>
          <w:sz w:val="24"/>
          <w:szCs w:val="24"/>
        </w:rPr>
        <w:t xml:space="preserve"> 5000,00 </w:t>
      </w:r>
      <w:r w:rsidR="0055579D" w:rsidRPr="00523B7D">
        <w:rPr>
          <w:rFonts w:ascii="Times New Roman" w:hAnsi="Times New Roman" w:cs="Times New Roman"/>
          <w:sz w:val="24"/>
          <w:szCs w:val="24"/>
        </w:rPr>
        <w:t>eur</w:t>
      </w:r>
      <w:r w:rsidRPr="00523B7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23B7D" w:rsidRDefault="005B498E" w:rsidP="00523B7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23B7D" w:rsidRDefault="005B498E" w:rsidP="00523B7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523B7D" w:rsidRDefault="005B498E" w:rsidP="007C301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523B7D" w:rsidRDefault="005B498E" w:rsidP="007C301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23B7D" w:rsidRDefault="005B498E" w:rsidP="00523B7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23B7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23B7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523B7D" w:rsidRDefault="005B498E" w:rsidP="007C301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23B7D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>Považská Bystrica, február 2016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8B5509"/>
    <w:multiLevelType w:val="hybridMultilevel"/>
    <w:tmpl w:val="E384DE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144012"/>
    <w:multiLevelType w:val="hybridMultilevel"/>
    <w:tmpl w:val="87D216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AF3BA8"/>
    <w:multiLevelType w:val="hybridMultilevel"/>
    <w:tmpl w:val="7D107176"/>
    <w:lvl w:ilvl="0" w:tplc="58367F6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C67E12"/>
    <w:multiLevelType w:val="hybridMultilevel"/>
    <w:tmpl w:val="B450FA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3002E9"/>
    <w:rsid w:val="0037289F"/>
    <w:rsid w:val="004B568A"/>
    <w:rsid w:val="00523B7D"/>
    <w:rsid w:val="0055579D"/>
    <w:rsid w:val="005B498E"/>
    <w:rsid w:val="007A68FC"/>
    <w:rsid w:val="007C3012"/>
    <w:rsid w:val="00B8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AMD</cp:lastModifiedBy>
  <cp:revision>2</cp:revision>
  <dcterms:created xsi:type="dcterms:W3CDTF">2016-03-24T20:04:00Z</dcterms:created>
  <dcterms:modified xsi:type="dcterms:W3CDTF">2016-03-24T20:04:00Z</dcterms:modified>
</cp:coreProperties>
</file>