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535" w:rsidRDefault="007C7535" w:rsidP="00147A95">
      <w:pPr>
        <w:jc w:val="center"/>
        <w:rPr>
          <w:b/>
          <w:sz w:val="24"/>
          <w:szCs w:val="24"/>
        </w:rPr>
      </w:pPr>
      <w:r w:rsidRPr="00B7660C">
        <w:rPr>
          <w:bdr w:val="single" w:sz="4" w:space="0" w:color="auto"/>
        </w:rPr>
        <w:t xml:space="preserve">Poznámky </w:t>
      </w:r>
      <w:proofErr w:type="spellStart"/>
      <w:r w:rsidRPr="00B7660C">
        <w:rPr>
          <w:bdr w:val="single" w:sz="4" w:space="0" w:color="auto"/>
        </w:rPr>
        <w:t>Úč</w:t>
      </w:r>
      <w:proofErr w:type="spellEnd"/>
      <w:r w:rsidRPr="00B7660C">
        <w:rPr>
          <w:bdr w:val="single" w:sz="4" w:space="0" w:color="auto"/>
        </w:rPr>
        <w:t xml:space="preserve"> MÚJ 3 - 01</w:t>
      </w:r>
      <w:r>
        <w:t xml:space="preserve">                                </w:t>
      </w:r>
      <w:r w:rsidRPr="00B7660C">
        <w:rPr>
          <w:bdr w:val="single" w:sz="4" w:space="0" w:color="auto"/>
        </w:rPr>
        <w:t>IČO</w:t>
      </w:r>
      <w:r>
        <w:t xml:space="preserve">   </w:t>
      </w:r>
      <w:r>
        <w:rPr>
          <w:bdr w:val="single" w:sz="4" w:space="0" w:color="auto"/>
        </w:rPr>
        <w:t>44996870</w:t>
      </w:r>
      <w:r>
        <w:t xml:space="preserve">                                  </w:t>
      </w:r>
      <w:r w:rsidRPr="00B7660C">
        <w:rPr>
          <w:bdr w:val="single" w:sz="4" w:space="0" w:color="auto"/>
        </w:rPr>
        <w:t>DIČ</w:t>
      </w:r>
      <w:r>
        <w:t xml:space="preserve"> </w:t>
      </w:r>
      <w:r w:rsidRPr="00B7660C">
        <w:rPr>
          <w:bdr w:val="single" w:sz="4" w:space="0" w:color="auto"/>
        </w:rPr>
        <w:t>202</w:t>
      </w:r>
      <w:r>
        <w:rPr>
          <w:bdr w:val="single" w:sz="4" w:space="0" w:color="auto"/>
        </w:rPr>
        <w:t>2954219</w:t>
      </w:r>
    </w:p>
    <w:p w:rsidR="00147A95" w:rsidRPr="00D643C6" w:rsidRDefault="007C7535" w:rsidP="00147A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147A95" w:rsidRPr="00D643C6">
        <w:rPr>
          <w:b/>
          <w:sz w:val="24"/>
          <w:szCs w:val="24"/>
        </w:rPr>
        <w:t>OZNÁMKY</w:t>
      </w:r>
    </w:p>
    <w:p w:rsidR="00147A95" w:rsidRPr="00D643C6" w:rsidRDefault="00147A95" w:rsidP="00147A95">
      <w:pPr>
        <w:jc w:val="center"/>
        <w:rPr>
          <w:b/>
          <w:sz w:val="24"/>
          <w:szCs w:val="24"/>
        </w:rPr>
      </w:pPr>
      <w:r w:rsidRPr="00D643C6">
        <w:rPr>
          <w:b/>
          <w:sz w:val="24"/>
          <w:szCs w:val="24"/>
        </w:rPr>
        <w:t>k.</w:t>
      </w:r>
      <w:r w:rsidR="00BB4F80">
        <w:rPr>
          <w:b/>
          <w:sz w:val="24"/>
          <w:szCs w:val="24"/>
        </w:rPr>
        <w:t xml:space="preserve"> 31.12.</w:t>
      </w:r>
      <w:r w:rsidRPr="00D643C6">
        <w:rPr>
          <w:b/>
          <w:sz w:val="24"/>
          <w:szCs w:val="24"/>
        </w:rPr>
        <w:t>20</w:t>
      </w:r>
      <w:r w:rsidR="00BB4F80">
        <w:rPr>
          <w:b/>
          <w:sz w:val="24"/>
          <w:szCs w:val="24"/>
        </w:rPr>
        <w:t>1</w:t>
      </w:r>
      <w:r w:rsidR="009E5B55">
        <w:rPr>
          <w:b/>
          <w:sz w:val="24"/>
          <w:szCs w:val="24"/>
        </w:rPr>
        <w:t>5</w:t>
      </w:r>
    </w:p>
    <w:p w:rsidR="00147A95" w:rsidRPr="00CD13EA" w:rsidRDefault="00610508" w:rsidP="00506A78">
      <w:pPr>
        <w:pStyle w:val="NADPIS"/>
        <w:rPr>
          <w:rFonts w:ascii="Arial Narrow" w:hAnsi="Arial Narrow" w:cs="Arial"/>
          <w:sz w:val="16"/>
          <w:szCs w:val="16"/>
        </w:rPr>
      </w:pPr>
      <w:proofErr w:type="spellStart"/>
      <w:r>
        <w:rPr>
          <w:rFonts w:ascii="Arial Narrow" w:hAnsi="Arial Narrow" w:cs="Arial"/>
          <w:sz w:val="16"/>
          <w:szCs w:val="16"/>
        </w:rPr>
        <w:t>Čl.I</w:t>
      </w:r>
      <w:proofErr w:type="spellEnd"/>
      <w:r>
        <w:rPr>
          <w:rFonts w:ascii="Arial Narrow" w:hAnsi="Arial Narrow" w:cs="Arial"/>
          <w:sz w:val="16"/>
          <w:szCs w:val="16"/>
        </w:rPr>
        <w:t xml:space="preserve"> Všeobecné informácie</w:t>
      </w:r>
    </w:p>
    <w:p w:rsidR="00BB4F80" w:rsidRPr="00CD13EA" w:rsidRDefault="00EE6CBF" w:rsidP="00CD13EA">
      <w:pPr>
        <w:pStyle w:val="a"/>
        <w:spacing w:line="240" w:lineRule="auto"/>
        <w:jc w:val="left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1</w:t>
      </w:r>
      <w:r w:rsidR="009378C7" w:rsidRPr="00CD13EA">
        <w:rPr>
          <w:rFonts w:ascii="Arial Narrow" w:hAnsi="Arial Narrow" w:cs="Arial"/>
          <w:sz w:val="18"/>
          <w:szCs w:val="18"/>
        </w:rPr>
        <w:t>)</w:t>
      </w:r>
      <w:r w:rsidR="00BB4F80" w:rsidRPr="00CD13EA">
        <w:rPr>
          <w:rFonts w:ascii="Arial Narrow" w:hAnsi="Arial Narrow" w:cs="Arial"/>
          <w:sz w:val="18"/>
          <w:szCs w:val="18"/>
        </w:rPr>
        <w:tab/>
      </w:r>
      <w:proofErr w:type="spellStart"/>
      <w:r w:rsidR="00CA30E2">
        <w:rPr>
          <w:rFonts w:ascii="Arial Narrow" w:hAnsi="Arial Narrow" w:cs="Arial"/>
          <w:sz w:val="18"/>
          <w:szCs w:val="18"/>
        </w:rPr>
        <w:t>Arrivis.r.o</w:t>
      </w:r>
      <w:proofErr w:type="spellEnd"/>
      <w:r w:rsidR="00CA30E2">
        <w:rPr>
          <w:rFonts w:ascii="Arial Narrow" w:hAnsi="Arial Narrow" w:cs="Arial"/>
          <w:sz w:val="18"/>
          <w:szCs w:val="18"/>
        </w:rPr>
        <w:t>,  Oslobodenia 234, 013 05 Belá</w:t>
      </w:r>
    </w:p>
    <w:p w:rsidR="00BB4F80" w:rsidRDefault="00BB4F80" w:rsidP="00CD13EA">
      <w:pPr>
        <w:pStyle w:val="a"/>
        <w:spacing w:line="240" w:lineRule="auto"/>
        <w:ind w:left="708"/>
        <w:jc w:val="left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 xml:space="preserve">Spoločnosť bola založená </w:t>
      </w:r>
      <w:r w:rsidR="00CA30E2">
        <w:rPr>
          <w:rFonts w:ascii="Arial Narrow" w:hAnsi="Arial Narrow" w:cs="Arial"/>
          <w:sz w:val="18"/>
          <w:szCs w:val="18"/>
        </w:rPr>
        <w:t>22.9.2009</w:t>
      </w:r>
      <w:r w:rsidRPr="00CD13EA">
        <w:rPr>
          <w:rFonts w:ascii="Arial Narrow" w:hAnsi="Arial Narrow" w:cs="Arial"/>
          <w:sz w:val="18"/>
          <w:szCs w:val="18"/>
        </w:rPr>
        <w:t xml:space="preserve"> a do OR bola zapísaná </w:t>
      </w:r>
      <w:r w:rsidR="00CA30E2">
        <w:rPr>
          <w:rFonts w:ascii="Arial Narrow" w:hAnsi="Arial Narrow" w:cs="Arial"/>
          <w:sz w:val="18"/>
          <w:szCs w:val="18"/>
        </w:rPr>
        <w:t>22.1.2010</w:t>
      </w:r>
      <w:r w:rsidRPr="00CD13EA">
        <w:rPr>
          <w:rFonts w:ascii="Arial Narrow" w:hAnsi="Arial Narrow" w:cs="Arial"/>
          <w:sz w:val="18"/>
          <w:szCs w:val="18"/>
        </w:rPr>
        <w:t xml:space="preserve"> (OR Okresného súdu Žilina, oddiel: </w:t>
      </w:r>
      <w:proofErr w:type="spellStart"/>
      <w:r w:rsidRPr="00CD13EA">
        <w:rPr>
          <w:rFonts w:ascii="Arial Narrow" w:hAnsi="Arial Narrow" w:cs="Arial"/>
          <w:sz w:val="18"/>
          <w:szCs w:val="18"/>
        </w:rPr>
        <w:t>Sro</w:t>
      </w:r>
      <w:proofErr w:type="spellEnd"/>
      <w:r w:rsidRPr="00CD13EA">
        <w:rPr>
          <w:rFonts w:ascii="Arial Narrow" w:hAnsi="Arial Narrow" w:cs="Arial"/>
          <w:sz w:val="18"/>
          <w:szCs w:val="18"/>
        </w:rPr>
        <w:t xml:space="preserve">, vložka číslo </w:t>
      </w:r>
      <w:r w:rsidR="00CA30E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52324/L</w:t>
      </w:r>
      <w:r w:rsidRPr="00CD13EA">
        <w:rPr>
          <w:rFonts w:ascii="Arial Narrow" w:hAnsi="Arial Narrow" w:cs="Arial"/>
          <w:sz w:val="18"/>
          <w:szCs w:val="18"/>
        </w:rPr>
        <w:t xml:space="preserve">. IČO: </w:t>
      </w:r>
      <w:r w:rsidR="00CA30E2">
        <w:rPr>
          <w:rFonts w:ascii="Arial Narrow" w:hAnsi="Arial Narrow" w:cs="Arial"/>
          <w:sz w:val="18"/>
          <w:szCs w:val="18"/>
        </w:rPr>
        <w:t>44996870</w:t>
      </w:r>
    </w:p>
    <w:p w:rsidR="00D048E1" w:rsidRPr="00CD13EA" w:rsidRDefault="00D048E1" w:rsidP="00CD13EA">
      <w:pPr>
        <w:pStyle w:val="a"/>
        <w:spacing w:line="240" w:lineRule="auto"/>
        <w:ind w:left="708"/>
        <w:jc w:val="left"/>
        <w:rPr>
          <w:rFonts w:ascii="Arial Narrow" w:hAnsi="Arial Narrow" w:cs="Arial"/>
          <w:sz w:val="18"/>
          <w:szCs w:val="18"/>
        </w:rPr>
      </w:pPr>
    </w:p>
    <w:p w:rsidR="00BB4F80" w:rsidRPr="00CD13EA" w:rsidRDefault="00EE6CBF" w:rsidP="009A78E5">
      <w:pPr>
        <w:pStyle w:val="a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2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Pr="00CD13EA">
        <w:rPr>
          <w:rFonts w:ascii="Arial Narrow" w:hAnsi="Arial Narrow" w:cs="Arial"/>
          <w:sz w:val="18"/>
          <w:szCs w:val="18"/>
        </w:rPr>
        <w:t>Hlavnými činnosťami sú:</w:t>
      </w:r>
    </w:p>
    <w:p w:rsidR="009A78E5" w:rsidRPr="00CD13EA" w:rsidRDefault="00B40AF9" w:rsidP="00BB4F80">
      <w:pPr>
        <w:pStyle w:val="a"/>
        <w:ind w:firstLine="708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Špecializované</w:t>
      </w:r>
      <w:r w:rsidR="00BB4F80" w:rsidRPr="00CD13EA">
        <w:rPr>
          <w:rFonts w:ascii="Arial Narrow" w:hAnsi="Arial Narrow" w:cs="Arial"/>
          <w:sz w:val="18"/>
          <w:szCs w:val="18"/>
        </w:rPr>
        <w:t xml:space="preserve"> stavebné práce pri realizácii interiérov a e</w:t>
      </w:r>
      <w:r w:rsidR="00E43B8C">
        <w:rPr>
          <w:rFonts w:ascii="Arial Narrow" w:hAnsi="Arial Narrow" w:cs="Arial"/>
          <w:sz w:val="18"/>
          <w:szCs w:val="18"/>
        </w:rPr>
        <w:t>x</w:t>
      </w:r>
      <w:r w:rsidR="00BB4F80" w:rsidRPr="00CD13EA">
        <w:rPr>
          <w:rFonts w:ascii="Arial Narrow" w:hAnsi="Arial Narrow" w:cs="Arial"/>
          <w:sz w:val="18"/>
          <w:szCs w:val="18"/>
        </w:rPr>
        <w:t>teriérov</w:t>
      </w:r>
    </w:p>
    <w:p w:rsidR="00147A95" w:rsidRDefault="00EE6CBF" w:rsidP="009A78E5">
      <w:pPr>
        <w:pStyle w:val="a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3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Pr="00CD13EA">
        <w:rPr>
          <w:rFonts w:ascii="Arial Narrow" w:hAnsi="Arial Narrow" w:cs="Arial"/>
          <w:sz w:val="18"/>
          <w:szCs w:val="18"/>
        </w:rPr>
        <w:t>Spoločnosť neeviduje žiadnych zamestnancov</w:t>
      </w:r>
    </w:p>
    <w:p w:rsidR="00D048E1" w:rsidRPr="00CD13EA" w:rsidRDefault="00D048E1" w:rsidP="009A78E5">
      <w:pPr>
        <w:pStyle w:val="a"/>
        <w:rPr>
          <w:rFonts w:ascii="Arial Narrow" w:hAnsi="Arial Narrow" w:cs="Arial"/>
          <w:sz w:val="16"/>
          <w:szCs w:val="16"/>
        </w:rPr>
      </w:pPr>
    </w:p>
    <w:p w:rsidR="00147A95" w:rsidRPr="00CD13EA" w:rsidRDefault="00EE6CBF" w:rsidP="009A78E5">
      <w:pPr>
        <w:pStyle w:val="a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4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Spoločnosť nie je neobmedzene ručiacim spoločníkom v iných spoločnostiach podľa § 56 ods. 5 Obchodného zákonníka.</w:t>
      </w:r>
    </w:p>
    <w:p w:rsidR="00AE71A3" w:rsidRPr="00CD13EA" w:rsidRDefault="00EE6CBF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5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Účtovná závierka Spoločnosti k 31. decembru 201</w:t>
      </w:r>
      <w:r w:rsidR="009E5B55">
        <w:rPr>
          <w:rFonts w:ascii="Arial Narrow" w:eastAsia="TimesNewRomanPSMT" w:hAnsi="Arial Narrow" w:cs="Arial"/>
          <w:sz w:val="18"/>
          <w:szCs w:val="18"/>
        </w:rPr>
        <w:t>5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 xml:space="preserve"> je zostavená ako riadna účtovná závierka podľa § 17 ods. 6 zákona</w:t>
      </w:r>
    </w:p>
    <w:p w:rsidR="00AE71A3" w:rsidRDefault="00AE71A3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NR SR č. 431/2002 Z. z. o účtovníctve za účtovné obdobie od 1. januára 201</w:t>
      </w:r>
      <w:r w:rsidR="009E5B55">
        <w:rPr>
          <w:rFonts w:ascii="Arial Narrow" w:eastAsia="TimesNewRomanPSMT" w:hAnsi="Arial Narrow" w:cs="Arial"/>
          <w:sz w:val="18"/>
          <w:szCs w:val="18"/>
        </w:rPr>
        <w:t>5</w:t>
      </w:r>
      <w:r w:rsidRPr="00CD13EA">
        <w:rPr>
          <w:rFonts w:ascii="Arial Narrow" w:eastAsia="TimesNewRomanPSMT" w:hAnsi="Arial Narrow" w:cs="Arial"/>
          <w:sz w:val="18"/>
          <w:szCs w:val="18"/>
        </w:rPr>
        <w:t xml:space="preserve"> do 31. decembra 201</w:t>
      </w:r>
      <w:r w:rsidR="009E5B55">
        <w:rPr>
          <w:rFonts w:ascii="Arial Narrow" w:eastAsia="TimesNewRomanPSMT" w:hAnsi="Arial Narrow" w:cs="Arial"/>
          <w:sz w:val="18"/>
          <w:szCs w:val="18"/>
        </w:rPr>
        <w:t>5.</w:t>
      </w:r>
    </w:p>
    <w:p w:rsidR="00D048E1" w:rsidRPr="00CD13EA" w:rsidRDefault="00D048E1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</w:p>
    <w:p w:rsidR="00DD54BA" w:rsidRPr="00CD13EA" w:rsidRDefault="00EE6CBF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6</w:t>
      </w:r>
      <w:r w:rsidR="00DD54BA" w:rsidRPr="00CD13EA">
        <w:rPr>
          <w:rFonts w:ascii="Arial Narrow" w:hAnsi="Arial Narrow" w:cs="Arial"/>
          <w:sz w:val="18"/>
          <w:szCs w:val="18"/>
        </w:rPr>
        <w:t>) 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Účtovná závierka Spoločnosti k 31. decembru 201</w:t>
      </w:r>
      <w:r w:rsidR="009E5B55">
        <w:rPr>
          <w:rFonts w:ascii="Arial Narrow" w:eastAsia="TimesNewRomanPSMT" w:hAnsi="Arial Narrow" w:cs="Arial"/>
          <w:sz w:val="18"/>
          <w:szCs w:val="18"/>
        </w:rPr>
        <w:t>4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 xml:space="preserve">, za predchádzajúce účtovné obdobie, bola schválená valným zhromaždením Spoločnosti </w:t>
      </w:r>
      <w:r w:rsidR="00CA30E2">
        <w:rPr>
          <w:rFonts w:ascii="Arial Narrow" w:eastAsia="TimesNewRomanPSMT" w:hAnsi="Arial Narrow" w:cs="Arial"/>
          <w:sz w:val="18"/>
          <w:szCs w:val="18"/>
        </w:rPr>
        <w:t>30.júna 201</w:t>
      </w:r>
      <w:r w:rsidR="009E5B55">
        <w:rPr>
          <w:rFonts w:ascii="Arial Narrow" w:eastAsia="TimesNewRomanPSMT" w:hAnsi="Arial Narrow" w:cs="Arial"/>
          <w:sz w:val="18"/>
          <w:szCs w:val="18"/>
        </w:rPr>
        <w:t>5</w:t>
      </w:r>
      <w:r w:rsidR="00CA30E2">
        <w:rPr>
          <w:rFonts w:ascii="Arial Narrow" w:eastAsia="TimesNewRomanPSMT" w:hAnsi="Arial Narrow" w:cs="Arial"/>
          <w:sz w:val="18"/>
          <w:szCs w:val="18"/>
        </w:rPr>
        <w:t>.</w:t>
      </w:r>
    </w:p>
    <w:p w:rsidR="00610508" w:rsidRPr="00CD13EA" w:rsidRDefault="00610508" w:rsidP="00610508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6) </w:t>
      </w:r>
      <w:r>
        <w:rPr>
          <w:rFonts w:ascii="Arial Narrow" w:eastAsia="TimesNewRomanPSMT" w:hAnsi="Arial Narrow" w:cs="Arial"/>
          <w:sz w:val="18"/>
          <w:szCs w:val="18"/>
        </w:rPr>
        <w:t>Spoločnosti nie je súčasťou konsolidovaného celku</w:t>
      </w:r>
    </w:p>
    <w:p w:rsidR="00AE71A3" w:rsidRPr="00CD13EA" w:rsidRDefault="00AE71A3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</w:rPr>
      </w:pPr>
    </w:p>
    <w:p w:rsidR="00610508" w:rsidRDefault="00610508" w:rsidP="00835950">
      <w:pPr>
        <w:pStyle w:val="NADPIS"/>
        <w:rPr>
          <w:rFonts w:ascii="Arial Narrow" w:hAnsi="Arial Narrow" w:cs="Arial"/>
          <w:sz w:val="18"/>
          <w:szCs w:val="18"/>
        </w:rPr>
      </w:pPr>
      <w:proofErr w:type="spellStart"/>
      <w:r>
        <w:rPr>
          <w:rFonts w:ascii="Arial Narrow" w:hAnsi="Arial Narrow" w:cs="Arial"/>
          <w:sz w:val="18"/>
          <w:szCs w:val="18"/>
        </w:rPr>
        <w:t>Čl.II</w:t>
      </w:r>
      <w:proofErr w:type="spellEnd"/>
      <w:r>
        <w:rPr>
          <w:rFonts w:ascii="Arial Narrow" w:hAnsi="Arial Narrow" w:cs="Arial"/>
          <w:sz w:val="18"/>
          <w:szCs w:val="18"/>
        </w:rPr>
        <w:t xml:space="preserve"> Informácie o prijatých postupoch </w:t>
      </w:r>
    </w:p>
    <w:p w:rsidR="00147A95" w:rsidRPr="00CD13EA" w:rsidRDefault="00147A95" w:rsidP="00506A78">
      <w:pPr>
        <w:pStyle w:val="NADPIS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 </w:t>
      </w:r>
      <w:r w:rsidR="00835950" w:rsidRPr="00CD13EA">
        <w:rPr>
          <w:rFonts w:ascii="Arial Narrow" w:hAnsi="Arial Narrow" w:cs="Arial"/>
          <w:sz w:val="18"/>
          <w:szCs w:val="18"/>
        </w:rPr>
        <w:t>Informácie o účtovných metódach a zásadách</w:t>
      </w:r>
    </w:p>
    <w:p w:rsidR="00AE71A3" w:rsidRPr="00CD13EA" w:rsidRDefault="00147A95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a) </w:t>
      </w:r>
      <w:r w:rsidR="00AE71A3" w:rsidRPr="00CD13EA">
        <w:rPr>
          <w:rFonts w:ascii="Arial Narrow" w:hAnsi="Arial Narrow" w:cs="Arial"/>
          <w:b/>
          <w:bCs/>
          <w:sz w:val="18"/>
          <w:szCs w:val="18"/>
        </w:rPr>
        <w:t>Východiská pre zostavenie účtovnej závierky</w:t>
      </w:r>
    </w:p>
    <w:p w:rsidR="00AE71A3" w:rsidRPr="00CD13EA" w:rsidRDefault="00AE71A3" w:rsidP="00FC599C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Účtovná závierka bola zostavená za predpokladu, že Spoločnosť bude nepretržite pokračovať vo svojej činnosti Účtovné metódy a všeobecné účtovné zásady boli účtovnou jednotkou konzistentne aplikované.</w:t>
      </w:r>
    </w:p>
    <w:p w:rsidR="00AE71A3" w:rsidRPr="00CD13EA" w:rsidRDefault="00AE71A3" w:rsidP="00FC599C">
      <w:pPr>
        <w:ind w:left="708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V účtovnom období 201</w:t>
      </w:r>
      <w:r w:rsidR="009E5B55">
        <w:rPr>
          <w:rFonts w:ascii="Arial Narrow" w:eastAsia="TimesNewRomanPSMT" w:hAnsi="Arial Narrow" w:cs="Arial"/>
          <w:sz w:val="18"/>
          <w:szCs w:val="18"/>
        </w:rPr>
        <w:t>5</w:t>
      </w:r>
      <w:r w:rsidRPr="00CD13EA">
        <w:rPr>
          <w:rFonts w:ascii="Arial Narrow" w:eastAsia="TimesNewRomanPSMT" w:hAnsi="Arial Narrow" w:cs="Arial"/>
          <w:sz w:val="18"/>
          <w:szCs w:val="18"/>
        </w:rPr>
        <w:t xml:space="preserve"> Spoločnosť nevykonala žiadne opravy významných chýb minulých účtovných období.</w:t>
      </w:r>
    </w:p>
    <w:p w:rsidR="00147A95" w:rsidRPr="00CD13EA" w:rsidRDefault="00147A95" w:rsidP="00AE71A3">
      <w:pPr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b) </w:t>
      </w:r>
      <w:r w:rsidR="00AE71A3" w:rsidRPr="00CD13EA">
        <w:rPr>
          <w:rFonts w:ascii="Arial Narrow" w:hAnsi="Arial Narrow" w:cs="Arial"/>
          <w:b/>
          <w:sz w:val="18"/>
          <w:szCs w:val="18"/>
        </w:rPr>
        <w:t>Zásoby</w:t>
      </w:r>
      <w:r w:rsidR="00AE71A3" w:rsidRPr="00CD13EA">
        <w:rPr>
          <w:rFonts w:ascii="Arial Narrow" w:hAnsi="Arial Narrow" w:cs="Arial"/>
          <w:sz w:val="18"/>
          <w:szCs w:val="18"/>
        </w:rPr>
        <w:t xml:space="preserve"> </w:t>
      </w:r>
      <w:r w:rsidR="00466AE4">
        <w:rPr>
          <w:rFonts w:ascii="Arial Narrow" w:hAnsi="Arial Narrow" w:cs="Arial"/>
          <w:sz w:val="18"/>
          <w:szCs w:val="18"/>
        </w:rPr>
        <w:t xml:space="preserve"> a </w:t>
      </w:r>
      <w:r w:rsidR="00466AE4" w:rsidRPr="00466AE4">
        <w:rPr>
          <w:rFonts w:ascii="Arial Narrow" w:hAnsi="Arial Narrow" w:cs="Arial"/>
          <w:b/>
          <w:sz w:val="18"/>
          <w:szCs w:val="18"/>
        </w:rPr>
        <w:t>dlhodobý majetok</w:t>
      </w:r>
      <w:r w:rsidR="00466AE4">
        <w:rPr>
          <w:rFonts w:ascii="Arial Narrow" w:hAnsi="Arial Narrow" w:cs="Arial"/>
          <w:sz w:val="18"/>
          <w:szCs w:val="18"/>
        </w:rPr>
        <w:t xml:space="preserve"> </w:t>
      </w:r>
      <w:r w:rsidR="00AE71A3" w:rsidRPr="00CD13EA">
        <w:rPr>
          <w:rFonts w:ascii="Arial Narrow" w:hAnsi="Arial Narrow" w:cs="Arial"/>
          <w:sz w:val="18"/>
          <w:szCs w:val="18"/>
        </w:rPr>
        <w:t xml:space="preserve">sa oceňujú obstarávacou cenou. 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 xml:space="preserve">c) </w:t>
      </w:r>
      <w:r w:rsidRPr="00CD13EA">
        <w:rPr>
          <w:rFonts w:ascii="Arial Narrow" w:hAnsi="Arial Narrow" w:cs="Arial"/>
          <w:b/>
          <w:bCs/>
          <w:sz w:val="18"/>
          <w:szCs w:val="18"/>
        </w:rPr>
        <w:t>Pohľadávky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Pohľadávky pri ich vzniku sa oceňujú ich menovitou hodnotou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d)</w:t>
      </w:r>
      <w:r w:rsidRPr="00CD13EA">
        <w:rPr>
          <w:rFonts w:ascii="Arial Narrow" w:hAnsi="Arial Narrow" w:cs="Arial"/>
          <w:b/>
          <w:bCs/>
          <w:sz w:val="18"/>
          <w:szCs w:val="18"/>
        </w:rPr>
        <w:t xml:space="preserve"> Peňažné prostriedky a ceniny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Peňažné prostriedky a ceniny sa oceňujú ich menovitou hodnotou.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 xml:space="preserve">e) </w:t>
      </w:r>
      <w:r w:rsidRPr="00CD13EA">
        <w:rPr>
          <w:rFonts w:ascii="Arial Narrow" w:hAnsi="Arial Narrow" w:cs="Arial"/>
          <w:b/>
          <w:bCs/>
          <w:sz w:val="18"/>
          <w:szCs w:val="18"/>
        </w:rPr>
        <w:t>Záväzky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Záväzky pri ich vzniku sa oceňujú menovitou hodnotou.</w:t>
      </w:r>
    </w:p>
    <w:p w:rsidR="00292FBA" w:rsidRPr="00CD13EA" w:rsidRDefault="00610508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>f</w:t>
      </w:r>
      <w:r w:rsidR="00292FBA" w:rsidRPr="00CD13EA">
        <w:rPr>
          <w:rFonts w:ascii="Arial Narrow" w:eastAsia="TimesNewRomanPSMT" w:hAnsi="Arial Narrow" w:cs="Arial"/>
          <w:sz w:val="18"/>
          <w:szCs w:val="18"/>
        </w:rPr>
        <w:t xml:space="preserve">) </w:t>
      </w:r>
      <w:r w:rsidR="00292FBA" w:rsidRPr="00CD13EA">
        <w:rPr>
          <w:rFonts w:ascii="Arial Narrow" w:hAnsi="Arial Narrow" w:cs="Arial"/>
          <w:b/>
          <w:bCs/>
          <w:sz w:val="18"/>
          <w:szCs w:val="18"/>
        </w:rPr>
        <w:t>Výnosy</w:t>
      </w:r>
    </w:p>
    <w:p w:rsidR="00292FB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Tržby za vlastné výkony a tovar neobsahujú daň z pridanej hodnoty.</w:t>
      </w:r>
    </w:p>
    <w:p w:rsidR="00610508" w:rsidRDefault="00610508" w:rsidP="00292FBA">
      <w:pPr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g)  Odpisový plán bol zostavený podľa zákona o dani z príjmov-účtovné odpisy sa rovnajú daňovým odpisom. </w:t>
      </w:r>
    </w:p>
    <w:p w:rsidR="00466AE4" w:rsidRDefault="00610508" w:rsidP="00746945">
      <w:pPr>
        <w:pStyle w:val="NADPIS"/>
        <w:rPr>
          <w:rFonts w:ascii="Arial Narrow" w:hAnsi="Arial Narrow" w:cs="Arial"/>
          <w:sz w:val="18"/>
          <w:szCs w:val="18"/>
        </w:rPr>
      </w:pPr>
      <w:proofErr w:type="spellStart"/>
      <w:r>
        <w:rPr>
          <w:rFonts w:ascii="Arial Narrow" w:hAnsi="Arial Narrow" w:cs="Arial"/>
          <w:sz w:val="18"/>
          <w:szCs w:val="18"/>
        </w:rPr>
        <w:t>Čl.III</w:t>
      </w:r>
      <w:proofErr w:type="spellEnd"/>
      <w:r w:rsidR="00147A95" w:rsidRPr="00CD13EA">
        <w:rPr>
          <w:rFonts w:ascii="Arial Narrow" w:hAnsi="Arial Narrow" w:cs="Arial"/>
          <w:sz w:val="18"/>
          <w:szCs w:val="18"/>
        </w:rPr>
        <w:t>. </w:t>
      </w:r>
      <w:r>
        <w:t>Informácie, ktoré vysvetľujú a dopĺňajú súvahu a výkaz ziskov a strát</w:t>
      </w:r>
      <w:r w:rsidR="00466AE4">
        <w:rPr>
          <w:rFonts w:ascii="Arial Narrow" w:hAnsi="Arial Narrow" w:cs="Arial"/>
          <w:sz w:val="18"/>
          <w:szCs w:val="18"/>
        </w:rPr>
        <w:t>1</w:t>
      </w:r>
    </w:p>
    <w:p w:rsidR="009A7EC1" w:rsidRDefault="009A7EC1" w:rsidP="00746945">
      <w:pPr>
        <w:pStyle w:val="NADPIS"/>
        <w:rPr>
          <w:rFonts w:ascii="Arial Narrow" w:hAnsi="Arial Narrow" w:cs="Arial"/>
          <w:b w:val="0"/>
          <w:sz w:val="18"/>
          <w:szCs w:val="18"/>
        </w:rPr>
      </w:pPr>
      <w:r>
        <w:rPr>
          <w:rFonts w:ascii="Arial Narrow" w:hAnsi="Arial Narrow" w:cs="Arial"/>
          <w:b w:val="0"/>
          <w:sz w:val="18"/>
          <w:szCs w:val="18"/>
        </w:rPr>
        <w:t>2. Nedokončená výroba</w:t>
      </w:r>
    </w:p>
    <w:p w:rsidR="009A7EC1" w:rsidRDefault="009A7EC1" w:rsidP="00746945">
      <w:pPr>
        <w:pStyle w:val="NADPIS"/>
        <w:rPr>
          <w:rFonts w:ascii="Arial Narrow" w:hAnsi="Arial Narrow" w:cs="Arial"/>
          <w:b w:val="0"/>
          <w:sz w:val="18"/>
          <w:szCs w:val="18"/>
          <w:u w:val="single"/>
        </w:rPr>
      </w:pPr>
      <w:r>
        <w:rPr>
          <w:rFonts w:ascii="Arial Narrow" w:hAnsi="Arial Narrow" w:cs="Arial"/>
          <w:b w:val="0"/>
          <w:sz w:val="18"/>
          <w:szCs w:val="18"/>
        </w:rPr>
        <w:t>Aktivované náklady na stavebné práce</w:t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 w:rsidRPr="009A7EC1">
        <w:rPr>
          <w:rFonts w:ascii="Arial Narrow" w:hAnsi="Arial Narrow" w:cs="Arial"/>
          <w:b w:val="0"/>
          <w:sz w:val="18"/>
          <w:szCs w:val="18"/>
          <w:u w:val="single"/>
        </w:rPr>
        <w:t>Stav k 31.12.201</w:t>
      </w:r>
      <w:r w:rsidR="009E5B55">
        <w:rPr>
          <w:rFonts w:ascii="Arial Narrow" w:hAnsi="Arial Narrow" w:cs="Arial"/>
          <w:b w:val="0"/>
          <w:sz w:val="18"/>
          <w:szCs w:val="18"/>
          <w:u w:val="single"/>
        </w:rPr>
        <w:t>5</w:t>
      </w:r>
      <w:r w:rsidRPr="009A7EC1">
        <w:rPr>
          <w:rFonts w:ascii="Arial Narrow" w:hAnsi="Arial Narrow" w:cs="Arial"/>
          <w:b w:val="0"/>
          <w:sz w:val="18"/>
          <w:szCs w:val="18"/>
          <w:u w:val="single"/>
        </w:rPr>
        <w:tab/>
      </w:r>
      <w:r w:rsidRPr="009A7EC1">
        <w:rPr>
          <w:rFonts w:ascii="Arial Narrow" w:hAnsi="Arial Narrow" w:cs="Arial"/>
          <w:b w:val="0"/>
          <w:sz w:val="18"/>
          <w:szCs w:val="18"/>
          <w:u w:val="single"/>
        </w:rPr>
        <w:tab/>
      </w:r>
      <w:r w:rsidRPr="009A7EC1">
        <w:rPr>
          <w:rFonts w:ascii="Arial Narrow" w:hAnsi="Arial Narrow" w:cs="Arial"/>
          <w:b w:val="0"/>
          <w:sz w:val="18"/>
          <w:szCs w:val="18"/>
          <w:u w:val="single"/>
        </w:rPr>
        <w:tab/>
        <w:t>Stav k 31.12.201</w:t>
      </w:r>
      <w:r w:rsidR="009E5B55">
        <w:rPr>
          <w:rFonts w:ascii="Arial Narrow" w:hAnsi="Arial Narrow" w:cs="Arial"/>
          <w:b w:val="0"/>
          <w:sz w:val="18"/>
          <w:szCs w:val="18"/>
          <w:u w:val="single"/>
        </w:rPr>
        <w:t>4</w:t>
      </w:r>
    </w:p>
    <w:p w:rsidR="007C7535" w:rsidRDefault="007C7535" w:rsidP="00746945">
      <w:pPr>
        <w:pStyle w:val="NADPIS"/>
        <w:rPr>
          <w:rFonts w:ascii="Arial Narrow" w:hAnsi="Arial Narrow" w:cs="Arial"/>
          <w:b w:val="0"/>
          <w:sz w:val="18"/>
          <w:szCs w:val="18"/>
        </w:rPr>
      </w:pP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  <w:t xml:space="preserve">6 </w:t>
      </w:r>
      <w:r w:rsidR="009E5B55">
        <w:rPr>
          <w:rFonts w:ascii="Arial Narrow" w:hAnsi="Arial Narrow" w:cs="Arial"/>
          <w:b w:val="0"/>
          <w:sz w:val="18"/>
          <w:szCs w:val="18"/>
        </w:rPr>
        <w:t>335</w:t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 w:rsidR="009E5B55">
        <w:rPr>
          <w:rFonts w:ascii="Arial Narrow" w:hAnsi="Arial Narrow" w:cs="Arial"/>
          <w:b w:val="0"/>
          <w:sz w:val="18"/>
          <w:szCs w:val="18"/>
        </w:rPr>
        <w:t>6571</w:t>
      </w:r>
    </w:p>
    <w:p w:rsidR="009A7EC1" w:rsidRPr="009A7EC1" w:rsidRDefault="009A7EC1" w:rsidP="00746945">
      <w:pPr>
        <w:pStyle w:val="NADPIS"/>
        <w:rPr>
          <w:rFonts w:ascii="Arial Narrow" w:hAnsi="Arial Narrow" w:cs="Arial"/>
          <w:b w:val="0"/>
          <w:sz w:val="18"/>
          <w:szCs w:val="18"/>
        </w:rPr>
      </w:pP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</w:p>
    <w:p w:rsidR="0081485E" w:rsidRDefault="00835950" w:rsidP="00AB17E4">
      <w:pPr>
        <w:pStyle w:val="Default"/>
        <w:numPr>
          <w:ilvl w:val="0"/>
          <w:numId w:val="14"/>
        </w:numPr>
        <w:rPr>
          <w:rFonts w:cs="Arial"/>
          <w:color w:val="auto"/>
          <w:sz w:val="18"/>
          <w:szCs w:val="18"/>
        </w:rPr>
      </w:pPr>
      <w:r w:rsidRPr="00CD13EA">
        <w:rPr>
          <w:rFonts w:cs="Arial"/>
          <w:color w:val="auto"/>
          <w:sz w:val="18"/>
          <w:szCs w:val="18"/>
        </w:rPr>
        <w:t>Pohľadávky</w:t>
      </w:r>
    </w:p>
    <w:p w:rsidR="00AB17E4" w:rsidRDefault="00AB17E4" w:rsidP="00AB17E4">
      <w:pPr>
        <w:pStyle w:val="Default"/>
        <w:rPr>
          <w:rFonts w:cs="Arial"/>
          <w:color w:val="auto"/>
          <w:sz w:val="18"/>
          <w:szCs w:val="18"/>
        </w:rPr>
      </w:pPr>
    </w:p>
    <w:p w:rsidR="00AB17E4" w:rsidRDefault="009A55D8" w:rsidP="00AB17E4">
      <w:pPr>
        <w:pStyle w:val="Default"/>
        <w:rPr>
          <w:rFonts w:cs="Arial"/>
          <w:color w:val="auto"/>
          <w:sz w:val="18"/>
          <w:szCs w:val="18"/>
        </w:rPr>
      </w:pPr>
      <w:r>
        <w:rPr>
          <w:rFonts w:cs="Arial"/>
          <w:color w:val="auto"/>
          <w:sz w:val="18"/>
          <w:szCs w:val="18"/>
        </w:rPr>
        <w:t>Vývoj opravnej položky v priebehu účtovného obdobia je zobrazený v nasledujúcom prehľade:</w:t>
      </w:r>
    </w:p>
    <w:tbl>
      <w:tblPr>
        <w:tblW w:w="73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280"/>
        <w:gridCol w:w="1540"/>
        <w:gridCol w:w="1820"/>
        <w:gridCol w:w="1480"/>
      </w:tblGrid>
      <w:tr w:rsidR="009A55D8" w:rsidRPr="009A55D8" w:rsidTr="009A55D8">
        <w:trPr>
          <w:trHeight w:val="300"/>
        </w:trPr>
        <w:tc>
          <w:tcPr>
            <w:tcW w:w="73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A55D8" w:rsidRPr="009A55D8" w:rsidRDefault="009A55D8" w:rsidP="009E5B55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9A55D8">
              <w:rPr>
                <w:rFonts w:ascii="Calibri" w:hAnsi="Calibri"/>
                <w:color w:val="000000"/>
                <w:lang w:eastAsia="sk-SK"/>
              </w:rPr>
              <w:t>Bežné účtovné obdobie r. 20</w:t>
            </w:r>
            <w:r w:rsidR="009E5B55">
              <w:rPr>
                <w:rFonts w:ascii="Calibri" w:hAnsi="Calibri"/>
                <w:color w:val="000000"/>
                <w:lang w:eastAsia="sk-SK"/>
              </w:rPr>
              <w:t>15</w:t>
            </w:r>
          </w:p>
        </w:tc>
      </w:tr>
      <w:tr w:rsidR="009A55D8" w:rsidRPr="009A55D8" w:rsidTr="009A55D8">
        <w:trPr>
          <w:trHeight w:val="900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A55D8" w:rsidRPr="009A55D8" w:rsidRDefault="009A55D8" w:rsidP="009E5B55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9A55D8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lastRenderedPageBreak/>
              <w:t>Stav opravnej položky k 1.1.201</w:t>
            </w:r>
            <w:r w:rsidR="009E5B55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A55D8" w:rsidRPr="009A55D8" w:rsidRDefault="009A55D8" w:rsidP="009A55D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9A55D8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Tvorba opravnej položky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A55D8" w:rsidRPr="009A55D8" w:rsidRDefault="009A55D8" w:rsidP="009A55D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9A55D8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Zúčtovanie opravnej položky z dôvodu zániku opodstatnenosti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A55D8" w:rsidRPr="009A55D8" w:rsidRDefault="009A55D8" w:rsidP="009A55D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9A55D8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Zúčtovanie opravnej položky z dôvodu vyradenia z účtovníctva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A55D8" w:rsidRPr="009A55D8" w:rsidRDefault="009A55D8" w:rsidP="007C7535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9A55D8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Stav opravnej položky k 31.12.201</w:t>
            </w:r>
            <w:r w:rsidR="007C7535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4</w:t>
            </w:r>
          </w:p>
        </w:tc>
      </w:tr>
    </w:tbl>
    <w:p w:rsidR="0081485E" w:rsidRDefault="007C7535" w:rsidP="00424A7B">
      <w:pPr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9113</w:t>
      </w:r>
      <w:r w:rsidR="009A55D8">
        <w:rPr>
          <w:rFonts w:ascii="Arial Narrow" w:hAnsi="Arial Narrow" w:cs="Arial"/>
          <w:sz w:val="18"/>
          <w:szCs w:val="18"/>
        </w:rPr>
        <w:tab/>
      </w:r>
      <w:r w:rsidR="009A55D8">
        <w:rPr>
          <w:rFonts w:ascii="Arial Narrow" w:hAnsi="Arial Narrow" w:cs="Arial"/>
          <w:sz w:val="18"/>
          <w:szCs w:val="18"/>
        </w:rPr>
        <w:tab/>
      </w:r>
      <w:r>
        <w:rPr>
          <w:rFonts w:ascii="Arial Narrow" w:hAnsi="Arial Narrow" w:cs="Arial"/>
          <w:sz w:val="18"/>
          <w:szCs w:val="18"/>
        </w:rPr>
        <w:t>0</w:t>
      </w:r>
      <w:r w:rsidR="009A55D8">
        <w:rPr>
          <w:rFonts w:ascii="Arial Narrow" w:hAnsi="Arial Narrow" w:cs="Arial"/>
          <w:sz w:val="18"/>
          <w:szCs w:val="18"/>
        </w:rPr>
        <w:tab/>
      </w:r>
      <w:r w:rsidR="009A55D8">
        <w:rPr>
          <w:rFonts w:ascii="Arial Narrow" w:hAnsi="Arial Narrow" w:cs="Arial"/>
          <w:sz w:val="18"/>
          <w:szCs w:val="18"/>
        </w:rPr>
        <w:tab/>
      </w:r>
      <w:r w:rsidR="009A55D8">
        <w:rPr>
          <w:rFonts w:ascii="Arial Narrow" w:hAnsi="Arial Narrow" w:cs="Arial"/>
          <w:sz w:val="18"/>
          <w:szCs w:val="18"/>
        </w:rPr>
        <w:tab/>
      </w:r>
      <w:r w:rsidR="009A55D8">
        <w:rPr>
          <w:rFonts w:ascii="Arial Narrow" w:hAnsi="Arial Narrow" w:cs="Arial"/>
          <w:sz w:val="18"/>
          <w:szCs w:val="18"/>
        </w:rPr>
        <w:tab/>
      </w:r>
      <w:r w:rsidR="009A55D8">
        <w:rPr>
          <w:rFonts w:ascii="Arial Narrow" w:hAnsi="Arial Narrow" w:cs="Arial"/>
          <w:sz w:val="18"/>
          <w:szCs w:val="18"/>
        </w:rPr>
        <w:tab/>
      </w:r>
      <w:r w:rsidR="009A55D8">
        <w:rPr>
          <w:rFonts w:ascii="Arial Narrow" w:hAnsi="Arial Narrow" w:cs="Arial"/>
          <w:sz w:val="18"/>
          <w:szCs w:val="18"/>
        </w:rPr>
        <w:tab/>
      </w:r>
      <w:r w:rsidR="009A55D8">
        <w:rPr>
          <w:rFonts w:ascii="Arial Narrow" w:hAnsi="Arial Narrow" w:cs="Arial"/>
          <w:sz w:val="18"/>
          <w:szCs w:val="18"/>
        </w:rPr>
        <w:tab/>
        <w:t>9113</w:t>
      </w:r>
    </w:p>
    <w:p w:rsidR="009A55D8" w:rsidRPr="00CD13EA" w:rsidRDefault="009A55D8" w:rsidP="00424A7B">
      <w:pPr>
        <w:rPr>
          <w:rFonts w:ascii="Arial Narrow" w:hAnsi="Arial Narrow" w:cs="Arial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67"/>
        <w:gridCol w:w="2234"/>
        <w:gridCol w:w="2234"/>
        <w:gridCol w:w="2239"/>
      </w:tblGrid>
      <w:tr w:rsidR="00A16432" w:rsidRPr="00CD13EA" w:rsidTr="00EB6F60">
        <w:trPr>
          <w:trHeight w:val="301"/>
          <w:jc w:val="center"/>
        </w:trPr>
        <w:tc>
          <w:tcPr>
            <w:tcW w:w="34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V lehote splatnosti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Po lehote splatnosti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Pohľadávky spolu</w:t>
            </w:r>
          </w:p>
        </w:tc>
      </w:tr>
      <w:tr w:rsidR="00A16432" w:rsidRPr="00CD13EA" w:rsidTr="00EB6F60">
        <w:trPr>
          <w:jc w:val="center"/>
        </w:trPr>
        <w:tc>
          <w:tcPr>
            <w:tcW w:w="34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223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A16432" w:rsidRPr="00CD13EA" w:rsidTr="00EB6F60">
        <w:trPr>
          <w:trHeight w:hRule="exact" w:val="329"/>
          <w:jc w:val="center"/>
        </w:trPr>
        <w:tc>
          <w:tcPr>
            <w:tcW w:w="10174" w:type="dxa"/>
            <w:gridSpan w:val="4"/>
            <w:tcBorders>
              <w:bottom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Dlhodobé pohľadávky</w:t>
            </w:r>
          </w:p>
          <w:p w:rsidR="00A16432" w:rsidRPr="00CD13EA" w:rsidRDefault="00A16432" w:rsidP="008574E4">
            <w:pPr>
              <w:spacing w:line="36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br/>
            </w: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br/>
            </w:r>
          </w:p>
        </w:tc>
      </w:tr>
      <w:tr w:rsidR="00A16432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z obchodného styku</w:t>
            </w:r>
          </w:p>
          <w:p w:rsidR="00A16432" w:rsidRPr="00CD13EA" w:rsidRDefault="00A16432" w:rsidP="008574E4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br/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tcBorders>
              <w:top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tcBorders>
              <w:top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6432" w:rsidRPr="00CD13EA" w:rsidTr="00EB6F60">
        <w:trPr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voči</w:t>
            </w:r>
            <w:r w:rsidR="00BB3CC8" w:rsidRPr="00CD13EA">
              <w:rPr>
                <w:rFonts w:ascii="Arial Narrow" w:hAnsi="Arial Narrow"/>
                <w:sz w:val="18"/>
                <w:szCs w:val="18"/>
              </w:rPr>
              <w:t xml:space="preserve"> DÚJ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="00BB3CC8" w:rsidRPr="00CD13EA">
              <w:rPr>
                <w:rFonts w:ascii="Arial Narrow" w:hAnsi="Arial Narrow"/>
                <w:sz w:val="18"/>
                <w:szCs w:val="18"/>
              </w:rPr>
              <w:t>MÚJ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6432" w:rsidRPr="00CD13EA" w:rsidTr="00EB6F60">
        <w:trPr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pohľadávky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v </w:t>
            </w:r>
            <w:r w:rsidRPr="00CD13EA">
              <w:rPr>
                <w:rFonts w:ascii="Arial Narrow" w:hAnsi="Arial Narrow"/>
                <w:sz w:val="18"/>
                <w:szCs w:val="18"/>
              </w:rPr>
              <w:t>rámci konsolidovaného celku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6432" w:rsidRPr="00CD13EA" w:rsidTr="00EB6F60">
        <w:trPr>
          <w:jc w:val="center"/>
        </w:trPr>
        <w:tc>
          <w:tcPr>
            <w:tcW w:w="34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after="0"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voči spoločníkom, členom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Pr="00CD13EA">
              <w:rPr>
                <w:rFonts w:ascii="Arial Narrow" w:hAnsi="Arial Narrow"/>
                <w:sz w:val="18"/>
                <w:szCs w:val="18"/>
              </w:rPr>
              <w:t>združeniu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tcBorders>
              <w:bottom w:val="single" w:sz="6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tcBorders>
              <w:bottom w:val="single" w:sz="6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6432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Iné pohľadávky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tcBorders>
              <w:top w:val="single" w:sz="6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tcBorders>
              <w:top w:val="single" w:sz="6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6432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lef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239" w:type="dxa"/>
            <w:tcBorders>
              <w:bottom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</w:tr>
      <w:tr w:rsidR="00A16432" w:rsidRPr="00CD13EA" w:rsidTr="00EB6F60">
        <w:trPr>
          <w:trHeight w:hRule="exact" w:val="329"/>
          <w:jc w:val="center"/>
        </w:trPr>
        <w:tc>
          <w:tcPr>
            <w:tcW w:w="10174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6432" w:rsidRPr="00CD13EA" w:rsidRDefault="00BB3CC8" w:rsidP="008574E4">
            <w:pPr>
              <w:spacing w:line="360" w:lineRule="auto"/>
              <w:jc w:val="lef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EB6F60" w:rsidRPr="00CD13EA" w:rsidTr="00EB6F60">
        <w:trPr>
          <w:trHeight w:val="397"/>
          <w:jc w:val="center"/>
        </w:trPr>
        <w:tc>
          <w:tcPr>
            <w:tcW w:w="34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z obchodného styku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9439</w:t>
            </w:r>
          </w:p>
        </w:tc>
        <w:tc>
          <w:tcPr>
            <w:tcW w:w="2234" w:type="dxa"/>
            <w:tcBorders>
              <w:top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9 113</w:t>
            </w:r>
          </w:p>
        </w:tc>
        <w:tc>
          <w:tcPr>
            <w:tcW w:w="2239" w:type="dxa"/>
            <w:tcBorders>
              <w:top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18 552</w:t>
            </w:r>
          </w:p>
        </w:tc>
      </w:tr>
      <w:tr w:rsidR="00EB6F60" w:rsidRPr="00CD13EA" w:rsidTr="00EB6F60">
        <w:trPr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B6F60" w:rsidRPr="00CD13EA" w:rsidTr="00EB6F60">
        <w:trPr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B6F60" w:rsidRPr="00CD13EA" w:rsidTr="00EB6F60">
        <w:trPr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B6F60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Sociálne poistenie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tcBorders>
              <w:bottom w:val="single" w:sz="6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tcBorders>
              <w:bottom w:val="single" w:sz="6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B6F60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Daňové pohľadávky a dotácie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2323</w:t>
            </w:r>
          </w:p>
        </w:tc>
        <w:tc>
          <w:tcPr>
            <w:tcW w:w="2234" w:type="dxa"/>
            <w:tcBorders>
              <w:top w:val="single" w:sz="6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tcBorders>
              <w:top w:val="single" w:sz="6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2323</w:t>
            </w:r>
          </w:p>
        </w:tc>
      </w:tr>
      <w:tr w:rsidR="00EB6F60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Iné pohľadávky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B6F60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lef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11 762</w:t>
            </w: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9113</w:t>
            </w:r>
          </w:p>
        </w:tc>
        <w:tc>
          <w:tcPr>
            <w:tcW w:w="2239" w:type="dxa"/>
            <w:tcBorders>
              <w:bottom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20 875</w:t>
            </w:r>
          </w:p>
        </w:tc>
      </w:tr>
    </w:tbl>
    <w:p w:rsidR="00835950" w:rsidRDefault="00835950" w:rsidP="00835950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835950" w:rsidRDefault="00835950" w:rsidP="00835950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835950" w:rsidRPr="00CD13EA" w:rsidRDefault="00835950" w:rsidP="00835950">
      <w:pPr>
        <w:pStyle w:val="Default"/>
        <w:rPr>
          <w:color w:val="auto"/>
          <w:sz w:val="18"/>
          <w:szCs w:val="18"/>
        </w:rPr>
      </w:pPr>
      <w:r w:rsidRPr="00CD13EA">
        <w:rPr>
          <w:color w:val="auto"/>
          <w:sz w:val="18"/>
          <w:szCs w:val="18"/>
        </w:rPr>
        <w:t>Pohľadávky za predchádzajúce obdobie</w:t>
      </w:r>
    </w:p>
    <w:p w:rsidR="00835950" w:rsidRPr="00CD13EA" w:rsidRDefault="00835950" w:rsidP="00835950">
      <w:pPr>
        <w:rPr>
          <w:rFonts w:ascii="Arial Narrow" w:hAnsi="Arial Narrow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67"/>
        <w:gridCol w:w="2234"/>
        <w:gridCol w:w="2234"/>
        <w:gridCol w:w="2239"/>
      </w:tblGrid>
      <w:tr w:rsidR="00835950" w:rsidRPr="00CD13EA" w:rsidTr="00EB6F60">
        <w:trPr>
          <w:trHeight w:val="301"/>
          <w:jc w:val="center"/>
        </w:trPr>
        <w:tc>
          <w:tcPr>
            <w:tcW w:w="34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35950" w:rsidRPr="00CD13EA" w:rsidRDefault="00835950" w:rsidP="00E81D13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35950" w:rsidRPr="00CD13EA" w:rsidRDefault="00835950" w:rsidP="00E81D13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V lehote splatnosti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35950" w:rsidRPr="00CD13EA" w:rsidRDefault="00835950" w:rsidP="00E81D13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Po lehote splatnosti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35950" w:rsidRPr="00CD13EA" w:rsidRDefault="00835950" w:rsidP="00E81D13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Pohľadávky spolu</w:t>
            </w:r>
          </w:p>
        </w:tc>
      </w:tr>
      <w:tr w:rsidR="00835950" w:rsidRPr="00CD13EA" w:rsidTr="00EB6F60">
        <w:trPr>
          <w:jc w:val="center"/>
        </w:trPr>
        <w:tc>
          <w:tcPr>
            <w:tcW w:w="34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35950" w:rsidRPr="00CD13EA" w:rsidRDefault="00835950" w:rsidP="00E81D13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35950" w:rsidRPr="00CD13EA" w:rsidRDefault="00835950" w:rsidP="00E81D13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35950" w:rsidRPr="00CD13EA" w:rsidRDefault="00835950" w:rsidP="00E81D13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223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35950" w:rsidRPr="00CD13EA" w:rsidRDefault="00835950" w:rsidP="00E81D13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835950" w:rsidRPr="00CD13EA" w:rsidTr="00EB6F60">
        <w:trPr>
          <w:trHeight w:hRule="exact" w:val="329"/>
          <w:jc w:val="center"/>
        </w:trPr>
        <w:tc>
          <w:tcPr>
            <w:tcW w:w="10174" w:type="dxa"/>
            <w:gridSpan w:val="4"/>
            <w:tcBorders>
              <w:bottom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Dlhodobé pohľadávky </w:t>
            </w:r>
          </w:p>
          <w:p w:rsidR="00835950" w:rsidRPr="00CD13EA" w:rsidRDefault="00835950" w:rsidP="00E81D13">
            <w:pPr>
              <w:spacing w:line="36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br/>
            </w: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br/>
            </w:r>
          </w:p>
        </w:tc>
      </w:tr>
      <w:tr w:rsidR="00835950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z obchodného styku</w:t>
            </w:r>
          </w:p>
          <w:p w:rsidR="00835950" w:rsidRPr="00CD13EA" w:rsidRDefault="00835950" w:rsidP="00E81D13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br/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tcBorders>
              <w:top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tcBorders>
              <w:top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B6F60">
        <w:trPr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B6F60">
        <w:trPr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B6F60">
        <w:trPr>
          <w:jc w:val="center"/>
        </w:trPr>
        <w:tc>
          <w:tcPr>
            <w:tcW w:w="34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after="0"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tcBorders>
              <w:bottom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tcBorders>
              <w:bottom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Iné pohľadávky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tcBorders>
              <w:top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tcBorders>
              <w:top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239" w:type="dxa"/>
            <w:tcBorders>
              <w:bottom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</w:tr>
      <w:tr w:rsidR="00835950" w:rsidRPr="00CD13EA" w:rsidTr="00EB6F60">
        <w:trPr>
          <w:trHeight w:hRule="exact" w:val="329"/>
          <w:jc w:val="center"/>
        </w:trPr>
        <w:tc>
          <w:tcPr>
            <w:tcW w:w="10174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835950" w:rsidRPr="00CD13EA" w:rsidTr="00EB6F60">
        <w:trPr>
          <w:trHeight w:val="397"/>
          <w:jc w:val="center"/>
        </w:trPr>
        <w:tc>
          <w:tcPr>
            <w:tcW w:w="34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lastRenderedPageBreak/>
              <w:t>Pohľadávky z obchodného styku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5950" w:rsidRPr="00CD13EA" w:rsidRDefault="00EB6F6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18 059 </w:t>
            </w:r>
          </w:p>
        </w:tc>
        <w:tc>
          <w:tcPr>
            <w:tcW w:w="2234" w:type="dxa"/>
            <w:tcBorders>
              <w:top w:val="single" w:sz="12" w:space="0" w:color="auto"/>
            </w:tcBorders>
            <w:vAlign w:val="center"/>
          </w:tcPr>
          <w:p w:rsidR="00835950" w:rsidRPr="00CD13EA" w:rsidRDefault="009A7EC1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</w:t>
            </w:r>
            <w:r w:rsidR="00D96D41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113</w:t>
            </w:r>
          </w:p>
        </w:tc>
        <w:tc>
          <w:tcPr>
            <w:tcW w:w="2239" w:type="dxa"/>
            <w:tcBorders>
              <w:top w:val="single" w:sz="12" w:space="0" w:color="auto"/>
            </w:tcBorders>
            <w:vAlign w:val="center"/>
          </w:tcPr>
          <w:p w:rsidR="00835950" w:rsidRPr="00CD13EA" w:rsidRDefault="00EB6F60" w:rsidP="00D96D41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27 172</w:t>
            </w:r>
          </w:p>
        </w:tc>
      </w:tr>
      <w:tr w:rsidR="00835950" w:rsidRPr="00CD13EA" w:rsidTr="00EB6F60">
        <w:trPr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B6F60">
        <w:trPr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B6F60">
        <w:trPr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Sociálne poistenie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tcBorders>
              <w:bottom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tcBorders>
              <w:bottom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Daňové pohľadávky a dotácie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tcBorders>
              <w:top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tcBorders>
              <w:top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Iné pohľadávky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B6F60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lef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18 059 </w:t>
            </w: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9 113</w:t>
            </w:r>
          </w:p>
        </w:tc>
        <w:tc>
          <w:tcPr>
            <w:tcW w:w="2239" w:type="dxa"/>
            <w:tcBorders>
              <w:bottom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27 172</w:t>
            </w:r>
          </w:p>
        </w:tc>
      </w:tr>
    </w:tbl>
    <w:p w:rsidR="008574E4" w:rsidRPr="00CD13EA" w:rsidRDefault="008574E4" w:rsidP="00424A7B">
      <w:pPr>
        <w:rPr>
          <w:rFonts w:ascii="Arial Narrow" w:hAnsi="Arial Narrow"/>
          <w:sz w:val="18"/>
          <w:szCs w:val="18"/>
        </w:rPr>
      </w:pPr>
    </w:p>
    <w:p w:rsidR="00F6063E" w:rsidRPr="00CD13EA" w:rsidRDefault="00835950" w:rsidP="00424A7B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2. Finančné účty</w:t>
      </w:r>
    </w:p>
    <w:p w:rsidR="00AA4CA5" w:rsidRPr="00CD13EA" w:rsidRDefault="00AA4CA5" w:rsidP="00424A7B">
      <w:pPr>
        <w:rPr>
          <w:rFonts w:ascii="Arial Narrow" w:hAnsi="Arial Narrow"/>
          <w:sz w:val="18"/>
          <w:szCs w:val="18"/>
          <w:u w:val="single"/>
        </w:rPr>
      </w:pPr>
      <w:r w:rsidRPr="00CD13EA">
        <w:rPr>
          <w:rFonts w:ascii="Arial Narrow" w:hAnsi="Arial Narrow"/>
          <w:sz w:val="18"/>
          <w:szCs w:val="18"/>
          <w:u w:val="single"/>
        </w:rPr>
        <w:t>Názov položky</w:t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  <w:t>31.12.201</w:t>
      </w:r>
      <w:r w:rsidR="00EB6F60">
        <w:rPr>
          <w:rFonts w:ascii="Arial Narrow" w:hAnsi="Arial Narrow"/>
          <w:sz w:val="18"/>
          <w:szCs w:val="18"/>
          <w:u w:val="single"/>
        </w:rPr>
        <w:t>5</w:t>
      </w:r>
      <w:r w:rsidRPr="00CD13EA">
        <w:rPr>
          <w:rFonts w:ascii="Arial Narrow" w:hAnsi="Arial Narrow"/>
          <w:sz w:val="18"/>
          <w:szCs w:val="18"/>
          <w:u w:val="single"/>
        </w:rPr>
        <w:tab/>
        <w:t>31.12.</w:t>
      </w:r>
      <w:r w:rsidR="00D96D41">
        <w:rPr>
          <w:rFonts w:ascii="Arial Narrow" w:hAnsi="Arial Narrow"/>
          <w:sz w:val="18"/>
          <w:szCs w:val="18"/>
          <w:u w:val="single"/>
        </w:rPr>
        <w:t>201</w:t>
      </w:r>
      <w:r w:rsidR="00EB6F60">
        <w:rPr>
          <w:rFonts w:ascii="Arial Narrow" w:hAnsi="Arial Narrow"/>
          <w:sz w:val="18"/>
          <w:szCs w:val="18"/>
          <w:u w:val="single"/>
        </w:rPr>
        <w:t>4</w:t>
      </w:r>
    </w:p>
    <w:p w:rsidR="00AA4CA5" w:rsidRPr="00CD13EA" w:rsidRDefault="00AA4CA5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Pokladnica, ceniny 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B40AF9">
        <w:rPr>
          <w:rFonts w:ascii="Arial Narrow" w:eastAsia="TimesNewRomanPSMT" w:hAnsi="Arial Narrow" w:cs="TimesNewRomanPSMT"/>
          <w:sz w:val="18"/>
          <w:szCs w:val="18"/>
        </w:rPr>
        <w:t>12099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EB6F60">
        <w:rPr>
          <w:rFonts w:ascii="Arial Narrow" w:eastAsia="TimesNewRomanPSMT" w:hAnsi="Arial Narrow" w:cs="TimesNewRomanPSMT"/>
          <w:sz w:val="18"/>
          <w:szCs w:val="18"/>
        </w:rPr>
        <w:t>25882</w:t>
      </w:r>
    </w:p>
    <w:p w:rsidR="000C2D71" w:rsidRDefault="00AA4CA5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Bežné účty v banke alebo v pobočke zahraničnej banky 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EB6F60">
        <w:rPr>
          <w:rFonts w:ascii="Arial Narrow" w:eastAsia="TimesNewRomanPSMT" w:hAnsi="Arial Narrow" w:cs="TimesNewRomanPSMT"/>
          <w:sz w:val="18"/>
          <w:szCs w:val="18"/>
        </w:rPr>
        <w:t>3163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EB6F60">
        <w:rPr>
          <w:rFonts w:ascii="Arial Narrow" w:eastAsia="TimesNewRomanPSMT" w:hAnsi="Arial Narrow" w:cs="TimesNewRomanPSMT"/>
          <w:sz w:val="18"/>
          <w:szCs w:val="18"/>
        </w:rPr>
        <w:t>711</w:t>
      </w:r>
    </w:p>
    <w:p w:rsidR="00AA4CA5" w:rsidRPr="00CD13EA" w:rsidRDefault="000C2D71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>
        <w:rPr>
          <w:rFonts w:ascii="Arial Narrow" w:eastAsia="TimesNewRomanPSMT" w:hAnsi="Arial Narrow" w:cs="TimesNewRomanPSMT"/>
          <w:sz w:val="18"/>
          <w:szCs w:val="18"/>
        </w:rPr>
        <w:t>V</w:t>
      </w:r>
      <w:r w:rsidR="00AA4CA5" w:rsidRPr="00CD13EA">
        <w:rPr>
          <w:rFonts w:ascii="Arial Narrow" w:eastAsia="TimesNewRomanPSMT" w:hAnsi="Arial Narrow" w:cs="TimesNewRomanPSMT"/>
          <w:sz w:val="18"/>
          <w:szCs w:val="18"/>
        </w:rPr>
        <w:t xml:space="preserve">kladové účty v banke alebo v pobočke zahraničnej banky termínované </w:t>
      </w:r>
    </w:p>
    <w:p w:rsidR="00AA4CA5" w:rsidRPr="00CD13EA" w:rsidRDefault="00AA4CA5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Peniaze na ceste </w:t>
      </w:r>
    </w:p>
    <w:p w:rsidR="00AA4CA5" w:rsidRPr="00CD13EA" w:rsidRDefault="00AA4CA5" w:rsidP="00AA4CA5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eastAsia="TimesNewRomanPSMT" w:hAnsi="Arial Narrow" w:cs="TimesNewRomanPS-BoldMT"/>
          <w:b/>
          <w:bCs/>
          <w:sz w:val="18"/>
          <w:szCs w:val="18"/>
        </w:rPr>
        <w:t xml:space="preserve">Spolu </w:t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B40AF9">
        <w:rPr>
          <w:rFonts w:ascii="Arial Narrow" w:eastAsia="TimesNewRomanPSMT" w:hAnsi="Arial Narrow" w:cs="TimesNewRomanPS-BoldMT"/>
          <w:b/>
          <w:bCs/>
          <w:sz w:val="18"/>
          <w:szCs w:val="18"/>
        </w:rPr>
        <w:t>15262</w:t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EB6F60">
        <w:rPr>
          <w:rFonts w:ascii="Arial Narrow" w:eastAsia="TimesNewRomanPSMT" w:hAnsi="Arial Narrow" w:cs="TimesNewRomanPS-BoldMT"/>
          <w:b/>
          <w:bCs/>
          <w:sz w:val="18"/>
          <w:szCs w:val="18"/>
        </w:rPr>
        <w:t>26593</w:t>
      </w:r>
    </w:p>
    <w:p w:rsidR="002B1BCE" w:rsidRPr="00CD13EA" w:rsidRDefault="002B1BCE" w:rsidP="00424A7B">
      <w:pPr>
        <w:rPr>
          <w:rFonts w:ascii="Arial Narrow" w:hAnsi="Arial Narrow"/>
          <w:sz w:val="18"/>
          <w:szCs w:val="18"/>
        </w:rPr>
      </w:pPr>
    </w:p>
    <w:p w:rsidR="00424A7B" w:rsidRPr="00CD13EA" w:rsidRDefault="00AA4CA5" w:rsidP="00424A7B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1. Vlastné imanie</w:t>
      </w:r>
      <w:r w:rsidR="003F7491" w:rsidRPr="00CD13EA">
        <w:rPr>
          <w:rFonts w:ascii="Arial Narrow" w:hAnsi="Arial Narrow"/>
          <w:sz w:val="18"/>
          <w:szCs w:val="18"/>
        </w:rPr>
        <w:t>-</w:t>
      </w:r>
      <w:r w:rsidR="005F3C2E" w:rsidRPr="00CD13EA">
        <w:rPr>
          <w:rFonts w:ascii="Arial Narrow" w:hAnsi="Arial Narrow"/>
          <w:sz w:val="18"/>
          <w:szCs w:val="18"/>
        </w:rPr>
        <w:t>v</w:t>
      </w:r>
      <w:r w:rsidR="003F7491" w:rsidRPr="00CD13EA">
        <w:rPr>
          <w:rFonts w:ascii="Arial Narrow" w:hAnsi="Arial Narrow"/>
          <w:sz w:val="18"/>
          <w:szCs w:val="18"/>
        </w:rPr>
        <w:t xml:space="preserve"> časti </w:t>
      </w:r>
      <w:r w:rsidR="00A15235">
        <w:rPr>
          <w:rFonts w:ascii="Arial Narrow" w:hAnsi="Arial Narrow"/>
          <w:sz w:val="18"/>
          <w:szCs w:val="18"/>
        </w:rPr>
        <w:t>L</w:t>
      </w:r>
    </w:p>
    <w:p w:rsidR="00E95AE5" w:rsidRPr="00CD13EA" w:rsidRDefault="003F7491" w:rsidP="00E95AE5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bCs/>
          <w:sz w:val="18"/>
          <w:szCs w:val="18"/>
        </w:rPr>
        <w:t xml:space="preserve">2. </w:t>
      </w:r>
      <w:r w:rsidR="00EC1143">
        <w:rPr>
          <w:rFonts w:ascii="Arial Narrow" w:hAnsi="Arial Narrow"/>
          <w:bCs/>
          <w:sz w:val="18"/>
          <w:szCs w:val="18"/>
        </w:rPr>
        <w:t>Úhrada</w:t>
      </w:r>
      <w:r w:rsidR="00E95AE5" w:rsidRPr="00CD13EA">
        <w:rPr>
          <w:rFonts w:ascii="Arial Narrow" w:hAnsi="Arial Narrow"/>
          <w:bCs/>
          <w:sz w:val="18"/>
          <w:szCs w:val="18"/>
        </w:rPr>
        <w:t xml:space="preserve"> </w:t>
      </w:r>
      <w:r w:rsidR="00EC1143">
        <w:rPr>
          <w:rFonts w:ascii="Arial Narrow" w:hAnsi="Arial Narrow"/>
          <w:bCs/>
          <w:sz w:val="18"/>
          <w:szCs w:val="18"/>
        </w:rPr>
        <w:t>účtovnej straty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608"/>
        <w:gridCol w:w="2566"/>
      </w:tblGrid>
      <w:tr w:rsidR="00E95AE5" w:rsidRPr="00CD13EA" w:rsidTr="0074694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CD13EA" w:rsidRDefault="00E95AE5" w:rsidP="00B0308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CD13EA" w:rsidRDefault="00E95AE5" w:rsidP="00B0308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rFonts w:eastAsiaTheme="minorEastAsia"/>
                <w:bCs w:val="0"/>
                <w:sz w:val="18"/>
                <w:szCs w:val="18"/>
              </w:rPr>
              <w:t>Hodnota za bežné účtovné obdobie</w:t>
            </w: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C1143" w:rsidP="00EB6F60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Účtovn</w:t>
            </w:r>
            <w:r w:rsidR="00EB6F60">
              <w:rPr>
                <w:rFonts w:ascii="Arial Narrow" w:hAnsi="Arial Narrow"/>
                <w:b/>
                <w:bCs/>
                <w:sz w:val="18"/>
                <w:szCs w:val="18"/>
              </w:rPr>
              <w:t>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B6F60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9374</w:t>
            </w:r>
          </w:p>
        </w:tc>
      </w:tr>
      <w:tr w:rsidR="00E95AE5" w:rsidRPr="00CD13EA" w:rsidTr="00E95AE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CD13EA" w:rsidRDefault="00E95AE5" w:rsidP="00E95AE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Prídel do štatutárnych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Pr="00CD13EA">
              <w:rPr>
                <w:rFonts w:ascii="Arial Narrow" w:hAnsi="Arial Narrow"/>
                <w:sz w:val="18"/>
                <w:szCs w:val="18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EB6F60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Prevod </w:t>
            </w:r>
            <w:r w:rsidR="00EC1143">
              <w:rPr>
                <w:rFonts w:ascii="Arial Narrow" w:hAnsi="Arial Narrow"/>
                <w:sz w:val="18"/>
                <w:szCs w:val="18"/>
              </w:rPr>
              <w:t xml:space="preserve">na </w:t>
            </w:r>
            <w:r w:rsidR="00EB6F60">
              <w:rPr>
                <w:rFonts w:ascii="Arial Narrow" w:hAnsi="Arial Narrow"/>
                <w:sz w:val="18"/>
                <w:szCs w:val="18"/>
              </w:rPr>
              <w:t xml:space="preserve">nerozdelený zisk </w:t>
            </w:r>
            <w:proofErr w:type="spellStart"/>
            <w:r w:rsidR="00EB6F60">
              <w:rPr>
                <w:rFonts w:ascii="Arial Narrow" w:hAnsi="Arial Narrow"/>
                <w:sz w:val="18"/>
                <w:szCs w:val="18"/>
              </w:rPr>
              <w:t>min.obbodí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B6F60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9374</w:t>
            </w: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B6F60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9374</w:t>
            </w:r>
          </w:p>
        </w:tc>
      </w:tr>
    </w:tbl>
    <w:p w:rsidR="00E95AE5" w:rsidRPr="00CD13EA" w:rsidRDefault="00E95AE5" w:rsidP="00E95AE5">
      <w:pPr>
        <w:rPr>
          <w:rFonts w:ascii="Arial Narrow" w:hAnsi="Arial Narrow"/>
          <w:sz w:val="18"/>
          <w:szCs w:val="18"/>
        </w:rPr>
      </w:pPr>
    </w:p>
    <w:p w:rsidR="00852C7E" w:rsidRPr="00CD13EA" w:rsidRDefault="00AA4CA5" w:rsidP="00852C7E">
      <w:pPr>
        <w:pStyle w:val="Default"/>
        <w:rPr>
          <w:b/>
          <w:bCs/>
          <w:color w:val="auto"/>
          <w:sz w:val="18"/>
          <w:szCs w:val="18"/>
        </w:rPr>
      </w:pPr>
      <w:r w:rsidRPr="00CD13EA">
        <w:rPr>
          <w:b/>
          <w:bCs/>
          <w:color w:val="auto"/>
          <w:sz w:val="18"/>
          <w:szCs w:val="18"/>
        </w:rPr>
        <w:t>3. Záväzky</w:t>
      </w:r>
    </w:p>
    <w:p w:rsidR="00ED1FA1" w:rsidRPr="00CD13EA" w:rsidRDefault="00ED1FA1" w:rsidP="00852C7E">
      <w:pPr>
        <w:pStyle w:val="Default"/>
        <w:rPr>
          <w:color w:val="auto"/>
          <w:sz w:val="18"/>
          <w:szCs w:val="18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712"/>
        <w:gridCol w:w="2726"/>
        <w:gridCol w:w="2736"/>
      </w:tblGrid>
      <w:tr w:rsidR="00ED1FA1" w:rsidRPr="00CD13EA" w:rsidTr="008F703C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CD13EA" w:rsidRDefault="00ED1FA1" w:rsidP="00DD54B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CD13EA" w:rsidRDefault="00ED1FA1" w:rsidP="00DD54B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1FA1" w:rsidRPr="00CD13EA" w:rsidRDefault="00ED1FA1" w:rsidP="00DD54B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b/>
                <w:bCs/>
                <w:sz w:val="18"/>
                <w:szCs w:val="18"/>
              </w:rPr>
              <w:t xml:space="preserve">Dlhodobé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so zostatkovou dobou splatnosti nad päť rokov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so zostatkovou dobou splatnosti jeden rok až päť rokov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b/>
                <w:bCs/>
                <w:sz w:val="18"/>
                <w:szCs w:val="18"/>
              </w:rPr>
              <w:lastRenderedPageBreak/>
              <w:t xml:space="preserve">Krátkodobé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B40AF9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31822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B6F60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18823</w:t>
            </w: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D1FA1" w:rsidRPr="00CD13EA" w:rsidRDefault="00ED1FA1" w:rsidP="00B0308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so zostatkovou dobou splatnosti do jedného roka vrátane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B40AF9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26430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B6F60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13440</w:t>
            </w: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B0308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po lehote splatnosti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AB17E4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5392</w:t>
            </w: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AB17E4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5392</w:t>
            </w:r>
          </w:p>
        </w:tc>
      </w:tr>
    </w:tbl>
    <w:p w:rsidR="00AB17E4" w:rsidRDefault="00AB17E4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Záväzky sú po lehote splatnosti 36 mesiacov. </w:t>
      </w:r>
    </w:p>
    <w:p w:rsidR="00424A7B" w:rsidRPr="00CD13EA" w:rsidRDefault="00424A7B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 </w:t>
      </w:r>
      <w:r w:rsidR="00AA4CA5" w:rsidRPr="00CD13EA">
        <w:rPr>
          <w:rFonts w:ascii="Arial Narrow" w:hAnsi="Arial Narrow"/>
          <w:sz w:val="18"/>
          <w:szCs w:val="18"/>
        </w:rPr>
        <w:t>I</w:t>
      </w:r>
      <w:r w:rsidR="00B719FA" w:rsidRPr="00CD13EA">
        <w:rPr>
          <w:rFonts w:ascii="Arial Narrow" w:hAnsi="Arial Narrow"/>
          <w:sz w:val="18"/>
          <w:szCs w:val="18"/>
        </w:rPr>
        <w:t>n</w:t>
      </w:r>
      <w:r w:rsidR="00AA4CA5" w:rsidRPr="00CD13EA">
        <w:rPr>
          <w:rFonts w:ascii="Arial Narrow" w:hAnsi="Arial Narrow"/>
          <w:sz w:val="18"/>
          <w:szCs w:val="18"/>
        </w:rPr>
        <w:t>formácie o výnosoch</w:t>
      </w:r>
      <w:r w:rsidRPr="00CD13EA">
        <w:rPr>
          <w:rFonts w:ascii="Arial Narrow" w:hAnsi="Arial Narrow"/>
          <w:sz w:val="18"/>
          <w:szCs w:val="18"/>
        </w:rPr>
        <w:t>:</w:t>
      </w:r>
    </w:p>
    <w:p w:rsidR="00B719FA" w:rsidRPr="00CD13EA" w:rsidRDefault="00B719FA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1. Tržby za vlastné výkony a tovar</w:t>
      </w:r>
    </w:p>
    <w:p w:rsidR="00B719FA" w:rsidRPr="00CD13EA" w:rsidRDefault="00B719FA" w:rsidP="0008426D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Oblasť odbytu</w:t>
      </w:r>
      <w:r w:rsidRPr="00CD13EA">
        <w:rPr>
          <w:rFonts w:ascii="Arial Narrow" w:hAnsi="Arial Narrow"/>
          <w:sz w:val="18"/>
          <w:szCs w:val="18"/>
        </w:rPr>
        <w:tab/>
      </w:r>
      <w:r w:rsidRPr="00CD13EA">
        <w:rPr>
          <w:rFonts w:ascii="Arial Narrow" w:hAnsi="Arial Narrow"/>
          <w:sz w:val="18"/>
          <w:szCs w:val="18"/>
        </w:rPr>
        <w:tab/>
        <w:t>Služby stavebné</w:t>
      </w:r>
      <w:r w:rsidRPr="00CD13EA">
        <w:rPr>
          <w:rFonts w:ascii="Arial Narrow" w:hAnsi="Arial Narrow"/>
          <w:sz w:val="18"/>
          <w:szCs w:val="18"/>
        </w:rPr>
        <w:tab/>
      </w:r>
      <w:r w:rsidR="0008426D">
        <w:rPr>
          <w:rFonts w:ascii="Arial Narrow" w:hAnsi="Arial Narrow"/>
          <w:sz w:val="18"/>
          <w:szCs w:val="18"/>
        </w:rPr>
        <w:tab/>
      </w:r>
      <w:r w:rsidR="009A55D8">
        <w:rPr>
          <w:rFonts w:ascii="Arial Narrow" w:hAnsi="Arial Narrow"/>
          <w:sz w:val="18"/>
          <w:szCs w:val="18"/>
        </w:rPr>
        <w:tab/>
        <w:t>Sprostredkovanie prepravy</w:t>
      </w:r>
      <w:r w:rsidRPr="00CD13EA">
        <w:rPr>
          <w:rFonts w:ascii="Arial Narrow" w:hAnsi="Arial Narrow"/>
          <w:sz w:val="18"/>
          <w:szCs w:val="18"/>
        </w:rPr>
        <w:tab/>
      </w:r>
      <w:r w:rsidRPr="00CD13EA">
        <w:rPr>
          <w:rFonts w:ascii="Arial Narrow" w:hAnsi="Arial Narrow"/>
          <w:sz w:val="18"/>
          <w:szCs w:val="18"/>
        </w:rPr>
        <w:tab/>
      </w:r>
      <w:r w:rsidR="0008426D">
        <w:rPr>
          <w:rFonts w:ascii="Arial Narrow" w:hAnsi="Arial Narrow"/>
          <w:sz w:val="18"/>
          <w:szCs w:val="18"/>
        </w:rPr>
        <w:tab/>
      </w:r>
      <w:r w:rsidRPr="00CD13EA">
        <w:rPr>
          <w:rFonts w:ascii="Arial Narrow" w:hAnsi="Arial Narrow"/>
          <w:sz w:val="18"/>
          <w:szCs w:val="18"/>
        </w:rPr>
        <w:t>Spolu</w:t>
      </w:r>
    </w:p>
    <w:p w:rsidR="003C13F5" w:rsidRDefault="003C13F5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SR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="00071639">
        <w:rPr>
          <w:rFonts w:ascii="Arial Narrow" w:hAnsi="Arial Narrow"/>
          <w:sz w:val="18"/>
          <w:szCs w:val="18"/>
        </w:rPr>
        <w:t>112557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="009A55D8">
        <w:rPr>
          <w:rFonts w:ascii="Arial Narrow" w:hAnsi="Arial Narrow"/>
          <w:sz w:val="18"/>
          <w:szCs w:val="18"/>
        </w:rPr>
        <w:tab/>
      </w:r>
      <w:r w:rsidR="009A55D8"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="00071639">
        <w:rPr>
          <w:rFonts w:ascii="Arial Narrow" w:hAnsi="Arial Narrow"/>
          <w:sz w:val="18"/>
          <w:szCs w:val="18"/>
        </w:rPr>
        <w:t>0</w:t>
      </w:r>
    </w:p>
    <w:p w:rsidR="00B719FA" w:rsidRPr="00CD13EA" w:rsidRDefault="00EC1143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2.</w:t>
      </w:r>
      <w:r w:rsidR="009A55D8">
        <w:rPr>
          <w:rFonts w:ascii="Arial Narrow" w:hAnsi="Arial Narrow" w:cs="TimesNewRomanPS-BoldMT"/>
          <w:b w:val="0"/>
          <w:bCs/>
          <w:sz w:val="18"/>
          <w:szCs w:val="18"/>
        </w:rPr>
        <w:t>Zmena stavu nedokončenej výroby</w:t>
      </w:r>
    </w:p>
    <w:tbl>
      <w:tblPr>
        <w:tblW w:w="8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0"/>
        <w:gridCol w:w="1460"/>
        <w:gridCol w:w="1200"/>
        <w:gridCol w:w="1280"/>
        <w:gridCol w:w="1220"/>
        <w:gridCol w:w="960"/>
      </w:tblGrid>
      <w:tr w:rsidR="007B377C" w:rsidRPr="007B377C" w:rsidTr="007B377C">
        <w:trPr>
          <w:trHeight w:val="48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77C" w:rsidRPr="007B377C" w:rsidRDefault="007B377C" w:rsidP="007B377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7B377C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77C" w:rsidRPr="007B377C" w:rsidRDefault="007B377C" w:rsidP="00EC1143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7B377C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201</w:t>
            </w:r>
            <w:r w:rsidR="00EC1143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77C" w:rsidRPr="007B377C" w:rsidRDefault="007B377C" w:rsidP="00071639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7B377C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20</w:t>
            </w:r>
            <w:r w:rsidR="00071639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377C" w:rsidRPr="007B377C" w:rsidRDefault="007B377C" w:rsidP="007B377C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7B377C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Zmena stavu vnútroorganizačných zásob</w:t>
            </w:r>
          </w:p>
        </w:tc>
      </w:tr>
      <w:tr w:rsidR="007B377C" w:rsidRPr="007B377C" w:rsidTr="007B377C">
        <w:trPr>
          <w:trHeight w:val="5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77C" w:rsidRPr="007B377C" w:rsidRDefault="007B377C" w:rsidP="007B377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7B377C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Nedokončená výroba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377C" w:rsidRPr="007B377C" w:rsidRDefault="007B377C" w:rsidP="007B377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7B377C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Konečný zostatok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377C" w:rsidRPr="007B377C" w:rsidRDefault="007B377C" w:rsidP="007B377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7B377C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Konečný zostatok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377C" w:rsidRPr="007B377C" w:rsidRDefault="007B377C" w:rsidP="007B377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7B377C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377C" w:rsidRPr="007B377C" w:rsidRDefault="00071639" w:rsidP="00EC1143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377C" w:rsidRPr="007B377C" w:rsidRDefault="00071639" w:rsidP="00EC1143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2014</w:t>
            </w:r>
          </w:p>
        </w:tc>
      </w:tr>
      <w:tr w:rsidR="007B377C" w:rsidRPr="007B377C" w:rsidTr="00071639">
        <w:trPr>
          <w:trHeight w:val="291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77C" w:rsidRPr="007B377C" w:rsidRDefault="007B377C" w:rsidP="007B377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7B377C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77C" w:rsidRPr="007B377C" w:rsidRDefault="00071639" w:rsidP="00071639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6335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77C" w:rsidRPr="007B377C" w:rsidRDefault="00071639" w:rsidP="007B377C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6571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77C" w:rsidRPr="007B377C" w:rsidRDefault="00071639" w:rsidP="007B377C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20570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77C" w:rsidRPr="007B377C" w:rsidRDefault="00071639" w:rsidP="007B377C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77C" w:rsidRPr="007B377C" w:rsidRDefault="00EC1143" w:rsidP="007B377C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14000</w:t>
            </w:r>
          </w:p>
        </w:tc>
      </w:tr>
    </w:tbl>
    <w:p w:rsidR="00424A7B" w:rsidRPr="00CD13EA" w:rsidRDefault="00B719FA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Informácie o nákladoch:</w:t>
      </w:r>
    </w:p>
    <w:p w:rsidR="00A97194" w:rsidRPr="0008426D" w:rsidRDefault="00A97194" w:rsidP="00A97194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  <w:u w:val="single"/>
        </w:rPr>
      </w:pP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 xml:space="preserve">Názov položky </w:t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  <w:t>201</w:t>
      </w:r>
      <w:r w:rsidR="00071639">
        <w:rPr>
          <w:rFonts w:ascii="Arial Narrow" w:eastAsia="TimesNewRomanPSMT" w:hAnsi="Arial Narrow" w:cs="TimesNewRomanPSMT"/>
          <w:sz w:val="18"/>
          <w:szCs w:val="18"/>
          <w:u w:val="single"/>
        </w:rPr>
        <w:t>5</w:t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 xml:space="preserve"> </w:t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  <w:t>201</w:t>
      </w:r>
      <w:r w:rsidR="00071639">
        <w:rPr>
          <w:rFonts w:ascii="Arial Narrow" w:eastAsia="TimesNewRomanPSMT" w:hAnsi="Arial Narrow" w:cs="TimesNewRomanPSMT"/>
          <w:sz w:val="18"/>
          <w:szCs w:val="18"/>
          <w:u w:val="single"/>
        </w:rPr>
        <w:t>4</w:t>
      </w:r>
    </w:p>
    <w:p w:rsidR="00A97194" w:rsidRDefault="00A97194" w:rsidP="00A97194">
      <w:pPr>
        <w:pStyle w:val="NADPIS"/>
        <w:rPr>
          <w:rFonts w:ascii="Arial Narrow" w:eastAsia="TimesNewRomanPSMT" w:hAnsi="Arial Narrow" w:cs="TimesNewRomanPS-BoldMT"/>
          <w:b w:val="0"/>
          <w:bCs/>
          <w:sz w:val="18"/>
          <w:szCs w:val="18"/>
        </w:rPr>
      </w:pPr>
      <w:r w:rsidRPr="00CD13EA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 xml:space="preserve">Náklady na poskytnuté služby, z toho: </w:t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071639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21961</w:t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071639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32118</w:t>
      </w:r>
      <w:r w:rsidR="006D781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6D781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</w:p>
    <w:p w:rsidR="003C13F5" w:rsidRPr="00CD13EA" w:rsidRDefault="003C13F5" w:rsidP="00A97194">
      <w:pPr>
        <w:pStyle w:val="NADPIS"/>
        <w:rPr>
          <w:rFonts w:ascii="Arial Narrow" w:eastAsia="TimesNewRomanPSMT" w:hAnsi="Arial Narrow" w:cs="TimesNewRomanPS-BoldMT"/>
          <w:b w:val="0"/>
          <w:bCs/>
          <w:sz w:val="18"/>
          <w:szCs w:val="18"/>
        </w:rPr>
      </w:pP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Subdodávky stavebných prác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071639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19870</w:t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071639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30289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</w:p>
    <w:p w:rsidR="00A97194" w:rsidRPr="00CD13EA" w:rsidRDefault="006D7815" w:rsidP="00A97194">
      <w:pPr>
        <w:pStyle w:val="NADPIS"/>
        <w:rPr>
          <w:rFonts w:ascii="Arial Narrow" w:eastAsia="TimesNewRomanPSMT" w:hAnsi="Arial Narrow" w:cs="TimesNewRomanPS-BoldMT"/>
          <w:b w:val="0"/>
          <w:bCs/>
          <w:sz w:val="18"/>
          <w:szCs w:val="18"/>
        </w:rPr>
      </w:pP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Ostatné významné položky nákladov z hospodárskej činnosti, z toho:</w:t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071639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  <w:t>6571</w:t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</w:p>
    <w:p w:rsidR="00071639" w:rsidRDefault="006D7815" w:rsidP="00A97194">
      <w:pPr>
        <w:rPr>
          <w:rFonts w:ascii="Arial Narrow" w:eastAsia="TimesNewRomanPSMT" w:hAnsi="Arial Narrow" w:cs="TimesNewRomanPSMT"/>
          <w:sz w:val="18"/>
          <w:szCs w:val="18"/>
        </w:rPr>
      </w:pPr>
      <w:r>
        <w:rPr>
          <w:rFonts w:ascii="Arial Narrow" w:eastAsia="TimesNewRomanPSMT" w:hAnsi="Arial Narrow" w:cs="TimesNewRomanPSMT"/>
          <w:sz w:val="18"/>
          <w:szCs w:val="18"/>
        </w:rPr>
        <w:t>Tvorba opravnej položky k pohľadávkam</w:t>
      </w:r>
      <w:r w:rsidR="003C13F5">
        <w:rPr>
          <w:rFonts w:ascii="Arial Narrow" w:eastAsia="TimesNewRomanPSMT" w:hAnsi="Arial Narrow" w:cs="TimesNewRomanPSMT"/>
          <w:sz w:val="18"/>
          <w:szCs w:val="18"/>
        </w:rPr>
        <w:tab/>
      </w:r>
    </w:p>
    <w:p w:rsidR="00A97194" w:rsidRPr="00CD13EA" w:rsidRDefault="00071639" w:rsidP="00A97194">
      <w:pPr>
        <w:rPr>
          <w:rFonts w:ascii="Arial Narrow" w:eastAsia="TimesNewRomanPSMT" w:hAnsi="Arial Narrow" w:cs="TimesNewRomanPSMT"/>
          <w:sz w:val="18"/>
          <w:szCs w:val="18"/>
        </w:rPr>
      </w:pPr>
      <w:proofErr w:type="spellStart"/>
      <w:r>
        <w:rPr>
          <w:rFonts w:ascii="Arial Narrow" w:eastAsia="TimesNewRomanPSMT" w:hAnsi="Arial Narrow" w:cs="TimesNewRomanPSMT"/>
          <w:sz w:val="18"/>
          <w:szCs w:val="18"/>
        </w:rPr>
        <w:t>Pozn</w:t>
      </w:r>
      <w:proofErr w:type="spellEnd"/>
      <w:r>
        <w:rPr>
          <w:rFonts w:ascii="Arial Narrow" w:eastAsia="TimesNewRomanPSMT" w:hAnsi="Arial Narrow" w:cs="TimesNewRomanPSMT"/>
          <w:sz w:val="18"/>
          <w:szCs w:val="18"/>
        </w:rPr>
        <w:t xml:space="preserve">: zmarená </w:t>
      </w:r>
      <w:proofErr w:type="spellStart"/>
      <w:r>
        <w:rPr>
          <w:rFonts w:ascii="Arial Narrow" w:eastAsia="TimesNewRomanPSMT" w:hAnsi="Arial Narrow" w:cs="TimesNewRomanPSMT"/>
          <w:sz w:val="18"/>
          <w:szCs w:val="18"/>
        </w:rPr>
        <w:t>invetícia</w:t>
      </w:r>
      <w:proofErr w:type="spellEnd"/>
      <w:r>
        <w:rPr>
          <w:rFonts w:ascii="Arial Narrow" w:eastAsia="TimesNewRomanPSMT" w:hAnsi="Arial Narrow" w:cs="TimesNewRomanPSMT"/>
          <w:sz w:val="18"/>
          <w:szCs w:val="18"/>
        </w:rPr>
        <w:t xml:space="preserve"> vo výške rozpracovanej výroby</w:t>
      </w:r>
      <w:r w:rsidR="00BC7FAE">
        <w:rPr>
          <w:rFonts w:ascii="Arial Narrow" w:eastAsia="TimesNewRomanPSMT" w:hAnsi="Arial Narrow" w:cs="TimesNewRomanPSMT"/>
          <w:sz w:val="18"/>
          <w:szCs w:val="18"/>
        </w:rPr>
        <w:t xml:space="preserve"> zaúčtovaná na účet škody</w:t>
      </w:r>
      <w:r w:rsidR="003C13F5">
        <w:rPr>
          <w:rFonts w:ascii="Arial Narrow" w:eastAsia="TimesNewRomanPSMT" w:hAnsi="Arial Narrow" w:cs="TimesNewRomanPSMT"/>
          <w:sz w:val="18"/>
          <w:szCs w:val="18"/>
        </w:rPr>
        <w:tab/>
      </w:r>
      <w:r w:rsidR="003C13F5">
        <w:rPr>
          <w:rFonts w:ascii="Arial Narrow" w:eastAsia="TimesNewRomanPSMT" w:hAnsi="Arial Narrow" w:cs="TimesNewRomanPSMT"/>
          <w:sz w:val="18"/>
          <w:szCs w:val="18"/>
        </w:rPr>
        <w:tab/>
      </w:r>
      <w:r w:rsidR="003C13F5">
        <w:rPr>
          <w:rFonts w:ascii="Arial Narrow" w:eastAsia="TimesNewRomanPSMT" w:hAnsi="Arial Narrow" w:cs="TimesNewRomanPSMT"/>
          <w:sz w:val="18"/>
          <w:szCs w:val="18"/>
        </w:rPr>
        <w:tab/>
      </w:r>
      <w:r w:rsidR="003C13F5">
        <w:rPr>
          <w:rFonts w:ascii="Arial Narrow" w:eastAsia="TimesNewRomanPSMT" w:hAnsi="Arial Narrow" w:cs="TimesNewRomanPSMT"/>
          <w:sz w:val="18"/>
          <w:szCs w:val="18"/>
        </w:rPr>
        <w:tab/>
      </w:r>
      <w:r w:rsidR="003C13F5">
        <w:rPr>
          <w:rFonts w:ascii="Arial Narrow" w:eastAsia="TimesNewRomanPSMT" w:hAnsi="Arial Narrow" w:cs="TimesNewRomanPSMT"/>
          <w:sz w:val="18"/>
          <w:szCs w:val="18"/>
        </w:rPr>
        <w:tab/>
      </w:r>
      <w:r w:rsidR="003C13F5">
        <w:rPr>
          <w:rFonts w:ascii="Arial Narrow" w:eastAsia="TimesNewRomanPSMT" w:hAnsi="Arial Narrow" w:cs="TimesNewRomanPSMT"/>
          <w:sz w:val="18"/>
          <w:szCs w:val="18"/>
        </w:rPr>
        <w:tab/>
      </w:r>
    </w:p>
    <w:p w:rsidR="00424A7B" w:rsidRPr="00CD13EA" w:rsidRDefault="00E112EF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Informácie o daniach z príjmov</w:t>
      </w:r>
    </w:p>
    <w:p w:rsidR="00842188" w:rsidRPr="00CD13EA" w:rsidRDefault="00842188" w:rsidP="00842188">
      <w:pPr>
        <w:pStyle w:val="Default"/>
        <w:rPr>
          <w:color w:val="auto"/>
          <w:sz w:val="18"/>
          <w:szCs w:val="18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86"/>
        <w:gridCol w:w="1757"/>
        <w:gridCol w:w="937"/>
        <w:gridCol w:w="1077"/>
        <w:gridCol w:w="1816"/>
        <w:gridCol w:w="848"/>
        <w:gridCol w:w="853"/>
      </w:tblGrid>
      <w:tr w:rsidR="00842188" w:rsidRPr="00CD13EA" w:rsidTr="00842188">
        <w:trPr>
          <w:trHeight w:val="642"/>
          <w:jc w:val="center"/>
        </w:trPr>
        <w:tc>
          <w:tcPr>
            <w:tcW w:w="26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34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842188" w:rsidRPr="00CD13EA" w:rsidTr="00842188">
        <w:trPr>
          <w:trHeight w:val="345"/>
          <w:jc w:val="center"/>
        </w:trPr>
        <w:tc>
          <w:tcPr>
            <w:tcW w:w="2635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Základ dane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  <w:r w:rsidR="00165EFE" w:rsidRPr="00CD13EA">
              <w:rPr>
                <w:sz w:val="18"/>
                <w:szCs w:val="18"/>
              </w:rPr>
              <w:t xml:space="preserve"> v </w:t>
            </w:r>
            <w:r w:rsidRPr="00CD13EA">
              <w:rPr>
                <w:sz w:val="18"/>
                <w:szCs w:val="18"/>
              </w:rPr>
              <w:t>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Základ dane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  <w:r w:rsidR="00165EFE" w:rsidRPr="00CD13EA">
              <w:rPr>
                <w:sz w:val="18"/>
                <w:szCs w:val="18"/>
              </w:rPr>
              <w:t xml:space="preserve"> v </w:t>
            </w:r>
            <w:r w:rsidRPr="00CD13EA">
              <w:rPr>
                <w:sz w:val="18"/>
                <w:szCs w:val="18"/>
              </w:rPr>
              <w:t>%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A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d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e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f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g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BC7FAE" w:rsidP="0014419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4389</w:t>
            </w:r>
          </w:p>
        </w:tc>
        <w:tc>
          <w:tcPr>
            <w:tcW w:w="8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9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071639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11901</w:t>
            </w:r>
          </w:p>
        </w:tc>
        <w:tc>
          <w:tcPr>
            <w:tcW w:w="7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144191" w:rsidP="00847332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Daňová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licenca</w:t>
            </w:r>
            <w:proofErr w:type="spellEnd"/>
            <w:r w:rsidR="00842188" w:rsidRPr="00CD13EA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144191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071639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Daňovo neuznané náklady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BC7FAE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7439</w:t>
            </w: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Výnosy nepodliehajúce dani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eastAsiaTheme="minorEastAsia" w:hAnsi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Umorenie daňovej straty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144191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071639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42188" w:rsidRPr="00CD13EA" w:rsidRDefault="00842188" w:rsidP="00847332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Zmena sadzby dane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57ABD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42188" w:rsidRPr="00CD13EA" w:rsidRDefault="00842188" w:rsidP="00847332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Iné </w:t>
            </w:r>
            <w:r w:rsidR="00144191">
              <w:rPr>
                <w:sz w:val="18"/>
                <w:szCs w:val="18"/>
              </w:rPr>
              <w:t>–daňová licencia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144191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960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071639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960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6D7815">
        <w:trPr>
          <w:trHeight w:val="387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57ABD">
        <w:trPr>
          <w:trHeight w:val="330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Splatná daň z príjmov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BC7FAE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2549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071639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2527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Odložená daň z príjmov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45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BC7FAE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2549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071639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2527</w:t>
            </w:r>
          </w:p>
        </w:tc>
      </w:tr>
    </w:tbl>
    <w:p w:rsidR="00BC7FAE" w:rsidRPr="00CD13EA" w:rsidRDefault="00BC7FAE" w:rsidP="00BC7FAE">
      <w:pPr>
        <w:rPr>
          <w:rFonts w:ascii="Arial Narrow" w:hAnsi="Arial Narrow" w:cs="TimesNewRomanPS-BoldMT"/>
          <w:b/>
          <w:bCs/>
          <w:sz w:val="18"/>
          <w:szCs w:val="18"/>
        </w:rPr>
      </w:pPr>
      <w:r w:rsidRPr="00CD13EA">
        <w:rPr>
          <w:rFonts w:ascii="Arial Narrow" w:hAnsi="Arial Narrow" w:cs="TimesNewRomanPS-BoldMT"/>
          <w:b/>
          <w:bCs/>
          <w:sz w:val="18"/>
          <w:szCs w:val="18"/>
        </w:rPr>
        <w:t>INFORMÁCIE O EKONOMICKÝCH VZŤAHOCH ÚČTOVNEJ JEDNOTKY A SPRIAZNENÝCH OSÔB</w:t>
      </w:r>
    </w:p>
    <w:p w:rsidR="00BC7FAE" w:rsidRDefault="00BC7FAE" w:rsidP="00BC7FAE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>Spoločnosť neuskutočnila také transakcie so spriaznenými osobami, ktoré sa neuzavreli na základe obvyklých obchodných podmienok.</w:t>
      </w:r>
    </w:p>
    <w:p w:rsidR="00BC7FAE" w:rsidRPr="00CD13EA" w:rsidRDefault="00BC7FAE" w:rsidP="00BC7FAE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</w:p>
    <w:p w:rsidR="00BC7FAE" w:rsidRPr="00CD13EA" w:rsidRDefault="00BC7FAE" w:rsidP="00BC7FAE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>Spoločnosť uskutočnila v priebehu účtovného obdobia nasledujúce transakcie so spriaznenými osobami uzavretých na</w:t>
      </w:r>
    </w:p>
    <w:p w:rsidR="00BC7FAE" w:rsidRPr="00CD13EA" w:rsidRDefault="00BC7FAE" w:rsidP="00BC7FAE">
      <w:pPr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>základe obvyklých obchodných podmienok:</w:t>
      </w:r>
    </w:p>
    <w:p w:rsidR="00BC7FAE" w:rsidRPr="00CD13EA" w:rsidRDefault="00BC7FAE" w:rsidP="00BC7FAE">
      <w:pPr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  <w:t>Hodnotové vyjadrenie obchodu</w:t>
      </w:r>
    </w:p>
    <w:p w:rsidR="00BC7FAE" w:rsidRPr="00CD13EA" w:rsidRDefault="00BC7FAE" w:rsidP="00BC7FAE">
      <w:pPr>
        <w:rPr>
          <w:rFonts w:ascii="Arial Narrow" w:eastAsia="TimesNewRomanPSMT" w:hAnsi="Arial Narrow" w:cs="TimesNewRomanPSMT"/>
          <w:sz w:val="18"/>
          <w:szCs w:val="18"/>
          <w:u w:val="single"/>
        </w:rPr>
      </w:pP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>Spriaznená osoba</w:t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>
        <w:rPr>
          <w:rFonts w:ascii="Arial Narrow" w:eastAsia="TimesNewRomanPSMT" w:hAnsi="Arial Narrow" w:cs="TimesNewRomanPSMT"/>
          <w:sz w:val="18"/>
          <w:szCs w:val="18"/>
          <w:u w:val="single"/>
        </w:rPr>
        <w:t>2015</w:t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</w:p>
    <w:p w:rsidR="00BC7FAE" w:rsidRPr="00CD13EA" w:rsidRDefault="00BC7FAE" w:rsidP="00BC7FAE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>Transakcie s osobou podľa §2/n ZDP</w:t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>12000</w:t>
      </w:r>
      <w:bookmarkStart w:id="0" w:name="_GoBack"/>
      <w:bookmarkEnd w:id="0"/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</w:p>
    <w:p w:rsidR="00BC7FAE" w:rsidRPr="00B40AF9" w:rsidRDefault="00BC7FAE" w:rsidP="00424A7B">
      <w:pPr>
        <w:rPr>
          <w:rFonts w:ascii="Arial Narrow" w:hAnsi="Arial Narrow" w:cs="TimesNewRomanPS-BoldMT"/>
          <w:b/>
          <w:bCs/>
          <w:color w:val="000000" w:themeColor="text1"/>
          <w:sz w:val="18"/>
          <w:szCs w:val="18"/>
        </w:rPr>
      </w:pPr>
    </w:p>
    <w:p w:rsidR="00746945" w:rsidRPr="00CD13EA" w:rsidRDefault="005F3C2E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Prehľad</w:t>
      </w:r>
      <w:r w:rsidR="00424A7B" w:rsidRPr="00CD13EA">
        <w:rPr>
          <w:rFonts w:ascii="Arial Narrow" w:hAnsi="Arial Narrow"/>
          <w:sz w:val="18"/>
          <w:szCs w:val="18"/>
        </w:rPr>
        <w:t xml:space="preserve"> zmien vlastného imania </w:t>
      </w:r>
    </w:p>
    <w:p w:rsidR="00D92CAA" w:rsidRPr="00CD13EA" w:rsidRDefault="00D92CAA" w:rsidP="00424A7B">
      <w:pPr>
        <w:rPr>
          <w:rFonts w:ascii="Arial Narrow" w:hAnsi="Arial Narrow"/>
          <w:b/>
          <w:bCs/>
          <w:sz w:val="18"/>
          <w:szCs w:val="18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4"/>
        <w:gridCol w:w="1863"/>
        <w:gridCol w:w="1242"/>
        <w:gridCol w:w="1088"/>
        <w:gridCol w:w="1087"/>
        <w:gridCol w:w="1670"/>
      </w:tblGrid>
      <w:tr w:rsidR="00D92CAA" w:rsidRPr="00CD13EA" w:rsidTr="00071639">
        <w:trPr>
          <w:trHeight w:val="318"/>
          <w:jc w:val="center"/>
        </w:trPr>
        <w:tc>
          <w:tcPr>
            <w:tcW w:w="322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Bežné účtovné obdobie</w:t>
            </w:r>
          </w:p>
        </w:tc>
      </w:tr>
      <w:tr w:rsidR="00D92CAA" w:rsidRPr="00CD13EA" w:rsidTr="00071639">
        <w:trPr>
          <w:jc w:val="center"/>
        </w:trPr>
        <w:tc>
          <w:tcPr>
            <w:tcW w:w="3224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Stav na začiatku účtovného obdobia 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Presuny</w:t>
            </w:r>
          </w:p>
        </w:tc>
        <w:tc>
          <w:tcPr>
            <w:tcW w:w="1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Stav na konci účtovného obdobia</w:t>
            </w:r>
          </w:p>
        </w:tc>
      </w:tr>
      <w:tr w:rsidR="00D92CAA" w:rsidRPr="00CD13EA" w:rsidTr="00071639">
        <w:trPr>
          <w:trHeight w:val="330"/>
          <w:jc w:val="center"/>
        </w:trPr>
        <w:tc>
          <w:tcPr>
            <w:tcW w:w="32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c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f</w:t>
            </w: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2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Základné imanie</w:t>
            </w:r>
          </w:p>
        </w:tc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5001</w:t>
            </w:r>
          </w:p>
        </w:tc>
        <w:tc>
          <w:tcPr>
            <w:tcW w:w="124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5001</w:t>
            </w: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2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Vlastné </w:t>
            </w:r>
            <w:r>
              <w:rPr>
                <w:rFonts w:ascii="Arial Narrow" w:hAnsi="Arial Narrow"/>
                <w:sz w:val="18"/>
                <w:szCs w:val="18"/>
              </w:rPr>
              <w:t>imanie</w:t>
            </w:r>
          </w:p>
        </w:tc>
        <w:tc>
          <w:tcPr>
            <w:tcW w:w="18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8965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6F757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1840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6F757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10805</w:t>
            </w: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Zmena základného imania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za upísané vlastné imanie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Emisné ážio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2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kapitálové fondy</w:t>
            </w:r>
          </w:p>
        </w:tc>
        <w:tc>
          <w:tcPr>
            <w:tcW w:w="18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3659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3659</w:t>
            </w:r>
          </w:p>
        </w:tc>
      </w:tr>
      <w:tr w:rsidR="00071639" w:rsidRPr="00CD13EA" w:rsidTr="00071639">
        <w:trPr>
          <w:trHeight w:val="372"/>
          <w:jc w:val="center"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250"/>
          <w:jc w:val="center"/>
        </w:trPr>
        <w:tc>
          <w:tcPr>
            <w:tcW w:w="32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291"/>
          <w:jc w:val="center"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1639" w:rsidRPr="00CD13EA" w:rsidRDefault="00071639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Zákonný rezervný fond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250</w:t>
            </w: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Nedeliteľný fond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Štatutárne fondy a ostatné fondy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6F757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</w:t>
            </w:r>
            <w:r w:rsidR="006F7579">
              <w:rPr>
                <w:rFonts w:ascii="Arial Narrow" w:hAnsi="Arial Narrow"/>
                <w:sz w:val="18"/>
                <w:szCs w:val="18"/>
              </w:rPr>
              <w:t>45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6F757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9374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6F757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18719</w:t>
            </w: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Neuhradená strata minulých rokov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-18665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-18665</w:t>
            </w: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9374</w:t>
            </w: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6F757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7534</w:t>
            </w:r>
          </w:p>
        </w:tc>
        <w:tc>
          <w:tcPr>
            <w:tcW w:w="10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6F757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1840</w:t>
            </w: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2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254"/>
          <w:jc w:val="center"/>
        </w:trPr>
        <w:tc>
          <w:tcPr>
            <w:tcW w:w="322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Účet 491 – Vlastné imanie fyzickej osoby – podnikateľa</w:t>
            </w:r>
          </w:p>
        </w:tc>
        <w:tc>
          <w:tcPr>
            <w:tcW w:w="186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D92CAA" w:rsidRPr="00CD13EA" w:rsidRDefault="00D92CAA" w:rsidP="00144191">
      <w:pPr>
        <w:spacing w:after="0" w:line="240" w:lineRule="auto"/>
        <w:rPr>
          <w:rFonts w:ascii="Arial Narrow" w:hAnsi="Arial Narrow"/>
          <w:sz w:val="18"/>
          <w:szCs w:val="18"/>
        </w:rPr>
      </w:pPr>
    </w:p>
    <w:p w:rsidR="00B91DA2" w:rsidRPr="00CD13EA" w:rsidRDefault="00B91DA2" w:rsidP="00144191">
      <w:pPr>
        <w:pStyle w:val="Default"/>
        <w:rPr>
          <w:color w:val="auto"/>
          <w:sz w:val="18"/>
          <w:szCs w:val="18"/>
        </w:rPr>
      </w:pPr>
      <w:r w:rsidRPr="00CD13EA">
        <w:rPr>
          <w:color w:val="auto"/>
          <w:sz w:val="18"/>
          <w:szCs w:val="18"/>
        </w:rPr>
        <w:t xml:space="preserve">Tabuľka č. 2 </w:t>
      </w:r>
    </w:p>
    <w:p w:rsidR="00B91DA2" w:rsidRPr="00CD13EA" w:rsidRDefault="00B91DA2" w:rsidP="00B91DA2">
      <w:pPr>
        <w:pStyle w:val="Default"/>
        <w:rPr>
          <w:color w:val="auto"/>
          <w:sz w:val="18"/>
          <w:szCs w:val="18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18"/>
        <w:gridCol w:w="1862"/>
        <w:gridCol w:w="1244"/>
        <w:gridCol w:w="1090"/>
        <w:gridCol w:w="1089"/>
        <w:gridCol w:w="1671"/>
      </w:tblGrid>
      <w:tr w:rsidR="00B91DA2" w:rsidRPr="00CD13EA" w:rsidTr="00071639">
        <w:trPr>
          <w:trHeight w:val="318"/>
          <w:jc w:val="center"/>
        </w:trPr>
        <w:tc>
          <w:tcPr>
            <w:tcW w:w="3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5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rFonts w:eastAsiaTheme="minorEastAsia"/>
                <w:sz w:val="18"/>
                <w:szCs w:val="18"/>
              </w:rPr>
              <w:t>Bezprostredne predchádzajúce účtovné obdobie</w:t>
            </w:r>
          </w:p>
        </w:tc>
      </w:tr>
      <w:tr w:rsidR="00B91DA2" w:rsidRPr="00CD13EA" w:rsidTr="00071639">
        <w:trPr>
          <w:jc w:val="center"/>
        </w:trPr>
        <w:tc>
          <w:tcPr>
            <w:tcW w:w="321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Stav na začiatku účtovného obdobia 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Presuny</w:t>
            </w:r>
          </w:p>
        </w:tc>
        <w:tc>
          <w:tcPr>
            <w:tcW w:w="16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Stav na konci účtovného obdobia</w:t>
            </w:r>
          </w:p>
        </w:tc>
      </w:tr>
      <w:tr w:rsidR="00B91DA2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a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c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e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f</w:t>
            </w: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lastRenderedPageBreak/>
              <w:t>Základné imanie</w:t>
            </w:r>
          </w:p>
        </w:tc>
        <w:tc>
          <w:tcPr>
            <w:tcW w:w="18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5001</w:t>
            </w:r>
          </w:p>
        </w:tc>
        <w:tc>
          <w:tcPr>
            <w:tcW w:w="12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5001</w:t>
            </w: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-408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9374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8965</w:t>
            </w: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Zmena základného imania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za upísané vlastné imanie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Emisné ážio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kapitálové fondy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3659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3659</w:t>
            </w: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66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1639" w:rsidRPr="00CD13EA" w:rsidRDefault="00071639" w:rsidP="0007163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Zákonný rezervný fond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250</w:t>
            </w: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Nedeliteľný fond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Štatutárne fondy a ostatné fondy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9345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9345</w:t>
            </w: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Neuhradená strata minulých rokov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-13189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5476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-18665</w:t>
            </w: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BC7FAE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9375</w:t>
            </w: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BC7FAE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7535</w:t>
            </w: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BC7FAE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1840</w:t>
            </w: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45"/>
          <w:jc w:val="center"/>
        </w:trPr>
        <w:tc>
          <w:tcPr>
            <w:tcW w:w="321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Účet 491 – Vlastné imanie fyzickej osoby – podnikateľa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B91DA2" w:rsidRPr="00CD13EA" w:rsidRDefault="00B91DA2" w:rsidP="00B91DA2">
      <w:pPr>
        <w:pStyle w:val="Default"/>
        <w:rPr>
          <w:color w:val="auto"/>
          <w:sz w:val="18"/>
          <w:szCs w:val="18"/>
        </w:rPr>
      </w:pP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A857FB" w:rsidRDefault="00A857FB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sectPr w:rsidR="005F3C2E" w:rsidSect="009378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3FC" w:rsidRDefault="005F13FC" w:rsidP="00D643C6">
      <w:pPr>
        <w:spacing w:after="0" w:line="240" w:lineRule="auto"/>
      </w:pPr>
      <w:r>
        <w:separator/>
      </w:r>
    </w:p>
  </w:endnote>
  <w:endnote w:type="continuationSeparator" w:id="0">
    <w:p w:rsidR="005F13FC" w:rsidRDefault="005F13FC" w:rsidP="00D6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639" w:rsidRDefault="0007163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639" w:rsidRDefault="00071639">
    <w:pPr>
      <w:pStyle w:val="Pta"/>
      <w:jc w:val="center"/>
    </w:pPr>
    <w:r>
      <w:t xml:space="preserve">Stránka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BC7FAE">
      <w:rPr>
        <w:b/>
        <w:noProof/>
      </w:rPr>
      <w:t>6</w:t>
    </w:r>
    <w:r>
      <w:rPr>
        <w:b/>
      </w:rPr>
      <w:fldChar w:fldCharType="end"/>
    </w:r>
    <w:r>
      <w:t xml:space="preserve"> z 6</w:t>
    </w:r>
  </w:p>
  <w:p w:rsidR="00071639" w:rsidRDefault="00071639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639" w:rsidRDefault="0007163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3FC" w:rsidRDefault="005F13FC" w:rsidP="00D643C6">
      <w:pPr>
        <w:spacing w:after="0" w:line="240" w:lineRule="auto"/>
      </w:pPr>
      <w:r>
        <w:separator/>
      </w:r>
    </w:p>
  </w:footnote>
  <w:footnote w:type="continuationSeparator" w:id="0">
    <w:p w:rsidR="005F13FC" w:rsidRDefault="005F13FC" w:rsidP="00D6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639" w:rsidRDefault="0007163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639" w:rsidRPr="00E848BB" w:rsidRDefault="00071639" w:rsidP="00E848BB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639" w:rsidRDefault="0007163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180065E6"/>
    <w:multiLevelType w:val="hybridMultilevel"/>
    <w:tmpl w:val="741A7A9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13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5"/>
  </w:num>
  <w:num w:numId="10">
    <w:abstractNumId w:val="0"/>
  </w:num>
  <w:num w:numId="11">
    <w:abstractNumId w:val="7"/>
  </w:num>
  <w:num w:numId="12">
    <w:abstractNumId w:val="9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A95"/>
    <w:rsid w:val="0000391F"/>
    <w:rsid w:val="00032331"/>
    <w:rsid w:val="00071639"/>
    <w:rsid w:val="0008426D"/>
    <w:rsid w:val="000B6969"/>
    <w:rsid w:val="000B6B6E"/>
    <w:rsid w:val="000C2D71"/>
    <w:rsid w:val="000C596C"/>
    <w:rsid w:val="00105823"/>
    <w:rsid w:val="0013232B"/>
    <w:rsid w:val="0014132A"/>
    <w:rsid w:val="00141741"/>
    <w:rsid w:val="00144191"/>
    <w:rsid w:val="00147A95"/>
    <w:rsid w:val="001505E9"/>
    <w:rsid w:val="00153D80"/>
    <w:rsid w:val="00165EFE"/>
    <w:rsid w:val="00174C0E"/>
    <w:rsid w:val="001949D9"/>
    <w:rsid w:val="001A42EC"/>
    <w:rsid w:val="001A637F"/>
    <w:rsid w:val="002114D5"/>
    <w:rsid w:val="00240999"/>
    <w:rsid w:val="00253D99"/>
    <w:rsid w:val="00276937"/>
    <w:rsid w:val="00292FBA"/>
    <w:rsid w:val="002A5A06"/>
    <w:rsid w:val="002B1BCE"/>
    <w:rsid w:val="002B2E75"/>
    <w:rsid w:val="002C2829"/>
    <w:rsid w:val="002D2046"/>
    <w:rsid w:val="002D75DF"/>
    <w:rsid w:val="002E681A"/>
    <w:rsid w:val="002F48C3"/>
    <w:rsid w:val="003022F5"/>
    <w:rsid w:val="00320057"/>
    <w:rsid w:val="00343ABD"/>
    <w:rsid w:val="0035797C"/>
    <w:rsid w:val="00370FD6"/>
    <w:rsid w:val="00377369"/>
    <w:rsid w:val="003A712D"/>
    <w:rsid w:val="003C13F5"/>
    <w:rsid w:val="003C2549"/>
    <w:rsid w:val="003C4AE8"/>
    <w:rsid w:val="003C5052"/>
    <w:rsid w:val="003D0808"/>
    <w:rsid w:val="003F7491"/>
    <w:rsid w:val="00414AFB"/>
    <w:rsid w:val="00415B51"/>
    <w:rsid w:val="00420900"/>
    <w:rsid w:val="00424A7B"/>
    <w:rsid w:val="00427430"/>
    <w:rsid w:val="00443C5F"/>
    <w:rsid w:val="0045353E"/>
    <w:rsid w:val="00466AE4"/>
    <w:rsid w:val="004762B0"/>
    <w:rsid w:val="004972B5"/>
    <w:rsid w:val="004A4EF5"/>
    <w:rsid w:val="004B3D1D"/>
    <w:rsid w:val="004C6453"/>
    <w:rsid w:val="004D1908"/>
    <w:rsid w:val="004F7771"/>
    <w:rsid w:val="00504EDD"/>
    <w:rsid w:val="00506A78"/>
    <w:rsid w:val="0056574F"/>
    <w:rsid w:val="0059702A"/>
    <w:rsid w:val="005A218A"/>
    <w:rsid w:val="005C0A2B"/>
    <w:rsid w:val="005C130E"/>
    <w:rsid w:val="005C696B"/>
    <w:rsid w:val="005E07B3"/>
    <w:rsid w:val="005F13FC"/>
    <w:rsid w:val="005F3C2E"/>
    <w:rsid w:val="00610508"/>
    <w:rsid w:val="0061701D"/>
    <w:rsid w:val="00634253"/>
    <w:rsid w:val="00647AD4"/>
    <w:rsid w:val="00647D08"/>
    <w:rsid w:val="00654D0C"/>
    <w:rsid w:val="00671F30"/>
    <w:rsid w:val="006B4BD2"/>
    <w:rsid w:val="006D5BBF"/>
    <w:rsid w:val="006D7815"/>
    <w:rsid w:val="006F7579"/>
    <w:rsid w:val="007077CF"/>
    <w:rsid w:val="007133B2"/>
    <w:rsid w:val="007210FD"/>
    <w:rsid w:val="00746945"/>
    <w:rsid w:val="00746BEE"/>
    <w:rsid w:val="007B377C"/>
    <w:rsid w:val="007C7535"/>
    <w:rsid w:val="007D7BD2"/>
    <w:rsid w:val="007E286A"/>
    <w:rsid w:val="00800E1E"/>
    <w:rsid w:val="008112C8"/>
    <w:rsid w:val="0081485E"/>
    <w:rsid w:val="00820892"/>
    <w:rsid w:val="008302B0"/>
    <w:rsid w:val="00831501"/>
    <w:rsid w:val="00835950"/>
    <w:rsid w:val="00842188"/>
    <w:rsid w:val="00847332"/>
    <w:rsid w:val="00852C7E"/>
    <w:rsid w:val="008574E4"/>
    <w:rsid w:val="00857ABD"/>
    <w:rsid w:val="008E53A4"/>
    <w:rsid w:val="008E6A34"/>
    <w:rsid w:val="008F0B03"/>
    <w:rsid w:val="008F1E45"/>
    <w:rsid w:val="008F703C"/>
    <w:rsid w:val="00912DEA"/>
    <w:rsid w:val="009376FF"/>
    <w:rsid w:val="009378C7"/>
    <w:rsid w:val="00953E50"/>
    <w:rsid w:val="009540AB"/>
    <w:rsid w:val="00990143"/>
    <w:rsid w:val="009A55D8"/>
    <w:rsid w:val="009A78E5"/>
    <w:rsid w:val="009A7EC1"/>
    <w:rsid w:val="009C5A41"/>
    <w:rsid w:val="009E5B55"/>
    <w:rsid w:val="00A15235"/>
    <w:rsid w:val="00A16432"/>
    <w:rsid w:val="00A21130"/>
    <w:rsid w:val="00A24C71"/>
    <w:rsid w:val="00A252CA"/>
    <w:rsid w:val="00A35DF9"/>
    <w:rsid w:val="00A73605"/>
    <w:rsid w:val="00A857FB"/>
    <w:rsid w:val="00A9391D"/>
    <w:rsid w:val="00A94AA2"/>
    <w:rsid w:val="00A97194"/>
    <w:rsid w:val="00AA4CA5"/>
    <w:rsid w:val="00AB17E4"/>
    <w:rsid w:val="00AD4AEC"/>
    <w:rsid w:val="00AE1FCD"/>
    <w:rsid w:val="00AE71A3"/>
    <w:rsid w:val="00B0308A"/>
    <w:rsid w:val="00B24CA9"/>
    <w:rsid w:val="00B40AF9"/>
    <w:rsid w:val="00B55BE4"/>
    <w:rsid w:val="00B632C0"/>
    <w:rsid w:val="00B63F2A"/>
    <w:rsid w:val="00B719FA"/>
    <w:rsid w:val="00B776A2"/>
    <w:rsid w:val="00B91DA2"/>
    <w:rsid w:val="00BA2207"/>
    <w:rsid w:val="00BA34B1"/>
    <w:rsid w:val="00BA3D2A"/>
    <w:rsid w:val="00BB3CC8"/>
    <w:rsid w:val="00BB4F80"/>
    <w:rsid w:val="00BC7FAE"/>
    <w:rsid w:val="00BD22E7"/>
    <w:rsid w:val="00C03162"/>
    <w:rsid w:val="00C068CC"/>
    <w:rsid w:val="00C615DD"/>
    <w:rsid w:val="00C744A5"/>
    <w:rsid w:val="00C94D6E"/>
    <w:rsid w:val="00CA1D71"/>
    <w:rsid w:val="00CA30E2"/>
    <w:rsid w:val="00CD13EA"/>
    <w:rsid w:val="00CD4FEE"/>
    <w:rsid w:val="00CD58BB"/>
    <w:rsid w:val="00D048E1"/>
    <w:rsid w:val="00D16B59"/>
    <w:rsid w:val="00D543AA"/>
    <w:rsid w:val="00D55471"/>
    <w:rsid w:val="00D60E66"/>
    <w:rsid w:val="00D643C6"/>
    <w:rsid w:val="00D84476"/>
    <w:rsid w:val="00D92CAA"/>
    <w:rsid w:val="00D96D41"/>
    <w:rsid w:val="00DB21D7"/>
    <w:rsid w:val="00DC4CA1"/>
    <w:rsid w:val="00DD2CBE"/>
    <w:rsid w:val="00DD54BA"/>
    <w:rsid w:val="00E112EF"/>
    <w:rsid w:val="00E1602F"/>
    <w:rsid w:val="00E20C26"/>
    <w:rsid w:val="00E36F8C"/>
    <w:rsid w:val="00E43B8C"/>
    <w:rsid w:val="00E62836"/>
    <w:rsid w:val="00E81D13"/>
    <w:rsid w:val="00E848BB"/>
    <w:rsid w:val="00E95AE5"/>
    <w:rsid w:val="00EA4C53"/>
    <w:rsid w:val="00EB5A4B"/>
    <w:rsid w:val="00EB6F60"/>
    <w:rsid w:val="00EC1143"/>
    <w:rsid w:val="00ED1FA1"/>
    <w:rsid w:val="00EE2A8C"/>
    <w:rsid w:val="00EE44B7"/>
    <w:rsid w:val="00EE6CBF"/>
    <w:rsid w:val="00EE6F3D"/>
    <w:rsid w:val="00EF27FF"/>
    <w:rsid w:val="00F038C0"/>
    <w:rsid w:val="00F07796"/>
    <w:rsid w:val="00F20286"/>
    <w:rsid w:val="00F44EB2"/>
    <w:rsid w:val="00F5026D"/>
    <w:rsid w:val="00F6063E"/>
    <w:rsid w:val="00F6202A"/>
    <w:rsid w:val="00F62482"/>
    <w:rsid w:val="00F62F8A"/>
    <w:rsid w:val="00F65807"/>
    <w:rsid w:val="00F77F49"/>
    <w:rsid w:val="00F8482B"/>
    <w:rsid w:val="00F84AB1"/>
    <w:rsid w:val="00FB4DF3"/>
    <w:rsid w:val="00FC599C"/>
    <w:rsid w:val="00FC66AE"/>
    <w:rsid w:val="00FD4224"/>
    <w:rsid w:val="00FF1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B097E39-F0A7-4F93-991A-15ED0A0DA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A78E5"/>
    <w:pPr>
      <w:spacing w:after="100"/>
      <w:jc w:val="both"/>
    </w:pPr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A4EF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427430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1413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D643C6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643C6"/>
    <w:rPr>
      <w:rFonts w:cs="Times New Roman"/>
    </w:rPr>
  </w:style>
  <w:style w:type="paragraph" w:customStyle="1" w:styleId="odsad">
    <w:name w:val="odsad"/>
    <w:basedOn w:val="Normlny"/>
    <w:link w:val="odsadChar"/>
    <w:rsid w:val="00D643C6"/>
  </w:style>
  <w:style w:type="paragraph" w:customStyle="1" w:styleId="odsadeny">
    <w:name w:val="odsadeny"/>
    <w:basedOn w:val="odsad"/>
    <w:link w:val="odsadenyChar"/>
    <w:qFormat/>
    <w:rsid w:val="00506A78"/>
    <w:pPr>
      <w:ind w:left="284"/>
    </w:pPr>
  </w:style>
  <w:style w:type="character" w:customStyle="1" w:styleId="odsadChar">
    <w:name w:val="odsad Char"/>
    <w:basedOn w:val="Predvolenpsmoodseku"/>
    <w:link w:val="odsad"/>
    <w:locked/>
    <w:rsid w:val="00D643C6"/>
    <w:rPr>
      <w:rFonts w:cs="Times New Roman"/>
    </w:rPr>
  </w:style>
  <w:style w:type="paragraph" w:customStyle="1" w:styleId="odsadeny2">
    <w:name w:val="odsadeny 2"/>
    <w:basedOn w:val="odsadeny"/>
    <w:link w:val="odsadeny2Char"/>
    <w:qFormat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locked/>
    <w:rsid w:val="00506A78"/>
    <w:rPr>
      <w:rFonts w:cs="Times New Roman"/>
    </w:rPr>
  </w:style>
  <w:style w:type="paragraph" w:customStyle="1" w:styleId="odsadeny3">
    <w:name w:val="odsadeny 3"/>
    <w:basedOn w:val="odsadeny2"/>
    <w:link w:val="odsadeny3Char"/>
    <w:qFormat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locked/>
    <w:rsid w:val="00E1602F"/>
    <w:rPr>
      <w:rFonts w:cs="Times New Roman"/>
    </w:rPr>
  </w:style>
  <w:style w:type="table" w:styleId="Mriekatabuky">
    <w:name w:val="Table Grid"/>
    <w:basedOn w:val="Normlnatabuka"/>
    <w:uiPriority w:val="59"/>
    <w:rsid w:val="00A857FB"/>
    <w:pPr>
      <w:spacing w:after="0" w:line="240" w:lineRule="auto"/>
    </w:pPr>
    <w:rPr>
      <w:rFonts w:cs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dsadeny3Char">
    <w:name w:val="odsadeny 3 Char"/>
    <w:basedOn w:val="odsadeny2Char"/>
    <w:link w:val="odsadeny3"/>
    <w:locked/>
    <w:rsid w:val="00E1602F"/>
    <w:rPr>
      <w:rFonts w:cs="Times New Roman"/>
    </w:rPr>
  </w:style>
  <w:style w:type="paragraph" w:customStyle="1" w:styleId="NADPIS">
    <w:name w:val="NADPIS"/>
    <w:basedOn w:val="Normlny"/>
    <w:link w:val="NADPISChar"/>
    <w:qFormat/>
    <w:rsid w:val="00506A78"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qFormat/>
    <w:rsid w:val="009A78E5"/>
    <w:pPr>
      <w:ind w:left="0"/>
    </w:pPr>
  </w:style>
  <w:style w:type="character" w:customStyle="1" w:styleId="NADPISChar">
    <w:name w:val="NADPIS Char"/>
    <w:basedOn w:val="Predvolenpsmoodseku"/>
    <w:link w:val="NADPIS"/>
    <w:locked/>
    <w:rsid w:val="00506A78"/>
    <w:rPr>
      <w:rFonts w:cs="Times New Roman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378C7"/>
    <w:rPr>
      <w:rFonts w:cs="Times New Roman"/>
    </w:rPr>
  </w:style>
  <w:style w:type="character" w:customStyle="1" w:styleId="aChar">
    <w:name w:val="a Char"/>
    <w:aliases w:val="b Char,c Char"/>
    <w:basedOn w:val="OdsekzoznamuChar"/>
    <w:link w:val="a"/>
    <w:locked/>
    <w:rsid w:val="009A78E5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4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848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57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7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57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995576768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99557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576598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995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672C7-0A9F-4FFB-A0DD-1ED3A476A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1334</Words>
  <Characters>7607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KMS</Company>
  <LinksUpToDate>false</LinksUpToDate>
  <CharactersWithSpaces>8924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zvrskovec</dc:creator>
  <cp:lastModifiedBy>raduško</cp:lastModifiedBy>
  <cp:revision>7</cp:revision>
  <cp:lastPrinted>2014-03-29T21:48:00Z</cp:lastPrinted>
  <dcterms:created xsi:type="dcterms:W3CDTF">2016-03-12T09:32:00Z</dcterms:created>
  <dcterms:modified xsi:type="dcterms:W3CDTF">2016-03-25T16:21:00Z</dcterms:modified>
</cp:coreProperties>
</file>