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C3D" w:rsidRDefault="00512C3D" w:rsidP="00512C3D">
      <w:pPr>
        <w:jc w:val="both"/>
        <w:rPr>
          <w:b/>
          <w:lang w:val="sk-SK"/>
        </w:rPr>
      </w:pPr>
    </w:p>
    <w:p w:rsidR="00512C3D" w:rsidRDefault="00512C3D" w:rsidP="00512C3D">
      <w:pPr>
        <w:jc w:val="both"/>
        <w:rPr>
          <w:b/>
          <w:lang w:val="sk-SK"/>
        </w:rPr>
      </w:pPr>
    </w:p>
    <w:p w:rsidR="00512C3D" w:rsidRDefault="00512C3D" w:rsidP="00512C3D">
      <w:pPr>
        <w:jc w:val="both"/>
        <w:rPr>
          <w:b/>
          <w:lang w:val="sk-SK"/>
        </w:rPr>
      </w:pPr>
      <w:r w:rsidRPr="0052278E">
        <w:rPr>
          <w:b/>
          <w:lang w:val="sk-SK"/>
        </w:rPr>
        <w:t>A. INFORMÁCIE O ÚČTOVNEJ JEDNOTKE</w:t>
      </w:r>
    </w:p>
    <w:p w:rsidR="00512C3D" w:rsidRDefault="00512C3D" w:rsidP="00512C3D">
      <w:pPr>
        <w:jc w:val="both"/>
        <w:rPr>
          <w:b/>
          <w:lang w:val="sk-SK"/>
        </w:rPr>
      </w:pPr>
    </w:p>
    <w:p w:rsidR="00512C3D" w:rsidRDefault="00512C3D" w:rsidP="00512C3D">
      <w:pPr>
        <w:jc w:val="both"/>
        <w:rPr>
          <w:b/>
          <w:lang w:val="sk-SK"/>
        </w:rPr>
      </w:pPr>
      <w:r>
        <w:rPr>
          <w:b/>
          <w:lang w:val="sk-SK"/>
        </w:rPr>
        <w:t>1. Založenie spoločnosti</w:t>
      </w:r>
    </w:p>
    <w:p w:rsidR="00512C3D" w:rsidRDefault="00512C3D" w:rsidP="00512C3D">
      <w:pPr>
        <w:jc w:val="both"/>
        <w:rPr>
          <w:b/>
          <w:lang w:val="sk-SK"/>
        </w:rPr>
      </w:pPr>
    </w:p>
    <w:p w:rsidR="00512C3D" w:rsidRDefault="00512C3D" w:rsidP="00512C3D">
      <w:pPr>
        <w:jc w:val="both"/>
        <w:rPr>
          <w:lang w:val="sk-SK"/>
        </w:rPr>
      </w:pPr>
      <w:r w:rsidRPr="0052278E">
        <w:rPr>
          <w:lang w:val="sk-SK"/>
        </w:rPr>
        <w:t>S</w:t>
      </w:r>
      <w:r>
        <w:rPr>
          <w:lang w:val="sk-SK"/>
        </w:rPr>
        <w:t xml:space="preserve">poločnosť </w:t>
      </w:r>
      <w:r w:rsidRPr="00512C3D">
        <w:rPr>
          <w:b/>
          <w:lang w:val="sk-SK"/>
        </w:rPr>
        <w:t>KREDIT CONSULT SK</w:t>
      </w:r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 bola založená 20</w:t>
      </w:r>
      <w:r w:rsidRPr="00512C3D">
        <w:rPr>
          <w:lang w:val="sk-SK"/>
        </w:rPr>
        <w:t>.0</w:t>
      </w:r>
      <w:r>
        <w:rPr>
          <w:lang w:val="sk-SK"/>
        </w:rPr>
        <w:t>4</w:t>
      </w:r>
      <w:r w:rsidRPr="00512C3D">
        <w:rPr>
          <w:lang w:val="sk-SK"/>
        </w:rPr>
        <w:t>.2012</w:t>
      </w:r>
      <w:r>
        <w:rPr>
          <w:lang w:val="sk-SK"/>
        </w:rPr>
        <w:t xml:space="preserve"> a do Obchodného registra bola zapísaná </w:t>
      </w:r>
      <w:r w:rsidRPr="00512C3D">
        <w:rPr>
          <w:lang w:val="sk-SK"/>
        </w:rPr>
        <w:t>17.05.2012</w:t>
      </w:r>
      <w:r>
        <w:rPr>
          <w:lang w:val="sk-SK"/>
        </w:rPr>
        <w:t xml:space="preserve"> – Obchodný register Okresného súdu Bratislava1, oddiel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</w:t>
      </w:r>
      <w:r w:rsidRPr="00512C3D">
        <w:rPr>
          <w:lang w:val="sk-SK"/>
        </w:rPr>
        <w:t>81495/B.</w:t>
      </w:r>
    </w:p>
    <w:p w:rsidR="00512C3D" w:rsidRDefault="00512C3D" w:rsidP="00512C3D">
      <w:pPr>
        <w:jc w:val="both"/>
        <w:rPr>
          <w:lang w:val="sk-SK"/>
        </w:rPr>
      </w:pPr>
    </w:p>
    <w:p w:rsidR="00512C3D" w:rsidRDefault="00512C3D" w:rsidP="00512C3D">
      <w:pPr>
        <w:jc w:val="both"/>
        <w:rPr>
          <w:b/>
          <w:lang w:val="sk-SK"/>
        </w:rPr>
      </w:pPr>
      <w:r w:rsidRPr="0052278E">
        <w:rPr>
          <w:b/>
          <w:lang w:val="sk-SK"/>
        </w:rPr>
        <w:t xml:space="preserve">2. Predmet </w:t>
      </w:r>
      <w:r>
        <w:rPr>
          <w:b/>
          <w:lang w:val="sk-SK"/>
        </w:rPr>
        <w:t>činnosti podľa výpisu z Obchodného registra</w:t>
      </w:r>
    </w:p>
    <w:p w:rsidR="00512C3D" w:rsidRDefault="00512C3D" w:rsidP="00512C3D">
      <w:pPr>
        <w:jc w:val="both"/>
        <w:rPr>
          <w:b/>
          <w:lang w:val="sk-SK"/>
        </w:rPr>
      </w:pPr>
    </w:p>
    <w:p w:rsidR="00512C3D" w:rsidRDefault="00512C3D" w:rsidP="00512C3D">
      <w:pPr>
        <w:jc w:val="both"/>
        <w:rPr>
          <w:lang w:val="sk-SK"/>
        </w:rPr>
      </w:pPr>
      <w:r w:rsidRPr="0052278E">
        <w:rPr>
          <w:lang w:val="sk-SK"/>
        </w:rPr>
        <w:t>- k</w:t>
      </w:r>
      <w:r>
        <w:rPr>
          <w:lang w:val="sk-SK"/>
        </w:rPr>
        <w:t>úpa tovaru na účely jeho predaja konečnému spotrebiteľovi(maloobchod) alebo</w:t>
      </w:r>
    </w:p>
    <w:p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 xml:space="preserve">   iným prevádzkovateľom živnosti (veľkoobchod),</w:t>
      </w:r>
    </w:p>
    <w:p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sprostredkovateľská činnosť v oblasti obchodu</w:t>
      </w:r>
    </w:p>
    <w:p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sprostredkovateľská činnosť v oblasti služieb</w:t>
      </w:r>
    </w:p>
    <w:p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činnosť podnikateľských, organizačných a ekonomických poradcov,</w:t>
      </w:r>
    </w:p>
    <w:p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vedenie účtovníctva,</w:t>
      </w:r>
      <w:r w:rsidR="00446AE2">
        <w:rPr>
          <w:lang w:val="sk-SK"/>
        </w:rPr>
        <w:t xml:space="preserve">                                                                                              </w:t>
      </w:r>
    </w:p>
    <w:p w:rsidR="00512C3D" w:rsidRDefault="00512C3D" w:rsidP="00512C3D">
      <w:pPr>
        <w:jc w:val="both"/>
        <w:rPr>
          <w:lang w:val="sk-SK"/>
        </w:rPr>
      </w:pPr>
      <w:r>
        <w:rPr>
          <w:lang w:val="sk-SK"/>
        </w:rPr>
        <w:t>- služby s</w:t>
      </w:r>
      <w:r w:rsidR="00A66D19">
        <w:rPr>
          <w:lang w:val="sk-SK"/>
        </w:rPr>
        <w:t>úvisia</w:t>
      </w:r>
      <w:r>
        <w:rPr>
          <w:lang w:val="sk-SK"/>
        </w:rPr>
        <w:t xml:space="preserve">ce </w:t>
      </w:r>
      <w:r w:rsidR="00A66D19">
        <w:rPr>
          <w:lang w:val="sk-SK"/>
        </w:rPr>
        <w:t xml:space="preserve"> s počítačovým spracovaním údajov</w:t>
      </w:r>
      <w:r>
        <w:rPr>
          <w:lang w:val="sk-SK"/>
        </w:rPr>
        <w:t>,</w:t>
      </w:r>
    </w:p>
    <w:p w:rsidR="00512C3D" w:rsidRDefault="00512C3D" w:rsidP="00A66D19">
      <w:pPr>
        <w:jc w:val="both"/>
        <w:rPr>
          <w:lang w:val="sk-SK"/>
        </w:rPr>
      </w:pPr>
      <w:r>
        <w:rPr>
          <w:lang w:val="sk-SK"/>
        </w:rPr>
        <w:t xml:space="preserve">- </w:t>
      </w:r>
      <w:r w:rsidR="00A66D19">
        <w:rPr>
          <w:lang w:val="sk-SK"/>
        </w:rPr>
        <w:t>reklamné a marketingové služby</w:t>
      </w:r>
      <w:r>
        <w:rPr>
          <w:lang w:val="sk-SK"/>
        </w:rPr>
        <w:t>,</w:t>
      </w:r>
    </w:p>
    <w:p w:rsidR="00512C3D" w:rsidRDefault="00512C3D" w:rsidP="00512C3D">
      <w:pPr>
        <w:ind w:left="180" w:hanging="180"/>
        <w:jc w:val="both"/>
        <w:rPr>
          <w:lang w:val="sk-SK"/>
        </w:rPr>
      </w:pPr>
      <w:r>
        <w:rPr>
          <w:lang w:val="sk-SK"/>
        </w:rPr>
        <w:t xml:space="preserve">- administratívne </w:t>
      </w:r>
      <w:r w:rsidR="00A66D19">
        <w:rPr>
          <w:lang w:val="sk-SK"/>
        </w:rPr>
        <w:t>služby,</w:t>
      </w:r>
    </w:p>
    <w:p w:rsidR="00512C3D" w:rsidRDefault="00512C3D" w:rsidP="00512C3D">
      <w:pPr>
        <w:ind w:left="180" w:hanging="180"/>
        <w:jc w:val="both"/>
        <w:rPr>
          <w:lang w:val="sk-SK"/>
        </w:rPr>
      </w:pPr>
      <w:r>
        <w:rPr>
          <w:lang w:val="sk-SK"/>
        </w:rPr>
        <w:t xml:space="preserve">- </w:t>
      </w:r>
      <w:r w:rsidR="00A66D19">
        <w:rPr>
          <w:lang w:val="sk-SK"/>
        </w:rPr>
        <w:t>sprievodca cestovného ruchu</w:t>
      </w:r>
      <w:r>
        <w:rPr>
          <w:lang w:val="sk-SK"/>
        </w:rPr>
        <w:t>.</w:t>
      </w:r>
    </w:p>
    <w:p w:rsidR="00A66D19" w:rsidRDefault="00A66D19" w:rsidP="00512C3D">
      <w:pPr>
        <w:ind w:left="180" w:hanging="180"/>
        <w:jc w:val="both"/>
        <w:rPr>
          <w:lang w:val="sk-SK"/>
        </w:rPr>
      </w:pPr>
    </w:p>
    <w:p w:rsidR="00512C3D" w:rsidRDefault="00512C3D" w:rsidP="00512C3D">
      <w:pPr>
        <w:ind w:left="180" w:hanging="180"/>
        <w:jc w:val="both"/>
        <w:rPr>
          <w:lang w:val="sk-SK"/>
        </w:rPr>
      </w:pPr>
    </w:p>
    <w:p w:rsidR="00512C3D" w:rsidRDefault="00512C3D" w:rsidP="00512C3D">
      <w:pPr>
        <w:ind w:left="180" w:hanging="180"/>
        <w:jc w:val="both"/>
        <w:rPr>
          <w:b/>
          <w:lang w:val="sk-SK"/>
        </w:rPr>
      </w:pPr>
      <w:r>
        <w:rPr>
          <w:b/>
          <w:lang w:val="sk-SK"/>
        </w:rPr>
        <w:t>3. Počet zamestnancov</w:t>
      </w:r>
    </w:p>
    <w:p w:rsidR="00512C3D" w:rsidRDefault="00512C3D" w:rsidP="00512C3D">
      <w:pPr>
        <w:ind w:left="180" w:hanging="180"/>
        <w:jc w:val="both"/>
        <w:rPr>
          <w:b/>
          <w:lang w:val="sk-SK"/>
        </w:rPr>
      </w:pPr>
    </w:p>
    <w:p w:rsidR="00512C3D" w:rsidRDefault="00512C3D" w:rsidP="00512C3D">
      <w:pPr>
        <w:ind w:left="180" w:hanging="180"/>
        <w:jc w:val="both"/>
        <w:rPr>
          <w:lang w:val="sk-SK"/>
        </w:rPr>
      </w:pPr>
      <w:r w:rsidRPr="001A74B7">
        <w:rPr>
          <w:lang w:val="sk-SK"/>
        </w:rPr>
        <w:t>Ú</w:t>
      </w:r>
      <w:r>
        <w:rPr>
          <w:lang w:val="sk-SK"/>
        </w:rPr>
        <w:t>daje o počte zamestnancov za bežné účtovné obdobie a bezprostredne predchádzajúce obdobie</w:t>
      </w:r>
    </w:p>
    <w:p w:rsidR="00512C3D" w:rsidRDefault="00512C3D" w:rsidP="00512C3D">
      <w:pPr>
        <w:pStyle w:val="Odsekzoznamu"/>
        <w:numPr>
          <w:ilvl w:val="0"/>
          <w:numId w:val="2"/>
        </w:numPr>
        <w:jc w:val="both"/>
        <w:rPr>
          <w:lang w:val="sk-SK"/>
        </w:rPr>
      </w:pPr>
      <w:r>
        <w:rPr>
          <w:lang w:val="sk-SK"/>
        </w:rPr>
        <w:t>Spoločnosť v</w:t>
      </w:r>
      <w:r w:rsidR="005808EB">
        <w:rPr>
          <w:lang w:val="sk-SK"/>
        </w:rPr>
        <w:t> </w:t>
      </w:r>
      <w:r>
        <w:rPr>
          <w:lang w:val="sk-SK"/>
        </w:rPr>
        <w:t>rok</w:t>
      </w:r>
      <w:r w:rsidR="005808EB">
        <w:rPr>
          <w:lang w:val="sk-SK"/>
        </w:rPr>
        <w:t>och 2014 a</w:t>
      </w:r>
      <w:r>
        <w:rPr>
          <w:lang w:val="sk-SK"/>
        </w:rPr>
        <w:t xml:space="preserve"> 201</w:t>
      </w:r>
      <w:r w:rsidR="005808EB">
        <w:rPr>
          <w:lang w:val="sk-SK"/>
        </w:rPr>
        <w:t>5</w:t>
      </w:r>
      <w:r>
        <w:rPr>
          <w:lang w:val="sk-SK"/>
        </w:rPr>
        <w:t xml:space="preserve"> nemala zamestnancov</w:t>
      </w:r>
      <w:r w:rsidRPr="00512C3D">
        <w:rPr>
          <w:lang w:val="sk-SK"/>
        </w:rPr>
        <w:t>:</w:t>
      </w:r>
    </w:p>
    <w:p w:rsidR="00A66D19" w:rsidRPr="00512C3D" w:rsidRDefault="00A66D19" w:rsidP="00446AE2">
      <w:pPr>
        <w:pStyle w:val="Odsekzoznamu"/>
        <w:jc w:val="both"/>
        <w:rPr>
          <w:lang w:val="sk-SK"/>
        </w:rPr>
      </w:pPr>
    </w:p>
    <w:p w:rsidR="00512C3D" w:rsidRDefault="00512C3D" w:rsidP="00512C3D">
      <w:pPr>
        <w:ind w:left="180" w:hanging="180"/>
        <w:jc w:val="both"/>
        <w:rPr>
          <w:lang w:val="sk-SK"/>
        </w:rPr>
      </w:pPr>
    </w:p>
    <w:tbl>
      <w:tblPr>
        <w:tblW w:w="76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"/>
        <w:gridCol w:w="960"/>
        <w:gridCol w:w="960"/>
        <w:gridCol w:w="960"/>
        <w:gridCol w:w="1420"/>
        <w:gridCol w:w="500"/>
        <w:gridCol w:w="1594"/>
        <w:gridCol w:w="326"/>
      </w:tblGrid>
      <w:tr w:rsidR="00512C3D" w:rsidRPr="000D495A" w:rsidTr="00725A39">
        <w:trPr>
          <w:trHeight w:val="25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       Bežné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Predchádzajúce</w:t>
            </w:r>
          </w:p>
        </w:tc>
      </w:tr>
      <w:tr w:rsidR="00512C3D" w:rsidRPr="000D495A" w:rsidTr="00725A39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Názov položky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účtovné obdobie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 účtovné obdobie</w:t>
            </w:r>
          </w:p>
        </w:tc>
      </w:tr>
      <w:tr w:rsidR="00512C3D" w:rsidRPr="000D495A" w:rsidTr="00512C3D">
        <w:trPr>
          <w:trHeight w:val="255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Priemerný prepočítaný počet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0,00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0,00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:rsidTr="00512C3D">
        <w:trPr>
          <w:trHeight w:val="270"/>
        </w:trPr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zamestnancov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3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:rsidTr="00512C3D">
        <w:trPr>
          <w:trHeight w:val="255"/>
        </w:trPr>
        <w:tc>
          <w:tcPr>
            <w:tcW w:w="384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5808EB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0D495A">
              <w:rPr>
                <w:rFonts w:ascii="Arial" w:hAnsi="Arial" w:cs="Arial"/>
                <w:b/>
                <w:bCs/>
                <w:sz w:val="20"/>
                <w:lang w:val="sk-SK"/>
              </w:rPr>
              <w:t>Stav zamestnancov k 31.12.201</w:t>
            </w:r>
            <w:r w:rsidR="005808EB">
              <w:rPr>
                <w:rFonts w:ascii="Arial" w:hAnsi="Arial" w:cs="Arial"/>
                <w:b/>
                <w:bCs/>
                <w:sz w:val="20"/>
                <w:lang w:val="sk-SK"/>
              </w:rPr>
              <w:t>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0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:rsidTr="00512C3D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:rsidTr="00512C3D">
        <w:trPr>
          <w:trHeight w:val="255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0D495A" w:rsidRDefault="00512C3D" w:rsidP="00512C3D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počet konateľov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2</w:t>
            </w:r>
          </w:p>
        </w:tc>
        <w:tc>
          <w:tcPr>
            <w:tcW w:w="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jc w:val="righ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2</w:t>
            </w:r>
          </w:p>
        </w:tc>
        <w:tc>
          <w:tcPr>
            <w:tcW w:w="3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0D495A" w:rsidTr="00512C3D">
        <w:trPr>
          <w:trHeight w:val="27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3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0D495A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0D495A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</w:tbl>
    <w:p w:rsidR="00512C3D" w:rsidRPr="001A74B7" w:rsidRDefault="00512C3D" w:rsidP="00512C3D">
      <w:pPr>
        <w:ind w:left="180" w:hanging="180"/>
        <w:jc w:val="both"/>
        <w:rPr>
          <w:lang w:val="sk-SK"/>
        </w:rPr>
      </w:pPr>
    </w:p>
    <w:p w:rsidR="00A66D19" w:rsidRDefault="00A66D19" w:rsidP="00512C3D">
      <w:pPr>
        <w:rPr>
          <w:b/>
          <w:lang w:val="sk-SK"/>
        </w:rPr>
      </w:pPr>
    </w:p>
    <w:p w:rsidR="00A66D19" w:rsidRDefault="00A66D19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4. Právny dôvod zostavenie účtovnej závierky</w:t>
      </w: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rPr>
          <w:lang w:val="sk-SK"/>
        </w:rPr>
      </w:pPr>
      <w:r>
        <w:rPr>
          <w:lang w:val="sk-SK"/>
        </w:rPr>
        <w:t xml:space="preserve">Účtovná závierka spoločnosti </w:t>
      </w:r>
      <w:r w:rsidR="00A66D19">
        <w:rPr>
          <w:lang w:val="sk-SK"/>
        </w:rPr>
        <w:t>KREDIT CONSULT SK</w:t>
      </w:r>
      <w:r>
        <w:rPr>
          <w:lang w:val="sk-SK"/>
        </w:rPr>
        <w:t xml:space="preserve"> s.r.o. je zostavená k poslednému dňu účtovného obdobia ako riadna účtovná závierka podľa ustanovení Zákona č. 431/2002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účtovníctve za obdobie od 1.1.201</w:t>
      </w:r>
      <w:r w:rsidR="005808EB">
        <w:rPr>
          <w:lang w:val="sk-SK"/>
        </w:rPr>
        <w:t>5</w:t>
      </w:r>
      <w:r>
        <w:rPr>
          <w:lang w:val="sk-SK"/>
        </w:rPr>
        <w:t xml:space="preserve"> do 31.12.201</w:t>
      </w:r>
      <w:r w:rsidR="005808EB">
        <w:rPr>
          <w:lang w:val="sk-SK"/>
        </w:rPr>
        <w:t>5</w:t>
      </w: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rPr>
          <w:lang w:val="sk-SK"/>
        </w:rPr>
      </w:pPr>
    </w:p>
    <w:p w:rsidR="00A66D19" w:rsidRDefault="00A66D19" w:rsidP="00512C3D">
      <w:pPr>
        <w:rPr>
          <w:b/>
          <w:lang w:val="sk-SK"/>
        </w:rPr>
      </w:pPr>
    </w:p>
    <w:p w:rsidR="00A66D19" w:rsidRDefault="00A66D19" w:rsidP="00512C3D">
      <w:pPr>
        <w:rPr>
          <w:b/>
          <w:lang w:val="sk-SK"/>
        </w:rPr>
      </w:pPr>
    </w:p>
    <w:p w:rsidR="00A66D19" w:rsidRDefault="00A66D19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  <w:r w:rsidRPr="00EB6581">
        <w:rPr>
          <w:b/>
          <w:lang w:val="sk-SK"/>
        </w:rPr>
        <w:t xml:space="preserve">B. Informácie o členoch </w:t>
      </w:r>
      <w:r>
        <w:rPr>
          <w:b/>
          <w:lang w:val="sk-SK"/>
        </w:rPr>
        <w:t xml:space="preserve"> štatutárnych orgánov spoločnosti</w:t>
      </w:r>
    </w:p>
    <w:p w:rsidR="00512C3D" w:rsidRDefault="00512C3D" w:rsidP="00512C3D">
      <w:pPr>
        <w:rPr>
          <w:b/>
          <w:lang w:val="sk-SK"/>
        </w:rPr>
      </w:pPr>
    </w:p>
    <w:p w:rsidR="00512C3D" w:rsidRDefault="00A66D19" w:rsidP="00512C3D">
      <w:pPr>
        <w:rPr>
          <w:b/>
          <w:lang w:val="sk-SK"/>
        </w:rPr>
      </w:pPr>
      <w:r>
        <w:rPr>
          <w:b/>
          <w:lang w:val="sk-SK"/>
        </w:rPr>
        <w:t>1. Údaje o členoch š</w:t>
      </w:r>
      <w:r w:rsidR="00512C3D">
        <w:rPr>
          <w:b/>
          <w:lang w:val="sk-SK"/>
        </w:rPr>
        <w:t>tatutárnych orgánov:</w:t>
      </w:r>
    </w:p>
    <w:p w:rsidR="00512C3D" w:rsidRDefault="00512C3D" w:rsidP="00512C3D">
      <w:pPr>
        <w:pBdr>
          <w:bottom w:val="single" w:sz="4" w:space="1" w:color="auto"/>
        </w:pBdr>
        <w:rPr>
          <w:b/>
          <w:lang w:val="sk-SK"/>
        </w:rPr>
      </w:pPr>
    </w:p>
    <w:p w:rsidR="00512C3D" w:rsidRDefault="00A66D19" w:rsidP="00512C3D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Ing. Viera Masaryková </w:t>
      </w:r>
      <w:r w:rsidR="00512C3D">
        <w:rPr>
          <w:b/>
          <w:lang w:val="sk-SK"/>
        </w:rPr>
        <w:t xml:space="preserve"> zastáv</w:t>
      </w:r>
      <w:r>
        <w:rPr>
          <w:b/>
          <w:lang w:val="sk-SK"/>
        </w:rPr>
        <w:t>a  funkciu konateľa spoločnosti</w:t>
      </w:r>
    </w:p>
    <w:p w:rsidR="00A66D19" w:rsidRDefault="00A66D19" w:rsidP="00512C3D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Mgr. Miriam Kraus zastáva  funkciu konateľa spoločnosti</w:t>
      </w: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2. Štruktúra spoločníkov:</w:t>
      </w:r>
    </w:p>
    <w:p w:rsidR="00512C3D" w:rsidRDefault="00512C3D" w:rsidP="00512C3D">
      <w:pPr>
        <w:rPr>
          <w:b/>
          <w:lang w:val="sk-SK"/>
        </w:rPr>
      </w:pPr>
    </w:p>
    <w:tbl>
      <w:tblPr>
        <w:tblW w:w="769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6"/>
        <w:gridCol w:w="966"/>
        <w:gridCol w:w="967"/>
        <w:gridCol w:w="960"/>
        <w:gridCol w:w="1240"/>
        <w:gridCol w:w="680"/>
        <w:gridCol w:w="960"/>
        <w:gridCol w:w="960"/>
      </w:tblGrid>
      <w:tr w:rsidR="00512C3D" w:rsidRPr="00EB6581" w:rsidTr="00725A39">
        <w:trPr>
          <w:trHeight w:val="255"/>
        </w:trPr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Výška podielu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Podiel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70"/>
        </w:trPr>
        <w:tc>
          <w:tcPr>
            <w:tcW w:w="289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 w:rsidRPr="00EB6581">
              <w:rPr>
                <w:rFonts w:ascii="Arial" w:hAnsi="Arial" w:cs="Arial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na základnom imaní</w:t>
            </w:r>
          </w:p>
        </w:tc>
        <w:tc>
          <w:tcPr>
            <w:tcW w:w="192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hlasovacích práv</w:t>
            </w:r>
          </w:p>
        </w:tc>
      </w:tr>
      <w:tr w:rsidR="00512C3D" w:rsidRPr="00EB6581" w:rsidTr="00725A39">
        <w:trPr>
          <w:trHeight w:val="270"/>
        </w:trPr>
        <w:tc>
          <w:tcPr>
            <w:tcW w:w="9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 xml:space="preserve"> v EUR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v %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70"/>
        </w:trPr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a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b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c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d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55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55"/>
        </w:trPr>
        <w:tc>
          <w:tcPr>
            <w:tcW w:w="289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A66D1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55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A66D19" w:rsidP="00725A39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Ing. Viera Masaryková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A66D19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3.5</w:t>
            </w:r>
            <w:r w:rsidR="00512C3D" w:rsidRPr="00EB6581">
              <w:rPr>
                <w:rFonts w:ascii="Arial" w:hAnsi="Arial" w:cs="Arial"/>
                <w:sz w:val="20"/>
                <w:lang w:val="sk-SK"/>
              </w:rPr>
              <w:t>00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A66D19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7</w:t>
            </w:r>
            <w:r w:rsidR="00512C3D" w:rsidRPr="00EB6581">
              <w:rPr>
                <w:rFonts w:ascii="Arial" w:hAnsi="Arial" w:cs="Arial"/>
                <w:sz w:val="20"/>
                <w:lang w:val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A66D19" w:rsidP="00A66D1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A66D19">
        <w:trPr>
          <w:trHeight w:val="308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70"/>
        </w:trPr>
        <w:tc>
          <w:tcPr>
            <w:tcW w:w="193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6D19" w:rsidRPr="00EB6581" w:rsidRDefault="00A66D19" w:rsidP="00725A39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>Mgr. Miriam Kraus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A66D1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  <w:r w:rsidR="00A66D19">
              <w:rPr>
                <w:rFonts w:ascii="Arial" w:hAnsi="Arial" w:cs="Arial"/>
                <w:sz w:val="20"/>
                <w:lang w:val="sk-SK"/>
              </w:rPr>
              <w:t>1.500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A66D1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  <w:r w:rsidR="00A66D19">
              <w:rPr>
                <w:rFonts w:ascii="Arial" w:hAnsi="Arial" w:cs="Arial"/>
                <w:sz w:val="20"/>
                <w:lang w:val="sk-SK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A66D19" w:rsidP="00A66D19">
            <w:pPr>
              <w:jc w:val="center"/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 xml:space="preserve">                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  <w:tr w:rsidR="00512C3D" w:rsidRPr="00EB6581" w:rsidTr="00725A39">
        <w:trPr>
          <w:trHeight w:val="270"/>
        </w:trPr>
        <w:tc>
          <w:tcPr>
            <w:tcW w:w="9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spolu</w:t>
            </w:r>
          </w:p>
        </w:tc>
        <w:tc>
          <w:tcPr>
            <w:tcW w:w="9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5.000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jc w:val="right"/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100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512C3D" w:rsidRPr="00EB6581" w:rsidRDefault="00A66D19" w:rsidP="00A66D19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sz w:val="20"/>
                <w:lang w:val="sk-SK"/>
              </w:rPr>
              <w:t xml:space="preserve">    </w:t>
            </w:r>
            <w:r w:rsidR="00512C3D" w:rsidRPr="00EB6581">
              <w:rPr>
                <w:rFonts w:ascii="Arial" w:hAnsi="Arial" w:cs="Arial"/>
                <w:sz w:val="20"/>
                <w:lang w:val="sk-SK"/>
              </w:rPr>
              <w:t>100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2C3D" w:rsidRPr="00EB6581" w:rsidRDefault="00512C3D" w:rsidP="00725A39">
            <w:pPr>
              <w:rPr>
                <w:rFonts w:ascii="Arial" w:hAnsi="Arial" w:cs="Arial"/>
                <w:sz w:val="20"/>
                <w:lang w:val="sk-SK"/>
              </w:rPr>
            </w:pPr>
            <w:r w:rsidRPr="00EB6581">
              <w:rPr>
                <w:rFonts w:ascii="Arial" w:hAnsi="Arial" w:cs="Arial"/>
                <w:sz w:val="20"/>
                <w:lang w:val="sk-SK"/>
              </w:rPr>
              <w:t> </w:t>
            </w:r>
          </w:p>
        </w:tc>
      </w:tr>
    </w:tbl>
    <w:p w:rsidR="00512C3D" w:rsidRPr="00EB6581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C. Informácie o konsolidovanom celku</w:t>
      </w:r>
    </w:p>
    <w:p w:rsidR="00512C3D" w:rsidRDefault="00512C3D" w:rsidP="00512C3D">
      <w:pPr>
        <w:rPr>
          <w:b/>
          <w:lang w:val="sk-SK"/>
        </w:rPr>
      </w:pPr>
    </w:p>
    <w:p w:rsidR="00512C3D" w:rsidRDefault="00A66D19" w:rsidP="00512C3D">
      <w:pPr>
        <w:rPr>
          <w:lang w:val="sk-SK"/>
        </w:rPr>
      </w:pPr>
      <w:r>
        <w:rPr>
          <w:lang w:val="sk-SK"/>
        </w:rPr>
        <w:t>Spoločnosť nie je súčasťou konsolidovaného celku</w:t>
      </w:r>
      <w:r w:rsidR="000C3078">
        <w:rPr>
          <w:lang w:val="sk-SK"/>
        </w:rPr>
        <w:t xml:space="preserve"> inej obchodnej spoločnosti.</w:t>
      </w:r>
      <w:r w:rsidR="00512C3D">
        <w:rPr>
          <w:lang w:val="sk-SK"/>
        </w:rPr>
        <w:t>.</w:t>
      </w: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  <w:r w:rsidRPr="00491CE3">
        <w:rPr>
          <w:b/>
          <w:lang w:val="sk-SK"/>
        </w:rPr>
        <w:t>D</w:t>
      </w:r>
      <w:r>
        <w:rPr>
          <w:lang w:val="sk-SK"/>
        </w:rPr>
        <w:t xml:space="preserve">.  </w:t>
      </w:r>
      <w:r w:rsidRPr="00491CE3">
        <w:rPr>
          <w:b/>
          <w:lang w:val="sk-SK"/>
        </w:rPr>
        <w:t>Informácie o</w:t>
      </w:r>
      <w:r w:rsidR="000C3078">
        <w:rPr>
          <w:b/>
          <w:lang w:val="sk-SK"/>
        </w:rPr>
        <w:t> prijatých postupoch</w:t>
      </w: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b/>
          <w:lang w:val="sk-SK"/>
        </w:rPr>
      </w:pPr>
      <w:r>
        <w:rPr>
          <w:b/>
          <w:lang w:val="sk-SK"/>
        </w:rPr>
        <w:t>1. Východiská pre zostavenie účtovnej závierky</w:t>
      </w:r>
      <w:r w:rsidR="000C3078">
        <w:rPr>
          <w:b/>
          <w:lang w:val="sk-SK"/>
        </w:rPr>
        <w:t>, vplyv zmeny účtovných zásad na hodnotu majetku, záväzkov, vlastného imania a výsledku hospodárenia účtovnej jednotky.</w:t>
      </w: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lang w:val="sk-SK"/>
        </w:rPr>
      </w:pPr>
      <w:r w:rsidRPr="00491CE3">
        <w:rPr>
          <w:lang w:val="sk-SK"/>
        </w:rPr>
        <w:t>Ú</w:t>
      </w:r>
      <w:r>
        <w:rPr>
          <w:lang w:val="sk-SK"/>
        </w:rPr>
        <w:t>čtovná závierka bola  zostavená za predpokladu nepretržitého trvania spoločnosti.</w:t>
      </w: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rPr>
          <w:b/>
          <w:lang w:val="sk-SK"/>
        </w:rPr>
      </w:pPr>
      <w:r w:rsidRPr="00491CE3">
        <w:rPr>
          <w:b/>
          <w:lang w:val="sk-SK"/>
        </w:rPr>
        <w:t xml:space="preserve">2. </w:t>
      </w:r>
      <w:r>
        <w:rPr>
          <w:b/>
          <w:lang w:val="sk-SK"/>
        </w:rPr>
        <w:t xml:space="preserve"> Účtovné zásady a účtovné metódy</w:t>
      </w:r>
    </w:p>
    <w:p w:rsidR="00512C3D" w:rsidRDefault="00512C3D" w:rsidP="00512C3D">
      <w:pPr>
        <w:rPr>
          <w:b/>
          <w:lang w:val="sk-SK"/>
        </w:rPr>
      </w:pPr>
    </w:p>
    <w:p w:rsidR="00512C3D" w:rsidRDefault="00512C3D" w:rsidP="00512C3D">
      <w:pPr>
        <w:rPr>
          <w:lang w:val="sk-SK"/>
        </w:rPr>
      </w:pPr>
      <w:r>
        <w:rPr>
          <w:lang w:val="sk-SK"/>
        </w:rPr>
        <w:t xml:space="preserve">Spoločnosť uplatnila </w:t>
      </w:r>
      <w:r w:rsidR="000C3078">
        <w:rPr>
          <w:lang w:val="sk-SK"/>
        </w:rPr>
        <w:t xml:space="preserve">všeobecné </w:t>
      </w:r>
      <w:r>
        <w:rPr>
          <w:lang w:val="sk-SK"/>
        </w:rPr>
        <w:t>účtovné zásady a účtovné metódy v súlade s platnými predpismi.</w:t>
      </w: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rPr>
          <w:lang w:val="sk-SK"/>
        </w:rPr>
      </w:pPr>
      <w:r>
        <w:rPr>
          <w:lang w:val="sk-SK"/>
        </w:rPr>
        <w:t xml:space="preserve">Spoločnosť vedie účtovníctvo na základe dodržania časovej a vecnej súvislosti nákladov a výnosov.  Za základ sa berú všetky náklady a výnosy, ktoré sa vzťahujú na účtovné obdobie </w:t>
      </w:r>
    </w:p>
    <w:p w:rsidR="00512C3D" w:rsidRDefault="00512C3D" w:rsidP="00512C3D">
      <w:pPr>
        <w:rPr>
          <w:lang w:val="sk-SK"/>
        </w:rPr>
      </w:pPr>
      <w:r>
        <w:rPr>
          <w:lang w:val="sk-SK"/>
        </w:rPr>
        <w:t>Bez ohľadu na dátum ich platenia.</w:t>
      </w:r>
    </w:p>
    <w:p w:rsidR="00512C3D" w:rsidRDefault="00512C3D" w:rsidP="00512C3D">
      <w:pPr>
        <w:rPr>
          <w:lang w:val="sk-SK"/>
        </w:rPr>
      </w:pPr>
    </w:p>
    <w:p w:rsidR="008D4182" w:rsidRDefault="008D4182" w:rsidP="00512C3D">
      <w:pPr>
        <w:rPr>
          <w:lang w:val="sk-SK"/>
        </w:rPr>
      </w:pPr>
    </w:p>
    <w:p w:rsidR="00512C3D" w:rsidRDefault="00512C3D" w:rsidP="00512C3D">
      <w:pPr>
        <w:rPr>
          <w:lang w:val="sk-SK"/>
        </w:rPr>
      </w:pPr>
      <w:r>
        <w:rPr>
          <w:lang w:val="sk-SK"/>
        </w:rPr>
        <w:lastRenderedPageBreak/>
        <w:t>Účtovné metódy a všeobecné účtovné zásady boli účtovnou jednotkou konzistentne aplikované okrem:</w:t>
      </w:r>
    </w:p>
    <w:p w:rsidR="00512C3D" w:rsidRDefault="00512C3D" w:rsidP="00512C3D">
      <w:pPr>
        <w:rPr>
          <w:lang w:val="sk-SK"/>
        </w:rPr>
      </w:pPr>
    </w:p>
    <w:p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Oceňovania cenných papierov na obchodovanie, ktoré sa oceňujú reálnou hodnotou</w:t>
      </w:r>
    </w:p>
    <w:p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Zmeny podmienok na vykázanie dotácií</w:t>
      </w:r>
    </w:p>
    <w:p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Účtovanie dlhodobých záväzkov z obchodného styku</w:t>
      </w:r>
    </w:p>
    <w:p w:rsidR="00512C3D" w:rsidRDefault="00512C3D" w:rsidP="00512C3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prepočtu majetku a záväzkov vyjadrených v cudzej mene.</w:t>
      </w:r>
    </w:p>
    <w:p w:rsidR="00512C3D" w:rsidRDefault="00512C3D" w:rsidP="00512C3D">
      <w:pPr>
        <w:rPr>
          <w:lang w:val="sk-SK"/>
        </w:rPr>
      </w:pPr>
    </w:p>
    <w:p w:rsidR="00512C3D" w:rsidRPr="00491CE3" w:rsidRDefault="00512C3D" w:rsidP="00512C3D">
      <w:pPr>
        <w:rPr>
          <w:lang w:val="sk-SK"/>
        </w:rPr>
      </w:pPr>
      <w:r>
        <w:rPr>
          <w:lang w:val="sk-SK"/>
        </w:rPr>
        <w:t xml:space="preserve">Uvedené zmeny nemajú vplyv na výsledok hospodárenia vykázaných v predchádzajúcich účtovných obdobiach, keďže sa aplikujú </w:t>
      </w:r>
      <w:proofErr w:type="spellStart"/>
      <w:r>
        <w:rPr>
          <w:lang w:val="sk-SK"/>
        </w:rPr>
        <w:t>prospektívne</w:t>
      </w:r>
      <w:proofErr w:type="spellEnd"/>
      <w:r>
        <w:rPr>
          <w:lang w:val="sk-SK"/>
        </w:rPr>
        <w:t xml:space="preserve"> na účtovné prípady, kto</w:t>
      </w:r>
      <w:r w:rsidR="000C3078">
        <w:rPr>
          <w:lang w:val="sk-SK"/>
        </w:rPr>
        <w:t>ré vznikli 1. januára 2012 a ne</w:t>
      </w:r>
      <w:r>
        <w:rPr>
          <w:lang w:val="sk-SK"/>
        </w:rPr>
        <w:t>skôr.</w:t>
      </w: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Pr="000C3078" w:rsidRDefault="000C3078">
      <w:pPr>
        <w:rPr>
          <w:b/>
          <w:lang w:val="sk-SK"/>
        </w:rPr>
      </w:pPr>
      <w:r w:rsidRPr="000C3078">
        <w:rPr>
          <w:b/>
          <w:lang w:val="sk-SK"/>
        </w:rPr>
        <w:t xml:space="preserve">E. </w:t>
      </w:r>
      <w:r>
        <w:rPr>
          <w:b/>
          <w:lang w:val="sk-SK"/>
        </w:rPr>
        <w:t>Ocenenie, odpisové plány, DNM a DHM (obstaraného kúpou, vlastnou činnosťou, inak)</w:t>
      </w:r>
    </w:p>
    <w:p w:rsidR="007F4D96" w:rsidRDefault="000C3078">
      <w:pPr>
        <w:rPr>
          <w:lang w:val="sk-SK"/>
        </w:rPr>
      </w:pPr>
      <w:r>
        <w:rPr>
          <w:lang w:val="sk-SK"/>
        </w:rPr>
        <w:t xml:space="preserve"> </w:t>
      </w:r>
    </w:p>
    <w:p w:rsidR="000C3078" w:rsidRDefault="000C3078">
      <w:pPr>
        <w:rPr>
          <w:lang w:val="sk-SK"/>
        </w:rPr>
      </w:pPr>
      <w:r>
        <w:rPr>
          <w:lang w:val="sk-SK"/>
        </w:rPr>
        <w:t>Dlhodobý majetok nakupovaný sa oceňuje obstarávacou cenou, ktorá zahŕňa cenu obstarania a náklady súvisiace s obstaraním (clo, prepravu, montáž, poistné a pod.)</w:t>
      </w:r>
    </w:p>
    <w:p w:rsidR="000C3078" w:rsidRDefault="000C3078">
      <w:pPr>
        <w:rPr>
          <w:lang w:val="sk-SK"/>
        </w:rPr>
      </w:pPr>
    </w:p>
    <w:p w:rsidR="000C3078" w:rsidRDefault="000C3078">
      <w:pPr>
        <w:rPr>
          <w:lang w:val="sk-SK"/>
        </w:rPr>
      </w:pPr>
      <w:r>
        <w:rPr>
          <w:lang w:val="sk-SK"/>
        </w:rPr>
        <w:t>Dlhodobý majetok vytvorený vlastnou činnosťou spoločnosť neeviduje.</w:t>
      </w:r>
    </w:p>
    <w:p w:rsidR="000C3078" w:rsidRDefault="000C3078">
      <w:pPr>
        <w:rPr>
          <w:lang w:val="sk-SK"/>
        </w:rPr>
      </w:pPr>
    </w:p>
    <w:p w:rsidR="000C3078" w:rsidRPr="000C3078" w:rsidRDefault="000C3078">
      <w:pPr>
        <w:rPr>
          <w:lang w:val="sk-SK"/>
        </w:rPr>
      </w:pPr>
      <w:r>
        <w:rPr>
          <w:lang w:val="sk-SK"/>
        </w:rPr>
        <w:t xml:space="preserve">Odpisy dlhodobého nehmotného majetku sú stanovené vychádzajúc z predpokladanej doby jeho </w:t>
      </w:r>
      <w:r w:rsidR="00F30582">
        <w:rPr>
          <w:lang w:val="sk-SK"/>
        </w:rPr>
        <w:t>používania a predpokladaného priebehu jeho opotrebenia. Odpisovať sa začína prvým dňom mesiaca uvedenie dlhodobého majetku do používania. Drobný dlhodobý nehmotný majetok, ktorého obstarávacia cena je 2400 EUR a nižšia, sa odpisuje jednorázovo pri uvedení do používania.</w:t>
      </w:r>
    </w:p>
    <w:p w:rsidR="007F4D96" w:rsidRDefault="007F4D96">
      <w:pPr>
        <w:rPr>
          <w:lang w:val="sk-SK"/>
        </w:rPr>
      </w:pPr>
    </w:p>
    <w:p w:rsidR="00F30582" w:rsidRDefault="00F30582" w:rsidP="00F30582">
      <w:pPr>
        <w:rPr>
          <w:lang w:val="sk-SK"/>
        </w:rPr>
      </w:pPr>
      <w:r>
        <w:rPr>
          <w:lang w:val="sk-SK"/>
        </w:rPr>
        <w:t>Odpisy dlhodobého hmotného majetku sú stanovené vychádzajúc z predpokladanej doby jeho používania a predpokladaného priebehu jeho opotrebenia. Odpisovať sa začína prvým dňom mesiaca uvedenie dlhodobého majetku do používania. Drobný dlhodobý hmotný majetok, ktorého obstarávacia cena je 1700 EUR a nižšia, sa odpisuje jednorázovo pri uvedení do používania.</w:t>
      </w:r>
    </w:p>
    <w:p w:rsidR="005808EB" w:rsidRDefault="005808EB" w:rsidP="00F30582">
      <w:pPr>
        <w:rPr>
          <w:lang w:val="sk-SK"/>
        </w:rPr>
      </w:pPr>
    </w:p>
    <w:p w:rsidR="005808EB" w:rsidRDefault="005808EB" w:rsidP="00F30582">
      <w:pPr>
        <w:rPr>
          <w:lang w:val="sk-SK"/>
        </w:rPr>
      </w:pPr>
    </w:p>
    <w:p w:rsidR="00CE4CA9" w:rsidRDefault="00CE4CA9" w:rsidP="00F30582">
      <w:pPr>
        <w:rPr>
          <w:lang w:val="sk-SK"/>
        </w:rPr>
      </w:pPr>
    </w:p>
    <w:p w:rsidR="00CE4CA9" w:rsidRPr="003F477D" w:rsidRDefault="00CE4CA9" w:rsidP="00CE4CA9">
      <w:pPr>
        <w:rPr>
          <w:szCs w:val="22"/>
        </w:rPr>
      </w:pPr>
      <w:proofErr w:type="spellStart"/>
      <w:r w:rsidRPr="003F477D">
        <w:rPr>
          <w:szCs w:val="22"/>
        </w:rPr>
        <w:t>Tabuľka</w:t>
      </w:r>
      <w:proofErr w:type="spellEnd"/>
      <w:r w:rsidRPr="003F477D">
        <w:rPr>
          <w:szCs w:val="22"/>
        </w:rPr>
        <w:t xml:space="preserve"> č. </w:t>
      </w:r>
      <w:r>
        <w:rPr>
          <w:szCs w:val="22"/>
        </w:rPr>
        <w:t>1</w:t>
      </w:r>
    </w:p>
    <w:p w:rsidR="007175FE" w:rsidRDefault="007175FE" w:rsidP="00F30582">
      <w:pPr>
        <w:rPr>
          <w:lang w:val="sk-SK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7175FE" w:rsidRPr="003F477D" w:rsidTr="00725A3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Dlhodobý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hmotný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majetok</w:t>
            </w:r>
            <w:proofErr w:type="spellEnd"/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Bezprostredne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predchádzajúce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7175FE" w:rsidRPr="003F477D" w:rsidTr="00725A3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Pozemky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Stavby</w:t>
            </w:r>
            <w:proofErr w:type="spellEnd"/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r w:rsidRPr="007175FE">
              <w:rPr>
                <w:b/>
                <w:bCs/>
                <w:szCs w:val="22"/>
                <w:lang w:val="en-GB"/>
              </w:rPr>
              <w:t>Samos-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tatné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hnuteľ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-né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veci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a </w:t>
            </w:r>
          </w:p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súbory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proofErr w:type="spellStart"/>
            <w:r w:rsidRPr="007175FE">
              <w:rPr>
                <w:b/>
                <w:bCs/>
                <w:szCs w:val="22"/>
                <w:lang w:val="en-GB"/>
              </w:rPr>
              <w:t>Pestova-teľské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celky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br/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trvalých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porastov</w:t>
            </w:r>
            <w:proofErr w:type="spellEnd"/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proofErr w:type="spellStart"/>
            <w:r w:rsidRPr="007175FE">
              <w:rPr>
                <w:b/>
                <w:bCs/>
                <w:szCs w:val="22"/>
                <w:lang w:val="en-GB"/>
              </w:rPr>
              <w:t>Základné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stádo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a 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ťažné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zvieratá</w:t>
            </w:r>
            <w:proofErr w:type="spellEnd"/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</w:t>
            </w:r>
            <w:proofErr w:type="spellStart"/>
            <w:r w:rsidRPr="003F477D">
              <w:rPr>
                <w:b/>
                <w:bCs/>
                <w:szCs w:val="22"/>
              </w:rPr>
              <w:t>stará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proofErr w:type="spellStart"/>
            <w:r w:rsidRPr="007175FE">
              <w:rPr>
                <w:b/>
                <w:bCs/>
                <w:szCs w:val="22"/>
                <w:lang w:val="en-GB"/>
              </w:rPr>
              <w:t>Poskyt-nuté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pred-davky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na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> </w:t>
            </w:r>
          </w:p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r w:rsidRPr="007175FE">
              <w:rPr>
                <w:b/>
                <w:bCs/>
                <w:szCs w:val="22"/>
                <w:lang w:val="en-GB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</w:tr>
      <w:tr w:rsidR="007175FE" w:rsidRPr="003F477D" w:rsidTr="00725A3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Prvotné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ocenenie</w:t>
            </w:r>
            <w:proofErr w:type="spellEnd"/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140D2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62083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5808EB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Úbytky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na </w:t>
            </w:r>
            <w:proofErr w:type="spellStart"/>
            <w:r w:rsidRPr="003F477D">
              <w:rPr>
                <w:b/>
                <w:bCs/>
                <w:szCs w:val="22"/>
              </w:rPr>
              <w:t>konci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51735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5808EB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Oprávky</w:t>
            </w:r>
            <w:proofErr w:type="spellEnd"/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10348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Úbytky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na </w:t>
            </w:r>
            <w:proofErr w:type="spellStart"/>
            <w:r w:rsidRPr="003F477D">
              <w:rPr>
                <w:b/>
                <w:bCs/>
                <w:szCs w:val="22"/>
              </w:rPr>
              <w:t>konci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31044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5808EB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>
              <w:rPr>
                <w:szCs w:val="22"/>
              </w:rPr>
              <w:t>Odpisy</w:t>
            </w:r>
            <w:proofErr w:type="spellEnd"/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10348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Úbytky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na </w:t>
            </w:r>
            <w:proofErr w:type="spellStart"/>
            <w:r w:rsidRPr="003F477D">
              <w:rPr>
                <w:b/>
                <w:bCs/>
                <w:szCs w:val="22"/>
              </w:rPr>
              <w:t>konci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20696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Zostatková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hodnota</w:t>
            </w:r>
            <w:proofErr w:type="spellEnd"/>
            <w:r w:rsidRPr="003F477D">
              <w:rPr>
                <w:szCs w:val="22"/>
              </w:rPr>
              <w:t> </w:t>
            </w: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51735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na </w:t>
            </w:r>
            <w:proofErr w:type="spellStart"/>
            <w:r w:rsidRPr="003F477D">
              <w:rPr>
                <w:b/>
                <w:bCs/>
                <w:szCs w:val="22"/>
              </w:rPr>
              <w:t>konci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140D2E" w:rsidP="003B6CE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175FE">
              <w:rPr>
                <w:szCs w:val="22"/>
              </w:rPr>
              <w:t>1</w:t>
            </w:r>
            <w:r w:rsidR="003B6CEE">
              <w:rPr>
                <w:szCs w:val="22"/>
              </w:rPr>
              <w:t>039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7175FE" w:rsidRPr="003F477D" w:rsidRDefault="007175FE" w:rsidP="007175FE">
      <w:pPr>
        <w:rPr>
          <w:szCs w:val="22"/>
        </w:rPr>
      </w:pPr>
    </w:p>
    <w:p w:rsidR="007175FE" w:rsidRDefault="007175FE" w:rsidP="007175FE">
      <w:pPr>
        <w:rPr>
          <w:szCs w:val="22"/>
        </w:rPr>
      </w:pPr>
    </w:p>
    <w:p w:rsidR="007175FE" w:rsidRDefault="007175FE" w:rsidP="007175FE">
      <w:pPr>
        <w:rPr>
          <w:szCs w:val="22"/>
        </w:rPr>
      </w:pPr>
    </w:p>
    <w:p w:rsidR="007175FE" w:rsidRDefault="007175FE" w:rsidP="007175FE">
      <w:pPr>
        <w:rPr>
          <w:szCs w:val="22"/>
        </w:rPr>
      </w:pPr>
    </w:p>
    <w:p w:rsidR="007175FE" w:rsidRDefault="007175FE" w:rsidP="007175FE">
      <w:pPr>
        <w:rPr>
          <w:szCs w:val="22"/>
        </w:rPr>
      </w:pPr>
    </w:p>
    <w:p w:rsidR="007175FE" w:rsidRPr="003F477D" w:rsidRDefault="007175FE" w:rsidP="007175FE">
      <w:pPr>
        <w:rPr>
          <w:szCs w:val="22"/>
        </w:rPr>
      </w:pPr>
      <w:proofErr w:type="spellStart"/>
      <w:r w:rsidRPr="003F477D">
        <w:rPr>
          <w:szCs w:val="22"/>
        </w:rPr>
        <w:t>Tabuľka</w:t>
      </w:r>
      <w:proofErr w:type="spellEnd"/>
      <w:r w:rsidRPr="003F477D">
        <w:rPr>
          <w:szCs w:val="22"/>
        </w:rP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843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7175FE" w:rsidRPr="003F477D" w:rsidTr="00725A3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Dlhodobý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hmotný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majetok</w:t>
            </w:r>
            <w:proofErr w:type="spellEnd"/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Bežné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obdobie</w:t>
            </w:r>
            <w:proofErr w:type="spellEnd"/>
          </w:p>
        </w:tc>
      </w:tr>
      <w:tr w:rsidR="007175FE" w:rsidRPr="003F477D" w:rsidTr="00725A3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Pozemky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Stavby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r w:rsidRPr="007175FE">
              <w:rPr>
                <w:b/>
                <w:bCs/>
                <w:szCs w:val="22"/>
                <w:lang w:val="en-GB"/>
              </w:rPr>
              <w:t>Samos-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tatné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hnuteľ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-né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veci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a </w:t>
            </w:r>
          </w:p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súbory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vecí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proofErr w:type="spellStart"/>
            <w:r w:rsidRPr="007175FE">
              <w:rPr>
                <w:b/>
                <w:bCs/>
                <w:szCs w:val="22"/>
                <w:lang w:val="en-GB"/>
              </w:rPr>
              <w:t>Pestova-teľské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celky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br/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trvalých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porastov</w:t>
            </w:r>
            <w:proofErr w:type="spellEnd"/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proofErr w:type="spellStart"/>
            <w:r w:rsidRPr="007175FE">
              <w:rPr>
                <w:b/>
                <w:bCs/>
                <w:szCs w:val="22"/>
                <w:lang w:val="en-GB"/>
              </w:rPr>
              <w:t>Základné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stádo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a 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ťažné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</w:t>
            </w:r>
            <w:proofErr w:type="spellStart"/>
            <w:r w:rsidRPr="003F477D">
              <w:rPr>
                <w:b/>
                <w:bCs/>
                <w:szCs w:val="22"/>
              </w:rPr>
              <w:t>stará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proofErr w:type="spellStart"/>
            <w:r w:rsidRPr="007175FE">
              <w:rPr>
                <w:b/>
                <w:bCs/>
                <w:szCs w:val="22"/>
                <w:lang w:val="en-GB"/>
              </w:rPr>
              <w:t>Poskyt-nuté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pred-davky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 xml:space="preserve"> </w:t>
            </w:r>
            <w:proofErr w:type="spellStart"/>
            <w:r w:rsidRPr="007175FE">
              <w:rPr>
                <w:b/>
                <w:bCs/>
                <w:szCs w:val="22"/>
                <w:lang w:val="en-GB"/>
              </w:rPr>
              <w:t>na</w:t>
            </w:r>
            <w:proofErr w:type="spellEnd"/>
            <w:r w:rsidRPr="007175FE">
              <w:rPr>
                <w:b/>
                <w:bCs/>
                <w:szCs w:val="22"/>
                <w:lang w:val="en-GB"/>
              </w:rPr>
              <w:t> </w:t>
            </w:r>
          </w:p>
          <w:p w:rsidR="007175FE" w:rsidRPr="007175FE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  <w:lang w:val="en-GB"/>
              </w:rPr>
            </w:pPr>
            <w:r w:rsidRPr="007175FE">
              <w:rPr>
                <w:b/>
                <w:bCs/>
                <w:szCs w:val="22"/>
                <w:lang w:val="en-GB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</w:tr>
      <w:tr w:rsidR="007175FE" w:rsidRPr="003F477D" w:rsidTr="00725A3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Prvotné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ocenenie</w:t>
            </w:r>
            <w:proofErr w:type="spellEnd"/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E545C1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Úbytky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na </w:t>
            </w:r>
            <w:proofErr w:type="spellStart"/>
            <w:r w:rsidRPr="003F477D">
              <w:rPr>
                <w:b/>
                <w:bCs/>
                <w:szCs w:val="22"/>
              </w:rPr>
              <w:t>konci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65407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25A39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Oprávky</w:t>
            </w:r>
            <w:proofErr w:type="spellEnd"/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31044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Prírastky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E545C1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175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Úbytky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175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Presuny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175F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175FE" w:rsidRPr="007175FE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7175FE">
              <w:rPr>
                <w:szCs w:val="22"/>
              </w:rPr>
              <w:t>Stav</w:t>
            </w:r>
            <w:proofErr w:type="spellEnd"/>
            <w:r w:rsidRPr="007175FE">
              <w:rPr>
                <w:szCs w:val="22"/>
              </w:rPr>
              <w:t> na </w:t>
            </w:r>
            <w:proofErr w:type="spellStart"/>
            <w:r w:rsidRPr="007175FE">
              <w:rPr>
                <w:szCs w:val="22"/>
              </w:rPr>
              <w:t>konci</w:t>
            </w:r>
            <w:proofErr w:type="spellEnd"/>
            <w:r w:rsidRPr="007175FE">
              <w:rPr>
                <w:szCs w:val="22"/>
              </w:rPr>
              <w:t xml:space="preserve"> </w:t>
            </w:r>
            <w:proofErr w:type="spellStart"/>
            <w:r w:rsidRPr="007175FE">
              <w:rPr>
                <w:szCs w:val="22"/>
              </w:rPr>
              <w:t>účtovného</w:t>
            </w:r>
            <w:proofErr w:type="spellEnd"/>
            <w:r w:rsidRPr="007175FE">
              <w:rPr>
                <w:szCs w:val="22"/>
              </w:rPr>
              <w:t xml:space="preserve"> </w:t>
            </w:r>
            <w:proofErr w:type="spellStart"/>
            <w:r w:rsidRPr="007175FE">
              <w:rPr>
                <w:szCs w:val="22"/>
              </w:rPr>
              <w:t>obdobia</w:t>
            </w:r>
            <w:proofErr w:type="spellEnd"/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3B6CEE" w:rsidP="007175F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7175FE" w:rsidRPr="003F477D" w:rsidTr="00725A39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5FE" w:rsidRPr="003F477D" w:rsidRDefault="007175FE" w:rsidP="00725A39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Opravné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položky</w:t>
            </w:r>
            <w:proofErr w:type="spellEnd"/>
          </w:p>
        </w:tc>
      </w:tr>
    </w:tbl>
    <w:p w:rsidR="007175FE" w:rsidRDefault="007175FE" w:rsidP="00F30582">
      <w:pPr>
        <w:rPr>
          <w:lang w:val="sk-SK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9A7E16" w:rsidRPr="003F477D" w:rsidTr="0098779C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Zostatková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hodnota</w:t>
            </w:r>
            <w:proofErr w:type="spellEnd"/>
            <w:r w:rsidRPr="003F477D">
              <w:rPr>
                <w:szCs w:val="22"/>
              </w:rPr>
              <w:t> </w:t>
            </w:r>
          </w:p>
        </w:tc>
      </w:tr>
      <w:tr w:rsidR="009A7E16" w:rsidRPr="003F477D" w:rsidTr="0098779C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br/>
              <w:t>na </w:t>
            </w:r>
            <w:proofErr w:type="spellStart"/>
            <w:r w:rsidRPr="003F477D">
              <w:rPr>
                <w:b/>
                <w:bCs/>
                <w:szCs w:val="22"/>
              </w:rPr>
              <w:t>začiatku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E545C1" w:rsidP="0098779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31039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9A7E16" w:rsidRPr="003F477D" w:rsidTr="0098779C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</w:t>
            </w:r>
            <w:proofErr w:type="spellEnd"/>
            <w:r w:rsidRPr="003F477D">
              <w:rPr>
                <w:b/>
                <w:bCs/>
                <w:szCs w:val="22"/>
              </w:rPr>
              <w:t> na </w:t>
            </w:r>
            <w:proofErr w:type="spellStart"/>
            <w:r w:rsidRPr="003F477D">
              <w:rPr>
                <w:b/>
                <w:bCs/>
                <w:szCs w:val="22"/>
              </w:rPr>
              <w:t>konci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účtovného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E545C1" w:rsidP="0098779C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21303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E16" w:rsidRPr="003F477D" w:rsidRDefault="009A7E16" w:rsidP="0098779C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7175FE" w:rsidRDefault="007175FE" w:rsidP="00F30582">
      <w:pPr>
        <w:rPr>
          <w:lang w:val="sk-SK"/>
        </w:rPr>
      </w:pPr>
    </w:p>
    <w:p w:rsidR="007175FE" w:rsidRDefault="007175FE" w:rsidP="00F30582">
      <w:pPr>
        <w:rPr>
          <w:lang w:val="sk-SK"/>
        </w:rPr>
      </w:pPr>
    </w:p>
    <w:p w:rsidR="007175FE" w:rsidRPr="000C3078" w:rsidRDefault="007175FE" w:rsidP="00F30582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F30582">
      <w:pPr>
        <w:rPr>
          <w:lang w:val="sk-SK"/>
        </w:rPr>
      </w:pPr>
      <w:r w:rsidRPr="00EC322D">
        <w:rPr>
          <w:b/>
          <w:lang w:val="sk-SK"/>
        </w:rPr>
        <w:t>Zásoby</w:t>
      </w:r>
      <w:r>
        <w:rPr>
          <w:lang w:val="sk-SK"/>
        </w:rPr>
        <w:t xml:space="preserve"> sa oceňujú obstarávacou cenou u nakupovaných zásob. Nakupované skladované zásoby sa oceňujú váženým aritmetickým priemerom z obstarávacích cien. Zníženie hodnoty zásob sa opravuje vytvorením opravnej položky.</w:t>
      </w:r>
    </w:p>
    <w:p w:rsidR="00CE4CA9" w:rsidRDefault="00CE4CA9">
      <w:pPr>
        <w:rPr>
          <w:lang w:val="sk-SK"/>
        </w:rPr>
      </w:pPr>
    </w:p>
    <w:p w:rsidR="00725A39" w:rsidRDefault="00725A39">
      <w:pPr>
        <w:rPr>
          <w:b/>
          <w:lang w:val="sk-SK"/>
        </w:rPr>
      </w:pPr>
    </w:p>
    <w:p w:rsidR="007F4D96" w:rsidRPr="00EC322D" w:rsidRDefault="00F30582">
      <w:pPr>
        <w:rPr>
          <w:b/>
          <w:lang w:val="sk-SK"/>
        </w:rPr>
      </w:pPr>
      <w:r w:rsidRPr="00EC322D">
        <w:rPr>
          <w:b/>
          <w:lang w:val="sk-SK"/>
        </w:rPr>
        <w:t>Ocenenie pohľadávok – pohľadávky pri ich vzniku sa oceňujú ich menovitou hodnotou.</w:t>
      </w:r>
    </w:p>
    <w:p w:rsidR="00EC322D" w:rsidRPr="00EC322D" w:rsidRDefault="00EC322D" w:rsidP="00EC322D">
      <w:pPr>
        <w:rPr>
          <w:lang w:val="sk-SK"/>
        </w:rPr>
      </w:pPr>
      <w:r>
        <w:rPr>
          <w:lang w:val="sk-SK"/>
        </w:rPr>
        <w:t>Zníženie ich hodnoty sa vyjadruje opravnou položkou.</w:t>
      </w:r>
    </w:p>
    <w:p w:rsidR="007F4D96" w:rsidRDefault="007F4D96">
      <w:pPr>
        <w:rPr>
          <w:lang w:val="sk-SK"/>
        </w:rPr>
      </w:pPr>
    </w:p>
    <w:p w:rsidR="00CE4CA9" w:rsidRPr="00B66BB5" w:rsidRDefault="00CE4CA9" w:rsidP="00B66BB5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Garamond" w:hAnsi="Garamond"/>
          <w:bCs w:val="0"/>
          <w:kern w:val="0"/>
          <w:sz w:val="24"/>
          <w:szCs w:val="20"/>
          <w:lang w:eastAsia="sk-SK"/>
        </w:rPr>
      </w:pPr>
      <w:r w:rsidRPr="00B66BB5">
        <w:rPr>
          <w:rFonts w:ascii="Garamond" w:hAnsi="Garamond"/>
          <w:bCs w:val="0"/>
          <w:kern w:val="0"/>
          <w:sz w:val="24"/>
          <w:szCs w:val="20"/>
          <w:lang w:eastAsia="sk-SK"/>
        </w:rPr>
        <w:t xml:space="preserve">Informácie  o vekovej štruktúre pohľadávok </w:t>
      </w:r>
    </w:p>
    <w:p w:rsidR="00CE4CA9" w:rsidRPr="00CE4CA9" w:rsidRDefault="00CE4CA9" w:rsidP="00CE4CA9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8"/>
        <w:gridCol w:w="1930"/>
        <w:gridCol w:w="1797"/>
        <w:gridCol w:w="1907"/>
      </w:tblGrid>
      <w:tr w:rsidR="00CE4CA9" w:rsidRPr="003F477D" w:rsidTr="00725A3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Pohľadávky spolu</w:t>
            </w:r>
          </w:p>
        </w:tc>
      </w:tr>
      <w:tr w:rsidR="00CE4CA9" w:rsidRPr="003F477D" w:rsidTr="00725A3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E4CA9" w:rsidRPr="003F477D" w:rsidTr="00725A39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Dlhodobé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z </w:t>
            </w:r>
            <w:proofErr w:type="spellStart"/>
            <w:r w:rsidRPr="003F477D">
              <w:rPr>
                <w:szCs w:val="22"/>
              </w:rPr>
              <w:t>obchodného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styku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Ostatné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v </w:t>
            </w:r>
            <w:proofErr w:type="spellStart"/>
            <w:r w:rsidRPr="003F477D">
              <w:rPr>
                <w:szCs w:val="22"/>
              </w:rPr>
              <w:t>rámci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konsolidovaného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celku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spoločníkom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členom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Dlhodobé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spolu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</w:p>
        </w:tc>
      </w:tr>
      <w:tr w:rsidR="00CE4CA9" w:rsidRPr="003F477D" w:rsidTr="00725A3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Krátkodobé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z </w:t>
            </w:r>
            <w:proofErr w:type="spellStart"/>
            <w:r w:rsidRPr="003F477D">
              <w:rPr>
                <w:szCs w:val="22"/>
              </w:rPr>
              <w:t>obchodného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styku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Ostatné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v </w:t>
            </w:r>
            <w:proofErr w:type="spellStart"/>
            <w:r w:rsidRPr="003F477D">
              <w:rPr>
                <w:szCs w:val="22"/>
              </w:rPr>
              <w:t>rámci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konsolidovaného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celku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voči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spoločníkom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členom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Sociálne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Daňové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  <w:r w:rsidRPr="003F477D">
              <w:rPr>
                <w:szCs w:val="22"/>
              </w:rPr>
              <w:t xml:space="preserve"> a </w:t>
            </w:r>
            <w:proofErr w:type="spellStart"/>
            <w:r w:rsidRPr="003F477D">
              <w:rPr>
                <w:szCs w:val="22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Iné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E4CA9" w:rsidRPr="003F477D" w:rsidRDefault="00CE4CA9" w:rsidP="00725A39">
            <w:pPr>
              <w:rPr>
                <w:szCs w:val="22"/>
              </w:rPr>
            </w:pPr>
          </w:p>
        </w:tc>
      </w:tr>
      <w:tr w:rsidR="00CE4CA9" w:rsidRPr="003F477D" w:rsidTr="00725A3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Krátkodobé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pohľadávky</w:t>
            </w:r>
            <w:proofErr w:type="spellEnd"/>
            <w:r w:rsidRPr="003F477D">
              <w:rPr>
                <w:b/>
                <w:szCs w:val="22"/>
              </w:rPr>
              <w:t xml:space="preserve"> </w:t>
            </w:r>
            <w:proofErr w:type="spellStart"/>
            <w:r w:rsidRPr="003F477D">
              <w:rPr>
                <w:b/>
                <w:szCs w:val="22"/>
              </w:rPr>
              <w:t>spolu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CE4CA9" w:rsidRDefault="00CE4CA9">
      <w:pPr>
        <w:rPr>
          <w:lang w:val="sk-SK"/>
        </w:rPr>
      </w:pPr>
    </w:p>
    <w:p w:rsidR="00EC322D" w:rsidRDefault="00EC322D">
      <w:pPr>
        <w:rPr>
          <w:lang w:val="sk-SK"/>
        </w:rPr>
      </w:pPr>
    </w:p>
    <w:p w:rsidR="00CE4CA9" w:rsidRDefault="00EC322D">
      <w:pPr>
        <w:rPr>
          <w:b/>
          <w:lang w:val="sk-SK"/>
        </w:rPr>
      </w:pPr>
      <w:r w:rsidRPr="00EC322D">
        <w:rPr>
          <w:b/>
          <w:lang w:val="sk-SK"/>
        </w:rPr>
        <w:t>Ocenenie krátkodobého finančného majetku (peňažných prostriedkov, cenín, CP na obchodovanie)</w:t>
      </w:r>
    </w:p>
    <w:p w:rsidR="00EC322D" w:rsidRDefault="00EC322D">
      <w:pPr>
        <w:rPr>
          <w:b/>
          <w:lang w:val="sk-SK"/>
        </w:rPr>
      </w:pPr>
    </w:p>
    <w:p w:rsidR="00EC322D" w:rsidRDefault="00EC322D">
      <w:pPr>
        <w:rPr>
          <w:lang w:val="sk-SK"/>
        </w:rPr>
      </w:pPr>
      <w:r w:rsidRPr="00EC322D">
        <w:rPr>
          <w:b/>
          <w:lang w:val="sk-SK"/>
        </w:rPr>
        <w:t>Peňažné prostriedky</w:t>
      </w:r>
      <w:r>
        <w:rPr>
          <w:lang w:val="sk-SK"/>
        </w:rPr>
        <w:t xml:space="preserve"> sa oceňujú menovitou hodnotou. Zníženie ich hodnoty sa vyjadruje opravnou položkou.</w:t>
      </w:r>
    </w:p>
    <w:p w:rsidR="00EC322D" w:rsidRPr="00EC322D" w:rsidRDefault="00EC322D">
      <w:pPr>
        <w:rPr>
          <w:lang w:val="sk-SK"/>
        </w:rPr>
      </w:pPr>
    </w:p>
    <w:p w:rsidR="00EC322D" w:rsidRDefault="00EC322D">
      <w:pPr>
        <w:rPr>
          <w:lang w:val="sk-SK"/>
        </w:rPr>
      </w:pPr>
      <w:r>
        <w:rPr>
          <w:b/>
          <w:lang w:val="sk-SK"/>
        </w:rPr>
        <w:t xml:space="preserve">Cenné papiere </w:t>
      </w:r>
      <w:r>
        <w:rPr>
          <w:lang w:val="sk-SK"/>
        </w:rPr>
        <w:t>sa oceňujú obstarávacími cenami vrátane nákladov súvisiacich s ich obstaraním.</w:t>
      </w:r>
    </w:p>
    <w:p w:rsidR="00EC322D" w:rsidRDefault="00EC322D">
      <w:pPr>
        <w:rPr>
          <w:lang w:val="sk-SK"/>
        </w:rPr>
      </w:pPr>
    </w:p>
    <w:p w:rsidR="00EC322D" w:rsidRDefault="00EC322D">
      <w:pPr>
        <w:rPr>
          <w:lang w:val="sk-SK"/>
        </w:rPr>
      </w:pPr>
    </w:p>
    <w:p w:rsidR="00EC322D" w:rsidRPr="00EC322D" w:rsidRDefault="00EC322D">
      <w:pPr>
        <w:rPr>
          <w:lang w:val="sk-SK"/>
        </w:rPr>
      </w:pPr>
    </w:p>
    <w:p w:rsidR="00EC322D" w:rsidRDefault="00EC322D">
      <w:pPr>
        <w:rPr>
          <w:lang w:val="sk-SK"/>
        </w:rPr>
      </w:pPr>
    </w:p>
    <w:p w:rsidR="00CE4CA9" w:rsidRPr="00B66BB5" w:rsidRDefault="00B66BB5" w:rsidP="00EC322D">
      <w:pPr>
        <w:pStyle w:val="Nzov"/>
        <w:spacing w:before="0" w:beforeAutospacing="0" w:after="0"/>
        <w:ind w:left="360"/>
        <w:jc w:val="left"/>
        <w:rPr>
          <w:rFonts w:ascii="Garamond" w:hAnsi="Garamond"/>
          <w:kern w:val="0"/>
          <w:sz w:val="24"/>
          <w:szCs w:val="22"/>
          <w:lang w:val="de-AT" w:eastAsia="sk-SK"/>
        </w:rPr>
      </w:pPr>
      <w:r w:rsidRPr="00B66BB5">
        <w:rPr>
          <w:rFonts w:ascii="Garamond" w:hAnsi="Garamond"/>
          <w:kern w:val="0"/>
          <w:sz w:val="24"/>
          <w:szCs w:val="22"/>
          <w:lang w:val="de-AT" w:eastAsia="sk-SK"/>
        </w:rPr>
        <w:t xml:space="preserve">G.  </w:t>
      </w:r>
      <w:r w:rsidR="00CE4CA9" w:rsidRPr="00B66BB5">
        <w:rPr>
          <w:rFonts w:ascii="Garamond" w:hAnsi="Garamond"/>
          <w:kern w:val="0"/>
          <w:sz w:val="24"/>
          <w:szCs w:val="22"/>
          <w:lang w:val="de-AT" w:eastAsia="sk-SK"/>
        </w:rPr>
        <w:t xml:space="preserve">Informácie  o krátkodobom finančnom majetku </w:t>
      </w:r>
    </w:p>
    <w:p w:rsidR="00CE4CA9" w:rsidRPr="003F477D" w:rsidRDefault="00CE4CA9" w:rsidP="00CE4CA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94"/>
        <w:gridCol w:w="2336"/>
      </w:tblGrid>
      <w:tr w:rsidR="00CE4CA9" w:rsidRPr="00CE4CA9" w:rsidTr="00CE4C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E4CA9" w:rsidRPr="003F477D" w:rsidRDefault="00CE4CA9" w:rsidP="00CE4CA9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E4CA9" w:rsidRPr="003F477D" w:rsidTr="00CE4CA9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Pokladnica</w:t>
            </w:r>
            <w:proofErr w:type="spellEnd"/>
            <w:r w:rsidRPr="003F477D">
              <w:rPr>
                <w:szCs w:val="22"/>
              </w:rPr>
              <w:t xml:space="preserve">, </w:t>
            </w:r>
            <w:proofErr w:type="spellStart"/>
            <w:r w:rsidRPr="003F477D">
              <w:rPr>
                <w:szCs w:val="22"/>
              </w:rPr>
              <w:t>ceniny</w:t>
            </w:r>
            <w:proofErr w:type="spellEnd"/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4CA9" w:rsidRPr="00CE4CA9" w:rsidRDefault="00E545C1" w:rsidP="00725A39">
            <w:pPr>
              <w:pStyle w:val="TopHeader"/>
              <w:rPr>
                <w:b w:val="0"/>
              </w:rPr>
            </w:pPr>
            <w:r>
              <w:rPr>
                <w:b w:val="0"/>
                <w:bCs w:val="0"/>
              </w:rPr>
              <w:t>6244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825</w:t>
            </w:r>
          </w:p>
        </w:tc>
      </w:tr>
      <w:tr w:rsidR="00CE4CA9" w:rsidRPr="003F477D" w:rsidTr="00CE4CA9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Cs/>
                <w:szCs w:val="22"/>
              </w:rPr>
            </w:pPr>
            <w:proofErr w:type="spellStart"/>
            <w:r w:rsidRPr="003F477D">
              <w:rPr>
                <w:bCs/>
                <w:szCs w:val="22"/>
              </w:rPr>
              <w:t>Bežné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účty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banke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alebo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pobočke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zahraničnej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banky</w:t>
            </w:r>
            <w:proofErr w:type="spellEnd"/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21895</w:t>
            </w:r>
          </w:p>
        </w:tc>
        <w:tc>
          <w:tcPr>
            <w:tcW w:w="2405" w:type="dxa"/>
            <w:vAlign w:val="center"/>
          </w:tcPr>
          <w:p w:rsidR="00CE4CA9" w:rsidRPr="003F477D" w:rsidRDefault="00E545C1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23873</w:t>
            </w:r>
          </w:p>
        </w:tc>
      </w:tr>
      <w:tr w:rsidR="00CE4CA9" w:rsidRPr="003F477D" w:rsidTr="00CE4CA9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Cs/>
                <w:szCs w:val="22"/>
              </w:rPr>
            </w:pPr>
            <w:proofErr w:type="spellStart"/>
            <w:r>
              <w:rPr>
                <w:bCs/>
                <w:szCs w:val="22"/>
              </w:rPr>
              <w:t>Vkladové</w:t>
            </w:r>
            <w:proofErr w:type="spellEnd"/>
            <w:r w:rsidRPr="003F477D">
              <w:rPr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Cs/>
                <w:szCs w:val="22"/>
              </w:rPr>
              <w:t>účty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banke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alebo</w:t>
            </w:r>
            <w:proofErr w:type="spellEnd"/>
            <w:r>
              <w:rPr>
                <w:bCs/>
                <w:szCs w:val="22"/>
              </w:rPr>
              <w:t xml:space="preserve"> v </w:t>
            </w:r>
            <w:proofErr w:type="spellStart"/>
            <w:r>
              <w:rPr>
                <w:bCs/>
                <w:szCs w:val="22"/>
              </w:rPr>
              <w:t>pobočke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zahraničnej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>
              <w:rPr>
                <w:bCs/>
                <w:szCs w:val="22"/>
              </w:rPr>
              <w:t>banky</w:t>
            </w:r>
            <w:proofErr w:type="spellEnd"/>
            <w:r>
              <w:rPr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Cs/>
                <w:szCs w:val="22"/>
              </w:rPr>
              <w:t>termínované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CE4CA9" w:rsidRPr="003F477D" w:rsidRDefault="00CE4CA9" w:rsidP="00725A39">
            <w:pPr>
              <w:rPr>
                <w:bCs/>
                <w:szCs w:val="22"/>
              </w:rPr>
            </w:pPr>
          </w:p>
        </w:tc>
      </w:tr>
      <w:tr w:rsidR="00CE4CA9" w:rsidRPr="003F477D" w:rsidTr="00CE4CA9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Cs/>
                <w:szCs w:val="22"/>
              </w:rPr>
            </w:pPr>
            <w:proofErr w:type="spellStart"/>
            <w:r w:rsidRPr="003F477D">
              <w:rPr>
                <w:bCs/>
                <w:szCs w:val="22"/>
              </w:rPr>
              <w:t>Peniaze</w:t>
            </w:r>
            <w:proofErr w:type="spellEnd"/>
            <w:r w:rsidRPr="003F477D">
              <w:rPr>
                <w:bCs/>
                <w:szCs w:val="22"/>
              </w:rPr>
              <w:t xml:space="preserve"> na </w:t>
            </w:r>
            <w:proofErr w:type="spellStart"/>
            <w:r w:rsidRPr="003F477D">
              <w:rPr>
                <w:bCs/>
                <w:szCs w:val="22"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E4CA9" w:rsidRPr="003F477D" w:rsidRDefault="00CE4CA9" w:rsidP="00CE4CA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CE4CA9" w:rsidRPr="003F477D" w:rsidRDefault="00CE4CA9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CE4CA9" w:rsidRPr="003F477D" w:rsidTr="00CE4CA9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E4CA9" w:rsidRPr="003F477D" w:rsidRDefault="00E545C1" w:rsidP="00725A39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E4CA9" w:rsidRPr="003F477D" w:rsidRDefault="00725A39" w:rsidP="00E545C1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E545C1">
              <w:rPr>
                <w:b/>
                <w:bCs/>
                <w:szCs w:val="22"/>
              </w:rPr>
              <w:t>4698</w:t>
            </w:r>
          </w:p>
        </w:tc>
      </w:tr>
    </w:tbl>
    <w:p w:rsidR="00CE4CA9" w:rsidRDefault="00CE4CA9">
      <w:pPr>
        <w:rPr>
          <w:lang w:val="sk-SK"/>
        </w:rPr>
      </w:pPr>
    </w:p>
    <w:p w:rsidR="00EC322D" w:rsidRDefault="00EC322D" w:rsidP="00EC322D"/>
    <w:p w:rsidR="00EC322D" w:rsidRDefault="00EC322D" w:rsidP="00EC322D">
      <w:pPr>
        <w:rPr>
          <w:b/>
        </w:rPr>
      </w:pPr>
      <w:proofErr w:type="spellStart"/>
      <w:r w:rsidRPr="00675AA7">
        <w:rPr>
          <w:b/>
        </w:rPr>
        <w:t>Ocenenie</w:t>
      </w:r>
      <w:proofErr w:type="spellEnd"/>
      <w:r w:rsidRPr="00675AA7">
        <w:rPr>
          <w:b/>
        </w:rPr>
        <w:t xml:space="preserve"> </w:t>
      </w:r>
      <w:proofErr w:type="spellStart"/>
      <w:r w:rsidRPr="00675AA7">
        <w:rPr>
          <w:b/>
        </w:rPr>
        <w:t>záväzkov</w:t>
      </w:r>
      <w:proofErr w:type="spellEnd"/>
      <w:r w:rsidRPr="00675AA7">
        <w:rPr>
          <w:b/>
        </w:rPr>
        <w:t xml:space="preserve"> </w:t>
      </w:r>
      <w:proofErr w:type="spellStart"/>
      <w:r w:rsidRPr="00675AA7">
        <w:rPr>
          <w:b/>
        </w:rPr>
        <w:t>vrátane</w:t>
      </w:r>
      <w:proofErr w:type="spellEnd"/>
      <w:r w:rsidRPr="00675AA7">
        <w:rPr>
          <w:b/>
        </w:rPr>
        <w:t xml:space="preserve"> </w:t>
      </w:r>
      <w:proofErr w:type="spellStart"/>
      <w:r w:rsidRPr="00675AA7">
        <w:rPr>
          <w:b/>
        </w:rPr>
        <w:t>rezerv</w:t>
      </w:r>
      <w:proofErr w:type="spellEnd"/>
      <w:r w:rsidRPr="00675AA7">
        <w:rPr>
          <w:b/>
        </w:rPr>
        <w:t xml:space="preserve">, </w:t>
      </w:r>
      <w:proofErr w:type="spellStart"/>
      <w:r w:rsidRPr="00675AA7">
        <w:rPr>
          <w:b/>
        </w:rPr>
        <w:t>dlhopisov</w:t>
      </w:r>
      <w:proofErr w:type="spellEnd"/>
      <w:r w:rsidRPr="00675AA7">
        <w:rPr>
          <w:b/>
        </w:rPr>
        <w:t xml:space="preserve">, </w:t>
      </w:r>
      <w:proofErr w:type="spellStart"/>
      <w:r w:rsidRPr="00675AA7">
        <w:rPr>
          <w:b/>
        </w:rPr>
        <w:t>pôžičiek</w:t>
      </w:r>
      <w:proofErr w:type="spellEnd"/>
      <w:r w:rsidRPr="00675AA7">
        <w:rPr>
          <w:b/>
        </w:rPr>
        <w:t xml:space="preserve"> a </w:t>
      </w:r>
      <w:proofErr w:type="spellStart"/>
      <w:r w:rsidRPr="00675AA7">
        <w:rPr>
          <w:b/>
        </w:rPr>
        <w:t>úverov</w:t>
      </w:r>
      <w:proofErr w:type="spellEnd"/>
    </w:p>
    <w:p w:rsidR="00DA7A71" w:rsidRDefault="00DA7A71" w:rsidP="00EC322D">
      <w:pPr>
        <w:rPr>
          <w:b/>
        </w:rPr>
      </w:pPr>
    </w:p>
    <w:p w:rsidR="00DA7A71" w:rsidRDefault="00DA7A71" w:rsidP="00EC322D">
      <w:proofErr w:type="spellStart"/>
      <w:r>
        <w:rPr>
          <w:b/>
        </w:rPr>
        <w:t>Záväzky</w:t>
      </w:r>
      <w:proofErr w:type="spellEnd"/>
      <w:r>
        <w:rPr>
          <w:b/>
        </w:rP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prevzatí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</w:p>
    <w:p w:rsidR="00DA7A71" w:rsidRDefault="00DA7A71" w:rsidP="00EC322D"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ich </w:t>
      </w:r>
      <w:proofErr w:type="spellStart"/>
      <w:r>
        <w:t>výška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t xml:space="preserve"> </w:t>
      </w:r>
      <w:proofErr w:type="spellStart"/>
      <w:r>
        <w:t>ocenení</w:t>
      </w:r>
      <w:proofErr w:type="spellEnd"/>
      <w:r>
        <w:t>.</w:t>
      </w:r>
    </w:p>
    <w:p w:rsidR="00DA7A71" w:rsidRDefault="00DA7A71" w:rsidP="00EC322D"/>
    <w:p w:rsidR="00DA7A71" w:rsidRPr="00DA7A71" w:rsidRDefault="00DA7A71" w:rsidP="00EC322D">
      <w:pPr>
        <w:rPr>
          <w:b/>
        </w:rPr>
      </w:pPr>
      <w:proofErr w:type="spellStart"/>
      <w:r w:rsidRPr="00DA7A71">
        <w:rPr>
          <w:b/>
        </w:rPr>
        <w:t>Rezervy</w:t>
      </w:r>
      <w:proofErr w:type="spellEnd"/>
      <w:r w:rsidRPr="00DA7A71">
        <w:rPr>
          <w:b/>
        </w:rPr>
        <w:t xml:space="preserve"> </w:t>
      </w:r>
      <w:r>
        <w:rPr>
          <w:b/>
        </w:rPr>
        <w:t xml:space="preserve"> </w:t>
      </w:r>
      <w:proofErr w:type="spellStart"/>
      <w:r w:rsidRPr="00DA7A71">
        <w:t>sú</w:t>
      </w:r>
      <w:proofErr w:type="spellEnd"/>
      <w:r w:rsidRPr="00DA7A71">
        <w:t xml:space="preserve"> </w:t>
      </w:r>
      <w:proofErr w:type="spellStart"/>
      <w:r w:rsidRPr="00DA7A71">
        <w:t>záväzky</w:t>
      </w:r>
      <w:proofErr w:type="spellEnd"/>
      <w:r w:rsidRPr="00DA7A71">
        <w:t xml:space="preserve"> s </w:t>
      </w:r>
      <w:proofErr w:type="spellStart"/>
      <w:r w:rsidRPr="00DA7A71">
        <w:t>neurčitým</w:t>
      </w:r>
      <w:proofErr w:type="spellEnd"/>
      <w:r w:rsidRPr="00DA7A71">
        <w:t xml:space="preserve"> </w:t>
      </w:r>
      <w:proofErr w:type="spellStart"/>
      <w:r w:rsidRPr="00DA7A71">
        <w:t>časovým</w:t>
      </w:r>
      <w:proofErr w:type="spellEnd"/>
      <w:r w:rsidRPr="00DA7A71">
        <w:t xml:space="preserve"> </w:t>
      </w:r>
      <w:proofErr w:type="spellStart"/>
      <w:r w:rsidRPr="00DA7A71">
        <w:t>vymedzením</w:t>
      </w:r>
      <w:proofErr w:type="spellEnd"/>
      <w:r w:rsidRPr="00DA7A71">
        <w:t xml:space="preserve"> </w:t>
      </w:r>
      <w:proofErr w:type="spellStart"/>
      <w:r w:rsidRPr="00DA7A71">
        <w:t>alebo</w:t>
      </w:r>
      <w:proofErr w:type="spellEnd"/>
      <w:r w:rsidRPr="00DA7A71">
        <w:t xml:space="preserve"> </w:t>
      </w:r>
      <w:proofErr w:type="spellStart"/>
      <w:r w:rsidRPr="00DA7A71">
        <w:t>výškou</w:t>
      </w:r>
      <w:proofErr w:type="spellEnd"/>
      <w:r w:rsidRPr="00DA7A71">
        <w:t xml:space="preserve">; </w:t>
      </w:r>
      <w:proofErr w:type="spellStart"/>
      <w:r w:rsidRPr="00DA7A71">
        <w:t>tvoria</w:t>
      </w:r>
      <w:proofErr w:type="spellEnd"/>
      <w:r w:rsidRPr="00DA7A71">
        <w:t xml:space="preserve"> </w:t>
      </w:r>
      <w:proofErr w:type="spellStart"/>
      <w:r w:rsidRPr="00DA7A71">
        <w:t>sa</w:t>
      </w:r>
      <w:proofErr w:type="spellEnd"/>
      <w:r w:rsidRPr="00DA7A71">
        <w:t xml:space="preserve"> na </w:t>
      </w:r>
      <w:proofErr w:type="spellStart"/>
      <w:r w:rsidRPr="00DA7A71">
        <w:t>krytie</w:t>
      </w:r>
      <w:proofErr w:type="spellEnd"/>
      <w:r w:rsidRPr="00DA7A71">
        <w:t xml:space="preserve"> </w:t>
      </w:r>
      <w:proofErr w:type="spellStart"/>
      <w:r w:rsidRPr="00DA7A71">
        <w:t>známych</w:t>
      </w:r>
      <w:proofErr w:type="spellEnd"/>
      <w:r w:rsidRPr="00DA7A71">
        <w:t xml:space="preserve"> </w:t>
      </w:r>
      <w:proofErr w:type="spellStart"/>
      <w:r w:rsidRPr="00DA7A71">
        <w:t>rizík</w:t>
      </w:r>
      <w:proofErr w:type="spellEnd"/>
      <w:r w:rsidRPr="00DA7A71">
        <w:t xml:space="preserve"> </w:t>
      </w:r>
      <w:proofErr w:type="spellStart"/>
      <w:r w:rsidRPr="00DA7A71">
        <w:t>alebo</w:t>
      </w:r>
      <w:proofErr w:type="spellEnd"/>
      <w:r w:rsidRPr="00DA7A71">
        <w:t xml:space="preserve"> </w:t>
      </w:r>
      <w:proofErr w:type="spellStart"/>
      <w:r w:rsidRPr="00DA7A71">
        <w:t>strát</w:t>
      </w:r>
      <w:proofErr w:type="spellEnd"/>
      <w:r w:rsidRPr="00DA7A71">
        <w:t xml:space="preserve"> z </w:t>
      </w:r>
      <w:proofErr w:type="spellStart"/>
      <w:r w:rsidRPr="00DA7A71">
        <w:t>podnikania</w:t>
      </w:r>
      <w:proofErr w:type="spellEnd"/>
      <w:r w:rsidRPr="00DA7A71">
        <w:t xml:space="preserve">. </w:t>
      </w:r>
      <w:proofErr w:type="spellStart"/>
      <w:r w:rsidRPr="00DA7A71">
        <w:t>Oceňujú</w:t>
      </w:r>
      <w:proofErr w:type="spellEnd"/>
      <w:r w:rsidRPr="00DA7A71">
        <w:t xml:space="preserve"> </w:t>
      </w:r>
      <w:proofErr w:type="spellStart"/>
      <w:r w:rsidRPr="00DA7A71">
        <w:t>sa</w:t>
      </w:r>
      <w:proofErr w:type="spellEnd"/>
      <w:r w:rsidRPr="00DA7A71">
        <w:t xml:space="preserve"> v </w:t>
      </w:r>
      <w:proofErr w:type="spellStart"/>
      <w:r w:rsidRPr="00DA7A71">
        <w:t>očakávanej</w:t>
      </w:r>
      <w:proofErr w:type="spellEnd"/>
      <w:r w:rsidRPr="00DA7A71">
        <w:t xml:space="preserve"> </w:t>
      </w:r>
      <w:proofErr w:type="spellStart"/>
      <w:r w:rsidRPr="00DA7A71">
        <w:t>výške</w:t>
      </w:r>
      <w:proofErr w:type="spellEnd"/>
      <w:r w:rsidRPr="00DA7A71">
        <w:t xml:space="preserve"> </w:t>
      </w:r>
      <w:proofErr w:type="spellStart"/>
      <w:r w:rsidRPr="00DA7A71">
        <w:t>záväzku</w:t>
      </w:r>
      <w:proofErr w:type="spellEnd"/>
      <w:r>
        <w:rPr>
          <w:b/>
        </w:rPr>
        <w:t>.</w:t>
      </w:r>
    </w:p>
    <w:p w:rsidR="00EC322D" w:rsidRDefault="00EC322D" w:rsidP="00EC322D">
      <w:pPr>
        <w:rPr>
          <w:b/>
        </w:rPr>
      </w:pPr>
    </w:p>
    <w:p w:rsidR="00DA7A71" w:rsidRPr="00A73843" w:rsidRDefault="00DA7A71" w:rsidP="00DA7A71">
      <w:pPr>
        <w:rPr>
          <w:b/>
          <w:lang w:val="sk-SK"/>
        </w:rPr>
      </w:pPr>
      <w:r w:rsidRPr="00A73843">
        <w:rPr>
          <w:b/>
          <w:lang w:val="sk-SK"/>
        </w:rPr>
        <w:t>Štruktúra záväzkov podľa zostatkovej doby splatnosti:</w:t>
      </w:r>
    </w:p>
    <w:p w:rsidR="00DA7A71" w:rsidRDefault="00DA7A71" w:rsidP="00DA7A71">
      <w:pPr>
        <w:rPr>
          <w:lang w:val="sk-SK"/>
        </w:rPr>
      </w:pPr>
    </w:p>
    <w:p w:rsidR="00DA7A71" w:rsidRPr="00DA7A71" w:rsidRDefault="00DA7A71" w:rsidP="00DA7A71">
      <w:pPr>
        <w:rPr>
          <w:lang w:val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85"/>
        <w:gridCol w:w="4387"/>
        <w:gridCol w:w="1770"/>
      </w:tblGrid>
      <w:tr w:rsidR="00DA7A71" w:rsidRPr="003F477D" w:rsidTr="00725A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A7A71" w:rsidP="00725A39">
            <w:pPr>
              <w:pStyle w:val="TopHeader"/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7A71" w:rsidRPr="003F477D" w:rsidRDefault="00DA7A71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A7A71" w:rsidP="00725A39">
            <w:pPr>
              <w:pStyle w:val="TopHeader"/>
            </w:pPr>
            <w:r>
              <w:t xml:space="preserve">Bežné </w:t>
            </w:r>
            <w:r w:rsidRPr="003F477D">
              <w:t>účtovné obdobie</w:t>
            </w:r>
          </w:p>
        </w:tc>
      </w:tr>
      <w:tr w:rsidR="00DA7A71" w:rsidRPr="003F477D" w:rsidTr="00725A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Dlhodobé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záväzky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7A71" w:rsidRPr="003F477D" w:rsidRDefault="00DA7A71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7A71" w:rsidRPr="003F477D" w:rsidRDefault="00DA7A71" w:rsidP="00725A39">
            <w:pPr>
              <w:rPr>
                <w:b/>
                <w:bCs/>
                <w:szCs w:val="22"/>
              </w:rPr>
            </w:pPr>
          </w:p>
        </w:tc>
      </w:tr>
      <w:tr w:rsidR="00DA7A71" w:rsidRPr="003F477D" w:rsidTr="00725A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dobou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nad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päť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7A71" w:rsidRPr="003F477D" w:rsidRDefault="00DA7A71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7A71" w:rsidRPr="003F477D" w:rsidRDefault="00DA7A71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7A71" w:rsidRPr="003F477D" w:rsidTr="00725A3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dobou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  <w:r w:rsidRPr="003F477D">
              <w:rPr>
                <w:szCs w:val="22"/>
              </w:rPr>
              <w:t xml:space="preserve"> jeden </w:t>
            </w:r>
            <w:proofErr w:type="spellStart"/>
            <w:r w:rsidRPr="003F477D">
              <w:rPr>
                <w:szCs w:val="22"/>
              </w:rPr>
              <w:t>rok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až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päť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7A71" w:rsidRPr="003F477D" w:rsidRDefault="00E545C1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20694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7A71" w:rsidRPr="003F477D" w:rsidRDefault="00D0709B" w:rsidP="00A033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A7A71" w:rsidRPr="003F477D" w:rsidTr="00725A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7A71" w:rsidRPr="003F477D" w:rsidRDefault="00DA7A71" w:rsidP="00725A39">
            <w:pPr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Krátkodobé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záväzky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spolu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7A71" w:rsidRPr="003F477D" w:rsidRDefault="00E545C1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7A71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DA7A71" w:rsidRPr="003F477D" w:rsidTr="00725A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Záväzky</w:t>
            </w:r>
            <w:proofErr w:type="spellEnd"/>
            <w:r w:rsidRPr="003F477D">
              <w:rPr>
                <w:szCs w:val="22"/>
              </w:rPr>
              <w:t xml:space="preserve"> so </w:t>
            </w:r>
            <w:proofErr w:type="spellStart"/>
            <w:r w:rsidRPr="003F477D">
              <w:rPr>
                <w:szCs w:val="22"/>
              </w:rPr>
              <w:t>zostatkovou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dobou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  <w:r w:rsidRPr="003F477D">
              <w:rPr>
                <w:szCs w:val="22"/>
              </w:rPr>
              <w:t xml:space="preserve"> do </w:t>
            </w:r>
            <w:proofErr w:type="spellStart"/>
            <w:r w:rsidRPr="003F477D">
              <w:rPr>
                <w:szCs w:val="22"/>
              </w:rPr>
              <w:t>jedného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roka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7A71" w:rsidRPr="003F477D" w:rsidRDefault="00E545C1" w:rsidP="00725A3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0709B" w:rsidP="00725A39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</w:t>
            </w:r>
          </w:p>
        </w:tc>
      </w:tr>
      <w:tr w:rsidR="00DA7A71" w:rsidRPr="003F477D" w:rsidTr="00725A3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DA7A71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Záväzky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po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lehote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splatnosti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7A71" w:rsidRPr="003F477D" w:rsidRDefault="00A0334E" w:rsidP="00A0334E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7A71" w:rsidRPr="003F477D" w:rsidRDefault="00A0334E" w:rsidP="00A0334E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DA7A71" w:rsidRDefault="00DA7A71" w:rsidP="00DA7A71">
      <w:pPr>
        <w:rPr>
          <w:szCs w:val="22"/>
        </w:rPr>
      </w:pPr>
    </w:p>
    <w:p w:rsidR="00DA7A71" w:rsidRDefault="00DA7A71" w:rsidP="00DA7A71">
      <w:pPr>
        <w:rPr>
          <w:lang w:val="sk-SK"/>
        </w:rPr>
      </w:pPr>
    </w:p>
    <w:p w:rsidR="00DA7A71" w:rsidRDefault="00DA7A71" w:rsidP="00DA7A71">
      <w:pPr>
        <w:rPr>
          <w:lang w:val="sk-SK"/>
        </w:rPr>
      </w:pPr>
      <w:r>
        <w:rPr>
          <w:lang w:val="sk-SK"/>
        </w:rPr>
        <w:t>Spoločnosť nemá zabezpečené záväzky záložným právom.</w:t>
      </w:r>
    </w:p>
    <w:p w:rsidR="00DA7A71" w:rsidRDefault="00DA7A71" w:rsidP="00DA7A71">
      <w:pPr>
        <w:rPr>
          <w:lang w:val="sk-SK"/>
        </w:rPr>
      </w:pPr>
    </w:p>
    <w:p w:rsidR="00DA7A71" w:rsidRDefault="00B66BB5" w:rsidP="00DA7A71">
      <w:pPr>
        <w:rPr>
          <w:b/>
          <w:lang w:val="sk-SK"/>
        </w:rPr>
      </w:pPr>
      <w:r>
        <w:rPr>
          <w:b/>
          <w:lang w:val="sk-SK"/>
        </w:rPr>
        <w:t xml:space="preserve">H. </w:t>
      </w:r>
      <w:r w:rsidR="00DA7A71" w:rsidRPr="00A73843">
        <w:rPr>
          <w:b/>
          <w:lang w:val="sk-SK"/>
        </w:rPr>
        <w:t>Informácie o položkách nákladov a výnosov, ktoré majú</w:t>
      </w:r>
      <w:r w:rsidR="00DA7A71">
        <w:rPr>
          <w:b/>
          <w:lang w:val="sk-SK"/>
        </w:rPr>
        <w:t xml:space="preserve"> výnimočný rozsah alebo výskyt:</w:t>
      </w:r>
    </w:p>
    <w:p w:rsidR="00EC322D" w:rsidRPr="00EC322D" w:rsidRDefault="00EC322D" w:rsidP="00EC322D">
      <w:pPr>
        <w:rPr>
          <w:b/>
          <w:lang w:val="sk-SK"/>
        </w:rPr>
      </w:pPr>
    </w:p>
    <w:p w:rsidR="007F4D96" w:rsidRDefault="00580E61">
      <w:pPr>
        <w:rPr>
          <w:lang w:val="sk-SK"/>
        </w:rPr>
      </w:pPr>
      <w:r>
        <w:rPr>
          <w:lang w:val="sk-SK"/>
        </w:rPr>
        <w:t>Spoločnosť neeviduje položky nákladov a výnosov, ktoré majú výnimočný rozsah alebo výskyt.</w:t>
      </w:r>
    </w:p>
    <w:p w:rsidR="00580E61" w:rsidRDefault="00580E61">
      <w:pPr>
        <w:rPr>
          <w:lang w:val="sk-SK"/>
        </w:rPr>
      </w:pPr>
    </w:p>
    <w:p w:rsidR="00B66BB5" w:rsidRDefault="00B66BB5" w:rsidP="00B66BB5">
      <w:pPr>
        <w:rPr>
          <w:b/>
          <w:lang w:val="sk-SK"/>
        </w:rPr>
      </w:pPr>
    </w:p>
    <w:p w:rsidR="00B66BB5" w:rsidRDefault="00B66BB5" w:rsidP="00B66BB5">
      <w:pPr>
        <w:rPr>
          <w:b/>
          <w:lang w:val="sk-SK"/>
        </w:rPr>
      </w:pPr>
      <w:r>
        <w:rPr>
          <w:b/>
          <w:lang w:val="sk-SK"/>
        </w:rPr>
        <w:t xml:space="preserve">I. </w:t>
      </w:r>
      <w:r w:rsidRPr="00580E61">
        <w:rPr>
          <w:b/>
          <w:lang w:val="sk-SK"/>
        </w:rPr>
        <w:t>Informácia o orgánoch účtovnej jednotky :</w:t>
      </w:r>
    </w:p>
    <w:p w:rsidR="00B66BB5" w:rsidRDefault="00B66BB5" w:rsidP="00B66BB5">
      <w:pPr>
        <w:rPr>
          <w:b/>
          <w:lang w:val="sk-SK"/>
        </w:rPr>
      </w:pPr>
    </w:p>
    <w:p w:rsidR="00B66BB5" w:rsidRPr="00580E61" w:rsidRDefault="00B66BB5" w:rsidP="00B66BB5">
      <w:pPr>
        <w:rPr>
          <w:lang w:val="sk-SK"/>
        </w:rPr>
      </w:pPr>
      <w:r>
        <w:rPr>
          <w:lang w:val="sk-SK"/>
        </w:rPr>
        <w:t>Spoločnosť neposkytla členom orgánov účtovnej jednotky záruky, zabezpečenia, pôžičky, plnenia na súkromné účely.</w:t>
      </w:r>
    </w:p>
    <w:p w:rsidR="007F4D96" w:rsidRDefault="007F4D96">
      <w:pPr>
        <w:rPr>
          <w:lang w:val="sk-SK"/>
        </w:rPr>
      </w:pPr>
    </w:p>
    <w:p w:rsidR="00580E61" w:rsidRDefault="00580E61">
      <w:pPr>
        <w:rPr>
          <w:b/>
          <w:lang w:val="sk-SK"/>
        </w:rPr>
      </w:pPr>
    </w:p>
    <w:p w:rsidR="007F4D96" w:rsidRDefault="00B66BB5">
      <w:pPr>
        <w:rPr>
          <w:b/>
          <w:lang w:val="sk-SK"/>
        </w:rPr>
      </w:pPr>
      <w:r>
        <w:rPr>
          <w:b/>
          <w:lang w:val="sk-SK"/>
        </w:rPr>
        <w:t xml:space="preserve">5. </w:t>
      </w:r>
      <w:r w:rsidR="00580E61" w:rsidRPr="00580E61">
        <w:rPr>
          <w:b/>
          <w:lang w:val="sk-SK"/>
        </w:rPr>
        <w:t>Informácie o povinnostiach účtovnej jednotky:</w:t>
      </w:r>
    </w:p>
    <w:p w:rsidR="00580E61" w:rsidRDefault="00580E61">
      <w:pPr>
        <w:rPr>
          <w:b/>
          <w:lang w:val="sk-SK"/>
        </w:rPr>
      </w:pPr>
    </w:p>
    <w:p w:rsidR="00580E61" w:rsidRPr="00580E61" w:rsidRDefault="00580E61">
      <w:pPr>
        <w:rPr>
          <w:lang w:val="sk-SK"/>
        </w:rPr>
      </w:pPr>
      <w:r w:rsidRPr="00580E61">
        <w:rPr>
          <w:lang w:val="sk-SK"/>
        </w:rPr>
        <w:t>Spoločnosť neeviduje finančné povinnosti, ktoré sa nevykazujú v súvahe.</w:t>
      </w:r>
    </w:p>
    <w:p w:rsidR="007F4D96" w:rsidRDefault="007F4D96">
      <w:pPr>
        <w:rPr>
          <w:lang w:val="sk-SK"/>
        </w:rPr>
      </w:pPr>
    </w:p>
    <w:p w:rsidR="00CE4CA9" w:rsidRDefault="00CE4CA9" w:rsidP="00580E61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580E61">
        <w:rPr>
          <w:rFonts w:ascii="Times New Roman" w:hAnsi="Times New Roman"/>
          <w:szCs w:val="22"/>
        </w:rPr>
        <w:t>Informácie o majetku prenajatom formou finančného prenájmu</w:t>
      </w:r>
    </w:p>
    <w:p w:rsidR="00580E61" w:rsidRPr="00580E61" w:rsidRDefault="00580E61" w:rsidP="00580E61">
      <w:pPr>
        <w:rPr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CE4CA9" w:rsidRPr="003F477D" w:rsidTr="00725A3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Default="00CE4CA9" w:rsidP="00725A39">
            <w:pPr>
              <w:pStyle w:val="TopHeader"/>
            </w:pPr>
            <w:r w:rsidRPr="003F477D">
              <w:t>Bežné účtovné obdobie</w:t>
            </w:r>
          </w:p>
          <w:p w:rsidR="00CE4CA9" w:rsidRPr="003F477D" w:rsidRDefault="00CE4CA9" w:rsidP="00725A39">
            <w:pPr>
              <w:pStyle w:val="TopHeader"/>
            </w:pPr>
          </w:p>
        </w:tc>
      </w:tr>
      <w:tr w:rsidR="00CE4CA9" w:rsidRPr="003F477D" w:rsidTr="00725A3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Splatnosť</w:t>
            </w:r>
          </w:p>
        </w:tc>
      </w:tr>
      <w:tr w:rsidR="00CE4CA9" w:rsidRPr="003F477D" w:rsidTr="00725A3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725A39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viac ako päť rokov</w:t>
            </w:r>
          </w:p>
        </w:tc>
      </w:tr>
      <w:tr w:rsidR="00CE4CA9" w:rsidRPr="003F477D" w:rsidTr="00725A3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E4CA9" w:rsidRPr="003F477D" w:rsidTr="00725A39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20694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:rsidTr="00725A3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Finančný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:rsidTr="00725A39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b/>
                <w:szCs w:val="22"/>
              </w:rPr>
            </w:pPr>
            <w:proofErr w:type="spellStart"/>
            <w:r w:rsidRPr="003F477D">
              <w:rPr>
                <w:b/>
                <w:szCs w:val="22"/>
              </w:rPr>
              <w:t>Spolu</w:t>
            </w:r>
            <w:proofErr w:type="spellEnd"/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20694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F4D96" w:rsidRDefault="007F4D96">
      <w:pPr>
        <w:rPr>
          <w:lang w:val="sk-SK"/>
        </w:rPr>
      </w:pPr>
    </w:p>
    <w:p w:rsidR="00D0709B" w:rsidRDefault="00D0709B">
      <w:pPr>
        <w:rPr>
          <w:lang w:val="sk-SK"/>
        </w:rPr>
      </w:pPr>
    </w:p>
    <w:p w:rsidR="00D0709B" w:rsidRDefault="00D0709B">
      <w:pPr>
        <w:rPr>
          <w:lang w:val="sk-SK"/>
        </w:rPr>
      </w:pPr>
    </w:p>
    <w:p w:rsidR="007F4D96" w:rsidRDefault="00580E61">
      <w:pPr>
        <w:rPr>
          <w:lang w:val="sk-SK"/>
        </w:rPr>
      </w:pPr>
      <w:r>
        <w:rPr>
          <w:lang w:val="sk-SK"/>
        </w:rPr>
        <w:t>Spoločnosť neeviduje podmienené záväzky.</w:t>
      </w:r>
    </w:p>
    <w:p w:rsidR="00F81E2A" w:rsidRDefault="00F81E2A">
      <w:pPr>
        <w:rPr>
          <w:b/>
          <w:lang w:val="sk-SK"/>
        </w:rPr>
      </w:pPr>
    </w:p>
    <w:p w:rsidR="00F81E2A" w:rsidRDefault="00F81E2A">
      <w:pPr>
        <w:rPr>
          <w:b/>
          <w:lang w:val="sk-SK"/>
        </w:rPr>
      </w:pPr>
    </w:p>
    <w:p w:rsidR="00F81E2A" w:rsidRDefault="00F81E2A">
      <w:pPr>
        <w:rPr>
          <w:b/>
          <w:lang w:val="sk-SK"/>
        </w:rPr>
      </w:pPr>
    </w:p>
    <w:p w:rsidR="00D0709B" w:rsidRDefault="00D0709B">
      <w:pPr>
        <w:rPr>
          <w:b/>
          <w:lang w:val="sk-SK"/>
        </w:rPr>
      </w:pPr>
    </w:p>
    <w:p w:rsidR="00D0709B" w:rsidRDefault="00D0709B">
      <w:pPr>
        <w:rPr>
          <w:b/>
          <w:lang w:val="sk-SK"/>
        </w:rPr>
      </w:pPr>
    </w:p>
    <w:p w:rsidR="00580E61" w:rsidRDefault="00B66BB5">
      <w:pPr>
        <w:rPr>
          <w:b/>
          <w:lang w:val="sk-SK"/>
        </w:rPr>
      </w:pPr>
      <w:r>
        <w:rPr>
          <w:b/>
          <w:lang w:val="sk-SK"/>
        </w:rPr>
        <w:lastRenderedPageBreak/>
        <w:t xml:space="preserve">J. </w:t>
      </w:r>
      <w:r w:rsidR="00580E61" w:rsidRPr="00580E61">
        <w:rPr>
          <w:b/>
          <w:lang w:val="sk-SK"/>
        </w:rPr>
        <w:t>Informácia o orgánoch účtovnej jednotky :</w:t>
      </w:r>
    </w:p>
    <w:p w:rsidR="00580E61" w:rsidRDefault="00580E61">
      <w:pPr>
        <w:rPr>
          <w:b/>
          <w:lang w:val="sk-SK"/>
        </w:rPr>
      </w:pPr>
    </w:p>
    <w:p w:rsidR="00F81E2A" w:rsidRDefault="00F81E2A">
      <w:pPr>
        <w:rPr>
          <w:lang w:val="sk-SK"/>
        </w:rPr>
      </w:pPr>
    </w:p>
    <w:p w:rsidR="00F81E2A" w:rsidRPr="00D0709B" w:rsidRDefault="00580E61" w:rsidP="00B66BB5">
      <w:pPr>
        <w:rPr>
          <w:lang w:val="sk-SK"/>
        </w:rPr>
      </w:pPr>
      <w:r>
        <w:rPr>
          <w:lang w:val="sk-SK"/>
        </w:rPr>
        <w:t>Spoločnosť neposkytla členom orgánov účtovnej jednotky záruky, zabezpečenia, pôž</w:t>
      </w:r>
      <w:r w:rsidR="00D0709B">
        <w:rPr>
          <w:lang w:val="sk-SK"/>
        </w:rPr>
        <w:t>ičky, plnenia na súkromné účely</w:t>
      </w:r>
    </w:p>
    <w:p w:rsidR="00F81E2A" w:rsidRDefault="00F81E2A" w:rsidP="00B66BB5">
      <w:pPr>
        <w:rPr>
          <w:b/>
          <w:lang w:val="sk-SK"/>
        </w:rPr>
      </w:pPr>
    </w:p>
    <w:p w:rsidR="00F81E2A" w:rsidRDefault="00F81E2A" w:rsidP="00B66BB5">
      <w:pPr>
        <w:rPr>
          <w:b/>
          <w:lang w:val="sk-SK"/>
        </w:rPr>
      </w:pPr>
    </w:p>
    <w:p w:rsidR="00CE4CA9" w:rsidRDefault="00B66BB5" w:rsidP="00B66BB5">
      <w:pPr>
        <w:rPr>
          <w:b/>
          <w:lang w:val="sk-SK"/>
        </w:rPr>
      </w:pPr>
      <w:r>
        <w:rPr>
          <w:b/>
          <w:lang w:val="sk-SK"/>
        </w:rPr>
        <w:t xml:space="preserve">K. </w:t>
      </w:r>
      <w:r w:rsidR="00CE4CA9" w:rsidRPr="00B66BB5">
        <w:rPr>
          <w:b/>
          <w:lang w:val="sk-SK"/>
        </w:rPr>
        <w:t>Informácie o čistom obrate</w:t>
      </w:r>
    </w:p>
    <w:p w:rsidR="00B66BB5" w:rsidRPr="00B66BB5" w:rsidRDefault="00B66BB5" w:rsidP="00B66BB5">
      <w:pPr>
        <w:rPr>
          <w:b/>
          <w:lang w:val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E4CA9" w:rsidRPr="00B66BB5" w:rsidTr="00725A3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4CA9" w:rsidRPr="003F477D" w:rsidRDefault="00CE4CA9" w:rsidP="00CE4CA9">
            <w:pPr>
              <w:pStyle w:val="TopHeader"/>
            </w:pPr>
            <w:r>
              <w:t xml:space="preserve">Bežné </w:t>
            </w:r>
            <w:r w:rsidRPr="003F477D">
              <w:t>účtovné obdobie</w:t>
            </w:r>
          </w:p>
        </w:tc>
      </w:tr>
      <w:tr w:rsidR="00CE4CA9" w:rsidRPr="00B66BB5" w:rsidTr="00725A3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B66BB5" w:rsidRDefault="00CE4CA9" w:rsidP="00725A39">
            <w:pPr>
              <w:rPr>
                <w:szCs w:val="22"/>
                <w:lang w:val="sk-SK"/>
              </w:rPr>
            </w:pPr>
            <w:r w:rsidRPr="00B66BB5">
              <w:rPr>
                <w:szCs w:val="22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B66BB5" w:rsidRDefault="00CE4CA9" w:rsidP="00725A39">
            <w:pPr>
              <w:rPr>
                <w:szCs w:val="22"/>
                <w:lang w:val="sk-SK"/>
              </w:rPr>
            </w:pPr>
            <w:r w:rsidRPr="00B66BB5">
              <w:rPr>
                <w:szCs w:val="22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B66BB5" w:rsidRDefault="00CE4CA9" w:rsidP="00725A39">
            <w:pPr>
              <w:rPr>
                <w:szCs w:val="22"/>
                <w:lang w:val="sk-SK"/>
              </w:rPr>
            </w:pPr>
            <w:r w:rsidRPr="00B66BB5">
              <w:rPr>
                <w:szCs w:val="22"/>
                <w:lang w:val="sk-SK"/>
              </w:rPr>
              <w:t> </w:t>
            </w:r>
          </w:p>
        </w:tc>
      </w:tr>
      <w:tr w:rsidR="00CE4CA9" w:rsidRPr="003F477D" w:rsidTr="00725A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B66BB5">
              <w:rPr>
                <w:szCs w:val="22"/>
                <w:lang w:val="sk-SK"/>
              </w:rPr>
              <w:t>Tržby z </w:t>
            </w:r>
            <w:proofErr w:type="spellStart"/>
            <w:r w:rsidRPr="00B66BB5">
              <w:rPr>
                <w:szCs w:val="22"/>
                <w:lang w:val="sk-SK"/>
              </w:rPr>
              <w:t>preda</w:t>
            </w:r>
            <w:proofErr w:type="spellEnd"/>
            <w:r w:rsidRPr="003F477D">
              <w:rPr>
                <w:szCs w:val="22"/>
              </w:rPr>
              <w:t>ja </w:t>
            </w:r>
            <w:proofErr w:type="spellStart"/>
            <w:r w:rsidRPr="003F477D">
              <w:rPr>
                <w:szCs w:val="22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50975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D0709B" w:rsidP="00F81E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39491</w:t>
            </w:r>
          </w:p>
        </w:tc>
      </w:tr>
      <w:tr w:rsidR="00CE4CA9" w:rsidRPr="003F477D" w:rsidTr="00725A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Tržby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za</w:t>
            </w:r>
            <w:proofErr w:type="spellEnd"/>
            <w:r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tovar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:rsidTr="00CE4C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Výnosy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zo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3F477D" w:rsidTr="00CE4C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Výnosy</w:t>
            </w:r>
            <w:proofErr w:type="spellEnd"/>
            <w:r w:rsidRPr="003F477D">
              <w:rPr>
                <w:szCs w:val="22"/>
              </w:rPr>
              <w:t xml:space="preserve"> z </w:t>
            </w:r>
            <w:proofErr w:type="spellStart"/>
            <w:r w:rsidRPr="003F477D">
              <w:rPr>
                <w:szCs w:val="22"/>
              </w:rPr>
              <w:t>nehnuteľnosti</w:t>
            </w:r>
            <w:proofErr w:type="spellEnd"/>
            <w:r w:rsidRPr="003F477D">
              <w:rPr>
                <w:szCs w:val="22"/>
              </w:rPr>
              <w:t xml:space="preserve"> na </w:t>
            </w:r>
            <w:proofErr w:type="spellStart"/>
            <w:r w:rsidRPr="003F477D">
              <w:rPr>
                <w:szCs w:val="22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E4CA9" w:rsidRPr="005808EB" w:rsidTr="00CE4CA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CE4CA9" w:rsidRDefault="00CE4CA9" w:rsidP="00725A39">
            <w:pPr>
              <w:rPr>
                <w:szCs w:val="22"/>
                <w:lang w:val="en-GB"/>
              </w:rPr>
            </w:pPr>
            <w:proofErr w:type="spellStart"/>
            <w:r w:rsidRPr="00CE4CA9">
              <w:rPr>
                <w:szCs w:val="22"/>
                <w:lang w:val="en-GB"/>
              </w:rPr>
              <w:t>Iné</w:t>
            </w:r>
            <w:proofErr w:type="spellEnd"/>
            <w:r w:rsidRPr="00CE4CA9">
              <w:rPr>
                <w:szCs w:val="22"/>
                <w:lang w:val="en-GB"/>
              </w:rPr>
              <w:t xml:space="preserve"> </w:t>
            </w:r>
            <w:proofErr w:type="spellStart"/>
            <w:r w:rsidRPr="00CE4CA9">
              <w:rPr>
                <w:szCs w:val="22"/>
                <w:lang w:val="en-GB"/>
              </w:rPr>
              <w:t>výnosy</w:t>
            </w:r>
            <w:proofErr w:type="spellEnd"/>
            <w:r w:rsidRPr="00CE4CA9">
              <w:rPr>
                <w:szCs w:val="22"/>
                <w:lang w:val="en-GB"/>
              </w:rPr>
              <w:t xml:space="preserve"> </w:t>
            </w:r>
            <w:proofErr w:type="spellStart"/>
            <w:r w:rsidRPr="00CE4CA9">
              <w:rPr>
                <w:szCs w:val="22"/>
                <w:lang w:val="en-GB"/>
              </w:rPr>
              <w:t>súvisiace</w:t>
            </w:r>
            <w:proofErr w:type="spellEnd"/>
            <w:r w:rsidRPr="00CE4CA9">
              <w:rPr>
                <w:szCs w:val="22"/>
                <w:lang w:val="en-GB"/>
              </w:rPr>
              <w:t xml:space="preserve"> s </w:t>
            </w:r>
            <w:proofErr w:type="spellStart"/>
            <w:r w:rsidRPr="00CE4CA9">
              <w:rPr>
                <w:szCs w:val="22"/>
                <w:lang w:val="en-GB"/>
              </w:rPr>
              <w:t>bežnou</w:t>
            </w:r>
            <w:proofErr w:type="spellEnd"/>
            <w:r w:rsidRPr="00CE4CA9">
              <w:rPr>
                <w:szCs w:val="22"/>
                <w:lang w:val="en-GB"/>
              </w:rPr>
              <w:t xml:space="preserve"> </w:t>
            </w:r>
            <w:proofErr w:type="spellStart"/>
            <w:r w:rsidRPr="00CE4CA9">
              <w:rPr>
                <w:szCs w:val="22"/>
                <w:lang w:val="en-GB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CE4CA9" w:rsidRDefault="00CE4CA9" w:rsidP="00725A39">
            <w:pPr>
              <w:rPr>
                <w:szCs w:val="22"/>
                <w:lang w:val="en-GB"/>
              </w:rPr>
            </w:pPr>
            <w:r w:rsidRPr="00CE4CA9">
              <w:rPr>
                <w:szCs w:val="22"/>
                <w:lang w:val="en-GB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E4CA9" w:rsidRPr="00CE4CA9" w:rsidRDefault="00CE4CA9" w:rsidP="00725A39">
            <w:pPr>
              <w:rPr>
                <w:szCs w:val="22"/>
                <w:lang w:val="en-GB"/>
              </w:rPr>
            </w:pPr>
            <w:r w:rsidRPr="00CE4CA9">
              <w:rPr>
                <w:szCs w:val="22"/>
                <w:lang w:val="en-GB"/>
              </w:rPr>
              <w:t> </w:t>
            </w:r>
          </w:p>
        </w:tc>
      </w:tr>
      <w:tr w:rsidR="00CE4CA9" w:rsidRPr="003F477D" w:rsidTr="00725A3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CE4CA9" w:rsidP="00725A39">
            <w:pPr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Čistý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obrat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D0709B" w:rsidP="00725A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50975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E4CA9" w:rsidRPr="003F477D" w:rsidRDefault="00D0709B" w:rsidP="00F81E2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39491</w:t>
            </w:r>
            <w:bookmarkStart w:id="0" w:name="_GoBack"/>
            <w:bookmarkEnd w:id="0"/>
          </w:p>
        </w:tc>
      </w:tr>
    </w:tbl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F81E2A" w:rsidRDefault="00F81E2A">
      <w:pPr>
        <w:rPr>
          <w:lang w:val="sk-SK"/>
        </w:rPr>
      </w:pPr>
    </w:p>
    <w:p w:rsidR="00F81E2A" w:rsidRDefault="00F81E2A">
      <w:pPr>
        <w:rPr>
          <w:lang w:val="sk-SK"/>
        </w:rPr>
      </w:pPr>
    </w:p>
    <w:p w:rsidR="00F81E2A" w:rsidRDefault="00AC08A0">
      <w:pPr>
        <w:rPr>
          <w:lang w:val="sk-SK"/>
        </w:rPr>
      </w:pPr>
      <w:r>
        <w:rPr>
          <w:lang w:val="sk-SK"/>
        </w:rPr>
        <w:t xml:space="preserve">  </w:t>
      </w: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Default="007F4D96">
      <w:pPr>
        <w:rPr>
          <w:lang w:val="sk-SK"/>
        </w:rPr>
      </w:pPr>
    </w:p>
    <w:p w:rsidR="007F4D96" w:rsidRPr="007F4D96" w:rsidRDefault="007F4D96">
      <w:pPr>
        <w:rPr>
          <w:lang w:val="sk-SK"/>
        </w:rPr>
      </w:pPr>
    </w:p>
    <w:sectPr w:rsidR="007F4D96" w:rsidRPr="007F4D96" w:rsidSect="00EC58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0F1" w:rsidRDefault="00E030F1" w:rsidP="000F1EBF">
      <w:r>
        <w:separator/>
      </w:r>
    </w:p>
  </w:endnote>
  <w:endnote w:type="continuationSeparator" w:id="0">
    <w:p w:rsidR="00E030F1" w:rsidRDefault="00E030F1" w:rsidP="000F1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0F1" w:rsidRDefault="00E030F1" w:rsidP="000F1EBF">
      <w:r>
        <w:separator/>
      </w:r>
    </w:p>
  </w:footnote>
  <w:footnote w:type="continuationSeparator" w:id="0">
    <w:p w:rsidR="00E030F1" w:rsidRDefault="00E030F1" w:rsidP="000F1E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08EB" w:rsidRDefault="005808EB">
    <w:pPr>
      <w:pStyle w:val="Hlavika"/>
    </w:pPr>
  </w:p>
  <w:tbl>
    <w:tblPr>
      <w:tblW w:w="9329" w:type="dxa"/>
      <w:tblInd w:w="-21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29"/>
      <w:gridCol w:w="320"/>
      <w:gridCol w:w="485"/>
      <w:gridCol w:w="280"/>
      <w:gridCol w:w="290"/>
      <w:gridCol w:w="290"/>
      <w:gridCol w:w="290"/>
      <w:gridCol w:w="240"/>
      <w:gridCol w:w="290"/>
      <w:gridCol w:w="280"/>
      <w:gridCol w:w="280"/>
      <w:gridCol w:w="320"/>
      <w:gridCol w:w="485"/>
      <w:gridCol w:w="290"/>
      <w:gridCol w:w="290"/>
      <w:gridCol w:w="290"/>
      <w:gridCol w:w="290"/>
      <w:gridCol w:w="240"/>
      <w:gridCol w:w="290"/>
      <w:gridCol w:w="290"/>
      <w:gridCol w:w="290"/>
      <w:gridCol w:w="290"/>
      <w:gridCol w:w="290"/>
    </w:tblGrid>
    <w:tr w:rsidR="005808EB" w:rsidRPr="000F1EBF" w:rsidTr="00512C3D">
      <w:trPr>
        <w:trHeight w:val="315"/>
      </w:trPr>
      <w:tc>
        <w:tcPr>
          <w:tcW w:w="26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8EB" w:rsidRPr="000F1EBF" w:rsidRDefault="005808EB" w:rsidP="000F1EBF">
          <w:pPr>
            <w:rPr>
              <w:rFonts w:ascii="Times New Roman" w:hAnsi="Times New Roman"/>
              <w:color w:val="000000"/>
              <w:lang w:eastAsia="nl-NL"/>
            </w:rPr>
          </w:pPr>
          <w:proofErr w:type="spellStart"/>
          <w:r w:rsidRPr="000F1EBF">
            <w:rPr>
              <w:rFonts w:ascii="Times New Roman" w:hAnsi="Times New Roman"/>
              <w:color w:val="000000"/>
              <w:lang w:eastAsia="nl-NL"/>
            </w:rPr>
            <w:t>Poznámky</w:t>
          </w:r>
          <w:proofErr w:type="spellEnd"/>
          <w:r w:rsidRPr="000F1EBF">
            <w:rPr>
              <w:rFonts w:ascii="Times New Roman" w:hAnsi="Times New Roman"/>
              <w:color w:val="000000"/>
              <w:lang w:eastAsia="nl-NL"/>
            </w:rPr>
            <w:t xml:space="preserve"> </w:t>
          </w:r>
          <w:proofErr w:type="spellStart"/>
          <w:r w:rsidRPr="000F1EBF">
            <w:rPr>
              <w:rFonts w:ascii="Times New Roman" w:hAnsi="Times New Roman"/>
              <w:color w:val="000000"/>
              <w:lang w:eastAsia="nl-NL"/>
            </w:rPr>
            <w:t>Úč</w:t>
          </w:r>
          <w:proofErr w:type="spellEnd"/>
          <w:r w:rsidRPr="000F1EBF">
            <w:rPr>
              <w:rFonts w:ascii="Times New Roman" w:hAnsi="Times New Roman"/>
              <w:color w:val="000000"/>
              <w:lang w:eastAsia="nl-NL"/>
            </w:rPr>
            <w:t xml:space="preserve"> MÚJ 3-01</w:t>
          </w:r>
        </w:p>
      </w:tc>
      <w:tc>
        <w:tcPr>
          <w:tcW w:w="3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808EB" w:rsidRPr="000F1EBF" w:rsidRDefault="005808EB" w:rsidP="000F1EBF">
          <w:pPr>
            <w:rPr>
              <w:rFonts w:ascii="Times New Roman" w:hAnsi="Times New Roman"/>
              <w:color w:val="000000"/>
              <w:lang w:eastAsia="nl-NL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>
            <w:rPr>
              <w:rFonts w:ascii="Times New Roman" w:hAnsi="Times New Roman"/>
              <w:color w:val="000000"/>
              <w:sz w:val="20"/>
              <w:lang w:eastAsia="nl-NL"/>
            </w:rPr>
            <w:t>4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6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6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5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>
            <w:rPr>
              <w:rFonts w:ascii="Times New Roman" w:hAnsi="Times New Roman"/>
              <w:color w:val="000000"/>
              <w:sz w:val="20"/>
              <w:lang w:eastAsia="nl-NL"/>
            </w:rPr>
            <w:t>7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>
            <w:rPr>
              <w:rFonts w:ascii="Times New Roman" w:hAnsi="Times New Roman"/>
              <w:color w:val="000000"/>
              <w:sz w:val="20"/>
              <w:lang w:eastAsia="nl-NL"/>
            </w:rPr>
            <w:t>2</w:t>
          </w:r>
        </w:p>
      </w:tc>
      <w:tc>
        <w:tcPr>
          <w:tcW w:w="3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808EB" w:rsidRPr="000F1EBF" w:rsidRDefault="005808EB" w:rsidP="000F1EBF">
          <w:pPr>
            <w:rPr>
              <w:rFonts w:ascii="Times New Roman" w:hAnsi="Times New Roman"/>
              <w:color w:val="000000"/>
              <w:lang w:eastAsia="nl-NL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DIČ</w:t>
          </w:r>
        </w:p>
      </w:tc>
      <w:tc>
        <w:tcPr>
          <w:tcW w:w="29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2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0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2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9A3E8B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</w:t>
          </w:r>
          <w:r>
            <w:rPr>
              <w:rFonts w:ascii="Times New Roman" w:hAnsi="Times New Roman"/>
              <w:color w:val="000000"/>
              <w:sz w:val="20"/>
              <w:lang w:eastAsia="nl-NL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5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2 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1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4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8</w:t>
          </w:r>
        </w:p>
      </w:tc>
      <w:tc>
        <w:tcPr>
          <w:tcW w:w="29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center"/>
          <w:hideMark/>
        </w:tcPr>
        <w:p w:rsidR="005808EB" w:rsidRPr="000F1EBF" w:rsidRDefault="005808EB" w:rsidP="000F1EBF">
          <w:pPr>
            <w:jc w:val="center"/>
            <w:rPr>
              <w:rFonts w:ascii="Times New Roman" w:hAnsi="Times New Roman"/>
              <w:color w:val="000000"/>
              <w:sz w:val="20"/>
              <w:lang w:eastAsia="nl-NL"/>
            </w:rPr>
          </w:pPr>
          <w:r w:rsidRPr="000F1EBF">
            <w:rPr>
              <w:rFonts w:ascii="Times New Roman" w:hAnsi="Times New Roman"/>
              <w:color w:val="000000"/>
              <w:sz w:val="20"/>
              <w:lang w:eastAsia="nl-NL"/>
            </w:rPr>
            <w:t> 9</w:t>
          </w:r>
        </w:p>
      </w:tc>
    </w:tr>
  </w:tbl>
  <w:p w:rsidR="005808EB" w:rsidRDefault="005808EB">
    <w:pPr>
      <w:pStyle w:val="Hlavika"/>
    </w:pPr>
  </w:p>
  <w:p w:rsidR="005808EB" w:rsidRDefault="005808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0A53D05"/>
    <w:multiLevelType w:val="hybridMultilevel"/>
    <w:tmpl w:val="11CAE066"/>
    <w:lvl w:ilvl="0" w:tplc="041B0015">
      <w:start w:val="1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946728"/>
    <w:multiLevelType w:val="hybridMultilevel"/>
    <w:tmpl w:val="B4C68B38"/>
    <w:lvl w:ilvl="0" w:tplc="C18E072C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AC11A2"/>
    <w:multiLevelType w:val="hybridMultilevel"/>
    <w:tmpl w:val="195E7940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61D2758B"/>
    <w:multiLevelType w:val="hybridMultilevel"/>
    <w:tmpl w:val="B5109F4A"/>
    <w:lvl w:ilvl="0" w:tplc="F14EDCA8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1746A7"/>
    <w:multiLevelType w:val="hybridMultilevel"/>
    <w:tmpl w:val="A88ECE1C"/>
    <w:lvl w:ilvl="0" w:tplc="2696B13A">
      <w:start w:val="6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EBF"/>
    <w:rsid w:val="000C3078"/>
    <w:rsid w:val="000F1EBF"/>
    <w:rsid w:val="00140D2E"/>
    <w:rsid w:val="001C567E"/>
    <w:rsid w:val="00277FB8"/>
    <w:rsid w:val="002E2609"/>
    <w:rsid w:val="00302B39"/>
    <w:rsid w:val="00323CF5"/>
    <w:rsid w:val="003B6CEE"/>
    <w:rsid w:val="00446AE2"/>
    <w:rsid w:val="004C0136"/>
    <w:rsid w:val="00512C3D"/>
    <w:rsid w:val="00565D81"/>
    <w:rsid w:val="0057772B"/>
    <w:rsid w:val="005808EB"/>
    <w:rsid w:val="00580E61"/>
    <w:rsid w:val="00654802"/>
    <w:rsid w:val="00656357"/>
    <w:rsid w:val="007175FE"/>
    <w:rsid w:val="00725A39"/>
    <w:rsid w:val="007F4D96"/>
    <w:rsid w:val="008D4182"/>
    <w:rsid w:val="009A3E8B"/>
    <w:rsid w:val="009A7E16"/>
    <w:rsid w:val="00A0334E"/>
    <w:rsid w:val="00A66D19"/>
    <w:rsid w:val="00AC08A0"/>
    <w:rsid w:val="00B146BE"/>
    <w:rsid w:val="00B2297D"/>
    <w:rsid w:val="00B66BB5"/>
    <w:rsid w:val="00B7387C"/>
    <w:rsid w:val="00B80D56"/>
    <w:rsid w:val="00BA111B"/>
    <w:rsid w:val="00CE039F"/>
    <w:rsid w:val="00CE4CA9"/>
    <w:rsid w:val="00CF72D6"/>
    <w:rsid w:val="00D0709B"/>
    <w:rsid w:val="00DA7406"/>
    <w:rsid w:val="00DA7A71"/>
    <w:rsid w:val="00DF1C9D"/>
    <w:rsid w:val="00E030F1"/>
    <w:rsid w:val="00E545C1"/>
    <w:rsid w:val="00EA1BED"/>
    <w:rsid w:val="00EC322D"/>
    <w:rsid w:val="00EC589C"/>
    <w:rsid w:val="00F30582"/>
    <w:rsid w:val="00F30657"/>
    <w:rsid w:val="00F3263A"/>
    <w:rsid w:val="00F81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3B379"/>
  <w15:docId w15:val="{7FDD7A95-2F07-42BE-AC85-8D3A54031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B66BB5"/>
    <w:pPr>
      <w:spacing w:after="0" w:line="240" w:lineRule="auto"/>
    </w:pPr>
    <w:rPr>
      <w:rFonts w:ascii="Garamond" w:eastAsia="Times New Roman" w:hAnsi="Garamond" w:cs="Times New Roman"/>
      <w:sz w:val="24"/>
      <w:szCs w:val="20"/>
      <w:lang w:val="de-AT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F1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F1EBF"/>
  </w:style>
  <w:style w:type="paragraph" w:styleId="Pta">
    <w:name w:val="footer"/>
    <w:basedOn w:val="Normlny"/>
    <w:link w:val="PtaChar"/>
    <w:uiPriority w:val="99"/>
    <w:unhideWhenUsed/>
    <w:rsid w:val="000F1E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1EBF"/>
  </w:style>
  <w:style w:type="paragraph" w:styleId="Odsekzoznamu">
    <w:name w:val="List Paragraph"/>
    <w:basedOn w:val="Normlny"/>
    <w:uiPriority w:val="34"/>
    <w:qFormat/>
    <w:rsid w:val="00512C3D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CE4CA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CE4CA9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customStyle="1" w:styleId="TopHeader">
    <w:name w:val="Top Header"/>
    <w:basedOn w:val="Normlny"/>
    <w:qFormat/>
    <w:rsid w:val="00CE4CA9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63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064D25-313B-4C8B-A1F7-3F96734F8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1423</Words>
  <Characters>8972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Kraus</dc:creator>
  <cp:lastModifiedBy>mav</cp:lastModifiedBy>
  <cp:revision>3</cp:revision>
  <cp:lastPrinted>2015-03-20T19:44:00Z</cp:lastPrinted>
  <dcterms:created xsi:type="dcterms:W3CDTF">2016-03-28T13:13:00Z</dcterms:created>
  <dcterms:modified xsi:type="dcterms:W3CDTF">2016-03-28T14:06:00Z</dcterms:modified>
</cp:coreProperties>
</file>