
<file path=[Content_Types].xml><?xml version="1.0" encoding="utf-8"?>
<Types xmlns="http://schemas.openxmlformats.org/package/2006/content-types">
  <Default Extension="bin" ContentType="application/vnd.openxmlformats-officedocument.oleObject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diagrams/data1.xml" ContentType="application/vnd.openxmlformats-officedocument.drawingml.diagramData+xml"/>
  <Override PartName="/word/diagrams/layout1.xml" ContentType="application/vnd.openxmlformats-officedocument.drawingml.diagramLayout+xml"/>
  <Override PartName="/word/diagrams/quickStyle1.xml" ContentType="application/vnd.openxmlformats-officedocument.drawingml.diagramStyle+xml"/>
  <Override PartName="/word/diagrams/colors1.xml" ContentType="application/vnd.openxmlformats-officedocument.drawingml.diagramColors+xml"/>
  <Override PartName="/word/diagrams/drawing1.xml" ContentType="application/vnd.ms-office.drawingml.diagramDrawing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A6CE1" w:rsidRPr="00263E21" w:rsidRDefault="00D95CCE" w:rsidP="002A6CE1">
      <w:pPr>
        <w:pStyle w:val="Bezriadkovania"/>
        <w:ind w:left="1" w:firstLine="283"/>
        <w:rPr>
          <w:rFonts w:ascii="Times New Roman" w:hAnsi="Times New Roman"/>
        </w:rPr>
      </w:pPr>
      <w:r>
        <w:rPr>
          <w:rFonts w:ascii="Times New Roman" w:hAnsi="Times New Roman"/>
          <w:i/>
          <w:noProof/>
          <w:lang w:eastAsia="sk-SK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left:0;text-align:left;margin-left:22.35pt;margin-top:-1.75pt;width:79.65pt;height:74.35pt;z-index:251658240;mso-wrap-edited:f" wrapcoords="-136 0 -136 21464 21600 21464 21600 0 -136 0">
            <v:imagedata r:id="rId9" o:title=""/>
            <w10:wrap type="square"/>
          </v:shape>
          <o:OLEObject Type="Embed" ProgID="Word.Picture.8" ShapeID="_x0000_s1026" DrawAspect="Content" ObjectID="_1518412447" r:id="rId10"/>
        </w:pict>
      </w:r>
      <w:r w:rsidR="002A6CE1" w:rsidRPr="00263E21">
        <w:rPr>
          <w:rFonts w:ascii="Times New Roman" w:hAnsi="Times New Roman"/>
        </w:rPr>
        <w:t>Námest</w:t>
      </w:r>
      <w:r w:rsidR="0088356B">
        <w:rPr>
          <w:rFonts w:ascii="Times New Roman" w:hAnsi="Times New Roman"/>
        </w:rPr>
        <w:t>i</w:t>
      </w:r>
      <w:r w:rsidR="002A6CE1" w:rsidRPr="00263E21">
        <w:rPr>
          <w:rFonts w:ascii="Times New Roman" w:hAnsi="Times New Roman"/>
        </w:rPr>
        <w:t>e Žilinskej synody 2</w:t>
      </w:r>
    </w:p>
    <w:p w:rsidR="002A6CE1" w:rsidRPr="00263E21" w:rsidRDefault="002A6CE1" w:rsidP="002A6CE1">
      <w:pPr>
        <w:pStyle w:val="Bezriadkovania"/>
        <w:ind w:left="1" w:firstLine="283"/>
        <w:rPr>
          <w:rFonts w:ascii="Times New Roman" w:hAnsi="Times New Roman"/>
        </w:rPr>
      </w:pPr>
      <w:r w:rsidRPr="00263E21">
        <w:rPr>
          <w:rFonts w:ascii="Times New Roman" w:hAnsi="Times New Roman"/>
        </w:rPr>
        <w:t>010 01 Žilina</w:t>
      </w:r>
    </w:p>
    <w:p w:rsidR="002A6CE1" w:rsidRPr="00263E21" w:rsidRDefault="002A6CE1" w:rsidP="002A6CE1">
      <w:pPr>
        <w:pStyle w:val="Bezriadkovania"/>
        <w:ind w:left="1" w:firstLine="283"/>
        <w:rPr>
          <w:rFonts w:ascii="Times New Roman" w:hAnsi="Times New Roman"/>
        </w:rPr>
      </w:pPr>
      <w:r w:rsidRPr="00263E21">
        <w:rPr>
          <w:rFonts w:ascii="Times New Roman" w:hAnsi="Times New Roman"/>
        </w:rPr>
        <w:t>E-mail: ecavza@</w:t>
      </w:r>
      <w:r>
        <w:rPr>
          <w:rFonts w:ascii="Times New Roman" w:hAnsi="Times New Roman"/>
        </w:rPr>
        <w:t>ecavza</w:t>
      </w:r>
      <w:r w:rsidRPr="00263E21">
        <w:rPr>
          <w:rFonts w:ascii="Times New Roman" w:hAnsi="Times New Roman"/>
        </w:rPr>
        <w:t>.</w:t>
      </w:r>
      <w:r>
        <w:rPr>
          <w:rFonts w:ascii="Times New Roman" w:hAnsi="Times New Roman"/>
        </w:rPr>
        <w:t>sk</w:t>
      </w:r>
    </w:p>
    <w:p w:rsidR="002A6CE1" w:rsidRPr="00263E21" w:rsidRDefault="002A6CE1" w:rsidP="002A6CE1">
      <w:pPr>
        <w:pStyle w:val="Bezriadkovania"/>
        <w:ind w:left="1" w:firstLine="283"/>
        <w:rPr>
          <w:rFonts w:ascii="Times New Roman" w:hAnsi="Times New Roman"/>
          <w:i/>
        </w:rPr>
      </w:pPr>
      <w:r w:rsidRPr="00263E21">
        <w:rPr>
          <w:rFonts w:ascii="Times New Roman" w:hAnsi="Times New Roman"/>
        </w:rPr>
        <w:sym w:font="Wingdings 2" w:char="F027"/>
      </w:r>
      <w:r w:rsidRPr="00263E21">
        <w:rPr>
          <w:rFonts w:ascii="Times New Roman" w:hAnsi="Times New Roman"/>
        </w:rPr>
        <w:t xml:space="preserve"> 041/5625627, 0903060886</w:t>
      </w:r>
    </w:p>
    <w:p w:rsidR="002A6CE1" w:rsidRPr="00263E21" w:rsidRDefault="002A6CE1" w:rsidP="002A6CE1">
      <w:pPr>
        <w:pStyle w:val="Bezriadkovania"/>
        <w:ind w:left="1" w:firstLine="283"/>
        <w:rPr>
          <w:rFonts w:ascii="Times New Roman" w:hAnsi="Times New Roman"/>
          <w:i/>
        </w:rPr>
      </w:pPr>
      <w:proofErr w:type="spellStart"/>
      <w:r w:rsidRPr="00263E21">
        <w:rPr>
          <w:rFonts w:ascii="Times New Roman" w:hAnsi="Times New Roman"/>
          <w:i/>
        </w:rPr>
        <w:t>Č.ú</w:t>
      </w:r>
      <w:proofErr w:type="spellEnd"/>
      <w:r w:rsidR="000E7D02">
        <w:rPr>
          <w:rFonts w:ascii="Times New Roman" w:hAnsi="Times New Roman"/>
          <w:i/>
        </w:rPr>
        <w:t xml:space="preserve"> v tvare IBAN</w:t>
      </w:r>
      <w:r w:rsidRPr="00263E21">
        <w:rPr>
          <w:rFonts w:ascii="Times New Roman" w:hAnsi="Times New Roman"/>
          <w:i/>
        </w:rPr>
        <w:t xml:space="preserve">: </w:t>
      </w:r>
      <w:r w:rsidR="000E7D02" w:rsidRPr="000E7D02">
        <w:rPr>
          <w:rFonts w:ascii="Times New Roman" w:hAnsi="Times New Roman"/>
          <w:i/>
        </w:rPr>
        <w:t>SK40 7500 0000 0040 0794 3296</w:t>
      </w:r>
    </w:p>
    <w:p w:rsidR="002A6CE1" w:rsidRPr="00263E21" w:rsidRDefault="002A6CE1" w:rsidP="002A6CE1">
      <w:pPr>
        <w:pStyle w:val="Bezriadkovania"/>
        <w:ind w:left="1" w:firstLine="283"/>
        <w:rPr>
          <w:rFonts w:ascii="Times New Roman" w:hAnsi="Times New Roman"/>
        </w:rPr>
      </w:pPr>
      <w:r w:rsidRPr="00263E21">
        <w:rPr>
          <w:rFonts w:ascii="Times New Roman" w:hAnsi="Times New Roman"/>
          <w:i/>
        </w:rPr>
        <w:t>IČO:  37983849</w:t>
      </w:r>
    </w:p>
    <w:p w:rsidR="002A6CE1" w:rsidRDefault="002A6CE1" w:rsidP="002A6CE1">
      <w:pPr>
        <w:pStyle w:val="Nzov"/>
        <w:jc w:val="center"/>
        <w:rPr>
          <w:rFonts w:ascii="Times New Roman" w:hAnsi="Times New Roman"/>
          <w:color w:val="auto"/>
        </w:rPr>
      </w:pPr>
    </w:p>
    <w:p w:rsidR="002A6CE1" w:rsidRDefault="002A6CE1" w:rsidP="002A6CE1">
      <w:pPr>
        <w:pStyle w:val="Nzov"/>
        <w:jc w:val="center"/>
        <w:rPr>
          <w:rFonts w:ascii="Times New Roman" w:hAnsi="Times New Roman"/>
          <w:color w:val="auto"/>
        </w:rPr>
      </w:pPr>
    </w:p>
    <w:p w:rsidR="002A6CE1" w:rsidRDefault="002A6CE1" w:rsidP="002A6CE1">
      <w:pPr>
        <w:pStyle w:val="Nzov"/>
        <w:jc w:val="center"/>
        <w:rPr>
          <w:rFonts w:ascii="Times New Roman" w:hAnsi="Times New Roman"/>
          <w:color w:val="auto"/>
        </w:rPr>
      </w:pPr>
    </w:p>
    <w:p w:rsidR="002A6CE1" w:rsidRDefault="002A6CE1" w:rsidP="002A6CE1">
      <w:pPr>
        <w:pStyle w:val="Nzov"/>
        <w:jc w:val="center"/>
        <w:rPr>
          <w:rFonts w:ascii="Times New Roman" w:hAnsi="Times New Roman"/>
          <w:color w:val="auto"/>
        </w:rPr>
      </w:pPr>
    </w:p>
    <w:p w:rsidR="002A6CE1" w:rsidRDefault="002A6CE1" w:rsidP="002A6CE1">
      <w:pPr>
        <w:pStyle w:val="Nzov"/>
        <w:jc w:val="center"/>
        <w:rPr>
          <w:rFonts w:ascii="Times New Roman" w:hAnsi="Times New Roman"/>
          <w:color w:val="auto"/>
        </w:rPr>
      </w:pPr>
    </w:p>
    <w:p w:rsidR="002A6CE1" w:rsidRDefault="002A6CE1" w:rsidP="002A6CE1">
      <w:pPr>
        <w:pStyle w:val="Nzov"/>
        <w:jc w:val="center"/>
        <w:rPr>
          <w:rFonts w:ascii="Times New Roman" w:hAnsi="Times New Roman"/>
          <w:color w:val="auto"/>
        </w:rPr>
      </w:pPr>
    </w:p>
    <w:p w:rsidR="002A6CE1" w:rsidRDefault="002A6CE1" w:rsidP="002A6CE1">
      <w:pPr>
        <w:pStyle w:val="Nzov"/>
        <w:jc w:val="center"/>
        <w:rPr>
          <w:rFonts w:ascii="Times New Roman" w:hAnsi="Times New Roman"/>
          <w:color w:val="auto"/>
        </w:rPr>
      </w:pPr>
    </w:p>
    <w:p w:rsidR="002A6CE1" w:rsidRDefault="002A6CE1" w:rsidP="002A6CE1">
      <w:pPr>
        <w:pStyle w:val="Nzov"/>
        <w:jc w:val="center"/>
        <w:rPr>
          <w:rFonts w:ascii="Times New Roman" w:hAnsi="Times New Roman"/>
          <w:color w:val="auto"/>
        </w:rPr>
      </w:pPr>
    </w:p>
    <w:p w:rsidR="002A6CE1" w:rsidRPr="00263E21" w:rsidRDefault="002A6CE1" w:rsidP="002A6CE1">
      <w:pPr>
        <w:pStyle w:val="Nzov"/>
        <w:jc w:val="center"/>
        <w:rPr>
          <w:rFonts w:ascii="Times New Roman" w:hAnsi="Times New Roman"/>
          <w:color w:val="auto"/>
        </w:rPr>
      </w:pPr>
      <w:r w:rsidRPr="00263E21">
        <w:rPr>
          <w:rFonts w:ascii="Times New Roman" w:hAnsi="Times New Roman"/>
          <w:color w:val="auto"/>
        </w:rPr>
        <w:t>Správa o čin</w:t>
      </w:r>
      <w:r>
        <w:rPr>
          <w:rFonts w:ascii="Times New Roman" w:hAnsi="Times New Roman"/>
          <w:color w:val="auto"/>
        </w:rPr>
        <w:t>nosti organizácie za obdobie od 1</w:t>
      </w:r>
      <w:r w:rsidRPr="00263E21">
        <w:rPr>
          <w:rFonts w:ascii="Times New Roman" w:hAnsi="Times New Roman"/>
          <w:color w:val="auto"/>
        </w:rPr>
        <w:t>.1.201</w:t>
      </w:r>
      <w:r w:rsidR="0088356B">
        <w:rPr>
          <w:rFonts w:ascii="Times New Roman" w:hAnsi="Times New Roman"/>
          <w:color w:val="auto"/>
        </w:rPr>
        <w:t>5</w:t>
      </w:r>
      <w:r w:rsidRPr="00263E21">
        <w:rPr>
          <w:rFonts w:ascii="Times New Roman" w:hAnsi="Times New Roman"/>
          <w:color w:val="auto"/>
        </w:rPr>
        <w:t xml:space="preserve"> do 31.12.201</w:t>
      </w:r>
      <w:r w:rsidR="0088356B">
        <w:rPr>
          <w:rFonts w:ascii="Times New Roman" w:hAnsi="Times New Roman"/>
          <w:color w:val="auto"/>
        </w:rPr>
        <w:t>5</w:t>
      </w:r>
    </w:p>
    <w:p w:rsidR="00414D42" w:rsidRDefault="00414D42" w:rsidP="002A6CE1">
      <w:pPr>
        <w:pStyle w:val="Nzov"/>
      </w:pPr>
    </w:p>
    <w:p w:rsidR="002A6CE1" w:rsidRDefault="002A6CE1" w:rsidP="002A6CE1"/>
    <w:p w:rsidR="002A6CE1" w:rsidRDefault="002A6CE1" w:rsidP="002A6CE1"/>
    <w:p w:rsidR="002A6CE1" w:rsidRDefault="002A6CE1" w:rsidP="002A6CE1"/>
    <w:p w:rsidR="002A6CE1" w:rsidRDefault="002A6CE1" w:rsidP="002A6CE1"/>
    <w:p w:rsidR="002A6CE1" w:rsidRDefault="002A6CE1" w:rsidP="002A6CE1"/>
    <w:p w:rsidR="002A6CE1" w:rsidRDefault="002A6CE1" w:rsidP="002A6CE1"/>
    <w:p w:rsidR="00E52D5A" w:rsidRDefault="00E52D5A" w:rsidP="002A6CE1"/>
    <w:p w:rsidR="00E52D5A" w:rsidRDefault="00E52D5A" w:rsidP="002A6CE1"/>
    <w:p w:rsidR="002A6CE1" w:rsidRDefault="002A6CE1" w:rsidP="002A6CE1"/>
    <w:p w:rsidR="002A6CE1" w:rsidRPr="00E52D5A" w:rsidRDefault="00E52D5A" w:rsidP="002A6CE1">
      <w:pPr>
        <w:rPr>
          <w:rFonts w:ascii="Times New Roman" w:hAnsi="Times New Roman" w:cs="Times New Roman"/>
        </w:rPr>
      </w:pPr>
      <w:r w:rsidRPr="00E52D5A">
        <w:rPr>
          <w:rFonts w:ascii="Times New Roman" w:hAnsi="Times New Roman" w:cs="Times New Roman"/>
        </w:rPr>
        <w:t>Žilina, 31.1.201</w:t>
      </w:r>
      <w:r w:rsidR="0088356B">
        <w:rPr>
          <w:rFonts w:ascii="Times New Roman" w:hAnsi="Times New Roman" w:cs="Times New Roman"/>
        </w:rPr>
        <w:t>6</w:t>
      </w:r>
      <w:r>
        <w:rPr>
          <w:rFonts w:ascii="Times New Roman" w:hAnsi="Times New Roman" w:cs="Times New Roman"/>
        </w:rPr>
        <w:t xml:space="preserve">                                                                                               Ján </w:t>
      </w:r>
      <w:proofErr w:type="spellStart"/>
      <w:r>
        <w:rPr>
          <w:rFonts w:ascii="Times New Roman" w:hAnsi="Times New Roman" w:cs="Times New Roman"/>
        </w:rPr>
        <w:t>Szovák</w:t>
      </w:r>
      <w:proofErr w:type="spellEnd"/>
      <w:r>
        <w:rPr>
          <w:rFonts w:ascii="Times New Roman" w:hAnsi="Times New Roman" w:cs="Times New Roman"/>
        </w:rPr>
        <w:t>, riaditeľ</w:t>
      </w:r>
    </w:p>
    <w:p w:rsidR="002A6CE1" w:rsidRDefault="002A6CE1" w:rsidP="002A6CE1"/>
    <w:p w:rsidR="001E6C5A" w:rsidRDefault="001E6C5A" w:rsidP="002A6CE1"/>
    <w:sdt>
      <w:sdtPr>
        <w:rPr>
          <w:rFonts w:asciiTheme="minorHAnsi" w:eastAsiaTheme="minorEastAsia" w:hAnsiTheme="minorHAnsi" w:cstheme="minorBidi"/>
          <w:b w:val="0"/>
          <w:bCs w:val="0"/>
          <w:color w:val="auto"/>
          <w:sz w:val="22"/>
          <w:szCs w:val="22"/>
          <w:lang w:eastAsia="sk-SK"/>
        </w:rPr>
        <w:id w:val="107065"/>
        <w:docPartObj>
          <w:docPartGallery w:val="Table of Contents"/>
          <w:docPartUnique/>
        </w:docPartObj>
      </w:sdtPr>
      <w:sdtEndPr/>
      <w:sdtContent>
        <w:p w:rsidR="004956FE" w:rsidRPr="004956FE" w:rsidRDefault="004956FE" w:rsidP="001E6C5A">
          <w:pPr>
            <w:pStyle w:val="Hlavikaobsahu"/>
            <w:spacing w:before="0"/>
            <w:rPr>
              <w:color w:val="auto"/>
            </w:rPr>
          </w:pPr>
          <w:r w:rsidRPr="004956FE">
            <w:rPr>
              <w:color w:val="auto"/>
            </w:rPr>
            <w:t>Obsah</w:t>
          </w:r>
        </w:p>
        <w:p w:rsidR="004956FE" w:rsidRPr="001E6C5A" w:rsidRDefault="00E349B2" w:rsidP="001E6C5A">
          <w:pPr>
            <w:pStyle w:val="Obsah1"/>
            <w:tabs>
              <w:tab w:val="right" w:leader="dot" w:pos="9062"/>
            </w:tabs>
            <w:spacing w:line="240" w:lineRule="auto"/>
            <w:rPr>
              <w:rFonts w:ascii="Times New Roman" w:hAnsi="Times New Roman" w:cs="Times New Roman"/>
              <w:noProof/>
            </w:rPr>
          </w:pPr>
          <w:r w:rsidRPr="001E6C5A">
            <w:rPr>
              <w:rFonts w:ascii="Times New Roman" w:hAnsi="Times New Roman" w:cs="Times New Roman"/>
            </w:rPr>
            <w:fldChar w:fldCharType="begin"/>
          </w:r>
          <w:r w:rsidR="004956FE" w:rsidRPr="001E6C5A">
            <w:rPr>
              <w:rFonts w:ascii="Times New Roman" w:hAnsi="Times New Roman" w:cs="Times New Roman"/>
            </w:rPr>
            <w:instrText xml:space="preserve"> TOC \o "1-3" \h \z \u </w:instrText>
          </w:r>
          <w:r w:rsidRPr="001E6C5A">
            <w:rPr>
              <w:rFonts w:ascii="Times New Roman" w:hAnsi="Times New Roman" w:cs="Times New Roman"/>
            </w:rPr>
            <w:fldChar w:fldCharType="separate"/>
          </w:r>
          <w:hyperlink w:anchor="_Toc379444134" w:history="1">
            <w:r w:rsidR="004956FE" w:rsidRPr="001E6C5A">
              <w:rPr>
                <w:rStyle w:val="Hypertextovprepojenie"/>
                <w:rFonts w:ascii="Times New Roman" w:hAnsi="Times New Roman" w:cs="Times New Roman"/>
                <w:noProof/>
              </w:rPr>
              <w:t>VÝROČNÁ SPRÁVA O ČINNOSTI BETHEZDA, N.O.</w:t>
            </w:r>
            <w:r w:rsidR="004956FE" w:rsidRPr="001E6C5A">
              <w:rPr>
                <w:rFonts w:ascii="Times New Roman" w:hAnsi="Times New Roman" w:cs="Times New Roman"/>
                <w:noProof/>
                <w:webHidden/>
              </w:rPr>
              <w:tab/>
            </w:r>
            <w:r w:rsidRPr="001E6C5A">
              <w:rPr>
                <w:rFonts w:ascii="Times New Roman" w:hAnsi="Times New Roman" w:cs="Times New Roman"/>
                <w:noProof/>
                <w:webHidden/>
              </w:rPr>
              <w:fldChar w:fldCharType="begin"/>
            </w:r>
            <w:r w:rsidR="004956FE" w:rsidRPr="001E6C5A">
              <w:rPr>
                <w:rFonts w:ascii="Times New Roman" w:hAnsi="Times New Roman" w:cs="Times New Roman"/>
                <w:noProof/>
                <w:webHidden/>
              </w:rPr>
              <w:instrText xml:space="preserve"> PAGEREF _Toc379444134 \h </w:instrText>
            </w:r>
            <w:r w:rsidRPr="001E6C5A">
              <w:rPr>
                <w:rFonts w:ascii="Times New Roman" w:hAnsi="Times New Roman" w:cs="Times New Roman"/>
                <w:noProof/>
                <w:webHidden/>
              </w:rPr>
            </w:r>
            <w:r w:rsidRPr="001E6C5A">
              <w:rPr>
                <w:rFonts w:ascii="Times New Roman" w:hAnsi="Times New Roman" w:cs="Times New Roman"/>
                <w:noProof/>
                <w:webHidden/>
              </w:rPr>
              <w:fldChar w:fldCharType="separate"/>
            </w:r>
            <w:r w:rsidR="005D1076">
              <w:rPr>
                <w:rFonts w:ascii="Times New Roman" w:hAnsi="Times New Roman" w:cs="Times New Roman"/>
                <w:noProof/>
                <w:webHidden/>
              </w:rPr>
              <w:t>2</w:t>
            </w:r>
            <w:r w:rsidRPr="001E6C5A">
              <w:rPr>
                <w:rFonts w:ascii="Times New Roman" w:hAnsi="Times New Roman" w:cs="Times New Roman"/>
                <w:noProof/>
                <w:webHidden/>
              </w:rPr>
              <w:fldChar w:fldCharType="end"/>
            </w:r>
          </w:hyperlink>
        </w:p>
        <w:p w:rsidR="004956FE" w:rsidRPr="001E6C5A" w:rsidRDefault="00D95CCE" w:rsidP="001E6C5A">
          <w:pPr>
            <w:pStyle w:val="Obsah2"/>
            <w:tabs>
              <w:tab w:val="left" w:pos="660"/>
              <w:tab w:val="right" w:leader="dot" w:pos="9062"/>
            </w:tabs>
            <w:spacing w:line="240" w:lineRule="auto"/>
            <w:rPr>
              <w:rFonts w:ascii="Times New Roman" w:hAnsi="Times New Roman" w:cs="Times New Roman"/>
              <w:noProof/>
            </w:rPr>
          </w:pPr>
          <w:hyperlink w:anchor="_Toc379444135" w:history="1">
            <w:r w:rsidR="004956FE" w:rsidRPr="001E6C5A">
              <w:rPr>
                <w:rStyle w:val="Hypertextovprepojenie"/>
                <w:rFonts w:ascii="Times New Roman" w:hAnsi="Times New Roman" w:cs="Times New Roman"/>
                <w:iCs/>
                <w:noProof/>
              </w:rPr>
              <w:t>1.</w:t>
            </w:r>
            <w:r w:rsidR="004956FE" w:rsidRPr="001E6C5A">
              <w:rPr>
                <w:rFonts w:ascii="Times New Roman" w:hAnsi="Times New Roman" w:cs="Times New Roman"/>
                <w:noProof/>
              </w:rPr>
              <w:tab/>
            </w:r>
            <w:r w:rsidR="004956FE" w:rsidRPr="001E6C5A">
              <w:rPr>
                <w:rStyle w:val="Hypertextovprepojenie"/>
                <w:rFonts w:ascii="Times New Roman" w:hAnsi="Times New Roman" w:cs="Times New Roman"/>
                <w:iCs/>
                <w:noProof/>
              </w:rPr>
              <w:t>Organizačná štruktúra</w:t>
            </w:r>
            <w:r w:rsidR="004956FE" w:rsidRPr="001E6C5A">
              <w:rPr>
                <w:rFonts w:ascii="Times New Roman" w:hAnsi="Times New Roman" w:cs="Times New Roman"/>
                <w:noProof/>
                <w:webHidden/>
              </w:rPr>
              <w:tab/>
            </w:r>
            <w:r w:rsidR="00E349B2" w:rsidRPr="001E6C5A">
              <w:rPr>
                <w:rFonts w:ascii="Times New Roman" w:hAnsi="Times New Roman" w:cs="Times New Roman"/>
                <w:noProof/>
                <w:webHidden/>
              </w:rPr>
              <w:fldChar w:fldCharType="begin"/>
            </w:r>
            <w:r w:rsidR="004956FE" w:rsidRPr="001E6C5A">
              <w:rPr>
                <w:rFonts w:ascii="Times New Roman" w:hAnsi="Times New Roman" w:cs="Times New Roman"/>
                <w:noProof/>
                <w:webHidden/>
              </w:rPr>
              <w:instrText xml:space="preserve"> PAGEREF _Toc379444135 \h </w:instrText>
            </w:r>
            <w:r w:rsidR="00E349B2" w:rsidRPr="001E6C5A">
              <w:rPr>
                <w:rFonts w:ascii="Times New Roman" w:hAnsi="Times New Roman" w:cs="Times New Roman"/>
                <w:noProof/>
                <w:webHidden/>
              </w:rPr>
            </w:r>
            <w:r w:rsidR="00E349B2" w:rsidRPr="001E6C5A">
              <w:rPr>
                <w:rFonts w:ascii="Times New Roman" w:hAnsi="Times New Roman" w:cs="Times New Roman"/>
                <w:noProof/>
                <w:webHidden/>
              </w:rPr>
              <w:fldChar w:fldCharType="separate"/>
            </w:r>
            <w:r w:rsidR="005D1076">
              <w:rPr>
                <w:rFonts w:ascii="Times New Roman" w:hAnsi="Times New Roman" w:cs="Times New Roman"/>
                <w:noProof/>
                <w:webHidden/>
              </w:rPr>
              <w:t>2</w:t>
            </w:r>
            <w:r w:rsidR="00E349B2" w:rsidRPr="001E6C5A">
              <w:rPr>
                <w:rFonts w:ascii="Times New Roman" w:hAnsi="Times New Roman" w:cs="Times New Roman"/>
                <w:noProof/>
                <w:webHidden/>
              </w:rPr>
              <w:fldChar w:fldCharType="end"/>
            </w:r>
          </w:hyperlink>
        </w:p>
        <w:p w:rsidR="004956FE" w:rsidRPr="001E6C5A" w:rsidRDefault="00D95CCE" w:rsidP="001E6C5A">
          <w:pPr>
            <w:pStyle w:val="Obsah2"/>
            <w:tabs>
              <w:tab w:val="left" w:pos="660"/>
              <w:tab w:val="right" w:leader="dot" w:pos="9062"/>
            </w:tabs>
            <w:spacing w:line="240" w:lineRule="auto"/>
            <w:rPr>
              <w:rFonts w:ascii="Times New Roman" w:hAnsi="Times New Roman" w:cs="Times New Roman"/>
              <w:noProof/>
            </w:rPr>
          </w:pPr>
          <w:hyperlink w:anchor="_Toc379444136" w:history="1">
            <w:r w:rsidR="004956FE" w:rsidRPr="001E6C5A">
              <w:rPr>
                <w:rStyle w:val="Hypertextovprepojenie"/>
                <w:rFonts w:ascii="Times New Roman" w:hAnsi="Times New Roman" w:cs="Times New Roman"/>
                <w:iCs/>
                <w:noProof/>
              </w:rPr>
              <w:t>2.</w:t>
            </w:r>
            <w:r w:rsidR="004956FE" w:rsidRPr="001E6C5A">
              <w:rPr>
                <w:rFonts w:ascii="Times New Roman" w:hAnsi="Times New Roman" w:cs="Times New Roman"/>
                <w:noProof/>
              </w:rPr>
              <w:tab/>
            </w:r>
            <w:r w:rsidR="004956FE" w:rsidRPr="001E6C5A">
              <w:rPr>
                <w:rStyle w:val="Hypertextovprepojenie"/>
                <w:rFonts w:ascii="Times New Roman" w:hAnsi="Times New Roman" w:cs="Times New Roman"/>
                <w:iCs/>
                <w:noProof/>
              </w:rPr>
              <w:t>Poskytovanie opatrovateľských úkonov</w:t>
            </w:r>
            <w:r w:rsidR="004956FE" w:rsidRPr="001E6C5A">
              <w:rPr>
                <w:rFonts w:ascii="Times New Roman" w:hAnsi="Times New Roman" w:cs="Times New Roman"/>
                <w:noProof/>
                <w:webHidden/>
              </w:rPr>
              <w:tab/>
            </w:r>
            <w:r w:rsidR="00E349B2" w:rsidRPr="001E6C5A">
              <w:rPr>
                <w:rFonts w:ascii="Times New Roman" w:hAnsi="Times New Roman" w:cs="Times New Roman"/>
                <w:noProof/>
                <w:webHidden/>
              </w:rPr>
              <w:fldChar w:fldCharType="begin"/>
            </w:r>
            <w:r w:rsidR="004956FE" w:rsidRPr="001E6C5A">
              <w:rPr>
                <w:rFonts w:ascii="Times New Roman" w:hAnsi="Times New Roman" w:cs="Times New Roman"/>
                <w:noProof/>
                <w:webHidden/>
              </w:rPr>
              <w:instrText xml:space="preserve"> PAGEREF _Toc379444136 \h </w:instrText>
            </w:r>
            <w:r w:rsidR="00E349B2" w:rsidRPr="001E6C5A">
              <w:rPr>
                <w:rFonts w:ascii="Times New Roman" w:hAnsi="Times New Roman" w:cs="Times New Roman"/>
                <w:noProof/>
                <w:webHidden/>
              </w:rPr>
            </w:r>
            <w:r w:rsidR="00E349B2" w:rsidRPr="001E6C5A">
              <w:rPr>
                <w:rFonts w:ascii="Times New Roman" w:hAnsi="Times New Roman" w:cs="Times New Roman"/>
                <w:noProof/>
                <w:webHidden/>
              </w:rPr>
              <w:fldChar w:fldCharType="separate"/>
            </w:r>
            <w:r w:rsidR="005D1076">
              <w:rPr>
                <w:rFonts w:ascii="Times New Roman" w:hAnsi="Times New Roman" w:cs="Times New Roman"/>
                <w:noProof/>
                <w:webHidden/>
              </w:rPr>
              <w:t>2</w:t>
            </w:r>
            <w:r w:rsidR="00E349B2" w:rsidRPr="001E6C5A">
              <w:rPr>
                <w:rFonts w:ascii="Times New Roman" w:hAnsi="Times New Roman" w:cs="Times New Roman"/>
                <w:noProof/>
                <w:webHidden/>
              </w:rPr>
              <w:fldChar w:fldCharType="end"/>
            </w:r>
          </w:hyperlink>
        </w:p>
        <w:p w:rsidR="004956FE" w:rsidRPr="001E6C5A" w:rsidRDefault="00D95CCE" w:rsidP="001E6C5A">
          <w:pPr>
            <w:pStyle w:val="Obsah3"/>
            <w:tabs>
              <w:tab w:val="left" w:pos="1100"/>
              <w:tab w:val="right" w:leader="dot" w:pos="9062"/>
            </w:tabs>
            <w:spacing w:line="240" w:lineRule="auto"/>
            <w:rPr>
              <w:rFonts w:ascii="Times New Roman" w:hAnsi="Times New Roman" w:cs="Times New Roman"/>
              <w:noProof/>
            </w:rPr>
          </w:pPr>
          <w:hyperlink w:anchor="_Toc379444139" w:history="1">
            <w:r w:rsidR="004956FE" w:rsidRPr="001E6C5A">
              <w:rPr>
                <w:rStyle w:val="Hypertextovprepojenie"/>
                <w:rFonts w:ascii="Times New Roman" w:hAnsi="Times New Roman" w:cs="Times New Roman"/>
                <w:iCs/>
                <w:noProof/>
              </w:rPr>
              <w:t>2.1.</w:t>
            </w:r>
            <w:r w:rsidR="004956FE" w:rsidRPr="001E6C5A">
              <w:rPr>
                <w:rFonts w:ascii="Times New Roman" w:hAnsi="Times New Roman" w:cs="Times New Roman"/>
                <w:noProof/>
              </w:rPr>
              <w:tab/>
            </w:r>
            <w:r w:rsidR="004956FE" w:rsidRPr="001E6C5A">
              <w:rPr>
                <w:rStyle w:val="Hypertextovprepojenie"/>
                <w:rFonts w:ascii="Times New Roman" w:hAnsi="Times New Roman" w:cs="Times New Roman"/>
                <w:iCs/>
                <w:noProof/>
              </w:rPr>
              <w:t>Prehľad  klientov</w:t>
            </w:r>
            <w:r w:rsidR="004956FE" w:rsidRPr="001E6C5A">
              <w:rPr>
                <w:rFonts w:ascii="Times New Roman" w:hAnsi="Times New Roman" w:cs="Times New Roman"/>
                <w:noProof/>
                <w:webHidden/>
              </w:rPr>
              <w:tab/>
            </w:r>
            <w:r w:rsidR="00E349B2" w:rsidRPr="001E6C5A">
              <w:rPr>
                <w:rFonts w:ascii="Times New Roman" w:hAnsi="Times New Roman" w:cs="Times New Roman"/>
                <w:noProof/>
                <w:webHidden/>
              </w:rPr>
              <w:fldChar w:fldCharType="begin"/>
            </w:r>
            <w:r w:rsidR="004956FE" w:rsidRPr="001E6C5A">
              <w:rPr>
                <w:rFonts w:ascii="Times New Roman" w:hAnsi="Times New Roman" w:cs="Times New Roman"/>
                <w:noProof/>
                <w:webHidden/>
              </w:rPr>
              <w:instrText xml:space="preserve"> PAGEREF _Toc379444139 \h </w:instrText>
            </w:r>
            <w:r w:rsidR="00E349B2" w:rsidRPr="001E6C5A">
              <w:rPr>
                <w:rFonts w:ascii="Times New Roman" w:hAnsi="Times New Roman" w:cs="Times New Roman"/>
                <w:noProof/>
                <w:webHidden/>
              </w:rPr>
            </w:r>
            <w:r w:rsidR="00E349B2" w:rsidRPr="001E6C5A">
              <w:rPr>
                <w:rFonts w:ascii="Times New Roman" w:hAnsi="Times New Roman" w:cs="Times New Roman"/>
                <w:noProof/>
                <w:webHidden/>
              </w:rPr>
              <w:fldChar w:fldCharType="separate"/>
            </w:r>
            <w:r w:rsidR="005D1076">
              <w:rPr>
                <w:rFonts w:ascii="Times New Roman" w:hAnsi="Times New Roman" w:cs="Times New Roman"/>
                <w:noProof/>
                <w:webHidden/>
              </w:rPr>
              <w:t>3</w:t>
            </w:r>
            <w:r w:rsidR="00E349B2" w:rsidRPr="001E6C5A">
              <w:rPr>
                <w:rFonts w:ascii="Times New Roman" w:hAnsi="Times New Roman" w:cs="Times New Roman"/>
                <w:noProof/>
                <w:webHidden/>
              </w:rPr>
              <w:fldChar w:fldCharType="end"/>
            </w:r>
          </w:hyperlink>
        </w:p>
        <w:p w:rsidR="004956FE" w:rsidRPr="001E6C5A" w:rsidRDefault="00D95CCE" w:rsidP="001E6C5A">
          <w:pPr>
            <w:pStyle w:val="Obsah2"/>
            <w:tabs>
              <w:tab w:val="left" w:pos="660"/>
              <w:tab w:val="right" w:leader="dot" w:pos="9062"/>
            </w:tabs>
            <w:spacing w:line="240" w:lineRule="auto"/>
            <w:rPr>
              <w:rFonts w:ascii="Times New Roman" w:hAnsi="Times New Roman" w:cs="Times New Roman"/>
              <w:noProof/>
            </w:rPr>
          </w:pPr>
          <w:hyperlink w:anchor="_Toc379444140" w:history="1">
            <w:r w:rsidR="004956FE" w:rsidRPr="001E6C5A">
              <w:rPr>
                <w:rStyle w:val="Hypertextovprepojenie"/>
                <w:rFonts w:ascii="Times New Roman" w:hAnsi="Times New Roman" w:cs="Times New Roman"/>
                <w:iCs/>
                <w:noProof/>
              </w:rPr>
              <w:t>3.</w:t>
            </w:r>
            <w:r w:rsidR="004956FE" w:rsidRPr="001E6C5A">
              <w:rPr>
                <w:rFonts w:ascii="Times New Roman" w:hAnsi="Times New Roman" w:cs="Times New Roman"/>
                <w:noProof/>
              </w:rPr>
              <w:tab/>
            </w:r>
            <w:r w:rsidR="004956FE" w:rsidRPr="001E6C5A">
              <w:rPr>
                <w:rStyle w:val="Hypertextovprepojenie"/>
                <w:rFonts w:ascii="Times New Roman" w:hAnsi="Times New Roman" w:cs="Times New Roman"/>
                <w:iCs/>
                <w:noProof/>
              </w:rPr>
              <w:t>Podujatia / vzdelávanie</w:t>
            </w:r>
            <w:r w:rsidR="004956FE" w:rsidRPr="001E6C5A">
              <w:rPr>
                <w:rFonts w:ascii="Times New Roman" w:hAnsi="Times New Roman" w:cs="Times New Roman"/>
                <w:noProof/>
                <w:webHidden/>
              </w:rPr>
              <w:tab/>
            </w:r>
            <w:r w:rsidR="00E349B2" w:rsidRPr="001E6C5A">
              <w:rPr>
                <w:rFonts w:ascii="Times New Roman" w:hAnsi="Times New Roman" w:cs="Times New Roman"/>
                <w:noProof/>
                <w:webHidden/>
              </w:rPr>
              <w:fldChar w:fldCharType="begin"/>
            </w:r>
            <w:r w:rsidR="004956FE" w:rsidRPr="001E6C5A">
              <w:rPr>
                <w:rFonts w:ascii="Times New Roman" w:hAnsi="Times New Roman" w:cs="Times New Roman"/>
                <w:noProof/>
                <w:webHidden/>
              </w:rPr>
              <w:instrText xml:space="preserve"> PAGEREF _Toc379444140 \h </w:instrText>
            </w:r>
            <w:r w:rsidR="00E349B2" w:rsidRPr="001E6C5A">
              <w:rPr>
                <w:rFonts w:ascii="Times New Roman" w:hAnsi="Times New Roman" w:cs="Times New Roman"/>
                <w:noProof/>
                <w:webHidden/>
              </w:rPr>
            </w:r>
            <w:r w:rsidR="00E349B2" w:rsidRPr="001E6C5A">
              <w:rPr>
                <w:rFonts w:ascii="Times New Roman" w:hAnsi="Times New Roman" w:cs="Times New Roman"/>
                <w:noProof/>
                <w:webHidden/>
              </w:rPr>
              <w:fldChar w:fldCharType="separate"/>
            </w:r>
            <w:r w:rsidR="005D1076">
              <w:rPr>
                <w:rFonts w:ascii="Times New Roman" w:hAnsi="Times New Roman" w:cs="Times New Roman"/>
                <w:noProof/>
                <w:webHidden/>
              </w:rPr>
              <w:t>3</w:t>
            </w:r>
            <w:r w:rsidR="00E349B2" w:rsidRPr="001E6C5A">
              <w:rPr>
                <w:rFonts w:ascii="Times New Roman" w:hAnsi="Times New Roman" w:cs="Times New Roman"/>
                <w:noProof/>
                <w:webHidden/>
              </w:rPr>
              <w:fldChar w:fldCharType="end"/>
            </w:r>
          </w:hyperlink>
        </w:p>
        <w:p w:rsidR="004956FE" w:rsidRPr="001E6C5A" w:rsidRDefault="00D95CCE" w:rsidP="001E6C5A">
          <w:pPr>
            <w:pStyle w:val="Obsah2"/>
            <w:tabs>
              <w:tab w:val="left" w:pos="660"/>
              <w:tab w:val="right" w:leader="dot" w:pos="9062"/>
            </w:tabs>
            <w:spacing w:line="240" w:lineRule="auto"/>
            <w:rPr>
              <w:rFonts w:ascii="Times New Roman" w:hAnsi="Times New Roman" w:cs="Times New Roman"/>
              <w:noProof/>
            </w:rPr>
          </w:pPr>
          <w:hyperlink w:anchor="_Toc379444141" w:history="1">
            <w:r w:rsidR="004956FE" w:rsidRPr="001E6C5A">
              <w:rPr>
                <w:rStyle w:val="Hypertextovprepojenie"/>
                <w:rFonts w:ascii="Times New Roman" w:hAnsi="Times New Roman" w:cs="Times New Roman"/>
                <w:iCs/>
                <w:noProof/>
              </w:rPr>
              <w:t>4.</w:t>
            </w:r>
            <w:r w:rsidR="004956FE" w:rsidRPr="001E6C5A">
              <w:rPr>
                <w:rFonts w:ascii="Times New Roman" w:hAnsi="Times New Roman" w:cs="Times New Roman"/>
                <w:noProof/>
              </w:rPr>
              <w:tab/>
            </w:r>
            <w:r w:rsidR="004956FE" w:rsidRPr="001E6C5A">
              <w:rPr>
                <w:rStyle w:val="Hypertextovprepojenie"/>
                <w:rFonts w:ascii="Times New Roman" w:hAnsi="Times New Roman" w:cs="Times New Roman"/>
                <w:iCs/>
                <w:noProof/>
              </w:rPr>
              <w:t>Finačné údaje - hospodárenie</w:t>
            </w:r>
            <w:r w:rsidR="004956FE" w:rsidRPr="001E6C5A">
              <w:rPr>
                <w:rFonts w:ascii="Times New Roman" w:hAnsi="Times New Roman" w:cs="Times New Roman"/>
                <w:noProof/>
                <w:webHidden/>
              </w:rPr>
              <w:tab/>
            </w:r>
            <w:r w:rsidR="00E349B2" w:rsidRPr="001E6C5A">
              <w:rPr>
                <w:rFonts w:ascii="Times New Roman" w:hAnsi="Times New Roman" w:cs="Times New Roman"/>
                <w:noProof/>
                <w:webHidden/>
              </w:rPr>
              <w:fldChar w:fldCharType="begin"/>
            </w:r>
            <w:r w:rsidR="004956FE" w:rsidRPr="001E6C5A">
              <w:rPr>
                <w:rFonts w:ascii="Times New Roman" w:hAnsi="Times New Roman" w:cs="Times New Roman"/>
                <w:noProof/>
                <w:webHidden/>
              </w:rPr>
              <w:instrText xml:space="preserve"> PAGEREF _Toc379444141 \h </w:instrText>
            </w:r>
            <w:r w:rsidR="00E349B2" w:rsidRPr="001E6C5A">
              <w:rPr>
                <w:rFonts w:ascii="Times New Roman" w:hAnsi="Times New Roman" w:cs="Times New Roman"/>
                <w:noProof/>
                <w:webHidden/>
              </w:rPr>
            </w:r>
            <w:r w:rsidR="00E349B2" w:rsidRPr="001E6C5A">
              <w:rPr>
                <w:rFonts w:ascii="Times New Roman" w:hAnsi="Times New Roman" w:cs="Times New Roman"/>
                <w:noProof/>
                <w:webHidden/>
              </w:rPr>
              <w:fldChar w:fldCharType="separate"/>
            </w:r>
            <w:r w:rsidR="005D1076">
              <w:rPr>
                <w:rFonts w:ascii="Times New Roman" w:hAnsi="Times New Roman" w:cs="Times New Roman"/>
                <w:noProof/>
                <w:webHidden/>
              </w:rPr>
              <w:t>3</w:t>
            </w:r>
            <w:r w:rsidR="00E349B2" w:rsidRPr="001E6C5A">
              <w:rPr>
                <w:rFonts w:ascii="Times New Roman" w:hAnsi="Times New Roman" w:cs="Times New Roman"/>
                <w:noProof/>
                <w:webHidden/>
              </w:rPr>
              <w:fldChar w:fldCharType="end"/>
            </w:r>
          </w:hyperlink>
        </w:p>
        <w:p w:rsidR="004956FE" w:rsidRPr="001E6C5A" w:rsidRDefault="00D95CCE" w:rsidP="001E6C5A">
          <w:pPr>
            <w:pStyle w:val="Obsah3"/>
            <w:tabs>
              <w:tab w:val="left" w:pos="1100"/>
              <w:tab w:val="right" w:leader="dot" w:pos="9062"/>
            </w:tabs>
            <w:spacing w:line="240" w:lineRule="auto"/>
            <w:rPr>
              <w:rFonts w:ascii="Times New Roman" w:hAnsi="Times New Roman" w:cs="Times New Roman"/>
              <w:noProof/>
            </w:rPr>
          </w:pPr>
          <w:hyperlink w:anchor="_Toc379444142" w:history="1">
            <w:r w:rsidR="004956FE" w:rsidRPr="001E6C5A">
              <w:rPr>
                <w:rStyle w:val="Hypertextovprepojenie"/>
                <w:rFonts w:ascii="Times New Roman" w:hAnsi="Times New Roman" w:cs="Times New Roman"/>
                <w:noProof/>
              </w:rPr>
              <w:t>4.1.</w:t>
            </w:r>
            <w:r w:rsidR="004956FE" w:rsidRPr="001E6C5A">
              <w:rPr>
                <w:rFonts w:ascii="Times New Roman" w:hAnsi="Times New Roman" w:cs="Times New Roman"/>
                <w:noProof/>
              </w:rPr>
              <w:tab/>
            </w:r>
            <w:r w:rsidR="004956FE" w:rsidRPr="001E6C5A">
              <w:rPr>
                <w:rStyle w:val="Hypertextovprepojenie"/>
                <w:rFonts w:ascii="Times New Roman" w:hAnsi="Times New Roman" w:cs="Times New Roman"/>
                <w:noProof/>
              </w:rPr>
              <w:t>Výdavky - BETHEZDA n. o. Evanjelická zborová diakonia</w:t>
            </w:r>
            <w:r w:rsidR="004956FE" w:rsidRPr="001E6C5A">
              <w:rPr>
                <w:rFonts w:ascii="Times New Roman" w:hAnsi="Times New Roman" w:cs="Times New Roman"/>
                <w:noProof/>
                <w:webHidden/>
              </w:rPr>
              <w:tab/>
            </w:r>
            <w:r w:rsidR="00E349B2" w:rsidRPr="001E6C5A">
              <w:rPr>
                <w:rFonts w:ascii="Times New Roman" w:hAnsi="Times New Roman" w:cs="Times New Roman"/>
                <w:noProof/>
                <w:webHidden/>
              </w:rPr>
              <w:fldChar w:fldCharType="begin"/>
            </w:r>
            <w:r w:rsidR="004956FE" w:rsidRPr="001E6C5A">
              <w:rPr>
                <w:rFonts w:ascii="Times New Roman" w:hAnsi="Times New Roman" w:cs="Times New Roman"/>
                <w:noProof/>
                <w:webHidden/>
              </w:rPr>
              <w:instrText xml:space="preserve"> PAGEREF _Toc379444142 \h </w:instrText>
            </w:r>
            <w:r w:rsidR="00E349B2" w:rsidRPr="001E6C5A">
              <w:rPr>
                <w:rFonts w:ascii="Times New Roman" w:hAnsi="Times New Roman" w:cs="Times New Roman"/>
                <w:noProof/>
                <w:webHidden/>
              </w:rPr>
            </w:r>
            <w:r w:rsidR="00E349B2" w:rsidRPr="001E6C5A">
              <w:rPr>
                <w:rFonts w:ascii="Times New Roman" w:hAnsi="Times New Roman" w:cs="Times New Roman"/>
                <w:noProof/>
                <w:webHidden/>
              </w:rPr>
              <w:fldChar w:fldCharType="separate"/>
            </w:r>
            <w:r w:rsidR="005D1076">
              <w:rPr>
                <w:rFonts w:ascii="Times New Roman" w:hAnsi="Times New Roman" w:cs="Times New Roman"/>
                <w:noProof/>
                <w:webHidden/>
              </w:rPr>
              <w:t>4</w:t>
            </w:r>
            <w:r w:rsidR="00E349B2" w:rsidRPr="001E6C5A">
              <w:rPr>
                <w:rFonts w:ascii="Times New Roman" w:hAnsi="Times New Roman" w:cs="Times New Roman"/>
                <w:noProof/>
                <w:webHidden/>
              </w:rPr>
              <w:fldChar w:fldCharType="end"/>
            </w:r>
          </w:hyperlink>
        </w:p>
        <w:p w:rsidR="004956FE" w:rsidRPr="001E6C5A" w:rsidRDefault="00D95CCE" w:rsidP="001E6C5A">
          <w:pPr>
            <w:pStyle w:val="Obsah2"/>
            <w:tabs>
              <w:tab w:val="left" w:pos="660"/>
              <w:tab w:val="right" w:leader="dot" w:pos="9062"/>
            </w:tabs>
            <w:spacing w:line="240" w:lineRule="auto"/>
            <w:rPr>
              <w:rFonts w:ascii="Times New Roman" w:hAnsi="Times New Roman" w:cs="Times New Roman"/>
              <w:noProof/>
            </w:rPr>
          </w:pPr>
          <w:hyperlink w:anchor="_Toc379444143" w:history="1">
            <w:r w:rsidR="004956FE" w:rsidRPr="001E6C5A">
              <w:rPr>
                <w:rStyle w:val="Hypertextovprepojenie"/>
                <w:rFonts w:ascii="Times New Roman" w:hAnsi="Times New Roman" w:cs="Times New Roman"/>
                <w:iCs/>
                <w:noProof/>
              </w:rPr>
              <w:t>5.</w:t>
            </w:r>
            <w:r w:rsidR="004956FE" w:rsidRPr="001E6C5A">
              <w:rPr>
                <w:rFonts w:ascii="Times New Roman" w:hAnsi="Times New Roman" w:cs="Times New Roman"/>
                <w:noProof/>
              </w:rPr>
              <w:tab/>
            </w:r>
            <w:r w:rsidR="004956FE" w:rsidRPr="001E6C5A">
              <w:rPr>
                <w:rStyle w:val="Hypertextovprepojenie"/>
                <w:rFonts w:ascii="Times New Roman" w:hAnsi="Times New Roman" w:cs="Times New Roman"/>
                <w:iCs/>
                <w:noProof/>
              </w:rPr>
              <w:t>Ciele do budúcnosti</w:t>
            </w:r>
            <w:r w:rsidR="004956FE" w:rsidRPr="001E6C5A">
              <w:rPr>
                <w:rFonts w:ascii="Times New Roman" w:hAnsi="Times New Roman" w:cs="Times New Roman"/>
                <w:noProof/>
                <w:webHidden/>
              </w:rPr>
              <w:tab/>
            </w:r>
            <w:r w:rsidR="00E349B2" w:rsidRPr="001E6C5A">
              <w:rPr>
                <w:rFonts w:ascii="Times New Roman" w:hAnsi="Times New Roman" w:cs="Times New Roman"/>
                <w:noProof/>
                <w:webHidden/>
              </w:rPr>
              <w:fldChar w:fldCharType="begin"/>
            </w:r>
            <w:r w:rsidR="004956FE" w:rsidRPr="001E6C5A">
              <w:rPr>
                <w:rFonts w:ascii="Times New Roman" w:hAnsi="Times New Roman" w:cs="Times New Roman"/>
                <w:noProof/>
                <w:webHidden/>
              </w:rPr>
              <w:instrText xml:space="preserve"> PAGEREF _Toc379444143 \h </w:instrText>
            </w:r>
            <w:r w:rsidR="00E349B2" w:rsidRPr="001E6C5A">
              <w:rPr>
                <w:rFonts w:ascii="Times New Roman" w:hAnsi="Times New Roman" w:cs="Times New Roman"/>
                <w:noProof/>
                <w:webHidden/>
              </w:rPr>
            </w:r>
            <w:r w:rsidR="00E349B2" w:rsidRPr="001E6C5A">
              <w:rPr>
                <w:rFonts w:ascii="Times New Roman" w:hAnsi="Times New Roman" w:cs="Times New Roman"/>
                <w:noProof/>
                <w:webHidden/>
              </w:rPr>
              <w:fldChar w:fldCharType="separate"/>
            </w:r>
            <w:r w:rsidR="005D1076">
              <w:rPr>
                <w:rFonts w:ascii="Times New Roman" w:hAnsi="Times New Roman" w:cs="Times New Roman"/>
                <w:noProof/>
                <w:webHidden/>
              </w:rPr>
              <w:t>4</w:t>
            </w:r>
            <w:r w:rsidR="00E349B2" w:rsidRPr="001E6C5A">
              <w:rPr>
                <w:rFonts w:ascii="Times New Roman" w:hAnsi="Times New Roman" w:cs="Times New Roman"/>
                <w:noProof/>
                <w:webHidden/>
              </w:rPr>
              <w:fldChar w:fldCharType="end"/>
            </w:r>
          </w:hyperlink>
        </w:p>
        <w:p w:rsidR="004956FE" w:rsidRPr="001E6C5A" w:rsidRDefault="00D95CCE" w:rsidP="001E6C5A">
          <w:pPr>
            <w:pStyle w:val="Obsah2"/>
            <w:tabs>
              <w:tab w:val="right" w:leader="dot" w:pos="9062"/>
            </w:tabs>
            <w:spacing w:line="240" w:lineRule="auto"/>
            <w:rPr>
              <w:rFonts w:ascii="Times New Roman" w:hAnsi="Times New Roman" w:cs="Times New Roman"/>
              <w:noProof/>
            </w:rPr>
          </w:pPr>
          <w:hyperlink w:anchor="_Toc379444144" w:history="1">
            <w:r w:rsidR="004956FE" w:rsidRPr="001E6C5A">
              <w:rPr>
                <w:rStyle w:val="Hypertextovprepojenie"/>
                <w:rFonts w:ascii="Times New Roman" w:hAnsi="Times New Roman" w:cs="Times New Roman"/>
                <w:iCs/>
                <w:noProof/>
              </w:rPr>
              <w:t>Záver a poďakovanie</w:t>
            </w:r>
            <w:r w:rsidR="004956FE" w:rsidRPr="001E6C5A">
              <w:rPr>
                <w:rFonts w:ascii="Times New Roman" w:hAnsi="Times New Roman" w:cs="Times New Roman"/>
                <w:noProof/>
                <w:webHidden/>
              </w:rPr>
              <w:tab/>
            </w:r>
            <w:r w:rsidR="00E349B2" w:rsidRPr="001E6C5A">
              <w:rPr>
                <w:rFonts w:ascii="Times New Roman" w:hAnsi="Times New Roman" w:cs="Times New Roman"/>
                <w:noProof/>
                <w:webHidden/>
              </w:rPr>
              <w:fldChar w:fldCharType="begin"/>
            </w:r>
            <w:r w:rsidR="004956FE" w:rsidRPr="001E6C5A">
              <w:rPr>
                <w:rFonts w:ascii="Times New Roman" w:hAnsi="Times New Roman" w:cs="Times New Roman"/>
                <w:noProof/>
                <w:webHidden/>
              </w:rPr>
              <w:instrText xml:space="preserve"> PAGEREF _Toc379444144 \h </w:instrText>
            </w:r>
            <w:r w:rsidR="00E349B2" w:rsidRPr="001E6C5A">
              <w:rPr>
                <w:rFonts w:ascii="Times New Roman" w:hAnsi="Times New Roman" w:cs="Times New Roman"/>
                <w:noProof/>
                <w:webHidden/>
              </w:rPr>
            </w:r>
            <w:r w:rsidR="00E349B2" w:rsidRPr="001E6C5A">
              <w:rPr>
                <w:rFonts w:ascii="Times New Roman" w:hAnsi="Times New Roman" w:cs="Times New Roman"/>
                <w:noProof/>
                <w:webHidden/>
              </w:rPr>
              <w:fldChar w:fldCharType="separate"/>
            </w:r>
            <w:r w:rsidR="005D1076">
              <w:rPr>
                <w:rFonts w:ascii="Times New Roman" w:hAnsi="Times New Roman" w:cs="Times New Roman"/>
                <w:noProof/>
                <w:webHidden/>
              </w:rPr>
              <w:t>4</w:t>
            </w:r>
            <w:r w:rsidR="00E349B2" w:rsidRPr="001E6C5A">
              <w:rPr>
                <w:rFonts w:ascii="Times New Roman" w:hAnsi="Times New Roman" w:cs="Times New Roman"/>
                <w:noProof/>
                <w:webHidden/>
              </w:rPr>
              <w:fldChar w:fldCharType="end"/>
            </w:r>
          </w:hyperlink>
        </w:p>
        <w:p w:rsidR="004956FE" w:rsidRDefault="00E349B2" w:rsidP="001E6C5A">
          <w:pPr>
            <w:spacing w:line="240" w:lineRule="auto"/>
          </w:pPr>
          <w:r w:rsidRPr="001E6C5A">
            <w:rPr>
              <w:rFonts w:ascii="Times New Roman" w:hAnsi="Times New Roman" w:cs="Times New Roman"/>
            </w:rPr>
            <w:fldChar w:fldCharType="end"/>
          </w:r>
        </w:p>
      </w:sdtContent>
    </w:sdt>
    <w:p w:rsidR="002B4A3D" w:rsidRPr="00263E21" w:rsidRDefault="00BA2C39" w:rsidP="00BA2C39">
      <w:pPr>
        <w:pStyle w:val="Nadpis1"/>
        <w:spacing w:before="0"/>
        <w:jc w:val="center"/>
        <w:rPr>
          <w:rFonts w:ascii="Times New Roman" w:hAnsi="Times New Roman"/>
        </w:rPr>
      </w:pPr>
      <w:bookmarkStart w:id="0" w:name="_Toc379444134"/>
      <w:r w:rsidRPr="002B4A3D">
        <w:rPr>
          <w:rFonts w:ascii="Times New Roman" w:hAnsi="Times New Roman" w:cs="Times New Roman"/>
          <w:color w:val="auto"/>
          <w:sz w:val="32"/>
        </w:rPr>
        <w:t>VÝROČNÁ SPRÁVA O ČINNOSTI BETHEZDA, N.O.</w:t>
      </w:r>
      <w:bookmarkEnd w:id="0"/>
      <w:r w:rsidRPr="002B4A3D">
        <w:rPr>
          <w:rFonts w:ascii="Times New Roman" w:hAnsi="Times New Roman" w:cs="Times New Roman"/>
          <w:color w:val="auto"/>
          <w:sz w:val="32"/>
        </w:rPr>
        <w:t xml:space="preserve"> </w:t>
      </w:r>
    </w:p>
    <w:p w:rsidR="002B4A3D" w:rsidRPr="001E6C5A" w:rsidRDefault="002B4A3D" w:rsidP="00727823">
      <w:pPr>
        <w:spacing w:before="240" w:after="240" w:line="240" w:lineRule="auto"/>
        <w:jc w:val="both"/>
        <w:rPr>
          <w:rFonts w:ascii="Times New Roman" w:hAnsi="Times New Roman"/>
        </w:rPr>
      </w:pPr>
      <w:r w:rsidRPr="001E6C5A">
        <w:rPr>
          <w:rFonts w:ascii="Times New Roman" w:hAnsi="Times New Roman"/>
        </w:rPr>
        <w:t xml:space="preserve">BETHEZDA, nezisková organizácia je samostatný subjekt založený Cirkevným zborom Evanjelickej cirkvi augsburského vyznania na Slovensku, so sídlom: </w:t>
      </w:r>
    </w:p>
    <w:p w:rsidR="002B4A3D" w:rsidRPr="001E6C5A" w:rsidRDefault="002B4A3D" w:rsidP="00727823">
      <w:pPr>
        <w:spacing w:after="0" w:line="240" w:lineRule="auto"/>
        <w:jc w:val="both"/>
        <w:rPr>
          <w:rFonts w:ascii="Times New Roman" w:hAnsi="Times New Roman"/>
          <w:b/>
        </w:rPr>
      </w:pPr>
      <w:r w:rsidRPr="001E6C5A">
        <w:rPr>
          <w:rFonts w:ascii="Times New Roman" w:hAnsi="Times New Roman"/>
          <w:b/>
        </w:rPr>
        <w:t>Námestie žilinskej synody  2</w:t>
      </w:r>
    </w:p>
    <w:p w:rsidR="002B4A3D" w:rsidRPr="001E6C5A" w:rsidRDefault="002B4A3D" w:rsidP="00727823">
      <w:pPr>
        <w:spacing w:after="0" w:line="240" w:lineRule="auto"/>
        <w:jc w:val="both"/>
        <w:rPr>
          <w:rFonts w:ascii="Times New Roman" w:hAnsi="Times New Roman"/>
          <w:b/>
        </w:rPr>
      </w:pPr>
      <w:r w:rsidRPr="001E6C5A">
        <w:rPr>
          <w:rFonts w:ascii="Times New Roman" w:hAnsi="Times New Roman"/>
          <w:b/>
        </w:rPr>
        <w:t>010 01 Žilina</w:t>
      </w:r>
    </w:p>
    <w:p w:rsidR="002B4A3D" w:rsidRPr="001E6C5A" w:rsidRDefault="002B4A3D" w:rsidP="00727823">
      <w:pPr>
        <w:spacing w:after="0" w:line="240" w:lineRule="auto"/>
        <w:jc w:val="both"/>
        <w:rPr>
          <w:rFonts w:ascii="Times New Roman" w:hAnsi="Times New Roman"/>
        </w:rPr>
      </w:pPr>
    </w:p>
    <w:p w:rsidR="002B4A3D" w:rsidRPr="001E6C5A" w:rsidRDefault="002B4A3D" w:rsidP="00727823">
      <w:pPr>
        <w:spacing w:after="0" w:line="240" w:lineRule="auto"/>
        <w:jc w:val="both"/>
        <w:rPr>
          <w:rFonts w:ascii="Times New Roman" w:hAnsi="Times New Roman"/>
          <w:b/>
        </w:rPr>
      </w:pPr>
      <w:proofErr w:type="spellStart"/>
      <w:r w:rsidRPr="001E6C5A">
        <w:rPr>
          <w:rFonts w:ascii="Times New Roman" w:hAnsi="Times New Roman"/>
        </w:rPr>
        <w:t>BETHEZDA,n.o</w:t>
      </w:r>
      <w:proofErr w:type="spellEnd"/>
      <w:r w:rsidRPr="001E6C5A">
        <w:rPr>
          <w:rFonts w:ascii="Times New Roman" w:hAnsi="Times New Roman"/>
        </w:rPr>
        <w:t>. pôsobí a vyvíja svoju činnosť na území Žilinského samosprávneho kraja.</w:t>
      </w:r>
    </w:p>
    <w:p w:rsidR="002B4A3D" w:rsidRPr="001E6C5A" w:rsidRDefault="002B4A3D" w:rsidP="00727823">
      <w:pPr>
        <w:pStyle w:val="Nadpis2"/>
        <w:numPr>
          <w:ilvl w:val="0"/>
          <w:numId w:val="8"/>
        </w:numPr>
        <w:spacing w:after="240" w:line="240" w:lineRule="auto"/>
        <w:ind w:left="426"/>
        <w:jc w:val="both"/>
        <w:rPr>
          <w:rStyle w:val="Intenzvnezvraznenie"/>
          <w:rFonts w:ascii="Times New Roman" w:hAnsi="Times New Roman"/>
          <w:b/>
          <w:i w:val="0"/>
          <w:color w:val="auto"/>
          <w:sz w:val="28"/>
        </w:rPr>
      </w:pPr>
      <w:bookmarkStart w:id="1" w:name="_Toc379444135"/>
      <w:r w:rsidRPr="001E6C5A">
        <w:rPr>
          <w:rStyle w:val="Intenzvnezvraznenie"/>
          <w:rFonts w:ascii="Times New Roman" w:hAnsi="Times New Roman"/>
          <w:b/>
          <w:i w:val="0"/>
          <w:color w:val="auto"/>
          <w:sz w:val="28"/>
        </w:rPr>
        <w:t>Organizačná štruktúra</w:t>
      </w:r>
      <w:bookmarkEnd w:id="1"/>
    </w:p>
    <w:p w:rsidR="002B4A3D" w:rsidRPr="001E6C5A" w:rsidRDefault="002B4A3D" w:rsidP="00727823">
      <w:pPr>
        <w:pStyle w:val="Bezriadkovania"/>
        <w:numPr>
          <w:ilvl w:val="0"/>
          <w:numId w:val="1"/>
        </w:numPr>
        <w:ind w:left="426"/>
        <w:jc w:val="both"/>
        <w:rPr>
          <w:rFonts w:ascii="Times New Roman" w:hAnsi="Times New Roman"/>
        </w:rPr>
      </w:pPr>
      <w:r w:rsidRPr="001E6C5A">
        <w:rPr>
          <w:rFonts w:ascii="Times New Roman" w:hAnsi="Times New Roman"/>
        </w:rPr>
        <w:t>Počet zamestnancov: 1</w:t>
      </w:r>
    </w:p>
    <w:p w:rsidR="002B4A3D" w:rsidRPr="001E6C5A" w:rsidRDefault="002B4A3D" w:rsidP="00727823">
      <w:pPr>
        <w:pStyle w:val="Bezriadkovania"/>
        <w:numPr>
          <w:ilvl w:val="0"/>
          <w:numId w:val="1"/>
        </w:numPr>
        <w:ind w:left="426"/>
        <w:jc w:val="both"/>
        <w:rPr>
          <w:rFonts w:ascii="Times New Roman" w:hAnsi="Times New Roman"/>
        </w:rPr>
      </w:pPr>
      <w:r w:rsidRPr="001E6C5A">
        <w:rPr>
          <w:rFonts w:ascii="Times New Roman" w:hAnsi="Times New Roman"/>
        </w:rPr>
        <w:t>Neplatený: 1</w:t>
      </w:r>
    </w:p>
    <w:p w:rsidR="002B4A3D" w:rsidRPr="001E6C5A" w:rsidRDefault="002B4A3D" w:rsidP="00727823">
      <w:pPr>
        <w:pStyle w:val="Bezriadkovania"/>
        <w:jc w:val="both"/>
        <w:rPr>
          <w:rFonts w:ascii="Times New Roman" w:hAnsi="Times New Roman"/>
        </w:rPr>
      </w:pPr>
    </w:p>
    <w:p w:rsidR="00BA2C39" w:rsidRPr="001E6C5A" w:rsidRDefault="002B4A3D" w:rsidP="00727823">
      <w:pPr>
        <w:pStyle w:val="Bezriadkovania"/>
        <w:jc w:val="both"/>
        <w:rPr>
          <w:rFonts w:ascii="Times New Roman" w:hAnsi="Times New Roman"/>
        </w:rPr>
      </w:pPr>
      <w:r w:rsidRPr="001E6C5A">
        <w:rPr>
          <w:rFonts w:ascii="Times New Roman" w:hAnsi="Times New Roman"/>
        </w:rPr>
        <w:t xml:space="preserve">Riaditeľ – štatutárny zástupca – Ján </w:t>
      </w:r>
      <w:proofErr w:type="spellStart"/>
      <w:r w:rsidRPr="001E6C5A">
        <w:rPr>
          <w:rFonts w:ascii="Times New Roman" w:hAnsi="Times New Roman"/>
        </w:rPr>
        <w:t>Szovák</w:t>
      </w:r>
      <w:proofErr w:type="spellEnd"/>
      <w:r w:rsidRPr="001E6C5A">
        <w:rPr>
          <w:rFonts w:ascii="Times New Roman" w:hAnsi="Times New Roman"/>
        </w:rPr>
        <w:t xml:space="preserve"> – zodpovedá za celú činnosť opatrovateľskej služby  a podieľa sa na návštevných službách v domácnostiach, nemocničných zariadeniach, domovoch dôchodcov, sociálnych zariadení.   </w:t>
      </w:r>
    </w:p>
    <w:p w:rsidR="00BA2C39" w:rsidRPr="0044522E" w:rsidRDefault="00BA2C39" w:rsidP="001E6C5A">
      <w:pPr>
        <w:pStyle w:val="Bezriadkovania"/>
        <w:rPr>
          <w:rFonts w:ascii="Times New Roman" w:hAnsi="Times New Roman"/>
          <w:sz w:val="24"/>
          <w:szCs w:val="24"/>
        </w:rPr>
      </w:pPr>
    </w:p>
    <w:p w:rsidR="002A6CE1" w:rsidRPr="001E6C5A" w:rsidRDefault="002B4A3D" w:rsidP="001E6C5A">
      <w:pPr>
        <w:pStyle w:val="Bezriadkovania"/>
        <w:spacing w:after="240"/>
        <w:rPr>
          <w:rFonts w:ascii="Times New Roman" w:hAnsi="Times New Roman"/>
        </w:rPr>
      </w:pPr>
      <w:r w:rsidRPr="0044522E">
        <w:rPr>
          <w:rFonts w:ascii="Times New Roman" w:hAnsi="Times New Roman"/>
          <w:sz w:val="24"/>
          <w:szCs w:val="24"/>
        </w:rPr>
        <w:t xml:space="preserve"> </w:t>
      </w:r>
      <w:r w:rsidRPr="001E6C5A">
        <w:rPr>
          <w:rFonts w:ascii="Times New Roman" w:hAnsi="Times New Roman"/>
          <w:b/>
        </w:rPr>
        <w:t>Správna rada:</w:t>
      </w:r>
      <w:r w:rsidR="002A6CE1" w:rsidRPr="001E6C5A">
        <w:rPr>
          <w:noProof/>
          <w:lang w:eastAsia="sk-SK"/>
        </w:rPr>
        <w:drawing>
          <wp:inline distT="0" distB="0" distL="0" distR="0">
            <wp:extent cx="5934075" cy="2228850"/>
            <wp:effectExtent l="0" t="0" r="28575" b="0"/>
            <wp:docPr id="5" name="Diagram 5"/>
            <wp:cNvGraphicFramePr/>
            <a:graphic xmlns:a="http://schemas.openxmlformats.org/drawingml/2006/main">
              <a:graphicData uri="http://schemas.openxmlformats.org/drawingml/2006/diagram">
                <dgm:relIds xmlns:dgm="http://schemas.openxmlformats.org/drawingml/2006/diagram" xmlns:r="http://schemas.openxmlformats.org/officeDocument/2006/relationships" r:dm="rId11" r:lo="rId12" r:qs="rId13" r:cs="rId14"/>
              </a:graphicData>
            </a:graphic>
          </wp:inline>
        </w:drawing>
      </w:r>
    </w:p>
    <w:p w:rsidR="002B4A3D" w:rsidRPr="001E6C5A" w:rsidRDefault="002B4A3D" w:rsidP="0044522E">
      <w:pPr>
        <w:pStyle w:val="Nadpis2"/>
        <w:numPr>
          <w:ilvl w:val="0"/>
          <w:numId w:val="8"/>
        </w:numPr>
        <w:spacing w:line="360" w:lineRule="auto"/>
        <w:ind w:left="426"/>
        <w:rPr>
          <w:rStyle w:val="Intenzvnezvraznenie"/>
          <w:rFonts w:ascii="Times New Roman" w:hAnsi="Times New Roman"/>
          <w:b/>
          <w:i w:val="0"/>
          <w:color w:val="auto"/>
          <w:sz w:val="28"/>
        </w:rPr>
      </w:pPr>
      <w:bookmarkStart w:id="2" w:name="_Toc379444136"/>
      <w:r w:rsidRPr="001E6C5A">
        <w:rPr>
          <w:rStyle w:val="Intenzvnezvraznenie"/>
          <w:rFonts w:ascii="Times New Roman" w:hAnsi="Times New Roman"/>
          <w:b/>
          <w:i w:val="0"/>
          <w:color w:val="auto"/>
          <w:sz w:val="28"/>
        </w:rPr>
        <w:t>Poskytovanie opatrovateľských úkonov</w:t>
      </w:r>
      <w:bookmarkEnd w:id="2"/>
    </w:p>
    <w:p w:rsidR="002B4A3D" w:rsidRPr="001E6C5A" w:rsidRDefault="002B4A3D" w:rsidP="001E6C5A">
      <w:pPr>
        <w:spacing w:after="0" w:line="240" w:lineRule="auto"/>
        <w:rPr>
          <w:rFonts w:ascii="Times New Roman" w:hAnsi="Times New Roman" w:cs="Times New Roman"/>
          <w:szCs w:val="24"/>
        </w:rPr>
      </w:pPr>
      <w:r w:rsidRPr="001E6C5A">
        <w:rPr>
          <w:rFonts w:ascii="Times New Roman" w:hAnsi="Times New Roman" w:cs="Times New Roman"/>
          <w:szCs w:val="24"/>
        </w:rPr>
        <w:t>Poskytujeme svojim klientom nasledujúce úkon</w:t>
      </w:r>
      <w:r w:rsidR="00BA2C39" w:rsidRPr="001E6C5A">
        <w:rPr>
          <w:rFonts w:ascii="Times New Roman" w:hAnsi="Times New Roman" w:cs="Times New Roman"/>
          <w:szCs w:val="24"/>
        </w:rPr>
        <w:t>y</w:t>
      </w:r>
      <w:r w:rsidRPr="001E6C5A">
        <w:rPr>
          <w:rFonts w:ascii="Times New Roman" w:hAnsi="Times New Roman" w:cs="Times New Roman"/>
          <w:szCs w:val="24"/>
        </w:rPr>
        <w:t>:</w:t>
      </w:r>
    </w:p>
    <w:p w:rsidR="002B4A3D" w:rsidRPr="001E6C5A" w:rsidRDefault="002B4A3D" w:rsidP="001E6C5A">
      <w:pPr>
        <w:pStyle w:val="Bezriadkovania"/>
        <w:numPr>
          <w:ilvl w:val="0"/>
          <w:numId w:val="2"/>
        </w:numPr>
        <w:ind w:left="426"/>
        <w:rPr>
          <w:rFonts w:ascii="Times New Roman" w:hAnsi="Times New Roman" w:cs="Times New Roman"/>
          <w:szCs w:val="24"/>
        </w:rPr>
      </w:pPr>
      <w:r w:rsidRPr="001E6C5A">
        <w:rPr>
          <w:rFonts w:ascii="Times New Roman" w:hAnsi="Times New Roman" w:cs="Times New Roman"/>
          <w:szCs w:val="24"/>
        </w:rPr>
        <w:t>bežné úkony osobnej hygieny, pomoc pri ich výkone,</w:t>
      </w:r>
    </w:p>
    <w:p w:rsidR="002B4A3D" w:rsidRPr="001E6C5A" w:rsidRDefault="002B4A3D" w:rsidP="001E6C5A">
      <w:pPr>
        <w:pStyle w:val="Bezriadkovania"/>
        <w:numPr>
          <w:ilvl w:val="0"/>
          <w:numId w:val="2"/>
        </w:numPr>
        <w:ind w:left="426"/>
        <w:rPr>
          <w:rFonts w:ascii="Times New Roman" w:hAnsi="Times New Roman" w:cs="Times New Roman"/>
          <w:szCs w:val="24"/>
        </w:rPr>
      </w:pPr>
      <w:r w:rsidRPr="001E6C5A">
        <w:rPr>
          <w:rFonts w:ascii="Times New Roman" w:hAnsi="Times New Roman" w:cs="Times New Roman"/>
          <w:szCs w:val="24"/>
        </w:rPr>
        <w:lastRenderedPageBreak/>
        <w:t>zabezpečujeme nákupy,</w:t>
      </w:r>
    </w:p>
    <w:p w:rsidR="002B4A3D" w:rsidRPr="001E6C5A" w:rsidRDefault="002B4A3D" w:rsidP="001E6C5A">
      <w:pPr>
        <w:pStyle w:val="Bezriadkovania"/>
        <w:numPr>
          <w:ilvl w:val="0"/>
          <w:numId w:val="2"/>
        </w:numPr>
        <w:ind w:left="426"/>
        <w:rPr>
          <w:rFonts w:ascii="Times New Roman" w:hAnsi="Times New Roman" w:cs="Times New Roman"/>
          <w:szCs w:val="24"/>
        </w:rPr>
      </w:pPr>
      <w:r w:rsidRPr="001E6C5A">
        <w:rPr>
          <w:rFonts w:ascii="Times New Roman" w:hAnsi="Times New Roman" w:cs="Times New Roman"/>
          <w:szCs w:val="24"/>
        </w:rPr>
        <w:t>zabezpečujeme donášku obedov,</w:t>
      </w:r>
    </w:p>
    <w:p w:rsidR="002B4A3D" w:rsidRPr="001E6C5A" w:rsidRDefault="002B4A3D" w:rsidP="001E6C5A">
      <w:pPr>
        <w:pStyle w:val="Bezriadkovania"/>
        <w:numPr>
          <w:ilvl w:val="0"/>
          <w:numId w:val="2"/>
        </w:numPr>
        <w:ind w:left="426"/>
        <w:rPr>
          <w:rFonts w:ascii="Times New Roman" w:hAnsi="Times New Roman" w:cs="Times New Roman"/>
          <w:szCs w:val="24"/>
        </w:rPr>
      </w:pPr>
      <w:r w:rsidRPr="001E6C5A">
        <w:rPr>
          <w:rFonts w:ascii="Times New Roman" w:hAnsi="Times New Roman" w:cs="Times New Roman"/>
          <w:szCs w:val="24"/>
        </w:rPr>
        <w:t>upratujeme,</w:t>
      </w:r>
    </w:p>
    <w:p w:rsidR="002B4A3D" w:rsidRPr="001E6C5A" w:rsidRDefault="002B4A3D" w:rsidP="001E6C5A">
      <w:pPr>
        <w:pStyle w:val="Bezriadkovania"/>
        <w:numPr>
          <w:ilvl w:val="0"/>
          <w:numId w:val="2"/>
        </w:numPr>
        <w:ind w:left="426"/>
        <w:rPr>
          <w:rFonts w:ascii="Times New Roman" w:hAnsi="Times New Roman" w:cs="Times New Roman"/>
          <w:szCs w:val="24"/>
        </w:rPr>
      </w:pPr>
      <w:r w:rsidRPr="001E6C5A">
        <w:rPr>
          <w:rFonts w:ascii="Times New Roman" w:hAnsi="Times New Roman" w:cs="Times New Roman"/>
          <w:szCs w:val="24"/>
        </w:rPr>
        <w:t>pomáhame pri vyhľadávaní lekárskej služby, zabezpečujeme sprevádzanie k lekárovi,</w:t>
      </w:r>
    </w:p>
    <w:p w:rsidR="002B4A3D" w:rsidRPr="001E6C5A" w:rsidRDefault="002B4A3D" w:rsidP="001E6C5A">
      <w:pPr>
        <w:pStyle w:val="Bezriadkovania"/>
        <w:numPr>
          <w:ilvl w:val="0"/>
          <w:numId w:val="2"/>
        </w:numPr>
        <w:ind w:left="426"/>
        <w:rPr>
          <w:rFonts w:ascii="Times New Roman" w:hAnsi="Times New Roman" w:cs="Times New Roman"/>
          <w:szCs w:val="24"/>
        </w:rPr>
      </w:pPr>
      <w:r w:rsidRPr="001E6C5A">
        <w:rPr>
          <w:rFonts w:ascii="Times New Roman" w:hAnsi="Times New Roman" w:cs="Times New Roman"/>
          <w:szCs w:val="24"/>
        </w:rPr>
        <w:t>imobilným klientom poskytujeme služby pri pobyte v prírode,</w:t>
      </w:r>
    </w:p>
    <w:p w:rsidR="002B4A3D" w:rsidRPr="001E6C5A" w:rsidRDefault="002B4A3D" w:rsidP="001E6C5A">
      <w:pPr>
        <w:pStyle w:val="Bezriadkovania"/>
        <w:numPr>
          <w:ilvl w:val="0"/>
          <w:numId w:val="2"/>
        </w:numPr>
        <w:ind w:left="426"/>
        <w:rPr>
          <w:rFonts w:ascii="Times New Roman" w:hAnsi="Times New Roman" w:cs="Times New Roman"/>
          <w:szCs w:val="24"/>
        </w:rPr>
      </w:pPr>
      <w:r w:rsidRPr="001E6C5A">
        <w:rPr>
          <w:rFonts w:ascii="Times New Roman" w:hAnsi="Times New Roman" w:cs="Times New Roman"/>
          <w:szCs w:val="24"/>
        </w:rPr>
        <w:t>pomoc pri vybavovaní úradných záležitostí,</w:t>
      </w:r>
    </w:p>
    <w:p w:rsidR="002B4A3D" w:rsidRPr="001E6C5A" w:rsidRDefault="002B4A3D" w:rsidP="001E6C5A">
      <w:pPr>
        <w:pStyle w:val="Bezriadkovania"/>
        <w:numPr>
          <w:ilvl w:val="0"/>
          <w:numId w:val="2"/>
        </w:numPr>
        <w:ind w:left="426"/>
        <w:rPr>
          <w:rFonts w:ascii="Times New Roman" w:hAnsi="Times New Roman" w:cs="Times New Roman"/>
          <w:szCs w:val="24"/>
        </w:rPr>
      </w:pPr>
      <w:r w:rsidRPr="001E6C5A">
        <w:rPr>
          <w:rFonts w:ascii="Times New Roman" w:hAnsi="Times New Roman" w:cs="Times New Roman"/>
          <w:szCs w:val="24"/>
        </w:rPr>
        <w:t>poskytujeme pomoc uskutočňovanú formou osobných rozhovorov, vypočutia, pochopenia,</w:t>
      </w:r>
    </w:p>
    <w:p w:rsidR="002B4A3D" w:rsidRPr="001E6C5A" w:rsidRDefault="002B4A3D" w:rsidP="001E6C5A">
      <w:pPr>
        <w:pStyle w:val="Bezriadkovania"/>
        <w:numPr>
          <w:ilvl w:val="0"/>
          <w:numId w:val="2"/>
        </w:numPr>
        <w:ind w:left="426"/>
        <w:rPr>
          <w:rFonts w:ascii="Times New Roman" w:hAnsi="Times New Roman" w:cs="Times New Roman"/>
          <w:szCs w:val="24"/>
        </w:rPr>
      </w:pPr>
      <w:r w:rsidRPr="001E6C5A">
        <w:rPr>
          <w:rFonts w:ascii="Times New Roman" w:hAnsi="Times New Roman" w:cs="Times New Roman"/>
          <w:szCs w:val="24"/>
        </w:rPr>
        <w:t>zabezpečujeme kňaza pri sviatostiach – podanie Večere Pánovej na požiadanie klienta,</w:t>
      </w:r>
    </w:p>
    <w:p w:rsidR="002B4A3D" w:rsidRPr="001E6C5A" w:rsidRDefault="002B4A3D" w:rsidP="001E6C5A">
      <w:pPr>
        <w:pStyle w:val="Bezriadkovania"/>
        <w:numPr>
          <w:ilvl w:val="0"/>
          <w:numId w:val="2"/>
        </w:numPr>
        <w:ind w:left="426"/>
        <w:rPr>
          <w:rFonts w:ascii="Times New Roman" w:hAnsi="Times New Roman" w:cs="Times New Roman"/>
          <w:szCs w:val="24"/>
        </w:rPr>
      </w:pPr>
      <w:r w:rsidRPr="001E6C5A">
        <w:rPr>
          <w:rFonts w:ascii="Times New Roman" w:hAnsi="Times New Roman" w:cs="Times New Roman"/>
          <w:szCs w:val="24"/>
        </w:rPr>
        <w:t>navštevujeme klientov pri príležitosti významných životných jubileí,</w:t>
      </w:r>
    </w:p>
    <w:p w:rsidR="002B4A3D" w:rsidRPr="001E6C5A" w:rsidRDefault="002B4A3D" w:rsidP="001E6C5A">
      <w:pPr>
        <w:pStyle w:val="Bezriadkovania"/>
        <w:numPr>
          <w:ilvl w:val="0"/>
          <w:numId w:val="2"/>
        </w:numPr>
        <w:ind w:left="426"/>
        <w:rPr>
          <w:rFonts w:ascii="Times New Roman" w:hAnsi="Times New Roman"/>
          <w:sz w:val="20"/>
        </w:rPr>
      </w:pPr>
      <w:r w:rsidRPr="001E6C5A">
        <w:rPr>
          <w:rFonts w:ascii="Times New Roman" w:hAnsi="Times New Roman" w:cs="Times New Roman"/>
          <w:szCs w:val="24"/>
        </w:rPr>
        <w:t>poskytujeme pomoc sirotám, vdovám, staráme sa o bezdomovcov, ktorí nás o pomoc požiadajú</w:t>
      </w:r>
      <w:r w:rsidRPr="001E6C5A">
        <w:rPr>
          <w:rFonts w:ascii="Times New Roman" w:hAnsi="Times New Roman"/>
          <w:sz w:val="20"/>
        </w:rPr>
        <w:t>.</w:t>
      </w:r>
    </w:p>
    <w:p w:rsidR="002B4A3D" w:rsidRPr="00263E21" w:rsidRDefault="002B4A3D" w:rsidP="00BA2C39">
      <w:pPr>
        <w:pStyle w:val="Zarkazkladnhotextu"/>
        <w:spacing w:line="360" w:lineRule="auto"/>
        <w:ind w:left="0"/>
        <w:jc w:val="center"/>
        <w:rPr>
          <w:rFonts w:ascii="Times New Roman" w:hAnsi="Times New Roman"/>
        </w:rPr>
      </w:pPr>
    </w:p>
    <w:p w:rsidR="002B4A3D" w:rsidRPr="002B4A3D" w:rsidRDefault="002B4A3D" w:rsidP="00BA2C39">
      <w:pPr>
        <w:pStyle w:val="Odsekzoznamu"/>
        <w:keepNext/>
        <w:keepLines/>
        <w:numPr>
          <w:ilvl w:val="0"/>
          <w:numId w:val="9"/>
        </w:numPr>
        <w:spacing w:before="200" w:after="0" w:line="360" w:lineRule="auto"/>
        <w:contextualSpacing w:val="0"/>
        <w:outlineLvl w:val="2"/>
        <w:rPr>
          <w:rStyle w:val="Intenzvnezvraznenie"/>
          <w:rFonts w:ascii="Times New Roman" w:eastAsiaTheme="majorEastAsia" w:hAnsi="Times New Roman" w:cstheme="majorBidi"/>
          <w:i w:val="0"/>
          <w:vanish/>
          <w:color w:val="auto"/>
          <w:sz w:val="24"/>
        </w:rPr>
      </w:pPr>
      <w:bookmarkStart w:id="3" w:name="_Toc379444088"/>
      <w:bookmarkStart w:id="4" w:name="_Toc379444126"/>
      <w:bookmarkStart w:id="5" w:name="_Toc379444137"/>
      <w:bookmarkEnd w:id="3"/>
      <w:bookmarkEnd w:id="4"/>
      <w:bookmarkEnd w:id="5"/>
    </w:p>
    <w:p w:rsidR="002B4A3D" w:rsidRPr="002B4A3D" w:rsidRDefault="002B4A3D" w:rsidP="00BA2C39">
      <w:pPr>
        <w:pStyle w:val="Odsekzoznamu"/>
        <w:keepNext/>
        <w:keepLines/>
        <w:numPr>
          <w:ilvl w:val="0"/>
          <w:numId w:val="9"/>
        </w:numPr>
        <w:spacing w:before="200" w:after="0" w:line="360" w:lineRule="auto"/>
        <w:contextualSpacing w:val="0"/>
        <w:outlineLvl w:val="2"/>
        <w:rPr>
          <w:rStyle w:val="Intenzvnezvraznenie"/>
          <w:rFonts w:ascii="Times New Roman" w:eastAsiaTheme="majorEastAsia" w:hAnsi="Times New Roman" w:cstheme="majorBidi"/>
          <w:i w:val="0"/>
          <w:vanish/>
          <w:color w:val="auto"/>
          <w:sz w:val="24"/>
        </w:rPr>
      </w:pPr>
      <w:bookmarkStart w:id="6" w:name="_Toc379444089"/>
      <w:bookmarkStart w:id="7" w:name="_Toc379444127"/>
      <w:bookmarkStart w:id="8" w:name="_Toc379444138"/>
      <w:bookmarkEnd w:id="6"/>
      <w:bookmarkEnd w:id="7"/>
      <w:bookmarkEnd w:id="8"/>
    </w:p>
    <w:p w:rsidR="002B4A3D" w:rsidRPr="001E6C5A" w:rsidRDefault="002B4A3D" w:rsidP="0044522E">
      <w:pPr>
        <w:pStyle w:val="Nadpis3"/>
        <w:numPr>
          <w:ilvl w:val="1"/>
          <w:numId w:val="9"/>
        </w:numPr>
        <w:spacing w:after="240" w:line="360" w:lineRule="auto"/>
        <w:ind w:left="426"/>
        <w:rPr>
          <w:rStyle w:val="Intenzvnezvraznenie"/>
          <w:rFonts w:ascii="Times New Roman" w:hAnsi="Times New Roman"/>
          <w:b/>
          <w:i w:val="0"/>
          <w:color w:val="auto"/>
          <w:sz w:val="24"/>
        </w:rPr>
      </w:pPr>
      <w:bookmarkStart w:id="9" w:name="_Toc379444139"/>
      <w:r w:rsidRPr="001E6C5A">
        <w:rPr>
          <w:rStyle w:val="Intenzvnezvraznenie"/>
          <w:rFonts w:ascii="Times New Roman" w:hAnsi="Times New Roman"/>
          <w:b/>
          <w:i w:val="0"/>
          <w:color w:val="auto"/>
          <w:sz w:val="24"/>
        </w:rPr>
        <w:t>Prehľad  klientov</w:t>
      </w:r>
      <w:bookmarkEnd w:id="9"/>
    </w:p>
    <w:p w:rsidR="002B4A3D" w:rsidRPr="001E6C5A" w:rsidRDefault="002B4A3D" w:rsidP="001E6C5A">
      <w:pPr>
        <w:pStyle w:val="Zarkazkladnhotextu"/>
        <w:spacing w:line="240" w:lineRule="auto"/>
        <w:ind w:left="0"/>
        <w:rPr>
          <w:rFonts w:ascii="Times New Roman" w:hAnsi="Times New Roman"/>
        </w:rPr>
      </w:pPr>
      <w:r w:rsidRPr="001E6C5A">
        <w:rPr>
          <w:rFonts w:ascii="Times New Roman" w:hAnsi="Times New Roman"/>
        </w:rPr>
        <w:t xml:space="preserve">Organizácia BETHEZDA, </w:t>
      </w:r>
      <w:proofErr w:type="spellStart"/>
      <w:r w:rsidRPr="001E6C5A">
        <w:rPr>
          <w:rFonts w:ascii="Times New Roman" w:hAnsi="Times New Roman"/>
        </w:rPr>
        <w:t>n.o</w:t>
      </w:r>
      <w:proofErr w:type="spellEnd"/>
      <w:r w:rsidRPr="001E6C5A">
        <w:rPr>
          <w:rFonts w:ascii="Times New Roman" w:hAnsi="Times New Roman"/>
        </w:rPr>
        <w:t>. poskytovala služby k dátumu 31.12.201</w:t>
      </w:r>
      <w:r w:rsidR="005D1076">
        <w:rPr>
          <w:rFonts w:ascii="Times New Roman" w:hAnsi="Times New Roman"/>
        </w:rPr>
        <w:t>5</w:t>
      </w:r>
      <w:r w:rsidRPr="001E6C5A">
        <w:rPr>
          <w:rFonts w:ascii="Times New Roman" w:hAnsi="Times New Roman"/>
        </w:rPr>
        <w:t xml:space="preserve"> evidovaným klientom a  približne 10 nemenovaných odkázaných na pomoc našich dobrovoľníkov. </w:t>
      </w:r>
    </w:p>
    <w:tbl>
      <w:tblPr>
        <w:tblW w:w="7220" w:type="dxa"/>
        <w:jc w:val="center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80"/>
        <w:gridCol w:w="1600"/>
        <w:gridCol w:w="3640"/>
      </w:tblGrid>
      <w:tr w:rsidR="000F4F65" w:rsidRPr="001E6C5A" w:rsidTr="000F4F65">
        <w:trPr>
          <w:trHeight w:val="255"/>
          <w:jc w:val="center"/>
        </w:trPr>
        <w:tc>
          <w:tcPr>
            <w:tcW w:w="1980" w:type="dxa"/>
            <w:shd w:val="clear" w:color="auto" w:fill="auto"/>
            <w:noWrap/>
            <w:vAlign w:val="bottom"/>
          </w:tcPr>
          <w:p w:rsidR="000F4F65" w:rsidRPr="001E6C5A" w:rsidRDefault="000F4F65" w:rsidP="001E6C5A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1E6C5A">
              <w:rPr>
                <w:rFonts w:ascii="Times New Roman" w:hAnsi="Times New Roman" w:cs="Times New Roman"/>
              </w:rPr>
              <w:t>Klienti:</w:t>
            </w:r>
          </w:p>
        </w:tc>
        <w:tc>
          <w:tcPr>
            <w:tcW w:w="1600" w:type="dxa"/>
            <w:shd w:val="clear" w:color="auto" w:fill="auto"/>
            <w:noWrap/>
            <w:vAlign w:val="bottom"/>
          </w:tcPr>
          <w:p w:rsidR="000F4F65" w:rsidRPr="001E6C5A" w:rsidRDefault="000F4F65" w:rsidP="001E6C5A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3640" w:type="dxa"/>
            <w:shd w:val="clear" w:color="auto" w:fill="auto"/>
            <w:noWrap/>
            <w:vAlign w:val="bottom"/>
          </w:tcPr>
          <w:p w:rsidR="000F4F65" w:rsidRPr="001E6C5A" w:rsidRDefault="000F4F65" w:rsidP="001E6C5A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0F4F65" w:rsidRPr="001E6C5A" w:rsidTr="000F4F65">
        <w:trPr>
          <w:trHeight w:val="255"/>
          <w:jc w:val="center"/>
        </w:trPr>
        <w:tc>
          <w:tcPr>
            <w:tcW w:w="1980" w:type="dxa"/>
            <w:shd w:val="clear" w:color="auto" w:fill="auto"/>
            <w:noWrap/>
            <w:vAlign w:val="bottom"/>
          </w:tcPr>
          <w:p w:rsidR="000F4F65" w:rsidRPr="001E6C5A" w:rsidRDefault="000F4F65" w:rsidP="001E6C5A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  <w:proofErr w:type="spellStart"/>
            <w:r w:rsidRPr="001E6C5A">
              <w:rPr>
                <w:rFonts w:ascii="Times New Roman" w:hAnsi="Times New Roman" w:cs="Times New Roman"/>
                <w:b/>
              </w:rPr>
              <w:t>Gantnerová</w:t>
            </w:r>
            <w:proofErr w:type="spellEnd"/>
          </w:p>
        </w:tc>
        <w:tc>
          <w:tcPr>
            <w:tcW w:w="1600" w:type="dxa"/>
            <w:shd w:val="clear" w:color="auto" w:fill="auto"/>
            <w:noWrap/>
            <w:vAlign w:val="bottom"/>
          </w:tcPr>
          <w:p w:rsidR="000F4F65" w:rsidRPr="001E6C5A" w:rsidRDefault="000F4F65" w:rsidP="001E6C5A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  <w:r w:rsidRPr="001E6C5A">
              <w:rPr>
                <w:rFonts w:ascii="Times New Roman" w:hAnsi="Times New Roman" w:cs="Times New Roman"/>
                <w:b/>
              </w:rPr>
              <w:t>Želmíra</w:t>
            </w:r>
          </w:p>
        </w:tc>
        <w:tc>
          <w:tcPr>
            <w:tcW w:w="3640" w:type="dxa"/>
            <w:shd w:val="clear" w:color="auto" w:fill="auto"/>
            <w:noWrap/>
            <w:vAlign w:val="bottom"/>
          </w:tcPr>
          <w:p w:rsidR="000F4F65" w:rsidRPr="001E6C5A" w:rsidRDefault="000F4F65" w:rsidP="001E6C5A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  <w:r w:rsidRPr="001E6C5A">
              <w:rPr>
                <w:rFonts w:ascii="Times New Roman" w:hAnsi="Times New Roman" w:cs="Times New Roman"/>
                <w:b/>
              </w:rPr>
              <w:t xml:space="preserve">Na </w:t>
            </w:r>
            <w:proofErr w:type="spellStart"/>
            <w:r w:rsidRPr="001E6C5A">
              <w:rPr>
                <w:rFonts w:ascii="Times New Roman" w:hAnsi="Times New Roman" w:cs="Times New Roman"/>
                <w:b/>
              </w:rPr>
              <w:t>Šefranici</w:t>
            </w:r>
            <w:proofErr w:type="spellEnd"/>
            <w:r w:rsidRPr="001E6C5A">
              <w:rPr>
                <w:rFonts w:ascii="Times New Roman" w:hAnsi="Times New Roman" w:cs="Times New Roman"/>
                <w:b/>
              </w:rPr>
              <w:t xml:space="preserve"> 22,. Žilina</w:t>
            </w:r>
          </w:p>
        </w:tc>
      </w:tr>
    </w:tbl>
    <w:p w:rsidR="002B4A3D" w:rsidRPr="001E6C5A" w:rsidRDefault="002B4A3D" w:rsidP="00BA2C39">
      <w:pPr>
        <w:pStyle w:val="Nadpis2"/>
        <w:numPr>
          <w:ilvl w:val="0"/>
          <w:numId w:val="9"/>
        </w:numPr>
        <w:rPr>
          <w:rStyle w:val="Intenzvnezvraznenie"/>
          <w:rFonts w:ascii="Times New Roman" w:hAnsi="Times New Roman"/>
          <w:b/>
          <w:i w:val="0"/>
          <w:color w:val="auto"/>
          <w:sz w:val="28"/>
        </w:rPr>
      </w:pPr>
      <w:bookmarkStart w:id="10" w:name="_Toc379444140"/>
      <w:r w:rsidRPr="001E6C5A">
        <w:rPr>
          <w:rStyle w:val="Intenzvnezvraznenie"/>
          <w:rFonts w:ascii="Times New Roman" w:hAnsi="Times New Roman"/>
          <w:b/>
          <w:i w:val="0"/>
          <w:color w:val="auto"/>
          <w:sz w:val="28"/>
        </w:rPr>
        <w:t>Podujatia / vzdelávanie</w:t>
      </w:r>
      <w:bookmarkEnd w:id="10"/>
    </w:p>
    <w:p w:rsidR="002B4A3D" w:rsidRPr="00461E26" w:rsidRDefault="002B4A3D" w:rsidP="001E6C5A">
      <w:pPr>
        <w:numPr>
          <w:ilvl w:val="0"/>
          <w:numId w:val="5"/>
        </w:numPr>
        <w:spacing w:after="0" w:line="240" w:lineRule="auto"/>
        <w:rPr>
          <w:rFonts w:ascii="Times New Roman" w:hAnsi="Times New Roman"/>
        </w:rPr>
      </w:pPr>
      <w:r w:rsidRPr="00461E26">
        <w:rPr>
          <w:rFonts w:ascii="Times New Roman" w:hAnsi="Times New Roman"/>
        </w:rPr>
        <w:t>Ekumenický modlitebný týždeň za jednotu kresťanov</w:t>
      </w:r>
    </w:p>
    <w:p w:rsidR="002B4A3D" w:rsidRDefault="002B4A3D" w:rsidP="001E6C5A">
      <w:pPr>
        <w:numPr>
          <w:ilvl w:val="0"/>
          <w:numId w:val="5"/>
        </w:numPr>
        <w:spacing w:after="0" w:line="240" w:lineRule="auto"/>
        <w:rPr>
          <w:rFonts w:ascii="Times New Roman" w:hAnsi="Times New Roman"/>
        </w:rPr>
      </w:pPr>
      <w:r w:rsidRPr="00461E26">
        <w:rPr>
          <w:rFonts w:ascii="Times New Roman" w:hAnsi="Times New Roman"/>
        </w:rPr>
        <w:t xml:space="preserve">Výročný zborový </w:t>
      </w:r>
      <w:proofErr w:type="spellStart"/>
      <w:r w:rsidRPr="00461E26">
        <w:rPr>
          <w:rFonts w:ascii="Times New Roman" w:hAnsi="Times New Roman"/>
        </w:rPr>
        <w:t>convent</w:t>
      </w:r>
      <w:proofErr w:type="spellEnd"/>
    </w:p>
    <w:p w:rsidR="00D12324" w:rsidRDefault="00D12324" w:rsidP="001E6C5A">
      <w:pPr>
        <w:numPr>
          <w:ilvl w:val="0"/>
          <w:numId w:val="5"/>
        </w:numPr>
        <w:spacing w:after="0" w:line="240" w:lineRule="auto"/>
        <w:rPr>
          <w:rFonts w:ascii="Times New Roman" w:hAnsi="Times New Roman"/>
        </w:rPr>
      </w:pPr>
      <w:r>
        <w:rPr>
          <w:rFonts w:ascii="Times New Roman" w:hAnsi="Times New Roman"/>
        </w:rPr>
        <w:t>Pôstna modlitebná reťaz</w:t>
      </w:r>
    </w:p>
    <w:p w:rsidR="00D12324" w:rsidRPr="00461E26" w:rsidRDefault="00D12324" w:rsidP="001E6C5A">
      <w:pPr>
        <w:numPr>
          <w:ilvl w:val="0"/>
          <w:numId w:val="5"/>
        </w:numPr>
        <w:spacing w:after="0" w:line="240" w:lineRule="auto"/>
        <w:rPr>
          <w:rFonts w:ascii="Times New Roman" w:hAnsi="Times New Roman"/>
        </w:rPr>
      </w:pPr>
      <w:r w:rsidRPr="00461E26">
        <w:rPr>
          <w:rFonts w:ascii="Times New Roman" w:hAnsi="Times New Roman"/>
        </w:rPr>
        <w:t>Noc modlitieb</w:t>
      </w:r>
    </w:p>
    <w:p w:rsidR="002B4A3D" w:rsidRDefault="002B4A3D" w:rsidP="001E6C5A">
      <w:pPr>
        <w:pStyle w:val="Bezriadkovania"/>
        <w:numPr>
          <w:ilvl w:val="0"/>
          <w:numId w:val="5"/>
        </w:numPr>
        <w:rPr>
          <w:rFonts w:ascii="Times New Roman" w:hAnsi="Times New Roman"/>
        </w:rPr>
      </w:pPr>
      <w:r w:rsidRPr="00D12324">
        <w:rPr>
          <w:rFonts w:ascii="Times New Roman" w:hAnsi="Times New Roman"/>
        </w:rPr>
        <w:t>Slávnosť konfirmácie</w:t>
      </w:r>
    </w:p>
    <w:p w:rsidR="00D12324" w:rsidRPr="00D12324" w:rsidRDefault="00D12324" w:rsidP="001E6C5A">
      <w:pPr>
        <w:pStyle w:val="Bezriadkovania"/>
        <w:numPr>
          <w:ilvl w:val="0"/>
          <w:numId w:val="5"/>
        </w:numPr>
        <w:rPr>
          <w:rFonts w:ascii="Times New Roman" w:hAnsi="Times New Roman"/>
        </w:rPr>
      </w:pPr>
      <w:r>
        <w:rPr>
          <w:rFonts w:ascii="Times New Roman" w:hAnsi="Times New Roman"/>
        </w:rPr>
        <w:t>Ekumenické modlitby za Žilinu</w:t>
      </w:r>
    </w:p>
    <w:p w:rsidR="002B4A3D" w:rsidRPr="00461E26" w:rsidRDefault="002B4A3D" w:rsidP="001E6C5A">
      <w:pPr>
        <w:numPr>
          <w:ilvl w:val="0"/>
          <w:numId w:val="5"/>
        </w:numPr>
        <w:spacing w:after="0" w:line="240" w:lineRule="auto"/>
        <w:rPr>
          <w:rFonts w:ascii="Times New Roman" w:hAnsi="Times New Roman"/>
        </w:rPr>
      </w:pPr>
      <w:r w:rsidRPr="00461E26">
        <w:rPr>
          <w:rFonts w:ascii="Times New Roman" w:hAnsi="Times New Roman"/>
        </w:rPr>
        <w:t>Zborový deň  ATC Slnečné Skaly – Poluvsie</w:t>
      </w:r>
    </w:p>
    <w:p w:rsidR="002B4A3D" w:rsidRPr="00D12324" w:rsidRDefault="00D12324" w:rsidP="001E6C5A">
      <w:pPr>
        <w:numPr>
          <w:ilvl w:val="0"/>
          <w:numId w:val="5"/>
        </w:numPr>
        <w:spacing w:after="0" w:line="240" w:lineRule="auto"/>
        <w:rPr>
          <w:rFonts w:ascii="Times New Roman" w:hAnsi="Times New Roman"/>
        </w:rPr>
      </w:pPr>
      <w:r>
        <w:rPr>
          <w:rFonts w:ascii="Times New Roman" w:hAnsi="Times New Roman"/>
        </w:rPr>
        <w:t>Týždeň kresťanskej kultúry</w:t>
      </w:r>
    </w:p>
    <w:p w:rsidR="00D12324" w:rsidRPr="00461E26" w:rsidRDefault="00D12324" w:rsidP="001E6C5A">
      <w:pPr>
        <w:numPr>
          <w:ilvl w:val="0"/>
          <w:numId w:val="5"/>
        </w:numPr>
        <w:spacing w:after="0" w:line="240" w:lineRule="auto"/>
        <w:rPr>
          <w:rFonts w:ascii="Times New Roman" w:hAnsi="Times New Roman"/>
        </w:rPr>
      </w:pPr>
      <w:r>
        <w:rPr>
          <w:rFonts w:ascii="Times New Roman" w:hAnsi="Times New Roman"/>
        </w:rPr>
        <w:t>Detská večernica a večernica pre starších</w:t>
      </w:r>
    </w:p>
    <w:p w:rsidR="002B4A3D" w:rsidRDefault="00D12324" w:rsidP="001E6C5A">
      <w:pPr>
        <w:numPr>
          <w:ilvl w:val="0"/>
          <w:numId w:val="5"/>
        </w:numPr>
        <w:spacing w:after="0" w:line="240" w:lineRule="auto"/>
        <w:rPr>
          <w:rFonts w:ascii="Times New Roman" w:hAnsi="Times New Roman"/>
        </w:rPr>
      </w:pPr>
      <w:r>
        <w:rPr>
          <w:rFonts w:ascii="Times New Roman" w:hAnsi="Times New Roman"/>
        </w:rPr>
        <w:t>Adventná reťaz modlitieb a pôstu</w:t>
      </w:r>
    </w:p>
    <w:p w:rsidR="00D12324" w:rsidRPr="00461E26" w:rsidRDefault="00D12324" w:rsidP="001E6C5A">
      <w:pPr>
        <w:numPr>
          <w:ilvl w:val="0"/>
          <w:numId w:val="5"/>
        </w:numPr>
        <w:spacing w:after="0" w:line="240" w:lineRule="auto"/>
        <w:rPr>
          <w:rFonts w:ascii="Times New Roman" w:hAnsi="Times New Roman"/>
        </w:rPr>
      </w:pPr>
      <w:r>
        <w:rPr>
          <w:rFonts w:ascii="Times New Roman" w:hAnsi="Times New Roman"/>
        </w:rPr>
        <w:t>Zborový Silvester</w:t>
      </w:r>
    </w:p>
    <w:p w:rsidR="002B4A3D" w:rsidRPr="00263E21" w:rsidRDefault="002B4A3D" w:rsidP="00BA2C39">
      <w:pPr>
        <w:pStyle w:val="Zarkazkladnhotextu"/>
        <w:spacing w:after="0" w:line="360" w:lineRule="auto"/>
        <w:ind w:left="0"/>
        <w:jc w:val="center"/>
        <w:rPr>
          <w:rStyle w:val="Intenzvnezvraznenie"/>
          <w:rFonts w:ascii="Times New Roman" w:hAnsi="Times New Roman"/>
          <w:i w:val="0"/>
          <w:sz w:val="24"/>
        </w:rPr>
      </w:pPr>
    </w:p>
    <w:p w:rsidR="002B4A3D" w:rsidRPr="001E6C5A" w:rsidRDefault="002B4A3D" w:rsidP="000D6CB3">
      <w:pPr>
        <w:pStyle w:val="Nadpis2"/>
        <w:numPr>
          <w:ilvl w:val="0"/>
          <w:numId w:val="9"/>
        </w:numPr>
        <w:spacing w:after="240"/>
        <w:rPr>
          <w:rStyle w:val="Intenzvnezvraznenie"/>
          <w:rFonts w:ascii="Times New Roman" w:hAnsi="Times New Roman"/>
          <w:b/>
          <w:i w:val="0"/>
          <w:color w:val="auto"/>
          <w:sz w:val="28"/>
        </w:rPr>
      </w:pPr>
      <w:bookmarkStart w:id="11" w:name="_Toc379444141"/>
      <w:r w:rsidRPr="001E6C5A">
        <w:rPr>
          <w:rStyle w:val="Intenzvnezvraznenie"/>
          <w:rFonts w:ascii="Times New Roman" w:hAnsi="Times New Roman"/>
          <w:b/>
          <w:i w:val="0"/>
          <w:color w:val="auto"/>
          <w:sz w:val="28"/>
        </w:rPr>
        <w:t>Fina</w:t>
      </w:r>
      <w:r w:rsidR="00727823">
        <w:rPr>
          <w:rStyle w:val="Intenzvnezvraznenie"/>
          <w:rFonts w:ascii="Times New Roman" w:hAnsi="Times New Roman"/>
          <w:b/>
          <w:i w:val="0"/>
          <w:color w:val="auto"/>
          <w:sz w:val="28"/>
        </w:rPr>
        <w:t>n</w:t>
      </w:r>
      <w:r w:rsidRPr="001E6C5A">
        <w:rPr>
          <w:rStyle w:val="Intenzvnezvraznenie"/>
          <w:rFonts w:ascii="Times New Roman" w:hAnsi="Times New Roman"/>
          <w:b/>
          <w:i w:val="0"/>
          <w:color w:val="auto"/>
          <w:sz w:val="28"/>
        </w:rPr>
        <w:t>čné údaje - hospodárenie</w:t>
      </w:r>
      <w:bookmarkEnd w:id="11"/>
    </w:p>
    <w:p w:rsidR="002B4A3D" w:rsidRPr="00263E21" w:rsidRDefault="002B4A3D" w:rsidP="001E6C5A">
      <w:pPr>
        <w:spacing w:after="240" w:line="240" w:lineRule="auto"/>
        <w:jc w:val="both"/>
        <w:rPr>
          <w:rFonts w:ascii="Times New Roman" w:hAnsi="Times New Roman"/>
        </w:rPr>
      </w:pPr>
      <w:r w:rsidRPr="00263E21">
        <w:rPr>
          <w:rFonts w:ascii="Times New Roman" w:hAnsi="Times New Roman"/>
        </w:rPr>
        <w:t>Účtovná uzávierka za obdobie od 1.1.201</w:t>
      </w:r>
      <w:r w:rsidR="00727823">
        <w:rPr>
          <w:rFonts w:ascii="Times New Roman" w:hAnsi="Times New Roman"/>
        </w:rPr>
        <w:t>5</w:t>
      </w:r>
      <w:r w:rsidRPr="00263E21">
        <w:rPr>
          <w:rFonts w:ascii="Times New Roman" w:hAnsi="Times New Roman"/>
        </w:rPr>
        <w:t xml:space="preserve"> do 31.12.201</w:t>
      </w:r>
      <w:r w:rsidR="00727823">
        <w:rPr>
          <w:rFonts w:ascii="Times New Roman" w:hAnsi="Times New Roman"/>
        </w:rPr>
        <w:t>5</w:t>
      </w:r>
      <w:r w:rsidRPr="00263E21">
        <w:rPr>
          <w:rFonts w:ascii="Times New Roman" w:hAnsi="Times New Roman"/>
        </w:rPr>
        <w:t xml:space="preserve"> sa týka peňažného hospodárenia BETHEZDY, n. o. na jej účte </w:t>
      </w:r>
      <w:proofErr w:type="spellStart"/>
      <w:r w:rsidRPr="00263E21">
        <w:rPr>
          <w:rFonts w:ascii="Times New Roman" w:hAnsi="Times New Roman"/>
          <w:i/>
        </w:rPr>
        <w:t>Č.ú</w:t>
      </w:r>
      <w:proofErr w:type="spellEnd"/>
      <w:r w:rsidRPr="00263E21">
        <w:rPr>
          <w:rFonts w:ascii="Times New Roman" w:hAnsi="Times New Roman"/>
          <w:i/>
        </w:rPr>
        <w:t>: 4007943296/7500</w:t>
      </w:r>
      <w:r w:rsidRPr="00263E21">
        <w:rPr>
          <w:rFonts w:ascii="Times New Roman" w:hAnsi="Times New Roman"/>
        </w:rPr>
        <w:t>, ktorý je vedený systémom jednoduchého účtovníctva.</w:t>
      </w:r>
    </w:p>
    <w:p w:rsidR="002B4A3D" w:rsidRPr="00263E21" w:rsidRDefault="002B4A3D" w:rsidP="001E6C5A">
      <w:pPr>
        <w:pStyle w:val="Zarkazkladnhotextu"/>
        <w:spacing w:line="240" w:lineRule="auto"/>
        <w:ind w:left="0"/>
        <w:rPr>
          <w:rFonts w:ascii="Times New Roman" w:hAnsi="Times New Roman"/>
        </w:rPr>
      </w:pPr>
      <w:r w:rsidRPr="00263E21">
        <w:rPr>
          <w:rFonts w:ascii="Times New Roman" w:hAnsi="Times New Roman"/>
        </w:rPr>
        <w:t>Účtovná uzávierka bola zostavená na základe kontroly pokladničných denníkov a účtovných dokladov vykonanej dňa 31.1.201</w:t>
      </w:r>
      <w:r w:rsidR="00727823">
        <w:rPr>
          <w:rFonts w:ascii="Times New Roman" w:hAnsi="Times New Roman"/>
        </w:rPr>
        <w:t>6</w:t>
      </w:r>
      <w:r w:rsidRPr="00263E21">
        <w:rPr>
          <w:rFonts w:ascii="Times New Roman" w:hAnsi="Times New Roman"/>
        </w:rPr>
        <w:t>. Pri kontrole hospodárenia bola prevedená správnosť a úplnosť všetkých zápisov do pokladničného denníka a im odpovedajúcich účtovných dokladov. Bola zistená zhoda obratov účtovných položiek v pokladničnom denníku s výpismi bankových účtov.</w:t>
      </w:r>
    </w:p>
    <w:p w:rsidR="002B4A3D" w:rsidRPr="00461E26" w:rsidRDefault="002B4A3D" w:rsidP="001E6C5A">
      <w:pPr>
        <w:pStyle w:val="Zarkazkladnhotextu"/>
        <w:spacing w:line="240" w:lineRule="auto"/>
        <w:ind w:left="0"/>
        <w:rPr>
          <w:rFonts w:ascii="Times New Roman" w:hAnsi="Times New Roman"/>
          <w:b/>
        </w:rPr>
      </w:pPr>
      <w:r w:rsidRPr="00461E26">
        <w:rPr>
          <w:rFonts w:ascii="Times New Roman" w:hAnsi="Times New Roman"/>
          <w:b/>
        </w:rPr>
        <w:t>Pri uzávierke k 31.1.201</w:t>
      </w:r>
      <w:r w:rsidR="00727823">
        <w:rPr>
          <w:rFonts w:ascii="Times New Roman" w:hAnsi="Times New Roman"/>
          <w:b/>
        </w:rPr>
        <w:t>6</w:t>
      </w:r>
      <w:r w:rsidRPr="00461E26">
        <w:rPr>
          <w:rFonts w:ascii="Times New Roman" w:hAnsi="Times New Roman"/>
          <w:b/>
        </w:rPr>
        <w:t xml:space="preserve"> bola pokladničná hotovosť v súlade</w:t>
      </w:r>
      <w:r w:rsidR="00EC31CC">
        <w:rPr>
          <w:rFonts w:ascii="Times New Roman" w:hAnsi="Times New Roman"/>
          <w:b/>
        </w:rPr>
        <w:t xml:space="preserve"> so skutkovým stavom pokladnice a je 85,56</w:t>
      </w:r>
      <w:r w:rsidR="00EC31CC" w:rsidRPr="00461E26">
        <w:rPr>
          <w:rFonts w:ascii="Times New Roman" w:hAnsi="Times New Roman"/>
          <w:b/>
        </w:rPr>
        <w:t xml:space="preserve"> €</w:t>
      </w:r>
      <w:r w:rsidR="00EC31CC">
        <w:rPr>
          <w:rFonts w:ascii="Times New Roman" w:hAnsi="Times New Roman"/>
          <w:b/>
        </w:rPr>
        <w:t>.</w:t>
      </w:r>
      <w:bookmarkStart w:id="12" w:name="_GoBack"/>
      <w:bookmarkEnd w:id="12"/>
    </w:p>
    <w:p w:rsidR="002B4A3D" w:rsidRPr="00461E26" w:rsidRDefault="002B4A3D" w:rsidP="001E6C5A">
      <w:pPr>
        <w:pStyle w:val="Zarkazkladnhotextu"/>
        <w:spacing w:line="240" w:lineRule="auto"/>
        <w:ind w:left="0"/>
        <w:rPr>
          <w:rFonts w:ascii="Times New Roman" w:hAnsi="Times New Roman"/>
          <w:b/>
        </w:rPr>
      </w:pPr>
      <w:r w:rsidRPr="00461E26">
        <w:rPr>
          <w:rFonts w:ascii="Times New Roman" w:hAnsi="Times New Roman"/>
          <w:b/>
        </w:rPr>
        <w:t>Zostatok na bankovom účte k 31.12. 201</w:t>
      </w:r>
      <w:r w:rsidR="00727823">
        <w:rPr>
          <w:rFonts w:ascii="Times New Roman" w:hAnsi="Times New Roman"/>
          <w:b/>
        </w:rPr>
        <w:t>5</w:t>
      </w:r>
      <w:r w:rsidRPr="00461E26">
        <w:rPr>
          <w:rFonts w:ascii="Times New Roman" w:hAnsi="Times New Roman"/>
          <w:b/>
        </w:rPr>
        <w:t xml:space="preserve">  súhlasí s výpisom banky a</w:t>
      </w:r>
      <w:r w:rsidR="00727823">
        <w:rPr>
          <w:rFonts w:ascii="Times New Roman" w:hAnsi="Times New Roman"/>
          <w:b/>
        </w:rPr>
        <w:t> je 14,25</w:t>
      </w:r>
      <w:r w:rsidRPr="00461E26">
        <w:rPr>
          <w:rFonts w:ascii="Times New Roman" w:hAnsi="Times New Roman"/>
          <w:b/>
        </w:rPr>
        <w:t xml:space="preserve"> €</w:t>
      </w:r>
      <w:r w:rsidR="00727823">
        <w:rPr>
          <w:rFonts w:ascii="Times New Roman" w:hAnsi="Times New Roman"/>
          <w:b/>
        </w:rPr>
        <w:t>.</w:t>
      </w:r>
      <w:r w:rsidRPr="00461E26">
        <w:rPr>
          <w:rFonts w:ascii="Times New Roman" w:hAnsi="Times New Roman"/>
          <w:b/>
        </w:rPr>
        <w:t xml:space="preserve"> </w:t>
      </w:r>
    </w:p>
    <w:p w:rsidR="002B4A3D" w:rsidRDefault="000D6CB3" w:rsidP="001E6C5A">
      <w:pPr>
        <w:pStyle w:val="Zarkazkladnhotextu"/>
        <w:spacing w:line="240" w:lineRule="auto"/>
        <w:ind w:left="0"/>
        <w:rPr>
          <w:rFonts w:ascii="Times New Roman" w:hAnsi="Times New Roman"/>
        </w:rPr>
      </w:pPr>
      <w:r>
        <w:rPr>
          <w:rFonts w:ascii="Times New Roman" w:hAnsi="Times New Roman"/>
        </w:rPr>
        <w:t xml:space="preserve">Finančný rozbor výdavkov </w:t>
      </w:r>
      <w:r w:rsidR="002B4A3D" w:rsidRPr="00263E21">
        <w:rPr>
          <w:rFonts w:ascii="Times New Roman" w:hAnsi="Times New Roman"/>
        </w:rPr>
        <w:t>a príjmov roku 201</w:t>
      </w:r>
      <w:r w:rsidR="00727823">
        <w:rPr>
          <w:rFonts w:ascii="Times New Roman" w:hAnsi="Times New Roman"/>
        </w:rPr>
        <w:t>5</w:t>
      </w:r>
      <w:r w:rsidR="002B4A3D" w:rsidRPr="00263E21">
        <w:rPr>
          <w:rFonts w:ascii="Times New Roman" w:hAnsi="Times New Roman"/>
        </w:rPr>
        <w:t xml:space="preserve"> tvorí samostatnú prílohu v rámci  tejto správy – spracovateľ Ing. Oľga Žuchová </w:t>
      </w:r>
    </w:p>
    <w:p w:rsidR="001162CE" w:rsidRDefault="001162CE" w:rsidP="0044522E">
      <w:pPr>
        <w:pStyle w:val="Nadpis3"/>
        <w:numPr>
          <w:ilvl w:val="1"/>
          <w:numId w:val="9"/>
        </w:numPr>
        <w:ind w:left="426"/>
        <w:rPr>
          <w:rFonts w:ascii="Times New Roman" w:hAnsi="Times New Roman" w:cs="Times New Roman"/>
          <w:color w:val="auto"/>
        </w:rPr>
      </w:pPr>
      <w:bookmarkStart w:id="13" w:name="_Toc379444142"/>
      <w:r w:rsidRPr="001162CE">
        <w:rPr>
          <w:rFonts w:ascii="Times New Roman" w:hAnsi="Times New Roman" w:cs="Times New Roman"/>
          <w:color w:val="auto"/>
        </w:rPr>
        <w:lastRenderedPageBreak/>
        <w:t xml:space="preserve">Výdavky - BETHEZDA n. o. Evanjelická zborová </w:t>
      </w:r>
      <w:proofErr w:type="spellStart"/>
      <w:r w:rsidRPr="001162CE">
        <w:rPr>
          <w:rFonts w:ascii="Times New Roman" w:hAnsi="Times New Roman" w:cs="Times New Roman"/>
          <w:color w:val="auto"/>
        </w:rPr>
        <w:t>diakonia</w:t>
      </w:r>
      <w:bookmarkEnd w:id="13"/>
      <w:proofErr w:type="spellEnd"/>
    </w:p>
    <w:tbl>
      <w:tblPr>
        <w:tblW w:w="7883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34"/>
        <w:gridCol w:w="3164"/>
        <w:gridCol w:w="283"/>
        <w:gridCol w:w="3402"/>
      </w:tblGrid>
      <w:tr w:rsidR="00C47D3B" w:rsidRPr="00C47D3B" w:rsidTr="00727823">
        <w:trPr>
          <w:trHeight w:val="540"/>
        </w:trPr>
        <w:tc>
          <w:tcPr>
            <w:tcW w:w="10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47D3B" w:rsidRPr="00C47D3B" w:rsidRDefault="00C47D3B" w:rsidP="00C47D3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C47D3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Obdobie:</w:t>
            </w:r>
          </w:p>
        </w:tc>
        <w:tc>
          <w:tcPr>
            <w:tcW w:w="344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47D3B" w:rsidRPr="00C47D3B" w:rsidRDefault="00727823" w:rsidP="0072782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01.01.2015</w:t>
            </w:r>
            <w:r w:rsidR="00C47D3B" w:rsidRPr="00C47D3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 - 31.12.201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5</w:t>
            </w:r>
          </w:p>
        </w:tc>
        <w:tc>
          <w:tcPr>
            <w:tcW w:w="34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47D3B" w:rsidRPr="00C47D3B" w:rsidRDefault="00C47D3B" w:rsidP="00C47D3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C47D3B" w:rsidRPr="00C47D3B" w:rsidTr="00727823">
        <w:trPr>
          <w:trHeight w:val="315"/>
        </w:trPr>
        <w:tc>
          <w:tcPr>
            <w:tcW w:w="4481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C47D3B" w:rsidRPr="00C47D3B" w:rsidRDefault="00C47D3B" w:rsidP="00C47D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</w:pPr>
            <w:r w:rsidRPr="00C47D3B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  <w:t>Výdavok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47D3B" w:rsidRPr="00C47D3B" w:rsidRDefault="00C47D3B" w:rsidP="00C47D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</w:pPr>
            <w:r w:rsidRPr="00C47D3B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  <w:t>Čiastka</w:t>
            </w:r>
          </w:p>
        </w:tc>
      </w:tr>
      <w:tr w:rsidR="00C47D3B" w:rsidRPr="00C47D3B" w:rsidTr="00727823">
        <w:trPr>
          <w:trHeight w:val="315"/>
        </w:trPr>
        <w:tc>
          <w:tcPr>
            <w:tcW w:w="4481" w:type="dxa"/>
            <w:gridSpan w:val="3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C47D3B" w:rsidRPr="00C47D3B" w:rsidRDefault="00C47D3B" w:rsidP="00C47D3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C47D3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Mzdy opatrovateliek</w:t>
            </w:r>
          </w:p>
        </w:tc>
        <w:tc>
          <w:tcPr>
            <w:tcW w:w="34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47D3B" w:rsidRPr="00C47D3B" w:rsidRDefault="00727823" w:rsidP="00C47D3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929,25</w:t>
            </w:r>
            <w:r w:rsidR="00C47D3B" w:rsidRPr="00C47D3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 EUR</w:t>
            </w:r>
          </w:p>
        </w:tc>
      </w:tr>
      <w:tr w:rsidR="00C47D3B" w:rsidRPr="00C47D3B" w:rsidTr="00727823">
        <w:trPr>
          <w:trHeight w:val="315"/>
        </w:trPr>
        <w:tc>
          <w:tcPr>
            <w:tcW w:w="419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47D3B" w:rsidRPr="00C47D3B" w:rsidRDefault="00C47D3B" w:rsidP="00C47D3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C47D3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Odvody z miezd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7D3B" w:rsidRPr="00C47D3B" w:rsidRDefault="00C47D3B" w:rsidP="00C47D3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C47D3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 </w:t>
            </w:r>
          </w:p>
        </w:tc>
        <w:tc>
          <w:tcPr>
            <w:tcW w:w="34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47D3B" w:rsidRPr="00C47D3B" w:rsidRDefault="00727823" w:rsidP="00C47D3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544,53</w:t>
            </w:r>
            <w:r w:rsidR="00C47D3B" w:rsidRPr="00C47D3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 EUR</w:t>
            </w:r>
          </w:p>
        </w:tc>
      </w:tr>
      <w:tr w:rsidR="00C47D3B" w:rsidRPr="00C47D3B" w:rsidTr="00727823">
        <w:trPr>
          <w:trHeight w:val="315"/>
        </w:trPr>
        <w:tc>
          <w:tcPr>
            <w:tcW w:w="4481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C47D3B" w:rsidRPr="00C47D3B" w:rsidRDefault="00C47D3B" w:rsidP="00C47D3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C47D3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Daň zo závislej činnosti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47D3B" w:rsidRPr="00C47D3B" w:rsidRDefault="00727823" w:rsidP="00C47D3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217,89</w:t>
            </w:r>
            <w:r w:rsidR="00C47D3B" w:rsidRPr="00C47D3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 EUR</w:t>
            </w:r>
          </w:p>
        </w:tc>
      </w:tr>
      <w:tr w:rsidR="00C47D3B" w:rsidRPr="00C47D3B" w:rsidTr="00727823">
        <w:trPr>
          <w:trHeight w:val="330"/>
        </w:trPr>
        <w:tc>
          <w:tcPr>
            <w:tcW w:w="4481" w:type="dxa"/>
            <w:gridSpan w:val="3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C47D3B" w:rsidRPr="00C47D3B" w:rsidRDefault="00C47D3B" w:rsidP="00C47D3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</w:pPr>
            <w:r w:rsidRPr="00C47D3B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  <w:t>Mzdy, poistné, príspevky</w:t>
            </w:r>
          </w:p>
        </w:tc>
        <w:tc>
          <w:tcPr>
            <w:tcW w:w="3402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47D3B" w:rsidRPr="00C47D3B" w:rsidRDefault="00DE0B40" w:rsidP="00C47D3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  <w:t>1691,67</w:t>
            </w:r>
            <w:r w:rsidR="00C47D3B" w:rsidRPr="00C47D3B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  <w:t xml:space="preserve"> EUR</w:t>
            </w:r>
          </w:p>
        </w:tc>
      </w:tr>
      <w:tr w:rsidR="00C47D3B" w:rsidRPr="00C47D3B" w:rsidTr="00727823">
        <w:trPr>
          <w:trHeight w:val="330"/>
        </w:trPr>
        <w:tc>
          <w:tcPr>
            <w:tcW w:w="10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47D3B" w:rsidRPr="00C47D3B" w:rsidRDefault="00C47D3B" w:rsidP="00C47D3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31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47D3B" w:rsidRPr="00C47D3B" w:rsidRDefault="00C47D3B" w:rsidP="00C47D3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7D3B" w:rsidRPr="00C47D3B" w:rsidRDefault="00C47D3B" w:rsidP="00C47D3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C47D3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 </w:t>
            </w:r>
          </w:p>
        </w:tc>
        <w:tc>
          <w:tcPr>
            <w:tcW w:w="34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47D3B" w:rsidRPr="00C47D3B" w:rsidRDefault="00C47D3B" w:rsidP="00C47D3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C47D3B" w:rsidRPr="00C47D3B" w:rsidTr="00727823">
        <w:trPr>
          <w:trHeight w:val="330"/>
        </w:trPr>
        <w:tc>
          <w:tcPr>
            <w:tcW w:w="10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47D3B" w:rsidRPr="00C47D3B" w:rsidRDefault="00C47D3B" w:rsidP="00C47D3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31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47D3B" w:rsidRPr="00C47D3B" w:rsidRDefault="00C47D3B" w:rsidP="00C47D3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7D3B" w:rsidRPr="00C47D3B" w:rsidRDefault="00C47D3B" w:rsidP="00C47D3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C47D3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 </w:t>
            </w:r>
          </w:p>
        </w:tc>
        <w:tc>
          <w:tcPr>
            <w:tcW w:w="34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47D3B" w:rsidRPr="00C47D3B" w:rsidRDefault="00C47D3B" w:rsidP="00C47D3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C47D3B" w:rsidRPr="00C47D3B" w:rsidTr="00727823">
        <w:trPr>
          <w:trHeight w:val="315"/>
        </w:trPr>
        <w:tc>
          <w:tcPr>
            <w:tcW w:w="419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47D3B" w:rsidRPr="00C47D3B" w:rsidRDefault="00C47D3B" w:rsidP="00C47D3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C47D3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Poštovné, kolky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7D3B" w:rsidRPr="00C47D3B" w:rsidRDefault="00C47D3B" w:rsidP="00C47D3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C47D3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 </w:t>
            </w:r>
          </w:p>
        </w:tc>
        <w:tc>
          <w:tcPr>
            <w:tcW w:w="34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47D3B" w:rsidRPr="00C47D3B" w:rsidRDefault="00727823" w:rsidP="00C47D3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0,65</w:t>
            </w:r>
            <w:r w:rsidR="00C47D3B" w:rsidRPr="00C47D3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 EUR</w:t>
            </w:r>
          </w:p>
        </w:tc>
      </w:tr>
      <w:tr w:rsidR="00C47D3B" w:rsidRPr="00C47D3B" w:rsidTr="00727823">
        <w:trPr>
          <w:trHeight w:val="315"/>
        </w:trPr>
        <w:tc>
          <w:tcPr>
            <w:tcW w:w="4481" w:type="dxa"/>
            <w:gridSpan w:val="3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C47D3B" w:rsidRPr="00C47D3B" w:rsidRDefault="00C47D3B" w:rsidP="00C47D3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C47D3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Poplatky za vedenie bankového účtu</w:t>
            </w:r>
          </w:p>
        </w:tc>
        <w:tc>
          <w:tcPr>
            <w:tcW w:w="34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47D3B" w:rsidRPr="00C47D3B" w:rsidRDefault="00727823" w:rsidP="00C47D3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51,00</w:t>
            </w:r>
            <w:r w:rsidR="00C47D3B" w:rsidRPr="00C47D3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 EUR</w:t>
            </w:r>
          </w:p>
        </w:tc>
      </w:tr>
      <w:tr w:rsidR="00C47D3B" w:rsidRPr="00C47D3B" w:rsidTr="00727823">
        <w:trPr>
          <w:trHeight w:val="315"/>
        </w:trPr>
        <w:tc>
          <w:tcPr>
            <w:tcW w:w="419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47D3B" w:rsidRPr="00C47D3B" w:rsidRDefault="00C47D3B" w:rsidP="00C47D3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C47D3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Cestovné výdavky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7D3B" w:rsidRPr="00C47D3B" w:rsidRDefault="00C47D3B" w:rsidP="00C47D3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C47D3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 </w:t>
            </w:r>
          </w:p>
        </w:tc>
        <w:tc>
          <w:tcPr>
            <w:tcW w:w="34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47D3B" w:rsidRPr="00C47D3B" w:rsidRDefault="00727823" w:rsidP="00C47D3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20,02</w:t>
            </w:r>
            <w:r w:rsidR="00C47D3B" w:rsidRPr="00C47D3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 EUR</w:t>
            </w:r>
          </w:p>
        </w:tc>
      </w:tr>
      <w:tr w:rsidR="00C47D3B" w:rsidRPr="00C47D3B" w:rsidTr="00727823">
        <w:trPr>
          <w:trHeight w:val="315"/>
        </w:trPr>
        <w:tc>
          <w:tcPr>
            <w:tcW w:w="4198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47D3B" w:rsidRPr="00C47D3B" w:rsidRDefault="00727823" w:rsidP="00C47D3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Poistenie zodpovednosti za škodu</w:t>
            </w:r>
          </w:p>
        </w:tc>
        <w:tc>
          <w:tcPr>
            <w:tcW w:w="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7D3B" w:rsidRPr="00C47D3B" w:rsidRDefault="00C47D3B" w:rsidP="00C47D3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C47D3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 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47D3B" w:rsidRPr="00C47D3B" w:rsidRDefault="00C47D3B" w:rsidP="00C47D3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C47D3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115,76 EUR</w:t>
            </w:r>
          </w:p>
        </w:tc>
      </w:tr>
      <w:tr w:rsidR="00C47D3B" w:rsidRPr="00C47D3B" w:rsidTr="00727823">
        <w:trPr>
          <w:trHeight w:val="330"/>
        </w:trPr>
        <w:tc>
          <w:tcPr>
            <w:tcW w:w="4198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47D3B" w:rsidRPr="00C47D3B" w:rsidRDefault="00C47D3B" w:rsidP="00C47D3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</w:pPr>
            <w:r w:rsidRPr="00C47D3B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  <w:t>Prevádzková réžia</w:t>
            </w:r>
          </w:p>
        </w:tc>
        <w:tc>
          <w:tcPr>
            <w:tcW w:w="283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7D3B" w:rsidRPr="00C47D3B" w:rsidRDefault="00C47D3B" w:rsidP="00C47D3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C47D3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 </w:t>
            </w:r>
          </w:p>
        </w:tc>
        <w:tc>
          <w:tcPr>
            <w:tcW w:w="3402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47D3B" w:rsidRPr="00C47D3B" w:rsidRDefault="00727823" w:rsidP="00C47D3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  <w:t>187,43</w:t>
            </w:r>
            <w:r w:rsidR="00C47D3B" w:rsidRPr="00C47D3B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  <w:t xml:space="preserve"> EUR</w:t>
            </w:r>
          </w:p>
        </w:tc>
      </w:tr>
      <w:tr w:rsidR="00C47D3B" w:rsidRPr="00C47D3B" w:rsidTr="00727823">
        <w:trPr>
          <w:trHeight w:val="330"/>
        </w:trPr>
        <w:tc>
          <w:tcPr>
            <w:tcW w:w="10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47D3B" w:rsidRPr="00C47D3B" w:rsidRDefault="00C47D3B" w:rsidP="00C47D3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31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47D3B" w:rsidRPr="00C47D3B" w:rsidRDefault="00C47D3B" w:rsidP="00C47D3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47D3B" w:rsidRPr="00C47D3B" w:rsidRDefault="00C47D3B" w:rsidP="00C47D3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34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47D3B" w:rsidRPr="00C47D3B" w:rsidRDefault="00C47D3B" w:rsidP="00C47D3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C47D3B" w:rsidRPr="00C47D3B" w:rsidTr="00727823">
        <w:trPr>
          <w:trHeight w:val="315"/>
        </w:trPr>
        <w:tc>
          <w:tcPr>
            <w:tcW w:w="448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47D3B" w:rsidRPr="00C47D3B" w:rsidRDefault="00C47D3B" w:rsidP="00C47D3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</w:pPr>
            <w:r w:rsidRPr="00C47D3B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  <w:t>Výdavky CELKOM</w:t>
            </w:r>
          </w:p>
        </w:tc>
        <w:tc>
          <w:tcPr>
            <w:tcW w:w="34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47D3B" w:rsidRPr="00C47D3B" w:rsidRDefault="00DE0B40" w:rsidP="00C47D3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  <w:t>1879,10</w:t>
            </w:r>
            <w:r w:rsidR="00C47D3B" w:rsidRPr="00C47D3B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  <w:t xml:space="preserve"> EUR</w:t>
            </w:r>
          </w:p>
        </w:tc>
      </w:tr>
    </w:tbl>
    <w:p w:rsidR="001162CE" w:rsidRDefault="001162CE" w:rsidP="001162CE"/>
    <w:p w:rsidR="002B4A3D" w:rsidRPr="001E6C5A" w:rsidRDefault="002B4A3D" w:rsidP="00C47D3B">
      <w:pPr>
        <w:pStyle w:val="Nadpis2"/>
        <w:numPr>
          <w:ilvl w:val="0"/>
          <w:numId w:val="9"/>
        </w:numPr>
        <w:spacing w:after="240" w:line="360" w:lineRule="auto"/>
        <w:rPr>
          <w:rStyle w:val="Intenzvnezvraznenie"/>
          <w:rFonts w:ascii="Times New Roman" w:hAnsi="Times New Roman"/>
          <w:b/>
          <w:i w:val="0"/>
          <w:color w:val="auto"/>
          <w:sz w:val="28"/>
          <w:szCs w:val="24"/>
        </w:rPr>
      </w:pPr>
      <w:bookmarkStart w:id="14" w:name="_Toc379444143"/>
      <w:r w:rsidRPr="001E6C5A">
        <w:rPr>
          <w:rStyle w:val="Intenzvnezvraznenie"/>
          <w:rFonts w:ascii="Times New Roman" w:hAnsi="Times New Roman"/>
          <w:b/>
          <w:i w:val="0"/>
          <w:color w:val="auto"/>
          <w:sz w:val="28"/>
          <w:szCs w:val="24"/>
        </w:rPr>
        <w:t>Ciele do budúcnosti</w:t>
      </w:r>
      <w:bookmarkEnd w:id="14"/>
    </w:p>
    <w:p w:rsidR="002B4A3D" w:rsidRPr="00C47D3B" w:rsidRDefault="002B4A3D" w:rsidP="001E6C5A">
      <w:pPr>
        <w:pStyle w:val="Zarkazkladnhotextu"/>
        <w:spacing w:line="240" w:lineRule="auto"/>
        <w:ind w:left="0"/>
        <w:rPr>
          <w:rFonts w:ascii="Times New Roman" w:hAnsi="Times New Roman"/>
          <w:sz w:val="24"/>
          <w:szCs w:val="24"/>
        </w:rPr>
      </w:pPr>
      <w:r w:rsidRPr="00C47D3B">
        <w:rPr>
          <w:rFonts w:ascii="Times New Roman" w:hAnsi="Times New Roman"/>
          <w:sz w:val="24"/>
          <w:szCs w:val="24"/>
        </w:rPr>
        <w:t xml:space="preserve">Našou úprimnou snahou je pokračovať v oblasti humanitnej starostlivosti a sociálnych služieb, zdokonaľovať služby a poskytovať ich čo najširšiemu okruhu núdznym: </w:t>
      </w:r>
    </w:p>
    <w:p w:rsidR="002B4A3D" w:rsidRPr="00C47D3B" w:rsidRDefault="002B4A3D" w:rsidP="001E6C5A">
      <w:pPr>
        <w:pStyle w:val="Bezriadkovania"/>
        <w:numPr>
          <w:ilvl w:val="0"/>
          <w:numId w:val="6"/>
        </w:numPr>
        <w:rPr>
          <w:rFonts w:ascii="Times New Roman" w:hAnsi="Times New Roman"/>
          <w:sz w:val="24"/>
          <w:szCs w:val="24"/>
        </w:rPr>
      </w:pPr>
      <w:r w:rsidRPr="00C47D3B">
        <w:rPr>
          <w:rFonts w:ascii="Times New Roman" w:hAnsi="Times New Roman"/>
          <w:sz w:val="24"/>
          <w:szCs w:val="24"/>
        </w:rPr>
        <w:t>Vyhľadávať ďalších ľudí, ktorí pomoc potrebujú</w:t>
      </w:r>
    </w:p>
    <w:p w:rsidR="002B4A3D" w:rsidRPr="00C47D3B" w:rsidRDefault="002B4A3D" w:rsidP="001E6C5A">
      <w:pPr>
        <w:pStyle w:val="Bezriadkovania"/>
        <w:numPr>
          <w:ilvl w:val="0"/>
          <w:numId w:val="6"/>
        </w:numPr>
        <w:rPr>
          <w:rFonts w:ascii="Times New Roman" w:hAnsi="Times New Roman"/>
          <w:sz w:val="24"/>
          <w:szCs w:val="24"/>
        </w:rPr>
      </w:pPr>
      <w:r w:rsidRPr="00C47D3B">
        <w:rPr>
          <w:rFonts w:ascii="Times New Roman" w:hAnsi="Times New Roman"/>
          <w:sz w:val="24"/>
          <w:szCs w:val="24"/>
        </w:rPr>
        <w:t>Poskytovať pomoc v ich domácom prostredí</w:t>
      </w:r>
    </w:p>
    <w:p w:rsidR="002B4A3D" w:rsidRPr="00C47D3B" w:rsidRDefault="002B4A3D" w:rsidP="001E6C5A">
      <w:pPr>
        <w:pStyle w:val="Bezriadkovania"/>
        <w:numPr>
          <w:ilvl w:val="0"/>
          <w:numId w:val="6"/>
        </w:numPr>
        <w:rPr>
          <w:rFonts w:ascii="Times New Roman" w:hAnsi="Times New Roman"/>
          <w:sz w:val="24"/>
          <w:szCs w:val="24"/>
        </w:rPr>
      </w:pPr>
      <w:r w:rsidRPr="00C47D3B">
        <w:rPr>
          <w:rFonts w:ascii="Times New Roman" w:hAnsi="Times New Roman"/>
          <w:sz w:val="24"/>
          <w:szCs w:val="24"/>
        </w:rPr>
        <w:t>Navštevovať naďalej starších, chorých a opustených</w:t>
      </w:r>
    </w:p>
    <w:p w:rsidR="002B4A3D" w:rsidRPr="00C47D3B" w:rsidRDefault="002B4A3D" w:rsidP="001E6C5A">
      <w:pPr>
        <w:pStyle w:val="Bezriadkovania"/>
        <w:numPr>
          <w:ilvl w:val="0"/>
          <w:numId w:val="6"/>
        </w:numPr>
        <w:rPr>
          <w:rFonts w:ascii="Times New Roman" w:hAnsi="Times New Roman"/>
          <w:sz w:val="24"/>
          <w:szCs w:val="24"/>
        </w:rPr>
      </w:pPr>
      <w:r w:rsidRPr="00C47D3B">
        <w:rPr>
          <w:rFonts w:ascii="Times New Roman" w:hAnsi="Times New Roman"/>
          <w:sz w:val="24"/>
          <w:szCs w:val="24"/>
        </w:rPr>
        <w:t>Poskytovať materiálnu výpomoc</w:t>
      </w:r>
    </w:p>
    <w:p w:rsidR="002B4A3D" w:rsidRPr="00C47D3B" w:rsidRDefault="002B4A3D" w:rsidP="001E6C5A">
      <w:pPr>
        <w:pStyle w:val="Bezriadkovania"/>
        <w:numPr>
          <w:ilvl w:val="0"/>
          <w:numId w:val="6"/>
        </w:numPr>
        <w:rPr>
          <w:rFonts w:ascii="Times New Roman" w:hAnsi="Times New Roman"/>
          <w:sz w:val="24"/>
          <w:szCs w:val="24"/>
        </w:rPr>
      </w:pPr>
      <w:r w:rsidRPr="00C47D3B">
        <w:rPr>
          <w:rFonts w:ascii="Times New Roman" w:hAnsi="Times New Roman"/>
          <w:sz w:val="24"/>
          <w:szCs w:val="24"/>
        </w:rPr>
        <w:t>Organizovať stretnutia s obyvateľmi domovov dôchodcov</w:t>
      </w:r>
    </w:p>
    <w:p w:rsidR="002B4A3D" w:rsidRPr="00C47D3B" w:rsidRDefault="002B4A3D" w:rsidP="001E6C5A">
      <w:pPr>
        <w:pStyle w:val="Bezriadkovania"/>
        <w:numPr>
          <w:ilvl w:val="0"/>
          <w:numId w:val="6"/>
        </w:numPr>
        <w:rPr>
          <w:rFonts w:ascii="Times New Roman" w:hAnsi="Times New Roman"/>
          <w:sz w:val="24"/>
          <w:szCs w:val="24"/>
        </w:rPr>
      </w:pPr>
      <w:r w:rsidRPr="00C47D3B">
        <w:rPr>
          <w:rFonts w:ascii="Times New Roman" w:hAnsi="Times New Roman"/>
          <w:sz w:val="24"/>
          <w:szCs w:val="24"/>
        </w:rPr>
        <w:t>Vyhľadávať vhodných spolupracovníkov na opatrovateľskú službu</w:t>
      </w:r>
    </w:p>
    <w:p w:rsidR="002B4A3D" w:rsidRPr="00C47D3B" w:rsidRDefault="002B4A3D" w:rsidP="001E6C5A">
      <w:pPr>
        <w:pStyle w:val="Bezriadkovania"/>
        <w:numPr>
          <w:ilvl w:val="0"/>
          <w:numId w:val="6"/>
        </w:numPr>
        <w:rPr>
          <w:rFonts w:ascii="Times New Roman" w:hAnsi="Times New Roman"/>
          <w:sz w:val="24"/>
          <w:szCs w:val="24"/>
        </w:rPr>
      </w:pPr>
      <w:r w:rsidRPr="00C47D3B">
        <w:rPr>
          <w:rFonts w:ascii="Times New Roman" w:hAnsi="Times New Roman"/>
          <w:sz w:val="24"/>
          <w:szCs w:val="24"/>
        </w:rPr>
        <w:t>Chceme nadviazať viaceré domáce a zahraničné kontakty</w:t>
      </w:r>
    </w:p>
    <w:p w:rsidR="002B4A3D" w:rsidRPr="00C47D3B" w:rsidRDefault="002B4A3D" w:rsidP="001E6C5A">
      <w:pPr>
        <w:pStyle w:val="Bezriadkovania"/>
        <w:numPr>
          <w:ilvl w:val="0"/>
          <w:numId w:val="6"/>
        </w:numPr>
        <w:rPr>
          <w:rFonts w:ascii="Times New Roman" w:hAnsi="Times New Roman"/>
          <w:sz w:val="24"/>
          <w:szCs w:val="24"/>
        </w:rPr>
      </w:pPr>
      <w:r w:rsidRPr="00C47D3B">
        <w:rPr>
          <w:rFonts w:ascii="Times New Roman" w:hAnsi="Times New Roman"/>
          <w:sz w:val="24"/>
          <w:szCs w:val="24"/>
        </w:rPr>
        <w:t>Chceme absolvovať konzultácie, školenia a exkurzie, ktoré pomôžu našej práci</w:t>
      </w:r>
    </w:p>
    <w:p w:rsidR="002B4A3D" w:rsidRPr="00C47D3B" w:rsidRDefault="002B4A3D" w:rsidP="001E6C5A">
      <w:pPr>
        <w:pStyle w:val="Bezriadkovania"/>
        <w:numPr>
          <w:ilvl w:val="0"/>
          <w:numId w:val="6"/>
        </w:numPr>
        <w:rPr>
          <w:rFonts w:ascii="Times New Roman" w:hAnsi="Times New Roman"/>
          <w:sz w:val="24"/>
          <w:szCs w:val="24"/>
        </w:rPr>
      </w:pPr>
      <w:r w:rsidRPr="00C47D3B">
        <w:rPr>
          <w:rFonts w:ascii="Times New Roman" w:hAnsi="Times New Roman"/>
          <w:sz w:val="24"/>
          <w:szCs w:val="24"/>
        </w:rPr>
        <w:t>Snažíme sa podchytiť mladú generáciu, aby oni boli tými, ktorí si všimnú vo svojom okolí starých ľudí, postihnutých ľudí a mnohých iných, ktorí sú odkázaní na našu pomoc. Mladých ľudí, ktorí sú ochotní podať pomocnú ruku.</w:t>
      </w:r>
    </w:p>
    <w:p w:rsidR="002B4A3D" w:rsidRPr="00C47D3B" w:rsidRDefault="002B4A3D" w:rsidP="001E6C5A">
      <w:pPr>
        <w:pStyle w:val="Bezriadkovania"/>
        <w:numPr>
          <w:ilvl w:val="0"/>
          <w:numId w:val="6"/>
        </w:numPr>
        <w:rPr>
          <w:rFonts w:ascii="Times New Roman" w:hAnsi="Times New Roman"/>
          <w:sz w:val="24"/>
          <w:szCs w:val="24"/>
        </w:rPr>
      </w:pPr>
      <w:r w:rsidRPr="00C47D3B">
        <w:rPr>
          <w:rFonts w:ascii="Times New Roman" w:hAnsi="Times New Roman"/>
          <w:sz w:val="24"/>
          <w:szCs w:val="24"/>
        </w:rPr>
        <w:t>Poskytovanie informácii na internete</w:t>
      </w:r>
    </w:p>
    <w:p w:rsidR="00C47D3B" w:rsidRDefault="002B4A3D" w:rsidP="001E6C5A">
      <w:pPr>
        <w:pStyle w:val="Zarkazkladnhotextu"/>
        <w:spacing w:line="240" w:lineRule="auto"/>
        <w:ind w:left="0"/>
        <w:rPr>
          <w:rStyle w:val="Intenzvnezvraznenie"/>
          <w:rFonts w:ascii="Times New Roman" w:hAnsi="Times New Roman"/>
          <w:i w:val="0"/>
          <w:color w:val="auto"/>
          <w:sz w:val="24"/>
          <w:szCs w:val="24"/>
        </w:rPr>
      </w:pPr>
      <w:r w:rsidRPr="00C47D3B">
        <w:rPr>
          <w:rFonts w:ascii="Times New Roman" w:hAnsi="Times New Roman"/>
          <w:sz w:val="24"/>
          <w:szCs w:val="24"/>
        </w:rPr>
        <w:t xml:space="preserve">Túžime po tom, aby naši </w:t>
      </w:r>
      <w:proofErr w:type="spellStart"/>
      <w:r w:rsidRPr="00C47D3B">
        <w:rPr>
          <w:rFonts w:ascii="Times New Roman" w:hAnsi="Times New Roman"/>
          <w:sz w:val="24"/>
          <w:szCs w:val="24"/>
        </w:rPr>
        <w:t>prestarlí</w:t>
      </w:r>
      <w:proofErr w:type="spellEnd"/>
      <w:r w:rsidRPr="00C47D3B">
        <w:rPr>
          <w:rFonts w:ascii="Times New Roman" w:hAnsi="Times New Roman"/>
          <w:sz w:val="24"/>
          <w:szCs w:val="24"/>
        </w:rPr>
        <w:t>, prácou vyčerpaní a na pomoc odkázaní občania mohli žiť aj naďalej plnohodnotným životom po poskytnutí našich služieb.</w:t>
      </w:r>
    </w:p>
    <w:p w:rsidR="00C47D3B" w:rsidRDefault="00C47D3B" w:rsidP="001E6C5A">
      <w:pPr>
        <w:spacing w:line="240" w:lineRule="auto"/>
      </w:pPr>
    </w:p>
    <w:p w:rsidR="002B4A3D" w:rsidRPr="001E6C5A" w:rsidRDefault="002B4A3D" w:rsidP="001E6C5A">
      <w:pPr>
        <w:pStyle w:val="Nadpis2"/>
        <w:spacing w:after="240" w:line="240" w:lineRule="auto"/>
        <w:rPr>
          <w:b w:val="0"/>
          <w:i/>
          <w:sz w:val="28"/>
        </w:rPr>
      </w:pPr>
      <w:bookmarkStart w:id="15" w:name="_Toc379444144"/>
      <w:r w:rsidRPr="001E6C5A">
        <w:rPr>
          <w:rStyle w:val="Intenzvnezvraznenie"/>
          <w:rFonts w:ascii="Times New Roman" w:hAnsi="Times New Roman"/>
          <w:b/>
          <w:i w:val="0"/>
          <w:color w:val="auto"/>
          <w:sz w:val="28"/>
          <w:szCs w:val="24"/>
        </w:rPr>
        <w:t>Záver a poďakovanie</w:t>
      </w:r>
      <w:bookmarkEnd w:id="15"/>
    </w:p>
    <w:p w:rsidR="002B4A3D" w:rsidRPr="00C47D3B" w:rsidRDefault="002B4A3D" w:rsidP="001E6C5A">
      <w:pPr>
        <w:pStyle w:val="Zarkazkladnhotextu"/>
        <w:spacing w:line="240" w:lineRule="auto"/>
        <w:ind w:left="0"/>
        <w:rPr>
          <w:rFonts w:ascii="Times New Roman" w:hAnsi="Times New Roman"/>
          <w:sz w:val="24"/>
          <w:szCs w:val="24"/>
        </w:rPr>
      </w:pPr>
      <w:r w:rsidRPr="00C47D3B">
        <w:rPr>
          <w:rFonts w:ascii="Times New Roman" w:hAnsi="Times New Roman"/>
          <w:sz w:val="24"/>
          <w:szCs w:val="24"/>
        </w:rPr>
        <w:t>Aj napriek prekonávaniu ťažkých podmienok, chceme úprimne poďakovať všetkým tým pracovníkom a dobrovoľným pracovníkom, ktorí prácou v rámci svojho pôsobenia prispeli k odstráneniu a zmierneniu utrpenia. Naše poďakovanie patrí aj tým,  ktorí na nás mysleli, či už v modlitbách alebo povzbudzujúcim slovom a radou.</w:t>
      </w:r>
    </w:p>
    <w:p w:rsidR="002B4A3D" w:rsidRPr="00C47D3B" w:rsidRDefault="002B4A3D" w:rsidP="001E6C5A">
      <w:pPr>
        <w:pStyle w:val="Bezriadkovania"/>
        <w:rPr>
          <w:rFonts w:ascii="Times New Roman" w:hAnsi="Times New Roman"/>
          <w:sz w:val="24"/>
          <w:szCs w:val="24"/>
        </w:rPr>
      </w:pPr>
    </w:p>
    <w:p w:rsidR="002B4A3D" w:rsidRPr="001E6C5A" w:rsidRDefault="002B4A3D" w:rsidP="001E6C5A">
      <w:pPr>
        <w:pStyle w:val="Bezriadkovania"/>
        <w:numPr>
          <w:ilvl w:val="0"/>
          <w:numId w:val="4"/>
        </w:numPr>
        <w:ind w:left="426"/>
        <w:rPr>
          <w:rFonts w:ascii="Times New Roman" w:hAnsi="Times New Roman"/>
          <w:sz w:val="24"/>
          <w:szCs w:val="24"/>
        </w:rPr>
      </w:pPr>
      <w:r w:rsidRPr="001E6C5A">
        <w:rPr>
          <w:rFonts w:ascii="Times New Roman" w:hAnsi="Times New Roman"/>
          <w:sz w:val="24"/>
          <w:szCs w:val="24"/>
        </w:rPr>
        <w:t xml:space="preserve">Evanjelickej </w:t>
      </w:r>
      <w:proofErr w:type="spellStart"/>
      <w:r w:rsidRPr="001E6C5A">
        <w:rPr>
          <w:rFonts w:ascii="Times New Roman" w:hAnsi="Times New Roman"/>
          <w:sz w:val="24"/>
          <w:szCs w:val="24"/>
        </w:rPr>
        <w:t>Diakonii</w:t>
      </w:r>
      <w:proofErr w:type="spellEnd"/>
      <w:r w:rsidRPr="001E6C5A">
        <w:rPr>
          <w:rFonts w:ascii="Times New Roman" w:hAnsi="Times New Roman"/>
          <w:sz w:val="24"/>
          <w:szCs w:val="24"/>
        </w:rPr>
        <w:t xml:space="preserve"> so sídlom v Bratislave</w:t>
      </w:r>
    </w:p>
    <w:p w:rsidR="002B4A3D" w:rsidRPr="001E6C5A" w:rsidRDefault="002B4A3D" w:rsidP="001E6C5A">
      <w:pPr>
        <w:pStyle w:val="Bezriadkovania"/>
        <w:numPr>
          <w:ilvl w:val="0"/>
          <w:numId w:val="4"/>
        </w:numPr>
        <w:ind w:left="426"/>
        <w:rPr>
          <w:rFonts w:ascii="Times New Roman" w:hAnsi="Times New Roman"/>
          <w:sz w:val="24"/>
          <w:szCs w:val="24"/>
        </w:rPr>
      </w:pPr>
      <w:r w:rsidRPr="001E6C5A">
        <w:rPr>
          <w:rFonts w:ascii="Times New Roman" w:hAnsi="Times New Roman"/>
          <w:sz w:val="24"/>
          <w:szCs w:val="24"/>
        </w:rPr>
        <w:t xml:space="preserve">Evanjelickému </w:t>
      </w:r>
      <w:proofErr w:type="spellStart"/>
      <w:r w:rsidRPr="001E6C5A">
        <w:rPr>
          <w:rFonts w:ascii="Times New Roman" w:hAnsi="Times New Roman"/>
          <w:sz w:val="24"/>
          <w:szCs w:val="24"/>
        </w:rPr>
        <w:t>a.v</w:t>
      </w:r>
      <w:proofErr w:type="spellEnd"/>
      <w:r w:rsidRPr="001E6C5A">
        <w:rPr>
          <w:rFonts w:ascii="Times New Roman" w:hAnsi="Times New Roman"/>
          <w:sz w:val="24"/>
          <w:szCs w:val="24"/>
        </w:rPr>
        <w:t>. farskému úradu v Žiline</w:t>
      </w:r>
    </w:p>
    <w:p w:rsidR="002B4A3D" w:rsidRPr="00C47D3B" w:rsidRDefault="002B4A3D" w:rsidP="001E6C5A">
      <w:pPr>
        <w:pStyle w:val="Bezriadkovania"/>
        <w:numPr>
          <w:ilvl w:val="0"/>
          <w:numId w:val="4"/>
        </w:numPr>
        <w:ind w:left="426"/>
        <w:rPr>
          <w:rFonts w:ascii="Times New Roman" w:hAnsi="Times New Roman"/>
          <w:sz w:val="24"/>
          <w:szCs w:val="24"/>
        </w:rPr>
      </w:pPr>
      <w:r w:rsidRPr="00C47D3B">
        <w:rPr>
          <w:rFonts w:ascii="Times New Roman" w:hAnsi="Times New Roman"/>
          <w:sz w:val="24"/>
          <w:szCs w:val="24"/>
        </w:rPr>
        <w:t>Sociálnym zariadeniam a nemocnici na území okresu Žilina</w:t>
      </w:r>
    </w:p>
    <w:p w:rsidR="002A6CE1" w:rsidRDefault="002A6CE1" w:rsidP="001E6C5A">
      <w:pPr>
        <w:spacing w:line="240" w:lineRule="auto"/>
      </w:pPr>
    </w:p>
    <w:p w:rsidR="002A6CE1" w:rsidRPr="002A6CE1" w:rsidRDefault="002A6CE1" w:rsidP="00BA2C39">
      <w:pPr>
        <w:spacing w:line="360" w:lineRule="auto"/>
      </w:pPr>
    </w:p>
    <w:sectPr w:rsidR="002A6CE1" w:rsidRPr="002A6CE1" w:rsidSect="001E6C5A">
      <w:headerReference w:type="default" r:id="rId16"/>
      <w:footerReference w:type="default" r:id="rId17"/>
      <w:headerReference w:type="first" r:id="rId18"/>
      <w:pgSz w:w="11906" w:h="16838"/>
      <w:pgMar w:top="468" w:right="991" w:bottom="851" w:left="1417" w:header="510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95CCE" w:rsidRDefault="00D95CCE" w:rsidP="002A6CE1">
      <w:pPr>
        <w:spacing w:after="0" w:line="240" w:lineRule="auto"/>
      </w:pPr>
      <w:r>
        <w:separator/>
      </w:r>
    </w:p>
  </w:endnote>
  <w:endnote w:type="continuationSeparator" w:id="0">
    <w:p w:rsidR="00D95CCE" w:rsidRDefault="00D95CCE" w:rsidP="002A6CE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Wingdings 2">
    <w:altName w:val="Webdings"/>
    <w:charset w:val="02"/>
    <w:family w:val="roman"/>
    <w:pitch w:val="variable"/>
    <w:sig w:usb0="00000000" w:usb1="10000000" w:usb2="00000000" w:usb3="00000000" w:csb0="8000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6072550"/>
      <w:docPartObj>
        <w:docPartGallery w:val="Page Numbers (Bottom of Page)"/>
        <w:docPartUnique/>
      </w:docPartObj>
    </w:sdtPr>
    <w:sdtEndPr/>
    <w:sdtContent>
      <w:p w:rsidR="00BA2C39" w:rsidRDefault="00E349B2">
        <w:pPr>
          <w:pStyle w:val="Pta"/>
          <w:jc w:val="center"/>
        </w:pPr>
        <w:r w:rsidRPr="00BA2C39">
          <w:rPr>
            <w:rFonts w:ascii="Times New Roman" w:hAnsi="Times New Roman" w:cs="Times New Roman"/>
            <w:sz w:val="20"/>
          </w:rPr>
          <w:fldChar w:fldCharType="begin"/>
        </w:r>
        <w:r w:rsidR="00BA2C39" w:rsidRPr="00BA2C39">
          <w:rPr>
            <w:rFonts w:ascii="Times New Roman" w:hAnsi="Times New Roman" w:cs="Times New Roman"/>
            <w:sz w:val="20"/>
          </w:rPr>
          <w:instrText xml:space="preserve"> PAGE   \* MERGEFORMAT </w:instrText>
        </w:r>
        <w:r w:rsidRPr="00BA2C39">
          <w:rPr>
            <w:rFonts w:ascii="Times New Roman" w:hAnsi="Times New Roman" w:cs="Times New Roman"/>
            <w:sz w:val="20"/>
          </w:rPr>
          <w:fldChar w:fldCharType="separate"/>
        </w:r>
        <w:r w:rsidR="00EC31CC">
          <w:rPr>
            <w:rFonts w:ascii="Times New Roman" w:hAnsi="Times New Roman" w:cs="Times New Roman"/>
            <w:noProof/>
            <w:sz w:val="20"/>
          </w:rPr>
          <w:t>3</w:t>
        </w:r>
        <w:r w:rsidRPr="00BA2C39">
          <w:rPr>
            <w:rFonts w:ascii="Times New Roman" w:hAnsi="Times New Roman" w:cs="Times New Roman"/>
            <w:sz w:val="20"/>
          </w:rPr>
          <w:fldChar w:fldCharType="end"/>
        </w:r>
      </w:p>
    </w:sdtContent>
  </w:sdt>
  <w:p w:rsidR="00BA2C39" w:rsidRDefault="00BA2C39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95CCE" w:rsidRDefault="00D95CCE" w:rsidP="002A6CE1">
      <w:pPr>
        <w:spacing w:after="0" w:line="240" w:lineRule="auto"/>
      </w:pPr>
      <w:r>
        <w:separator/>
      </w:r>
    </w:p>
  </w:footnote>
  <w:footnote w:type="continuationSeparator" w:id="0">
    <w:p w:rsidR="00D95CCE" w:rsidRDefault="00D95CCE" w:rsidP="002A6CE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A6CE1" w:rsidRDefault="002A6CE1" w:rsidP="001E6C5A">
    <w:pPr>
      <w:pStyle w:val="Nadpis1"/>
      <w:spacing w:before="0"/>
      <w:jc w:val="center"/>
      <w:rPr>
        <w:rFonts w:ascii="Times New Roman" w:hAnsi="Times New Roman"/>
        <w:b w:val="0"/>
        <w:color w:val="auto"/>
        <w:sz w:val="22"/>
        <w:szCs w:val="22"/>
      </w:rPr>
    </w:pPr>
    <w:r w:rsidRPr="00263E21">
      <w:rPr>
        <w:rFonts w:ascii="Times New Roman" w:hAnsi="Times New Roman"/>
        <w:b w:val="0"/>
        <w:color w:val="auto"/>
        <w:sz w:val="22"/>
        <w:szCs w:val="22"/>
      </w:rPr>
      <w:t>BETHEZDA, </w:t>
    </w:r>
    <w:proofErr w:type="spellStart"/>
    <w:r w:rsidRPr="00263E21">
      <w:rPr>
        <w:rFonts w:ascii="Times New Roman" w:hAnsi="Times New Roman"/>
        <w:b w:val="0"/>
        <w:color w:val="auto"/>
        <w:sz w:val="22"/>
        <w:szCs w:val="22"/>
      </w:rPr>
      <w:t>n.o</w:t>
    </w:r>
    <w:proofErr w:type="spellEnd"/>
    <w:r w:rsidRPr="00263E21">
      <w:rPr>
        <w:rFonts w:ascii="Times New Roman" w:hAnsi="Times New Roman"/>
        <w:b w:val="0"/>
        <w:color w:val="auto"/>
        <w:sz w:val="22"/>
        <w:szCs w:val="22"/>
      </w:rPr>
      <w:t xml:space="preserve"> – Opatrovateľská služba evanjelickej zborovej </w:t>
    </w:r>
    <w:proofErr w:type="spellStart"/>
    <w:r w:rsidRPr="00263E21">
      <w:rPr>
        <w:rFonts w:ascii="Times New Roman" w:hAnsi="Times New Roman"/>
        <w:b w:val="0"/>
        <w:color w:val="auto"/>
        <w:sz w:val="22"/>
        <w:szCs w:val="22"/>
      </w:rPr>
      <w:t>diakonie</w:t>
    </w:r>
    <w:proofErr w:type="spellEnd"/>
  </w:p>
  <w:p w:rsidR="002A6CE1" w:rsidRPr="002A6CE1" w:rsidRDefault="002A6CE1" w:rsidP="002A6CE1">
    <w:pPr>
      <w:rPr>
        <w:lang w:eastAsia="en-US"/>
      </w:rPr>
    </w:pPr>
  </w:p>
  <w:p w:rsidR="002A6CE1" w:rsidRDefault="002A6CE1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E6C5A" w:rsidRDefault="001E6C5A" w:rsidP="001E6C5A">
    <w:pPr>
      <w:pStyle w:val="Nadpis1"/>
      <w:spacing w:before="0"/>
      <w:jc w:val="center"/>
      <w:rPr>
        <w:rFonts w:ascii="Times New Roman" w:hAnsi="Times New Roman"/>
        <w:b w:val="0"/>
        <w:color w:val="auto"/>
        <w:sz w:val="22"/>
        <w:szCs w:val="22"/>
      </w:rPr>
    </w:pPr>
    <w:r w:rsidRPr="00263E21">
      <w:rPr>
        <w:rFonts w:ascii="Times New Roman" w:hAnsi="Times New Roman"/>
        <w:b w:val="0"/>
        <w:color w:val="auto"/>
        <w:sz w:val="22"/>
        <w:szCs w:val="22"/>
      </w:rPr>
      <w:t>BETHEZDA, </w:t>
    </w:r>
    <w:proofErr w:type="spellStart"/>
    <w:r w:rsidRPr="00263E21">
      <w:rPr>
        <w:rFonts w:ascii="Times New Roman" w:hAnsi="Times New Roman"/>
        <w:b w:val="0"/>
        <w:color w:val="auto"/>
        <w:sz w:val="22"/>
        <w:szCs w:val="22"/>
      </w:rPr>
      <w:t>n.o</w:t>
    </w:r>
    <w:proofErr w:type="spellEnd"/>
    <w:r w:rsidRPr="00263E21">
      <w:rPr>
        <w:rFonts w:ascii="Times New Roman" w:hAnsi="Times New Roman"/>
        <w:b w:val="0"/>
        <w:color w:val="auto"/>
        <w:sz w:val="22"/>
        <w:szCs w:val="22"/>
      </w:rPr>
      <w:t xml:space="preserve"> – Opatrovateľská služba evanjelickej zborovej </w:t>
    </w:r>
    <w:proofErr w:type="spellStart"/>
    <w:r w:rsidRPr="00263E21">
      <w:rPr>
        <w:rFonts w:ascii="Times New Roman" w:hAnsi="Times New Roman"/>
        <w:b w:val="0"/>
        <w:color w:val="auto"/>
        <w:sz w:val="22"/>
        <w:szCs w:val="22"/>
      </w:rPr>
      <w:t>diakonie</w:t>
    </w:r>
    <w:proofErr w:type="spellEnd"/>
  </w:p>
  <w:p w:rsidR="001E6C5A" w:rsidRDefault="001E6C5A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C842AA"/>
    <w:multiLevelType w:val="hybridMultilevel"/>
    <w:tmpl w:val="0010BA6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6F45EC4"/>
    <w:multiLevelType w:val="hybridMultilevel"/>
    <w:tmpl w:val="8A3E036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5690C6F"/>
    <w:multiLevelType w:val="hybridMultilevel"/>
    <w:tmpl w:val="65CC9C54"/>
    <w:lvl w:ilvl="0" w:tplc="041B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3">
    <w:nsid w:val="1AF90759"/>
    <w:multiLevelType w:val="hybridMultilevel"/>
    <w:tmpl w:val="1CBE218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2BF76E80"/>
    <w:multiLevelType w:val="hybridMultilevel"/>
    <w:tmpl w:val="CFC2F33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3956695F"/>
    <w:multiLevelType w:val="multilevel"/>
    <w:tmpl w:val="041B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">
    <w:nsid w:val="3E64395D"/>
    <w:multiLevelType w:val="multilevel"/>
    <w:tmpl w:val="041B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">
    <w:nsid w:val="4C5514D9"/>
    <w:multiLevelType w:val="hybridMultilevel"/>
    <w:tmpl w:val="1D0A8A1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5F713ABD"/>
    <w:multiLevelType w:val="hybridMultilevel"/>
    <w:tmpl w:val="6EE8543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77E2706E"/>
    <w:multiLevelType w:val="hybridMultilevel"/>
    <w:tmpl w:val="1870E03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9"/>
  </w:num>
  <w:num w:numId="3">
    <w:abstractNumId w:val="7"/>
  </w:num>
  <w:num w:numId="4">
    <w:abstractNumId w:val="3"/>
  </w:num>
  <w:num w:numId="5">
    <w:abstractNumId w:val="1"/>
  </w:num>
  <w:num w:numId="6">
    <w:abstractNumId w:val="4"/>
  </w:num>
  <w:num w:numId="7">
    <w:abstractNumId w:val="8"/>
  </w:num>
  <w:num w:numId="8">
    <w:abstractNumId w:val="0"/>
  </w:num>
  <w:num w:numId="9">
    <w:abstractNumId w:val="6"/>
  </w:num>
  <w:num w:numId="10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A6CE1"/>
    <w:rsid w:val="0002288F"/>
    <w:rsid w:val="000D6CB3"/>
    <w:rsid w:val="000E7D02"/>
    <w:rsid w:val="000F4F65"/>
    <w:rsid w:val="001162CE"/>
    <w:rsid w:val="001E6C5A"/>
    <w:rsid w:val="001F2239"/>
    <w:rsid w:val="002A6CE1"/>
    <w:rsid w:val="002B4A3D"/>
    <w:rsid w:val="0032484C"/>
    <w:rsid w:val="0038381F"/>
    <w:rsid w:val="00414D42"/>
    <w:rsid w:val="0044522E"/>
    <w:rsid w:val="004956FE"/>
    <w:rsid w:val="004D50A6"/>
    <w:rsid w:val="005D1076"/>
    <w:rsid w:val="005E5DF3"/>
    <w:rsid w:val="005F45E6"/>
    <w:rsid w:val="00727823"/>
    <w:rsid w:val="007A684E"/>
    <w:rsid w:val="0088356B"/>
    <w:rsid w:val="009D3CA7"/>
    <w:rsid w:val="00AA60CB"/>
    <w:rsid w:val="00B85C48"/>
    <w:rsid w:val="00BA2C39"/>
    <w:rsid w:val="00C47D3B"/>
    <w:rsid w:val="00CA1BFD"/>
    <w:rsid w:val="00CE70B7"/>
    <w:rsid w:val="00D12324"/>
    <w:rsid w:val="00D95CCE"/>
    <w:rsid w:val="00DE0B40"/>
    <w:rsid w:val="00DE441E"/>
    <w:rsid w:val="00E349B2"/>
    <w:rsid w:val="00E52D5A"/>
    <w:rsid w:val="00EC31CC"/>
    <w:rsid w:val="00F7255B"/>
    <w:rsid w:val="00FF0B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14D42"/>
  </w:style>
  <w:style w:type="paragraph" w:styleId="Nadpis1">
    <w:name w:val="heading 1"/>
    <w:basedOn w:val="Normlny"/>
    <w:next w:val="Normlny"/>
    <w:link w:val="Nadpis1Char"/>
    <w:uiPriority w:val="9"/>
    <w:qFormat/>
    <w:rsid w:val="002A6CE1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A5A5A5" w:themeColor="accent1" w:themeShade="BF"/>
      <w:sz w:val="28"/>
      <w:szCs w:val="28"/>
      <w:lang w:eastAsia="en-US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2B4A3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DDDDDD" w:themeColor="accent1"/>
      <w:sz w:val="26"/>
      <w:szCs w:val="26"/>
    </w:rPr>
  </w:style>
  <w:style w:type="paragraph" w:styleId="Nadpis3">
    <w:name w:val="heading 3"/>
    <w:basedOn w:val="Normlny"/>
    <w:next w:val="Normlny"/>
    <w:link w:val="Nadpis3Char"/>
    <w:uiPriority w:val="9"/>
    <w:unhideWhenUsed/>
    <w:qFormat/>
    <w:rsid w:val="002B4A3D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DDDDDD" w:themeColor="accent1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2B4A3D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DDDDDD" w:themeColor="accent1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2B4A3D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6E6E6E" w:themeColor="accent1" w:themeShade="7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2B4A3D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6E6E6E" w:themeColor="accent1" w:themeShade="7F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2B4A3D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2B4A3D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2B4A3D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next w:val="Normlny"/>
    <w:link w:val="NzovChar"/>
    <w:uiPriority w:val="10"/>
    <w:qFormat/>
    <w:rsid w:val="002A6CE1"/>
    <w:pPr>
      <w:pBdr>
        <w:bottom w:val="single" w:sz="8" w:space="4" w:color="DDDDD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000000" w:themeColor="text2" w:themeShade="BF"/>
      <w:spacing w:val="5"/>
      <w:kern w:val="28"/>
      <w:sz w:val="52"/>
      <w:szCs w:val="52"/>
    </w:rPr>
  </w:style>
  <w:style w:type="character" w:customStyle="1" w:styleId="NzovChar">
    <w:name w:val="Názov Char"/>
    <w:basedOn w:val="Predvolenpsmoodseku"/>
    <w:link w:val="Nzov"/>
    <w:uiPriority w:val="10"/>
    <w:rsid w:val="002A6CE1"/>
    <w:rPr>
      <w:rFonts w:asciiTheme="majorHAnsi" w:eastAsiaTheme="majorEastAsia" w:hAnsiTheme="majorHAnsi" w:cstheme="majorBidi"/>
      <w:color w:val="000000" w:themeColor="text2" w:themeShade="BF"/>
      <w:spacing w:val="5"/>
      <w:kern w:val="28"/>
      <w:sz w:val="52"/>
      <w:szCs w:val="52"/>
    </w:rPr>
  </w:style>
  <w:style w:type="paragraph" w:styleId="Hlavika">
    <w:name w:val="header"/>
    <w:basedOn w:val="Normlny"/>
    <w:link w:val="HlavikaChar"/>
    <w:uiPriority w:val="99"/>
    <w:semiHidden/>
    <w:unhideWhenUsed/>
    <w:rsid w:val="002A6CE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2A6CE1"/>
  </w:style>
  <w:style w:type="paragraph" w:styleId="Pta">
    <w:name w:val="footer"/>
    <w:basedOn w:val="Normlny"/>
    <w:link w:val="PtaChar"/>
    <w:uiPriority w:val="99"/>
    <w:unhideWhenUsed/>
    <w:rsid w:val="002A6CE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A6CE1"/>
  </w:style>
  <w:style w:type="character" w:customStyle="1" w:styleId="Nadpis1Char">
    <w:name w:val="Nadpis 1 Char"/>
    <w:basedOn w:val="Predvolenpsmoodseku"/>
    <w:link w:val="Nadpis1"/>
    <w:uiPriority w:val="9"/>
    <w:rsid w:val="002A6CE1"/>
    <w:rPr>
      <w:rFonts w:asciiTheme="majorHAnsi" w:eastAsiaTheme="majorEastAsia" w:hAnsiTheme="majorHAnsi" w:cstheme="majorBidi"/>
      <w:b/>
      <w:bCs/>
      <w:color w:val="A5A5A5" w:themeColor="accent1" w:themeShade="BF"/>
      <w:sz w:val="28"/>
      <w:szCs w:val="28"/>
      <w:lang w:eastAsia="en-US"/>
    </w:rPr>
  </w:style>
  <w:style w:type="paragraph" w:styleId="Bezriadkovania">
    <w:name w:val="No Spacing"/>
    <w:basedOn w:val="Normlny"/>
    <w:link w:val="BezriadkovaniaChar"/>
    <w:uiPriority w:val="1"/>
    <w:qFormat/>
    <w:rsid w:val="002A6CE1"/>
    <w:pPr>
      <w:spacing w:after="0" w:line="240" w:lineRule="auto"/>
    </w:pPr>
    <w:rPr>
      <w:rFonts w:eastAsiaTheme="minorHAnsi"/>
      <w:lang w:eastAsia="en-US"/>
    </w:rPr>
  </w:style>
  <w:style w:type="character" w:customStyle="1" w:styleId="BezriadkovaniaChar">
    <w:name w:val="Bez riadkovania Char"/>
    <w:basedOn w:val="Predvolenpsmoodseku"/>
    <w:link w:val="Bezriadkovania"/>
    <w:uiPriority w:val="1"/>
    <w:rsid w:val="002A6CE1"/>
    <w:rPr>
      <w:rFonts w:eastAsiaTheme="minorHAnsi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A6CE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A6CE1"/>
    <w:rPr>
      <w:rFonts w:ascii="Tahoma" w:hAnsi="Tahoma" w:cs="Tahoma"/>
      <w:sz w:val="16"/>
      <w:szCs w:val="16"/>
    </w:rPr>
  </w:style>
  <w:style w:type="paragraph" w:styleId="Zarkazkladnhotextu">
    <w:name w:val="Body Text Indent"/>
    <w:basedOn w:val="Normlny"/>
    <w:link w:val="ZarkazkladnhotextuChar"/>
    <w:rsid w:val="002B4A3D"/>
    <w:pPr>
      <w:ind w:left="360"/>
      <w:jc w:val="both"/>
    </w:pPr>
    <w:rPr>
      <w:rFonts w:eastAsiaTheme="minorHAnsi"/>
      <w:lang w:eastAsia="en-US"/>
    </w:rPr>
  </w:style>
  <w:style w:type="character" w:customStyle="1" w:styleId="ZarkazkladnhotextuChar">
    <w:name w:val="Zarážka základného textu Char"/>
    <w:basedOn w:val="Predvolenpsmoodseku"/>
    <w:link w:val="Zarkazkladnhotextu"/>
    <w:rsid w:val="002B4A3D"/>
    <w:rPr>
      <w:rFonts w:eastAsiaTheme="minorHAnsi"/>
      <w:lang w:eastAsia="en-US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2B4A3D"/>
    <w:pPr>
      <w:numPr>
        <w:ilvl w:val="1"/>
      </w:numPr>
    </w:pPr>
    <w:rPr>
      <w:rFonts w:asciiTheme="majorHAnsi" w:eastAsiaTheme="majorEastAsia" w:hAnsiTheme="majorHAnsi" w:cstheme="majorBidi"/>
      <w:i/>
      <w:iCs/>
      <w:color w:val="DDDDDD" w:themeColor="accent1"/>
      <w:spacing w:val="15"/>
      <w:sz w:val="24"/>
      <w:szCs w:val="24"/>
      <w:lang w:eastAsia="en-US"/>
    </w:rPr>
  </w:style>
  <w:style w:type="character" w:customStyle="1" w:styleId="PodtitulChar">
    <w:name w:val="Podtitul Char"/>
    <w:basedOn w:val="Predvolenpsmoodseku"/>
    <w:link w:val="Podtitul"/>
    <w:uiPriority w:val="11"/>
    <w:rsid w:val="002B4A3D"/>
    <w:rPr>
      <w:rFonts w:asciiTheme="majorHAnsi" w:eastAsiaTheme="majorEastAsia" w:hAnsiTheme="majorHAnsi" w:cstheme="majorBidi"/>
      <w:i/>
      <w:iCs/>
      <w:color w:val="DDDDDD" w:themeColor="accent1"/>
      <w:spacing w:val="15"/>
      <w:sz w:val="24"/>
      <w:szCs w:val="24"/>
      <w:lang w:eastAsia="en-US"/>
    </w:rPr>
  </w:style>
  <w:style w:type="character" w:styleId="Intenzvnezvraznenie">
    <w:name w:val="Intense Emphasis"/>
    <w:uiPriority w:val="21"/>
    <w:qFormat/>
    <w:rsid w:val="002B4A3D"/>
    <w:rPr>
      <w:b/>
      <w:bCs/>
      <w:i/>
      <w:iCs/>
      <w:color w:val="DDDDDD" w:themeColor="accent1"/>
    </w:rPr>
  </w:style>
  <w:style w:type="character" w:styleId="Jemnodkaz">
    <w:name w:val="Subtle Reference"/>
    <w:basedOn w:val="Predvolenpsmoodseku"/>
    <w:uiPriority w:val="31"/>
    <w:qFormat/>
    <w:rsid w:val="002B4A3D"/>
    <w:rPr>
      <w:smallCaps/>
      <w:color w:val="B2B2B2" w:themeColor="accent2"/>
      <w:u w:val="single"/>
    </w:rPr>
  </w:style>
  <w:style w:type="character" w:customStyle="1" w:styleId="Nadpis2Char">
    <w:name w:val="Nadpis 2 Char"/>
    <w:basedOn w:val="Predvolenpsmoodseku"/>
    <w:link w:val="Nadpis2"/>
    <w:uiPriority w:val="9"/>
    <w:rsid w:val="002B4A3D"/>
    <w:rPr>
      <w:rFonts w:asciiTheme="majorHAnsi" w:eastAsiaTheme="majorEastAsia" w:hAnsiTheme="majorHAnsi" w:cstheme="majorBidi"/>
      <w:b/>
      <w:bCs/>
      <w:color w:val="DDDDDD" w:themeColor="accent1"/>
      <w:sz w:val="26"/>
      <w:szCs w:val="26"/>
    </w:rPr>
  </w:style>
  <w:style w:type="character" w:customStyle="1" w:styleId="Nadpis3Char">
    <w:name w:val="Nadpis 3 Char"/>
    <w:basedOn w:val="Predvolenpsmoodseku"/>
    <w:link w:val="Nadpis3"/>
    <w:uiPriority w:val="9"/>
    <w:rsid w:val="002B4A3D"/>
    <w:rPr>
      <w:rFonts w:asciiTheme="majorHAnsi" w:eastAsiaTheme="majorEastAsia" w:hAnsiTheme="majorHAnsi" w:cstheme="majorBidi"/>
      <w:b/>
      <w:bCs/>
      <w:color w:val="DDDDDD" w:themeColor="accent1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2B4A3D"/>
    <w:rPr>
      <w:rFonts w:asciiTheme="majorHAnsi" w:eastAsiaTheme="majorEastAsia" w:hAnsiTheme="majorHAnsi" w:cstheme="majorBidi"/>
      <w:b/>
      <w:bCs/>
      <w:i/>
      <w:iCs/>
      <w:color w:val="DDDDDD" w:themeColor="accent1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2B4A3D"/>
    <w:rPr>
      <w:rFonts w:asciiTheme="majorHAnsi" w:eastAsiaTheme="majorEastAsia" w:hAnsiTheme="majorHAnsi" w:cstheme="majorBidi"/>
      <w:color w:val="6E6E6E" w:themeColor="accent1" w:themeShade="7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2B4A3D"/>
    <w:rPr>
      <w:rFonts w:asciiTheme="majorHAnsi" w:eastAsiaTheme="majorEastAsia" w:hAnsiTheme="majorHAnsi" w:cstheme="majorBidi"/>
      <w:i/>
      <w:iCs/>
      <w:color w:val="6E6E6E" w:themeColor="accent1" w:themeShade="7F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2B4A3D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2B4A3D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2B4A3D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Odsekzoznamu">
    <w:name w:val="List Paragraph"/>
    <w:basedOn w:val="Normlny"/>
    <w:uiPriority w:val="34"/>
    <w:qFormat/>
    <w:rsid w:val="002B4A3D"/>
    <w:pPr>
      <w:ind w:left="720"/>
      <w:contextualSpacing/>
    </w:pPr>
  </w:style>
  <w:style w:type="paragraph" w:styleId="Hlavikaobsahu">
    <w:name w:val="TOC Heading"/>
    <w:basedOn w:val="Nadpis1"/>
    <w:next w:val="Normlny"/>
    <w:uiPriority w:val="39"/>
    <w:semiHidden/>
    <w:unhideWhenUsed/>
    <w:qFormat/>
    <w:rsid w:val="004956FE"/>
    <w:pPr>
      <w:outlineLvl w:val="9"/>
    </w:pPr>
  </w:style>
  <w:style w:type="paragraph" w:styleId="Obsah1">
    <w:name w:val="toc 1"/>
    <w:basedOn w:val="Normlny"/>
    <w:next w:val="Normlny"/>
    <w:autoRedefine/>
    <w:uiPriority w:val="39"/>
    <w:unhideWhenUsed/>
    <w:rsid w:val="004956FE"/>
    <w:pPr>
      <w:spacing w:after="100"/>
    </w:pPr>
  </w:style>
  <w:style w:type="paragraph" w:styleId="Obsah2">
    <w:name w:val="toc 2"/>
    <w:basedOn w:val="Normlny"/>
    <w:next w:val="Normlny"/>
    <w:autoRedefine/>
    <w:uiPriority w:val="39"/>
    <w:unhideWhenUsed/>
    <w:rsid w:val="004956FE"/>
    <w:pPr>
      <w:spacing w:after="100"/>
      <w:ind w:left="220"/>
    </w:pPr>
  </w:style>
  <w:style w:type="paragraph" w:styleId="Obsah3">
    <w:name w:val="toc 3"/>
    <w:basedOn w:val="Normlny"/>
    <w:next w:val="Normlny"/>
    <w:autoRedefine/>
    <w:uiPriority w:val="39"/>
    <w:unhideWhenUsed/>
    <w:rsid w:val="004956FE"/>
    <w:pPr>
      <w:spacing w:after="100"/>
      <w:ind w:left="440"/>
    </w:pPr>
  </w:style>
  <w:style w:type="character" w:styleId="Hypertextovprepojenie">
    <w:name w:val="Hyperlink"/>
    <w:basedOn w:val="Predvolenpsmoodseku"/>
    <w:uiPriority w:val="99"/>
    <w:unhideWhenUsed/>
    <w:rsid w:val="004956FE"/>
    <w:rPr>
      <w:color w:val="5F5F5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14D42"/>
  </w:style>
  <w:style w:type="paragraph" w:styleId="Nadpis1">
    <w:name w:val="heading 1"/>
    <w:basedOn w:val="Normlny"/>
    <w:next w:val="Normlny"/>
    <w:link w:val="Nadpis1Char"/>
    <w:uiPriority w:val="9"/>
    <w:qFormat/>
    <w:rsid w:val="002A6CE1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A5A5A5" w:themeColor="accent1" w:themeShade="BF"/>
      <w:sz w:val="28"/>
      <w:szCs w:val="28"/>
      <w:lang w:eastAsia="en-US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2B4A3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DDDDDD" w:themeColor="accent1"/>
      <w:sz w:val="26"/>
      <w:szCs w:val="26"/>
    </w:rPr>
  </w:style>
  <w:style w:type="paragraph" w:styleId="Nadpis3">
    <w:name w:val="heading 3"/>
    <w:basedOn w:val="Normlny"/>
    <w:next w:val="Normlny"/>
    <w:link w:val="Nadpis3Char"/>
    <w:uiPriority w:val="9"/>
    <w:unhideWhenUsed/>
    <w:qFormat/>
    <w:rsid w:val="002B4A3D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DDDDDD" w:themeColor="accent1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2B4A3D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DDDDDD" w:themeColor="accent1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2B4A3D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6E6E6E" w:themeColor="accent1" w:themeShade="7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2B4A3D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6E6E6E" w:themeColor="accent1" w:themeShade="7F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2B4A3D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2B4A3D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2B4A3D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next w:val="Normlny"/>
    <w:link w:val="NzovChar"/>
    <w:uiPriority w:val="10"/>
    <w:qFormat/>
    <w:rsid w:val="002A6CE1"/>
    <w:pPr>
      <w:pBdr>
        <w:bottom w:val="single" w:sz="8" w:space="4" w:color="DDDDD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000000" w:themeColor="text2" w:themeShade="BF"/>
      <w:spacing w:val="5"/>
      <w:kern w:val="28"/>
      <w:sz w:val="52"/>
      <w:szCs w:val="52"/>
    </w:rPr>
  </w:style>
  <w:style w:type="character" w:customStyle="1" w:styleId="NzovChar">
    <w:name w:val="Názov Char"/>
    <w:basedOn w:val="Predvolenpsmoodseku"/>
    <w:link w:val="Nzov"/>
    <w:uiPriority w:val="10"/>
    <w:rsid w:val="002A6CE1"/>
    <w:rPr>
      <w:rFonts w:asciiTheme="majorHAnsi" w:eastAsiaTheme="majorEastAsia" w:hAnsiTheme="majorHAnsi" w:cstheme="majorBidi"/>
      <w:color w:val="000000" w:themeColor="text2" w:themeShade="BF"/>
      <w:spacing w:val="5"/>
      <w:kern w:val="28"/>
      <w:sz w:val="52"/>
      <w:szCs w:val="52"/>
    </w:rPr>
  </w:style>
  <w:style w:type="paragraph" w:styleId="Hlavika">
    <w:name w:val="header"/>
    <w:basedOn w:val="Normlny"/>
    <w:link w:val="HlavikaChar"/>
    <w:uiPriority w:val="99"/>
    <w:semiHidden/>
    <w:unhideWhenUsed/>
    <w:rsid w:val="002A6CE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2A6CE1"/>
  </w:style>
  <w:style w:type="paragraph" w:styleId="Pta">
    <w:name w:val="footer"/>
    <w:basedOn w:val="Normlny"/>
    <w:link w:val="PtaChar"/>
    <w:uiPriority w:val="99"/>
    <w:unhideWhenUsed/>
    <w:rsid w:val="002A6CE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A6CE1"/>
  </w:style>
  <w:style w:type="character" w:customStyle="1" w:styleId="Nadpis1Char">
    <w:name w:val="Nadpis 1 Char"/>
    <w:basedOn w:val="Predvolenpsmoodseku"/>
    <w:link w:val="Nadpis1"/>
    <w:uiPriority w:val="9"/>
    <w:rsid w:val="002A6CE1"/>
    <w:rPr>
      <w:rFonts w:asciiTheme="majorHAnsi" w:eastAsiaTheme="majorEastAsia" w:hAnsiTheme="majorHAnsi" w:cstheme="majorBidi"/>
      <w:b/>
      <w:bCs/>
      <w:color w:val="A5A5A5" w:themeColor="accent1" w:themeShade="BF"/>
      <w:sz w:val="28"/>
      <w:szCs w:val="28"/>
      <w:lang w:eastAsia="en-US"/>
    </w:rPr>
  </w:style>
  <w:style w:type="paragraph" w:styleId="Bezriadkovania">
    <w:name w:val="No Spacing"/>
    <w:basedOn w:val="Normlny"/>
    <w:link w:val="BezriadkovaniaChar"/>
    <w:uiPriority w:val="1"/>
    <w:qFormat/>
    <w:rsid w:val="002A6CE1"/>
    <w:pPr>
      <w:spacing w:after="0" w:line="240" w:lineRule="auto"/>
    </w:pPr>
    <w:rPr>
      <w:rFonts w:eastAsiaTheme="minorHAnsi"/>
      <w:lang w:eastAsia="en-US"/>
    </w:rPr>
  </w:style>
  <w:style w:type="character" w:customStyle="1" w:styleId="BezriadkovaniaChar">
    <w:name w:val="Bez riadkovania Char"/>
    <w:basedOn w:val="Predvolenpsmoodseku"/>
    <w:link w:val="Bezriadkovania"/>
    <w:uiPriority w:val="1"/>
    <w:rsid w:val="002A6CE1"/>
    <w:rPr>
      <w:rFonts w:eastAsiaTheme="minorHAnsi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A6CE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A6CE1"/>
    <w:rPr>
      <w:rFonts w:ascii="Tahoma" w:hAnsi="Tahoma" w:cs="Tahoma"/>
      <w:sz w:val="16"/>
      <w:szCs w:val="16"/>
    </w:rPr>
  </w:style>
  <w:style w:type="paragraph" w:styleId="Zarkazkladnhotextu">
    <w:name w:val="Body Text Indent"/>
    <w:basedOn w:val="Normlny"/>
    <w:link w:val="ZarkazkladnhotextuChar"/>
    <w:rsid w:val="002B4A3D"/>
    <w:pPr>
      <w:ind w:left="360"/>
      <w:jc w:val="both"/>
    </w:pPr>
    <w:rPr>
      <w:rFonts w:eastAsiaTheme="minorHAnsi"/>
      <w:lang w:eastAsia="en-US"/>
    </w:rPr>
  </w:style>
  <w:style w:type="character" w:customStyle="1" w:styleId="ZarkazkladnhotextuChar">
    <w:name w:val="Zarážka základného textu Char"/>
    <w:basedOn w:val="Predvolenpsmoodseku"/>
    <w:link w:val="Zarkazkladnhotextu"/>
    <w:rsid w:val="002B4A3D"/>
    <w:rPr>
      <w:rFonts w:eastAsiaTheme="minorHAnsi"/>
      <w:lang w:eastAsia="en-US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2B4A3D"/>
    <w:pPr>
      <w:numPr>
        <w:ilvl w:val="1"/>
      </w:numPr>
    </w:pPr>
    <w:rPr>
      <w:rFonts w:asciiTheme="majorHAnsi" w:eastAsiaTheme="majorEastAsia" w:hAnsiTheme="majorHAnsi" w:cstheme="majorBidi"/>
      <w:i/>
      <w:iCs/>
      <w:color w:val="DDDDDD" w:themeColor="accent1"/>
      <w:spacing w:val="15"/>
      <w:sz w:val="24"/>
      <w:szCs w:val="24"/>
      <w:lang w:eastAsia="en-US"/>
    </w:rPr>
  </w:style>
  <w:style w:type="character" w:customStyle="1" w:styleId="PodtitulChar">
    <w:name w:val="Podtitul Char"/>
    <w:basedOn w:val="Predvolenpsmoodseku"/>
    <w:link w:val="Podtitul"/>
    <w:uiPriority w:val="11"/>
    <w:rsid w:val="002B4A3D"/>
    <w:rPr>
      <w:rFonts w:asciiTheme="majorHAnsi" w:eastAsiaTheme="majorEastAsia" w:hAnsiTheme="majorHAnsi" w:cstheme="majorBidi"/>
      <w:i/>
      <w:iCs/>
      <w:color w:val="DDDDDD" w:themeColor="accent1"/>
      <w:spacing w:val="15"/>
      <w:sz w:val="24"/>
      <w:szCs w:val="24"/>
      <w:lang w:eastAsia="en-US"/>
    </w:rPr>
  </w:style>
  <w:style w:type="character" w:styleId="Intenzvnezvraznenie">
    <w:name w:val="Intense Emphasis"/>
    <w:uiPriority w:val="21"/>
    <w:qFormat/>
    <w:rsid w:val="002B4A3D"/>
    <w:rPr>
      <w:b/>
      <w:bCs/>
      <w:i/>
      <w:iCs/>
      <w:color w:val="DDDDDD" w:themeColor="accent1"/>
    </w:rPr>
  </w:style>
  <w:style w:type="character" w:styleId="Jemnodkaz">
    <w:name w:val="Subtle Reference"/>
    <w:basedOn w:val="Predvolenpsmoodseku"/>
    <w:uiPriority w:val="31"/>
    <w:qFormat/>
    <w:rsid w:val="002B4A3D"/>
    <w:rPr>
      <w:smallCaps/>
      <w:color w:val="B2B2B2" w:themeColor="accent2"/>
      <w:u w:val="single"/>
    </w:rPr>
  </w:style>
  <w:style w:type="character" w:customStyle="1" w:styleId="Nadpis2Char">
    <w:name w:val="Nadpis 2 Char"/>
    <w:basedOn w:val="Predvolenpsmoodseku"/>
    <w:link w:val="Nadpis2"/>
    <w:uiPriority w:val="9"/>
    <w:rsid w:val="002B4A3D"/>
    <w:rPr>
      <w:rFonts w:asciiTheme="majorHAnsi" w:eastAsiaTheme="majorEastAsia" w:hAnsiTheme="majorHAnsi" w:cstheme="majorBidi"/>
      <w:b/>
      <w:bCs/>
      <w:color w:val="DDDDDD" w:themeColor="accent1"/>
      <w:sz w:val="26"/>
      <w:szCs w:val="26"/>
    </w:rPr>
  </w:style>
  <w:style w:type="character" w:customStyle="1" w:styleId="Nadpis3Char">
    <w:name w:val="Nadpis 3 Char"/>
    <w:basedOn w:val="Predvolenpsmoodseku"/>
    <w:link w:val="Nadpis3"/>
    <w:uiPriority w:val="9"/>
    <w:rsid w:val="002B4A3D"/>
    <w:rPr>
      <w:rFonts w:asciiTheme="majorHAnsi" w:eastAsiaTheme="majorEastAsia" w:hAnsiTheme="majorHAnsi" w:cstheme="majorBidi"/>
      <w:b/>
      <w:bCs/>
      <w:color w:val="DDDDDD" w:themeColor="accent1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2B4A3D"/>
    <w:rPr>
      <w:rFonts w:asciiTheme="majorHAnsi" w:eastAsiaTheme="majorEastAsia" w:hAnsiTheme="majorHAnsi" w:cstheme="majorBidi"/>
      <w:b/>
      <w:bCs/>
      <w:i/>
      <w:iCs/>
      <w:color w:val="DDDDDD" w:themeColor="accent1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2B4A3D"/>
    <w:rPr>
      <w:rFonts w:asciiTheme="majorHAnsi" w:eastAsiaTheme="majorEastAsia" w:hAnsiTheme="majorHAnsi" w:cstheme="majorBidi"/>
      <w:color w:val="6E6E6E" w:themeColor="accent1" w:themeShade="7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2B4A3D"/>
    <w:rPr>
      <w:rFonts w:asciiTheme="majorHAnsi" w:eastAsiaTheme="majorEastAsia" w:hAnsiTheme="majorHAnsi" w:cstheme="majorBidi"/>
      <w:i/>
      <w:iCs/>
      <w:color w:val="6E6E6E" w:themeColor="accent1" w:themeShade="7F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2B4A3D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2B4A3D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2B4A3D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Odsekzoznamu">
    <w:name w:val="List Paragraph"/>
    <w:basedOn w:val="Normlny"/>
    <w:uiPriority w:val="34"/>
    <w:qFormat/>
    <w:rsid w:val="002B4A3D"/>
    <w:pPr>
      <w:ind w:left="720"/>
      <w:contextualSpacing/>
    </w:pPr>
  </w:style>
  <w:style w:type="paragraph" w:styleId="Hlavikaobsahu">
    <w:name w:val="TOC Heading"/>
    <w:basedOn w:val="Nadpis1"/>
    <w:next w:val="Normlny"/>
    <w:uiPriority w:val="39"/>
    <w:semiHidden/>
    <w:unhideWhenUsed/>
    <w:qFormat/>
    <w:rsid w:val="004956FE"/>
    <w:pPr>
      <w:outlineLvl w:val="9"/>
    </w:pPr>
  </w:style>
  <w:style w:type="paragraph" w:styleId="Obsah1">
    <w:name w:val="toc 1"/>
    <w:basedOn w:val="Normlny"/>
    <w:next w:val="Normlny"/>
    <w:autoRedefine/>
    <w:uiPriority w:val="39"/>
    <w:unhideWhenUsed/>
    <w:rsid w:val="004956FE"/>
    <w:pPr>
      <w:spacing w:after="100"/>
    </w:pPr>
  </w:style>
  <w:style w:type="paragraph" w:styleId="Obsah2">
    <w:name w:val="toc 2"/>
    <w:basedOn w:val="Normlny"/>
    <w:next w:val="Normlny"/>
    <w:autoRedefine/>
    <w:uiPriority w:val="39"/>
    <w:unhideWhenUsed/>
    <w:rsid w:val="004956FE"/>
    <w:pPr>
      <w:spacing w:after="100"/>
      <w:ind w:left="220"/>
    </w:pPr>
  </w:style>
  <w:style w:type="paragraph" w:styleId="Obsah3">
    <w:name w:val="toc 3"/>
    <w:basedOn w:val="Normlny"/>
    <w:next w:val="Normlny"/>
    <w:autoRedefine/>
    <w:uiPriority w:val="39"/>
    <w:unhideWhenUsed/>
    <w:rsid w:val="004956FE"/>
    <w:pPr>
      <w:spacing w:after="100"/>
      <w:ind w:left="440"/>
    </w:pPr>
  </w:style>
  <w:style w:type="character" w:styleId="Hypertextovprepojenie">
    <w:name w:val="Hyperlink"/>
    <w:basedOn w:val="Predvolenpsmoodseku"/>
    <w:uiPriority w:val="99"/>
    <w:unhideWhenUsed/>
    <w:rsid w:val="004956FE"/>
    <w:rPr>
      <w:color w:val="5F5F5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7364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diagramQuickStyle" Target="diagrams/quickStyle1.xml"/><Relationship Id="rId18" Type="http://schemas.openxmlformats.org/officeDocument/2006/relationships/header" Target="header2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diagramLayout" Target="diagrams/layout1.xml"/><Relationship Id="rId17" Type="http://schemas.openxmlformats.org/officeDocument/2006/relationships/footer" Target="footer1.xml"/><Relationship Id="rId2" Type="http://schemas.openxmlformats.org/officeDocument/2006/relationships/numbering" Target="numbering.xml"/><Relationship Id="rId16" Type="http://schemas.openxmlformats.org/officeDocument/2006/relationships/header" Target="header1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diagramData" Target="diagrams/data1.xml"/><Relationship Id="rId5" Type="http://schemas.openxmlformats.org/officeDocument/2006/relationships/settings" Target="settings.xml"/><Relationship Id="rId15" Type="http://schemas.microsoft.com/office/2007/relationships/diagramDrawing" Target="diagrams/drawing1.xml"/><Relationship Id="rId10" Type="http://schemas.openxmlformats.org/officeDocument/2006/relationships/oleObject" Target="embeddings/oleObject1.bin"/><Relationship Id="rId19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image" Target="media/image1.wmf"/><Relationship Id="rId14" Type="http://schemas.openxmlformats.org/officeDocument/2006/relationships/diagramColors" Target="diagrams/colors1.xml"/></Relationships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accent4_2">
  <dgm:title val=""/>
  <dgm:desc val=""/>
  <dgm:catLst>
    <dgm:cat type="accent4" pri="11200"/>
  </dgm:catLst>
  <dgm:styleLbl name="node0">
    <dgm:fillClrLst meth="repeat">
      <a:schemeClr val="accent4"/>
    </dgm:fillClrLst>
    <dgm:linClrLst meth="repeat">
      <a:schemeClr val="lt1"/>
    </dgm:linClrLst>
    <dgm:effectClrLst/>
    <dgm:txLinClrLst/>
    <dgm:txFillClrLst/>
    <dgm:txEffectClrLst/>
  </dgm:styleLbl>
  <dgm:styleLbl name="node1">
    <dgm:fillClrLst meth="repeat">
      <a:schemeClr val="accent4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4"/>
    </dgm:fillClrLst>
    <dgm:linClrLst meth="repeat">
      <a:schemeClr val="accent4"/>
    </dgm:linClrLst>
    <dgm:effectClrLst/>
    <dgm:txLinClrLst/>
    <dgm:txFillClrLst/>
    <dgm:txEffectClrLst/>
  </dgm:styleLbl>
  <dgm:styleLbl name="lnNode1">
    <dgm:fillClrLst meth="repeat">
      <a:schemeClr val="accent4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4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4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4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4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4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4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4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4">
        <a:tint val="60000"/>
      </a:schemeClr>
    </dgm:fillClrLst>
    <dgm:linClrLst meth="repeat">
      <a:schemeClr val="accent4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4">
        <a:tint val="60000"/>
      </a:schemeClr>
    </dgm:fillClrLst>
    <dgm:linClrLst meth="repeat">
      <a:schemeClr val="accent4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4">
        <a:tint val="60000"/>
      </a:schemeClr>
    </dgm:fillClrLst>
    <dgm:linClrLst meth="repeat">
      <a:schemeClr val="accent4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4"/>
    </dgm:fillClrLst>
    <dgm:linClrLst meth="repeat">
      <a:schemeClr val="accent4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4"/>
    </dgm:fillClrLst>
    <dgm:linClrLst meth="repeat">
      <a:schemeClr val="accent4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4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4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4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4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4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4">
        <a:tint val="60000"/>
      </a:schemeClr>
    </dgm:fillClrLst>
    <dgm:linClrLst meth="repeat">
      <a:schemeClr val="accent4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4"/>
    </dgm:fillClrLst>
    <dgm:linClrLst meth="repeat">
      <a:schemeClr val="accent4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4"/>
    </dgm:fillClrLst>
    <dgm:linClrLst meth="repeat">
      <a:schemeClr val="accent4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4"/>
    </dgm:fillClrLst>
    <dgm:linClrLst meth="repeat">
      <a:schemeClr val="accent4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4"/>
    </dgm:fillClrLst>
    <dgm:linClrLst meth="repeat">
      <a:schemeClr val="accent4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4"/>
    </dgm:fillClrLst>
    <dgm:linClrLst meth="repeat">
      <a:schemeClr val="accent4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4"/>
    </dgm:fillClrLst>
    <dgm:linClrLst meth="repeat">
      <a:schemeClr val="accent4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4"/>
    </dgm:fillClrLst>
    <dgm:linClrLst meth="repeat">
      <a:schemeClr val="accent4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4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4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4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4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4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4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4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4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4">
        <a:alpha val="90000"/>
        <a:tint val="40000"/>
      </a:schemeClr>
    </dgm:fillClrLst>
    <dgm:linClrLst meth="repeat">
      <a:schemeClr val="accent4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4">
        <a:alpha val="90000"/>
        <a:tint val="40000"/>
      </a:schemeClr>
    </dgm:fillClrLst>
    <dgm:linClrLst meth="repeat">
      <a:schemeClr val="accent4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4">
        <a:alpha val="90000"/>
        <a:tint val="40000"/>
      </a:schemeClr>
    </dgm:fillClrLst>
    <dgm:linClrLst meth="repeat">
      <a:schemeClr val="accent4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4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4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4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4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4">
        <a:tint val="40000"/>
      </a:schemeClr>
    </dgm:fillClrLst>
    <dgm:linClrLst meth="repeat">
      <a:schemeClr val="accent4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4">
        <a:shade val="80000"/>
      </a:schemeClr>
    </dgm:fillClrLst>
    <dgm:linClrLst meth="repeat">
      <a:schemeClr val="accent4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4">
        <a:tint val="50000"/>
        <a:alpha val="40000"/>
      </a:schemeClr>
    </dgm:fillClrLst>
    <dgm:linClrLst meth="repeat">
      <a:schemeClr val="accent4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4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DAE3D86C-2295-4FEC-9315-AD45C79C8853}" type="doc">
      <dgm:prSet loTypeId="urn:microsoft.com/office/officeart/2005/8/layout/list1" loCatId="list" qsTypeId="urn:microsoft.com/office/officeart/2005/8/quickstyle/simple3" qsCatId="simple" csTypeId="urn:microsoft.com/office/officeart/2005/8/colors/accent4_2" csCatId="accent4" phldr="1"/>
      <dgm:spPr/>
      <dgm:t>
        <a:bodyPr/>
        <a:lstStyle/>
        <a:p>
          <a:endParaRPr lang="sk-SK"/>
        </a:p>
      </dgm:t>
    </dgm:pt>
    <dgm:pt modelId="{58F5301A-DB95-41F5-9CD8-86551EA342A8}">
      <dgm:prSet phldrT="[Text]" custT="1"/>
      <dgm:spPr/>
      <dgm:t>
        <a:bodyPr/>
        <a:lstStyle/>
        <a:p>
          <a:r>
            <a:rPr lang="sk-SK" sz="1200" b="1" i="1">
              <a:latin typeface="Times New Roman" pitchFamily="18" charset="0"/>
              <a:cs typeface="Times New Roman" pitchFamily="18" charset="0"/>
            </a:rPr>
            <a:t>Predseda</a:t>
          </a:r>
        </a:p>
      </dgm:t>
    </dgm:pt>
    <dgm:pt modelId="{D522B6A5-DAD3-472A-9FF9-1D78109128D5}" type="parTrans" cxnId="{57D49B8B-A0D9-4C32-9DF0-EDA13775815F}">
      <dgm:prSet/>
      <dgm:spPr/>
      <dgm:t>
        <a:bodyPr/>
        <a:lstStyle/>
        <a:p>
          <a:endParaRPr lang="sk-SK" sz="1200" b="1">
            <a:latin typeface="Times New Roman" pitchFamily="18" charset="0"/>
            <a:cs typeface="Times New Roman" pitchFamily="18" charset="0"/>
          </a:endParaRPr>
        </a:p>
      </dgm:t>
    </dgm:pt>
    <dgm:pt modelId="{A2C34884-1B3E-454E-94B0-0F7DCDC31692}" type="sibTrans" cxnId="{57D49B8B-A0D9-4C32-9DF0-EDA13775815F}">
      <dgm:prSet/>
      <dgm:spPr/>
      <dgm:t>
        <a:bodyPr/>
        <a:lstStyle/>
        <a:p>
          <a:endParaRPr lang="sk-SK" sz="1200" b="1">
            <a:latin typeface="Times New Roman" pitchFamily="18" charset="0"/>
            <a:cs typeface="Times New Roman" pitchFamily="18" charset="0"/>
          </a:endParaRPr>
        </a:p>
      </dgm:t>
    </dgm:pt>
    <dgm:pt modelId="{5F743D3D-8B56-4817-89D2-99966CEC0F8B}">
      <dgm:prSet phldrT="[Text]" custT="1"/>
      <dgm:spPr/>
      <dgm:t>
        <a:bodyPr/>
        <a:lstStyle/>
        <a:p>
          <a:r>
            <a:rPr lang="sk-SK" sz="1200" b="0">
              <a:latin typeface="Times New Roman" pitchFamily="18" charset="0"/>
              <a:cs typeface="Times New Roman" pitchFamily="18" charset="0"/>
            </a:rPr>
            <a:t>Rastislav Czelis</a:t>
          </a:r>
        </a:p>
      </dgm:t>
    </dgm:pt>
    <dgm:pt modelId="{B0CC75B8-B84E-41FE-BDCE-22214562BBCB}" type="parTrans" cxnId="{4F5D922C-5298-4623-ACF5-A864A2DF1AD6}">
      <dgm:prSet/>
      <dgm:spPr/>
      <dgm:t>
        <a:bodyPr/>
        <a:lstStyle/>
        <a:p>
          <a:endParaRPr lang="sk-SK" sz="1200" b="1">
            <a:latin typeface="Times New Roman" pitchFamily="18" charset="0"/>
            <a:cs typeface="Times New Roman" pitchFamily="18" charset="0"/>
          </a:endParaRPr>
        </a:p>
      </dgm:t>
    </dgm:pt>
    <dgm:pt modelId="{A3FF96CE-2FE3-48DB-BB64-F6A5583B80EC}" type="sibTrans" cxnId="{4F5D922C-5298-4623-ACF5-A864A2DF1AD6}">
      <dgm:prSet/>
      <dgm:spPr/>
      <dgm:t>
        <a:bodyPr/>
        <a:lstStyle/>
        <a:p>
          <a:endParaRPr lang="sk-SK" sz="1200" b="1">
            <a:latin typeface="Times New Roman" pitchFamily="18" charset="0"/>
            <a:cs typeface="Times New Roman" pitchFamily="18" charset="0"/>
          </a:endParaRPr>
        </a:p>
      </dgm:t>
    </dgm:pt>
    <dgm:pt modelId="{B48EDAA8-89F7-421C-BEAA-199ED09CBB92}">
      <dgm:prSet phldrT="[Text]" custT="1"/>
      <dgm:spPr/>
      <dgm:t>
        <a:bodyPr/>
        <a:lstStyle/>
        <a:p>
          <a:r>
            <a:rPr lang="sk-SK" sz="1200" b="1" i="1">
              <a:latin typeface="Times New Roman" pitchFamily="18" charset="0"/>
              <a:cs typeface="Times New Roman" pitchFamily="18" charset="0"/>
            </a:rPr>
            <a:t>Členovia</a:t>
          </a:r>
        </a:p>
      </dgm:t>
    </dgm:pt>
    <dgm:pt modelId="{2A1895F9-38B9-4540-ACC2-40394E58FDEF}" type="parTrans" cxnId="{DC6E98C2-FB95-4445-A3C4-03DCC8498297}">
      <dgm:prSet/>
      <dgm:spPr/>
      <dgm:t>
        <a:bodyPr/>
        <a:lstStyle/>
        <a:p>
          <a:endParaRPr lang="sk-SK" sz="1200" b="1">
            <a:latin typeface="Times New Roman" pitchFamily="18" charset="0"/>
            <a:cs typeface="Times New Roman" pitchFamily="18" charset="0"/>
          </a:endParaRPr>
        </a:p>
      </dgm:t>
    </dgm:pt>
    <dgm:pt modelId="{DEFDF904-7860-47F6-B399-757A625B7C60}" type="sibTrans" cxnId="{DC6E98C2-FB95-4445-A3C4-03DCC8498297}">
      <dgm:prSet/>
      <dgm:spPr/>
      <dgm:t>
        <a:bodyPr/>
        <a:lstStyle/>
        <a:p>
          <a:endParaRPr lang="sk-SK" sz="1200" b="1">
            <a:latin typeface="Times New Roman" pitchFamily="18" charset="0"/>
            <a:cs typeface="Times New Roman" pitchFamily="18" charset="0"/>
          </a:endParaRPr>
        </a:p>
      </dgm:t>
    </dgm:pt>
    <dgm:pt modelId="{CBD6BD27-EEB5-4A5F-8247-7F007FCF6CEF}">
      <dgm:prSet phldrT="[Text]" custT="1"/>
      <dgm:spPr/>
      <dgm:t>
        <a:bodyPr/>
        <a:lstStyle/>
        <a:p>
          <a:r>
            <a:rPr lang="sk-SK" sz="1200" b="0">
              <a:latin typeface="Times New Roman" pitchFamily="18" charset="0"/>
              <a:cs typeface="Times New Roman" pitchFamily="18" charset="0"/>
            </a:rPr>
            <a:t>Ing. Ján Beňuch</a:t>
          </a:r>
        </a:p>
      </dgm:t>
    </dgm:pt>
    <dgm:pt modelId="{14579E49-CCAA-42A1-B340-92937C319C64}" type="parTrans" cxnId="{8BA2873A-289E-4015-9914-47B65BA2D0CA}">
      <dgm:prSet/>
      <dgm:spPr/>
      <dgm:t>
        <a:bodyPr/>
        <a:lstStyle/>
        <a:p>
          <a:endParaRPr lang="sk-SK" sz="1200" b="1">
            <a:latin typeface="Times New Roman" pitchFamily="18" charset="0"/>
            <a:cs typeface="Times New Roman" pitchFamily="18" charset="0"/>
          </a:endParaRPr>
        </a:p>
      </dgm:t>
    </dgm:pt>
    <dgm:pt modelId="{5EF2DA09-9322-4770-B04A-3978956BBD7D}" type="sibTrans" cxnId="{8BA2873A-289E-4015-9914-47B65BA2D0CA}">
      <dgm:prSet/>
      <dgm:spPr/>
      <dgm:t>
        <a:bodyPr/>
        <a:lstStyle/>
        <a:p>
          <a:endParaRPr lang="sk-SK" sz="1200" b="1">
            <a:latin typeface="Times New Roman" pitchFamily="18" charset="0"/>
            <a:cs typeface="Times New Roman" pitchFamily="18" charset="0"/>
          </a:endParaRPr>
        </a:p>
      </dgm:t>
    </dgm:pt>
    <dgm:pt modelId="{2612100F-227C-4891-B91D-9F817C57DBC6}">
      <dgm:prSet phldrT="[Text]" custT="1"/>
      <dgm:spPr/>
      <dgm:t>
        <a:bodyPr/>
        <a:lstStyle/>
        <a:p>
          <a:r>
            <a:rPr lang="sk-SK" sz="1200" b="0">
              <a:latin typeface="Times New Roman" pitchFamily="18" charset="0"/>
              <a:cs typeface="Times New Roman" pitchFamily="18" charset="0"/>
            </a:rPr>
            <a:t>Mgr. Marián Kaňuch</a:t>
          </a:r>
        </a:p>
      </dgm:t>
    </dgm:pt>
    <dgm:pt modelId="{602BD024-E670-407D-A530-0A852E0D3695}" type="parTrans" cxnId="{2E0BDF4F-E46F-4D8F-AB3B-672649A9912F}">
      <dgm:prSet/>
      <dgm:spPr/>
      <dgm:t>
        <a:bodyPr/>
        <a:lstStyle/>
        <a:p>
          <a:endParaRPr lang="sk-SK" sz="1200" b="1">
            <a:latin typeface="Times New Roman" pitchFamily="18" charset="0"/>
            <a:cs typeface="Times New Roman" pitchFamily="18" charset="0"/>
          </a:endParaRPr>
        </a:p>
      </dgm:t>
    </dgm:pt>
    <dgm:pt modelId="{848E23AF-963C-4F4D-BB0C-A01D55E4355D}" type="sibTrans" cxnId="{2E0BDF4F-E46F-4D8F-AB3B-672649A9912F}">
      <dgm:prSet/>
      <dgm:spPr/>
      <dgm:t>
        <a:bodyPr/>
        <a:lstStyle/>
        <a:p>
          <a:endParaRPr lang="sk-SK" sz="1200" b="1">
            <a:latin typeface="Times New Roman" pitchFamily="18" charset="0"/>
            <a:cs typeface="Times New Roman" pitchFamily="18" charset="0"/>
          </a:endParaRPr>
        </a:p>
      </dgm:t>
    </dgm:pt>
    <dgm:pt modelId="{A016EDC2-E456-45D1-A607-4D7B945C8AA9}">
      <dgm:prSet phldrT="[Text]" custT="1"/>
      <dgm:spPr/>
      <dgm:t>
        <a:bodyPr/>
        <a:lstStyle/>
        <a:p>
          <a:r>
            <a:rPr lang="sk-SK" sz="1200" b="0">
              <a:latin typeface="Times New Roman" pitchFamily="18" charset="0"/>
              <a:cs typeface="Times New Roman" pitchFamily="18" charset="0"/>
            </a:rPr>
            <a:t>Ing. Ján Šimko</a:t>
          </a:r>
        </a:p>
      </dgm:t>
    </dgm:pt>
    <dgm:pt modelId="{AE0F0AAC-545D-446F-AB2F-3275AC89F961}" type="parTrans" cxnId="{5F35FAEF-87ED-492D-8359-38DEDC329C08}">
      <dgm:prSet/>
      <dgm:spPr/>
      <dgm:t>
        <a:bodyPr/>
        <a:lstStyle/>
        <a:p>
          <a:endParaRPr lang="sk-SK" sz="1200" b="1">
            <a:latin typeface="Times New Roman" pitchFamily="18" charset="0"/>
            <a:cs typeface="Times New Roman" pitchFamily="18" charset="0"/>
          </a:endParaRPr>
        </a:p>
      </dgm:t>
    </dgm:pt>
    <dgm:pt modelId="{863381D3-EB77-4B11-9676-2509333D95AA}" type="sibTrans" cxnId="{5F35FAEF-87ED-492D-8359-38DEDC329C08}">
      <dgm:prSet/>
      <dgm:spPr/>
      <dgm:t>
        <a:bodyPr/>
        <a:lstStyle/>
        <a:p>
          <a:endParaRPr lang="sk-SK" sz="1200" b="1">
            <a:latin typeface="Times New Roman" pitchFamily="18" charset="0"/>
            <a:cs typeface="Times New Roman" pitchFamily="18" charset="0"/>
          </a:endParaRPr>
        </a:p>
      </dgm:t>
    </dgm:pt>
    <dgm:pt modelId="{287EF079-7524-47B6-AA89-50DB26D948C2}">
      <dgm:prSet phldrT="[Text]" custT="1"/>
      <dgm:spPr/>
      <dgm:t>
        <a:bodyPr/>
        <a:lstStyle/>
        <a:p>
          <a:r>
            <a:rPr lang="sk-SK" sz="1200" b="1" i="1">
              <a:latin typeface="Times New Roman" pitchFamily="18" charset="0"/>
              <a:cs typeface="Times New Roman" pitchFamily="18" charset="0"/>
            </a:rPr>
            <a:t>Riaditeľ</a:t>
          </a:r>
        </a:p>
      </dgm:t>
    </dgm:pt>
    <dgm:pt modelId="{55033C0D-8E19-40DE-B5F4-A9129A751688}" type="parTrans" cxnId="{4433024A-F0A2-470B-B42D-803E12A61B9D}">
      <dgm:prSet/>
      <dgm:spPr/>
      <dgm:t>
        <a:bodyPr/>
        <a:lstStyle/>
        <a:p>
          <a:endParaRPr lang="sk-SK" sz="1200" b="1">
            <a:latin typeface="Times New Roman" pitchFamily="18" charset="0"/>
            <a:cs typeface="Times New Roman" pitchFamily="18" charset="0"/>
          </a:endParaRPr>
        </a:p>
      </dgm:t>
    </dgm:pt>
    <dgm:pt modelId="{E5CFCF6B-FB90-4982-ADF3-8A32EFF30C20}" type="sibTrans" cxnId="{4433024A-F0A2-470B-B42D-803E12A61B9D}">
      <dgm:prSet/>
      <dgm:spPr/>
      <dgm:t>
        <a:bodyPr/>
        <a:lstStyle/>
        <a:p>
          <a:endParaRPr lang="sk-SK" sz="1200" b="1">
            <a:latin typeface="Times New Roman" pitchFamily="18" charset="0"/>
            <a:cs typeface="Times New Roman" pitchFamily="18" charset="0"/>
          </a:endParaRPr>
        </a:p>
      </dgm:t>
    </dgm:pt>
    <dgm:pt modelId="{A4C397F3-ACC6-4216-B0AF-D2F1AF291A3C}">
      <dgm:prSet phldrT="[Text]" custT="1"/>
      <dgm:spPr/>
      <dgm:t>
        <a:bodyPr/>
        <a:lstStyle/>
        <a:p>
          <a:r>
            <a:rPr lang="sk-SK" sz="1200" b="0">
              <a:latin typeface="Times New Roman" pitchFamily="18" charset="0"/>
              <a:cs typeface="Times New Roman" pitchFamily="18" charset="0"/>
            </a:rPr>
            <a:t>Ján Szovák</a:t>
          </a:r>
        </a:p>
      </dgm:t>
    </dgm:pt>
    <dgm:pt modelId="{23DE48B4-ECF8-499B-814F-56CA29358A20}" type="parTrans" cxnId="{78E8FDCA-96F1-429F-86BA-29FF47CA5999}">
      <dgm:prSet/>
      <dgm:spPr/>
      <dgm:t>
        <a:bodyPr/>
        <a:lstStyle/>
        <a:p>
          <a:endParaRPr lang="sk-SK" sz="1200" b="1">
            <a:latin typeface="Times New Roman" pitchFamily="18" charset="0"/>
            <a:cs typeface="Times New Roman" pitchFamily="18" charset="0"/>
          </a:endParaRPr>
        </a:p>
      </dgm:t>
    </dgm:pt>
    <dgm:pt modelId="{4ADA617B-0362-4EE7-8B0F-2BEE169F1A06}" type="sibTrans" cxnId="{78E8FDCA-96F1-429F-86BA-29FF47CA5999}">
      <dgm:prSet/>
      <dgm:spPr/>
      <dgm:t>
        <a:bodyPr/>
        <a:lstStyle/>
        <a:p>
          <a:endParaRPr lang="sk-SK" sz="1200" b="1">
            <a:latin typeface="Times New Roman" pitchFamily="18" charset="0"/>
            <a:cs typeface="Times New Roman" pitchFamily="18" charset="0"/>
          </a:endParaRPr>
        </a:p>
      </dgm:t>
    </dgm:pt>
    <dgm:pt modelId="{8D06F27C-DF2B-4533-8EBD-B35EDA43F20E}">
      <dgm:prSet phldrT="[Text]" custT="1"/>
      <dgm:spPr/>
      <dgm:t>
        <a:bodyPr/>
        <a:lstStyle/>
        <a:p>
          <a:r>
            <a:rPr lang="sk-SK" sz="1200" b="1" i="1">
              <a:latin typeface="Times New Roman" pitchFamily="18" charset="0"/>
              <a:cs typeface="Times New Roman" pitchFamily="18" charset="0"/>
            </a:rPr>
            <a:t>Revízor</a:t>
          </a:r>
        </a:p>
      </dgm:t>
    </dgm:pt>
    <dgm:pt modelId="{C4F8BA3D-8DA4-4D2F-AD87-476CF8FBEC33}" type="parTrans" cxnId="{EEABE2B0-A0E6-4DA6-9A84-BA9091E9F647}">
      <dgm:prSet/>
      <dgm:spPr/>
      <dgm:t>
        <a:bodyPr/>
        <a:lstStyle/>
        <a:p>
          <a:endParaRPr lang="sk-SK" sz="1200" b="1">
            <a:latin typeface="Times New Roman" pitchFamily="18" charset="0"/>
            <a:cs typeface="Times New Roman" pitchFamily="18" charset="0"/>
          </a:endParaRPr>
        </a:p>
      </dgm:t>
    </dgm:pt>
    <dgm:pt modelId="{3B844623-6054-4826-A247-BE254D871F6F}" type="sibTrans" cxnId="{EEABE2B0-A0E6-4DA6-9A84-BA9091E9F647}">
      <dgm:prSet/>
      <dgm:spPr/>
      <dgm:t>
        <a:bodyPr/>
        <a:lstStyle/>
        <a:p>
          <a:endParaRPr lang="sk-SK" sz="1200" b="1">
            <a:latin typeface="Times New Roman" pitchFamily="18" charset="0"/>
            <a:cs typeface="Times New Roman" pitchFamily="18" charset="0"/>
          </a:endParaRPr>
        </a:p>
      </dgm:t>
    </dgm:pt>
    <dgm:pt modelId="{2CDD0919-DAE3-4C0E-BA88-472C80DA7409}">
      <dgm:prSet phldrT="[Text]" custT="1"/>
      <dgm:spPr/>
      <dgm:t>
        <a:bodyPr/>
        <a:lstStyle/>
        <a:p>
          <a:r>
            <a:rPr lang="sk-SK" sz="1200" b="0">
              <a:latin typeface="Times New Roman" pitchFamily="18" charset="0"/>
              <a:cs typeface="Times New Roman" pitchFamily="18" charset="0"/>
            </a:rPr>
            <a:t>Mgr. Michal Gondžár</a:t>
          </a:r>
        </a:p>
      </dgm:t>
    </dgm:pt>
    <dgm:pt modelId="{73F98E4B-B1B2-4974-8472-5551886CF638}" type="parTrans" cxnId="{A10307DA-AEE1-47EA-8472-72C5FB5693AA}">
      <dgm:prSet/>
      <dgm:spPr/>
      <dgm:t>
        <a:bodyPr/>
        <a:lstStyle/>
        <a:p>
          <a:endParaRPr lang="sk-SK" sz="1200" b="1">
            <a:latin typeface="Times New Roman" pitchFamily="18" charset="0"/>
            <a:cs typeface="Times New Roman" pitchFamily="18" charset="0"/>
          </a:endParaRPr>
        </a:p>
      </dgm:t>
    </dgm:pt>
    <dgm:pt modelId="{3E2E45AF-285A-4918-99D0-291FB64B0B84}" type="sibTrans" cxnId="{A10307DA-AEE1-47EA-8472-72C5FB5693AA}">
      <dgm:prSet/>
      <dgm:spPr/>
      <dgm:t>
        <a:bodyPr/>
        <a:lstStyle/>
        <a:p>
          <a:endParaRPr lang="sk-SK" sz="1200" b="1">
            <a:latin typeface="Times New Roman" pitchFamily="18" charset="0"/>
            <a:cs typeface="Times New Roman" pitchFamily="18" charset="0"/>
          </a:endParaRPr>
        </a:p>
      </dgm:t>
    </dgm:pt>
    <dgm:pt modelId="{5911DDE7-CF0F-4FE8-A5CE-E87EC1F3DE3A}" type="pres">
      <dgm:prSet presAssocID="{DAE3D86C-2295-4FEC-9315-AD45C79C8853}" presName="linear" presStyleCnt="0">
        <dgm:presLayoutVars>
          <dgm:dir/>
          <dgm:animLvl val="lvl"/>
          <dgm:resizeHandles val="exact"/>
        </dgm:presLayoutVars>
      </dgm:prSet>
      <dgm:spPr/>
      <dgm:t>
        <a:bodyPr/>
        <a:lstStyle/>
        <a:p>
          <a:endParaRPr lang="sk-SK"/>
        </a:p>
      </dgm:t>
    </dgm:pt>
    <dgm:pt modelId="{57F015EF-77DD-4DB0-ADA9-BBF6C40DA788}" type="pres">
      <dgm:prSet presAssocID="{58F5301A-DB95-41F5-9CD8-86551EA342A8}" presName="parentLin" presStyleCnt="0"/>
      <dgm:spPr/>
    </dgm:pt>
    <dgm:pt modelId="{CE98B24C-D534-4E0B-8D0B-7B1F308DD1F5}" type="pres">
      <dgm:prSet presAssocID="{58F5301A-DB95-41F5-9CD8-86551EA342A8}" presName="parentLeftMargin" presStyleLbl="node1" presStyleIdx="0" presStyleCnt="4"/>
      <dgm:spPr/>
      <dgm:t>
        <a:bodyPr/>
        <a:lstStyle/>
        <a:p>
          <a:endParaRPr lang="sk-SK"/>
        </a:p>
      </dgm:t>
    </dgm:pt>
    <dgm:pt modelId="{D3C6B864-13E6-4AEF-97AD-9F2C5787A8FD}" type="pres">
      <dgm:prSet presAssocID="{58F5301A-DB95-41F5-9CD8-86551EA342A8}" presName="parentText" presStyleLbl="node1" presStyleIdx="0" presStyleCnt="4">
        <dgm:presLayoutVars>
          <dgm:chMax val="0"/>
          <dgm:bulletEnabled val="1"/>
        </dgm:presLayoutVars>
      </dgm:prSet>
      <dgm:spPr/>
      <dgm:t>
        <a:bodyPr/>
        <a:lstStyle/>
        <a:p>
          <a:endParaRPr lang="sk-SK"/>
        </a:p>
      </dgm:t>
    </dgm:pt>
    <dgm:pt modelId="{BAE8C8AD-0740-4EDB-AFFE-F3B8503E837C}" type="pres">
      <dgm:prSet presAssocID="{58F5301A-DB95-41F5-9CD8-86551EA342A8}" presName="negativeSpace" presStyleCnt="0"/>
      <dgm:spPr/>
    </dgm:pt>
    <dgm:pt modelId="{CD746C55-5AC6-4083-B031-BCB4CB690BD1}" type="pres">
      <dgm:prSet presAssocID="{58F5301A-DB95-41F5-9CD8-86551EA342A8}" presName="childText" presStyleLbl="conFgAcc1" presStyleIdx="0" presStyleCnt="4">
        <dgm:presLayoutVars>
          <dgm:bulletEnabled val="1"/>
        </dgm:presLayoutVars>
      </dgm:prSet>
      <dgm:spPr/>
      <dgm:t>
        <a:bodyPr/>
        <a:lstStyle/>
        <a:p>
          <a:endParaRPr lang="sk-SK"/>
        </a:p>
      </dgm:t>
    </dgm:pt>
    <dgm:pt modelId="{9D3E9333-1558-40CF-BF50-784F49AC9CDA}" type="pres">
      <dgm:prSet presAssocID="{A2C34884-1B3E-454E-94B0-0F7DCDC31692}" presName="spaceBetweenRectangles" presStyleCnt="0"/>
      <dgm:spPr/>
    </dgm:pt>
    <dgm:pt modelId="{E842F9B8-50B6-4D67-ADD6-A541AF07C11F}" type="pres">
      <dgm:prSet presAssocID="{B48EDAA8-89F7-421C-BEAA-199ED09CBB92}" presName="parentLin" presStyleCnt="0"/>
      <dgm:spPr/>
    </dgm:pt>
    <dgm:pt modelId="{B0B7FF1F-C7FB-43FE-B69C-E793A4EBDCA5}" type="pres">
      <dgm:prSet presAssocID="{B48EDAA8-89F7-421C-BEAA-199ED09CBB92}" presName="parentLeftMargin" presStyleLbl="node1" presStyleIdx="0" presStyleCnt="4"/>
      <dgm:spPr/>
      <dgm:t>
        <a:bodyPr/>
        <a:lstStyle/>
        <a:p>
          <a:endParaRPr lang="sk-SK"/>
        </a:p>
      </dgm:t>
    </dgm:pt>
    <dgm:pt modelId="{0DD1CA7C-5324-49A6-AC89-EC49B19E821E}" type="pres">
      <dgm:prSet presAssocID="{B48EDAA8-89F7-421C-BEAA-199ED09CBB92}" presName="parentText" presStyleLbl="node1" presStyleIdx="1" presStyleCnt="4">
        <dgm:presLayoutVars>
          <dgm:chMax val="0"/>
          <dgm:bulletEnabled val="1"/>
        </dgm:presLayoutVars>
      </dgm:prSet>
      <dgm:spPr/>
      <dgm:t>
        <a:bodyPr/>
        <a:lstStyle/>
        <a:p>
          <a:endParaRPr lang="sk-SK"/>
        </a:p>
      </dgm:t>
    </dgm:pt>
    <dgm:pt modelId="{988D3288-4C72-4137-8640-8BB6AE52D5F5}" type="pres">
      <dgm:prSet presAssocID="{B48EDAA8-89F7-421C-BEAA-199ED09CBB92}" presName="negativeSpace" presStyleCnt="0"/>
      <dgm:spPr/>
    </dgm:pt>
    <dgm:pt modelId="{46C8C869-C870-4AF0-B39E-5281DE7C4A7C}" type="pres">
      <dgm:prSet presAssocID="{B48EDAA8-89F7-421C-BEAA-199ED09CBB92}" presName="childText" presStyleLbl="conFgAcc1" presStyleIdx="1" presStyleCnt="4">
        <dgm:presLayoutVars>
          <dgm:bulletEnabled val="1"/>
        </dgm:presLayoutVars>
      </dgm:prSet>
      <dgm:spPr/>
      <dgm:t>
        <a:bodyPr/>
        <a:lstStyle/>
        <a:p>
          <a:endParaRPr lang="sk-SK"/>
        </a:p>
      </dgm:t>
    </dgm:pt>
    <dgm:pt modelId="{964438F9-C988-421B-A204-7D0E2440D93E}" type="pres">
      <dgm:prSet presAssocID="{DEFDF904-7860-47F6-B399-757A625B7C60}" presName="spaceBetweenRectangles" presStyleCnt="0"/>
      <dgm:spPr/>
    </dgm:pt>
    <dgm:pt modelId="{B8116103-79C4-4194-86BF-4A52C6AD91C9}" type="pres">
      <dgm:prSet presAssocID="{287EF079-7524-47B6-AA89-50DB26D948C2}" presName="parentLin" presStyleCnt="0"/>
      <dgm:spPr/>
    </dgm:pt>
    <dgm:pt modelId="{7877A993-4793-4373-8877-F374C1B3C01C}" type="pres">
      <dgm:prSet presAssocID="{287EF079-7524-47B6-AA89-50DB26D948C2}" presName="parentLeftMargin" presStyleLbl="node1" presStyleIdx="1" presStyleCnt="4"/>
      <dgm:spPr/>
      <dgm:t>
        <a:bodyPr/>
        <a:lstStyle/>
        <a:p>
          <a:endParaRPr lang="sk-SK"/>
        </a:p>
      </dgm:t>
    </dgm:pt>
    <dgm:pt modelId="{F6783B07-9275-449E-B065-799AE06FF13D}" type="pres">
      <dgm:prSet presAssocID="{287EF079-7524-47B6-AA89-50DB26D948C2}" presName="parentText" presStyleLbl="node1" presStyleIdx="2" presStyleCnt="4">
        <dgm:presLayoutVars>
          <dgm:chMax val="0"/>
          <dgm:bulletEnabled val="1"/>
        </dgm:presLayoutVars>
      </dgm:prSet>
      <dgm:spPr/>
      <dgm:t>
        <a:bodyPr/>
        <a:lstStyle/>
        <a:p>
          <a:endParaRPr lang="sk-SK"/>
        </a:p>
      </dgm:t>
    </dgm:pt>
    <dgm:pt modelId="{D8C15EE7-30A3-4B88-8AB1-B10475BE4C84}" type="pres">
      <dgm:prSet presAssocID="{287EF079-7524-47B6-AA89-50DB26D948C2}" presName="negativeSpace" presStyleCnt="0"/>
      <dgm:spPr/>
    </dgm:pt>
    <dgm:pt modelId="{79AEDEC5-6A4D-456E-B0D3-342F626C06F4}" type="pres">
      <dgm:prSet presAssocID="{287EF079-7524-47B6-AA89-50DB26D948C2}" presName="childText" presStyleLbl="conFgAcc1" presStyleIdx="2" presStyleCnt="4">
        <dgm:presLayoutVars>
          <dgm:bulletEnabled val="1"/>
        </dgm:presLayoutVars>
      </dgm:prSet>
      <dgm:spPr/>
      <dgm:t>
        <a:bodyPr/>
        <a:lstStyle/>
        <a:p>
          <a:endParaRPr lang="sk-SK"/>
        </a:p>
      </dgm:t>
    </dgm:pt>
    <dgm:pt modelId="{B4AEA512-6AB3-4E57-937A-8953F22B7C80}" type="pres">
      <dgm:prSet presAssocID="{E5CFCF6B-FB90-4982-ADF3-8A32EFF30C20}" presName="spaceBetweenRectangles" presStyleCnt="0"/>
      <dgm:spPr/>
    </dgm:pt>
    <dgm:pt modelId="{1EA7DAFE-CC21-4191-8B83-5FF584CCBEE0}" type="pres">
      <dgm:prSet presAssocID="{8D06F27C-DF2B-4533-8EBD-B35EDA43F20E}" presName="parentLin" presStyleCnt="0"/>
      <dgm:spPr/>
    </dgm:pt>
    <dgm:pt modelId="{F6BB9A88-793E-43A1-8B9A-B83E36640D0D}" type="pres">
      <dgm:prSet presAssocID="{8D06F27C-DF2B-4533-8EBD-B35EDA43F20E}" presName="parentLeftMargin" presStyleLbl="node1" presStyleIdx="2" presStyleCnt="4"/>
      <dgm:spPr/>
      <dgm:t>
        <a:bodyPr/>
        <a:lstStyle/>
        <a:p>
          <a:endParaRPr lang="sk-SK"/>
        </a:p>
      </dgm:t>
    </dgm:pt>
    <dgm:pt modelId="{19F7604C-E3A1-4034-8E75-18939EB936FE}" type="pres">
      <dgm:prSet presAssocID="{8D06F27C-DF2B-4533-8EBD-B35EDA43F20E}" presName="parentText" presStyleLbl="node1" presStyleIdx="3" presStyleCnt="4">
        <dgm:presLayoutVars>
          <dgm:chMax val="0"/>
          <dgm:bulletEnabled val="1"/>
        </dgm:presLayoutVars>
      </dgm:prSet>
      <dgm:spPr/>
      <dgm:t>
        <a:bodyPr/>
        <a:lstStyle/>
        <a:p>
          <a:endParaRPr lang="sk-SK"/>
        </a:p>
      </dgm:t>
    </dgm:pt>
    <dgm:pt modelId="{0D4104B9-8E89-438D-9782-46041A7B163D}" type="pres">
      <dgm:prSet presAssocID="{8D06F27C-DF2B-4533-8EBD-B35EDA43F20E}" presName="negativeSpace" presStyleCnt="0"/>
      <dgm:spPr/>
    </dgm:pt>
    <dgm:pt modelId="{042941D2-63BF-4D11-A75A-CF83D59CE62F}" type="pres">
      <dgm:prSet presAssocID="{8D06F27C-DF2B-4533-8EBD-B35EDA43F20E}" presName="childText" presStyleLbl="conFgAcc1" presStyleIdx="3" presStyleCnt="4">
        <dgm:presLayoutVars>
          <dgm:bulletEnabled val="1"/>
        </dgm:presLayoutVars>
      </dgm:prSet>
      <dgm:spPr/>
      <dgm:t>
        <a:bodyPr/>
        <a:lstStyle/>
        <a:p>
          <a:endParaRPr lang="sk-SK"/>
        </a:p>
      </dgm:t>
    </dgm:pt>
  </dgm:ptLst>
  <dgm:cxnLst>
    <dgm:cxn modelId="{EEABE2B0-A0E6-4DA6-9A84-BA9091E9F647}" srcId="{DAE3D86C-2295-4FEC-9315-AD45C79C8853}" destId="{8D06F27C-DF2B-4533-8EBD-B35EDA43F20E}" srcOrd="3" destOrd="0" parTransId="{C4F8BA3D-8DA4-4D2F-AD87-476CF8FBEC33}" sibTransId="{3B844623-6054-4826-A247-BE254D871F6F}"/>
    <dgm:cxn modelId="{DC6E98C2-FB95-4445-A3C4-03DCC8498297}" srcId="{DAE3D86C-2295-4FEC-9315-AD45C79C8853}" destId="{B48EDAA8-89F7-421C-BEAA-199ED09CBB92}" srcOrd="1" destOrd="0" parTransId="{2A1895F9-38B9-4540-ACC2-40394E58FDEF}" sibTransId="{DEFDF904-7860-47F6-B399-757A625B7C60}"/>
    <dgm:cxn modelId="{2E0BDF4F-E46F-4D8F-AB3B-672649A9912F}" srcId="{B48EDAA8-89F7-421C-BEAA-199ED09CBB92}" destId="{2612100F-227C-4891-B91D-9F817C57DBC6}" srcOrd="1" destOrd="0" parTransId="{602BD024-E670-407D-A530-0A852E0D3695}" sibTransId="{848E23AF-963C-4F4D-BB0C-A01D55E4355D}"/>
    <dgm:cxn modelId="{83EA1959-6F33-493E-9819-91A0CD6584A1}" type="presOf" srcId="{5F743D3D-8B56-4817-89D2-99966CEC0F8B}" destId="{CD746C55-5AC6-4083-B031-BCB4CB690BD1}" srcOrd="0" destOrd="0" presId="urn:microsoft.com/office/officeart/2005/8/layout/list1"/>
    <dgm:cxn modelId="{D598A503-B05A-432B-8C27-F3BDB80B48DC}" type="presOf" srcId="{B48EDAA8-89F7-421C-BEAA-199ED09CBB92}" destId="{0DD1CA7C-5324-49A6-AC89-EC49B19E821E}" srcOrd="1" destOrd="0" presId="urn:microsoft.com/office/officeart/2005/8/layout/list1"/>
    <dgm:cxn modelId="{FC13A8D5-EDFD-4F4A-A2F5-5BB55E7D8C0B}" type="presOf" srcId="{287EF079-7524-47B6-AA89-50DB26D948C2}" destId="{7877A993-4793-4373-8877-F374C1B3C01C}" srcOrd="0" destOrd="0" presId="urn:microsoft.com/office/officeart/2005/8/layout/list1"/>
    <dgm:cxn modelId="{B4C04FAB-0FDD-420F-B0C7-C1DB34F20DFB}" type="presOf" srcId="{58F5301A-DB95-41F5-9CD8-86551EA342A8}" destId="{CE98B24C-D534-4E0B-8D0B-7B1F308DD1F5}" srcOrd="0" destOrd="0" presId="urn:microsoft.com/office/officeart/2005/8/layout/list1"/>
    <dgm:cxn modelId="{F0892129-BD52-4749-BE4E-80359D462A58}" type="presOf" srcId="{8D06F27C-DF2B-4533-8EBD-B35EDA43F20E}" destId="{F6BB9A88-793E-43A1-8B9A-B83E36640D0D}" srcOrd="0" destOrd="0" presId="urn:microsoft.com/office/officeart/2005/8/layout/list1"/>
    <dgm:cxn modelId="{C80F7265-5019-4883-9704-AB8EE7BF0FD1}" type="presOf" srcId="{A016EDC2-E456-45D1-A607-4D7B945C8AA9}" destId="{46C8C869-C870-4AF0-B39E-5281DE7C4A7C}" srcOrd="0" destOrd="2" presId="urn:microsoft.com/office/officeart/2005/8/layout/list1"/>
    <dgm:cxn modelId="{4F5D922C-5298-4623-ACF5-A864A2DF1AD6}" srcId="{58F5301A-DB95-41F5-9CD8-86551EA342A8}" destId="{5F743D3D-8B56-4817-89D2-99966CEC0F8B}" srcOrd="0" destOrd="0" parTransId="{B0CC75B8-B84E-41FE-BDCE-22214562BBCB}" sibTransId="{A3FF96CE-2FE3-48DB-BB64-F6A5583B80EC}"/>
    <dgm:cxn modelId="{15F127BB-E39D-43B1-B471-0EDB57648B57}" type="presOf" srcId="{DAE3D86C-2295-4FEC-9315-AD45C79C8853}" destId="{5911DDE7-CF0F-4FE8-A5CE-E87EC1F3DE3A}" srcOrd="0" destOrd="0" presId="urn:microsoft.com/office/officeart/2005/8/layout/list1"/>
    <dgm:cxn modelId="{D45571F1-D425-4471-8179-D3396F57E983}" type="presOf" srcId="{A4C397F3-ACC6-4216-B0AF-D2F1AF291A3C}" destId="{79AEDEC5-6A4D-456E-B0D3-342F626C06F4}" srcOrd="0" destOrd="0" presId="urn:microsoft.com/office/officeart/2005/8/layout/list1"/>
    <dgm:cxn modelId="{5F35FAEF-87ED-492D-8359-38DEDC329C08}" srcId="{B48EDAA8-89F7-421C-BEAA-199ED09CBB92}" destId="{A016EDC2-E456-45D1-A607-4D7B945C8AA9}" srcOrd="2" destOrd="0" parTransId="{AE0F0AAC-545D-446F-AB2F-3275AC89F961}" sibTransId="{863381D3-EB77-4B11-9676-2509333D95AA}"/>
    <dgm:cxn modelId="{4E45875E-71FA-46FE-9330-622B55933FE0}" type="presOf" srcId="{2CDD0919-DAE3-4C0E-BA88-472C80DA7409}" destId="{042941D2-63BF-4D11-A75A-CF83D59CE62F}" srcOrd="0" destOrd="0" presId="urn:microsoft.com/office/officeart/2005/8/layout/list1"/>
    <dgm:cxn modelId="{D31B21EB-9F10-4967-AF7A-ACF4955A3408}" type="presOf" srcId="{58F5301A-DB95-41F5-9CD8-86551EA342A8}" destId="{D3C6B864-13E6-4AEF-97AD-9F2C5787A8FD}" srcOrd="1" destOrd="0" presId="urn:microsoft.com/office/officeart/2005/8/layout/list1"/>
    <dgm:cxn modelId="{57D49B8B-A0D9-4C32-9DF0-EDA13775815F}" srcId="{DAE3D86C-2295-4FEC-9315-AD45C79C8853}" destId="{58F5301A-DB95-41F5-9CD8-86551EA342A8}" srcOrd="0" destOrd="0" parTransId="{D522B6A5-DAD3-472A-9FF9-1D78109128D5}" sibTransId="{A2C34884-1B3E-454E-94B0-0F7DCDC31692}"/>
    <dgm:cxn modelId="{4305582D-8DDB-42F3-9914-ADEE00372CF3}" type="presOf" srcId="{B48EDAA8-89F7-421C-BEAA-199ED09CBB92}" destId="{B0B7FF1F-C7FB-43FE-B69C-E793A4EBDCA5}" srcOrd="0" destOrd="0" presId="urn:microsoft.com/office/officeart/2005/8/layout/list1"/>
    <dgm:cxn modelId="{148A1B61-E44F-4D9D-A0D4-137B8A2F5D69}" type="presOf" srcId="{CBD6BD27-EEB5-4A5F-8247-7F007FCF6CEF}" destId="{46C8C869-C870-4AF0-B39E-5281DE7C4A7C}" srcOrd="0" destOrd="0" presId="urn:microsoft.com/office/officeart/2005/8/layout/list1"/>
    <dgm:cxn modelId="{5EB1C8F8-68B3-4617-BEF3-B298608C00AB}" type="presOf" srcId="{8D06F27C-DF2B-4533-8EBD-B35EDA43F20E}" destId="{19F7604C-E3A1-4034-8E75-18939EB936FE}" srcOrd="1" destOrd="0" presId="urn:microsoft.com/office/officeart/2005/8/layout/list1"/>
    <dgm:cxn modelId="{78E8FDCA-96F1-429F-86BA-29FF47CA5999}" srcId="{287EF079-7524-47B6-AA89-50DB26D948C2}" destId="{A4C397F3-ACC6-4216-B0AF-D2F1AF291A3C}" srcOrd="0" destOrd="0" parTransId="{23DE48B4-ECF8-499B-814F-56CA29358A20}" sibTransId="{4ADA617B-0362-4EE7-8B0F-2BEE169F1A06}"/>
    <dgm:cxn modelId="{6A53C640-E639-4FEB-9573-6CA96F9EB2A6}" type="presOf" srcId="{287EF079-7524-47B6-AA89-50DB26D948C2}" destId="{F6783B07-9275-449E-B065-799AE06FF13D}" srcOrd="1" destOrd="0" presId="urn:microsoft.com/office/officeart/2005/8/layout/list1"/>
    <dgm:cxn modelId="{A10307DA-AEE1-47EA-8472-72C5FB5693AA}" srcId="{8D06F27C-DF2B-4533-8EBD-B35EDA43F20E}" destId="{2CDD0919-DAE3-4C0E-BA88-472C80DA7409}" srcOrd="0" destOrd="0" parTransId="{73F98E4B-B1B2-4974-8472-5551886CF638}" sibTransId="{3E2E45AF-285A-4918-99D0-291FB64B0B84}"/>
    <dgm:cxn modelId="{4433024A-F0A2-470B-B42D-803E12A61B9D}" srcId="{DAE3D86C-2295-4FEC-9315-AD45C79C8853}" destId="{287EF079-7524-47B6-AA89-50DB26D948C2}" srcOrd="2" destOrd="0" parTransId="{55033C0D-8E19-40DE-B5F4-A9129A751688}" sibTransId="{E5CFCF6B-FB90-4982-ADF3-8A32EFF30C20}"/>
    <dgm:cxn modelId="{AE3C94BC-AF5B-4521-8484-8142A5D400AD}" type="presOf" srcId="{2612100F-227C-4891-B91D-9F817C57DBC6}" destId="{46C8C869-C870-4AF0-B39E-5281DE7C4A7C}" srcOrd="0" destOrd="1" presId="urn:microsoft.com/office/officeart/2005/8/layout/list1"/>
    <dgm:cxn modelId="{8BA2873A-289E-4015-9914-47B65BA2D0CA}" srcId="{B48EDAA8-89F7-421C-BEAA-199ED09CBB92}" destId="{CBD6BD27-EEB5-4A5F-8247-7F007FCF6CEF}" srcOrd="0" destOrd="0" parTransId="{14579E49-CCAA-42A1-B340-92937C319C64}" sibTransId="{5EF2DA09-9322-4770-B04A-3978956BBD7D}"/>
    <dgm:cxn modelId="{A589AB70-1F9D-4982-B837-8DAEECB2A571}" type="presParOf" srcId="{5911DDE7-CF0F-4FE8-A5CE-E87EC1F3DE3A}" destId="{57F015EF-77DD-4DB0-ADA9-BBF6C40DA788}" srcOrd="0" destOrd="0" presId="urn:microsoft.com/office/officeart/2005/8/layout/list1"/>
    <dgm:cxn modelId="{8D3C4714-C083-4456-8CA5-653AF715B53F}" type="presParOf" srcId="{57F015EF-77DD-4DB0-ADA9-BBF6C40DA788}" destId="{CE98B24C-D534-4E0B-8D0B-7B1F308DD1F5}" srcOrd="0" destOrd="0" presId="urn:microsoft.com/office/officeart/2005/8/layout/list1"/>
    <dgm:cxn modelId="{9338DCEC-7C48-48FA-9571-4BF3828E7B56}" type="presParOf" srcId="{57F015EF-77DD-4DB0-ADA9-BBF6C40DA788}" destId="{D3C6B864-13E6-4AEF-97AD-9F2C5787A8FD}" srcOrd="1" destOrd="0" presId="urn:microsoft.com/office/officeart/2005/8/layout/list1"/>
    <dgm:cxn modelId="{05EC097E-5B8C-41D2-AB8A-ED9E733FE5CF}" type="presParOf" srcId="{5911DDE7-CF0F-4FE8-A5CE-E87EC1F3DE3A}" destId="{BAE8C8AD-0740-4EDB-AFFE-F3B8503E837C}" srcOrd="1" destOrd="0" presId="urn:microsoft.com/office/officeart/2005/8/layout/list1"/>
    <dgm:cxn modelId="{3B434ED9-F888-493E-93FC-616D07F45F02}" type="presParOf" srcId="{5911DDE7-CF0F-4FE8-A5CE-E87EC1F3DE3A}" destId="{CD746C55-5AC6-4083-B031-BCB4CB690BD1}" srcOrd="2" destOrd="0" presId="urn:microsoft.com/office/officeart/2005/8/layout/list1"/>
    <dgm:cxn modelId="{409473BC-3160-41A5-803D-0BA697C8506C}" type="presParOf" srcId="{5911DDE7-CF0F-4FE8-A5CE-E87EC1F3DE3A}" destId="{9D3E9333-1558-40CF-BF50-784F49AC9CDA}" srcOrd="3" destOrd="0" presId="urn:microsoft.com/office/officeart/2005/8/layout/list1"/>
    <dgm:cxn modelId="{C0C729F1-01BB-4ED5-8CEC-147D047813E4}" type="presParOf" srcId="{5911DDE7-CF0F-4FE8-A5CE-E87EC1F3DE3A}" destId="{E842F9B8-50B6-4D67-ADD6-A541AF07C11F}" srcOrd="4" destOrd="0" presId="urn:microsoft.com/office/officeart/2005/8/layout/list1"/>
    <dgm:cxn modelId="{F4A13A80-3B0B-44E3-A9A9-43942BBBC03B}" type="presParOf" srcId="{E842F9B8-50B6-4D67-ADD6-A541AF07C11F}" destId="{B0B7FF1F-C7FB-43FE-B69C-E793A4EBDCA5}" srcOrd="0" destOrd="0" presId="urn:microsoft.com/office/officeart/2005/8/layout/list1"/>
    <dgm:cxn modelId="{5654A28F-9295-4C5F-90D9-02DCEF97B633}" type="presParOf" srcId="{E842F9B8-50B6-4D67-ADD6-A541AF07C11F}" destId="{0DD1CA7C-5324-49A6-AC89-EC49B19E821E}" srcOrd="1" destOrd="0" presId="urn:microsoft.com/office/officeart/2005/8/layout/list1"/>
    <dgm:cxn modelId="{C4C0A659-D0B7-4C4C-B250-F9E34CC144FD}" type="presParOf" srcId="{5911DDE7-CF0F-4FE8-A5CE-E87EC1F3DE3A}" destId="{988D3288-4C72-4137-8640-8BB6AE52D5F5}" srcOrd="5" destOrd="0" presId="urn:microsoft.com/office/officeart/2005/8/layout/list1"/>
    <dgm:cxn modelId="{1077994D-8B50-4FE9-84E0-B62EED40D2F2}" type="presParOf" srcId="{5911DDE7-CF0F-4FE8-A5CE-E87EC1F3DE3A}" destId="{46C8C869-C870-4AF0-B39E-5281DE7C4A7C}" srcOrd="6" destOrd="0" presId="urn:microsoft.com/office/officeart/2005/8/layout/list1"/>
    <dgm:cxn modelId="{C530C42F-E4E2-4E7D-AA49-06EBAABE5513}" type="presParOf" srcId="{5911DDE7-CF0F-4FE8-A5CE-E87EC1F3DE3A}" destId="{964438F9-C988-421B-A204-7D0E2440D93E}" srcOrd="7" destOrd="0" presId="urn:microsoft.com/office/officeart/2005/8/layout/list1"/>
    <dgm:cxn modelId="{BAC42E0B-A2CB-42A0-8B3D-CB4CC42A9CA2}" type="presParOf" srcId="{5911DDE7-CF0F-4FE8-A5CE-E87EC1F3DE3A}" destId="{B8116103-79C4-4194-86BF-4A52C6AD91C9}" srcOrd="8" destOrd="0" presId="urn:microsoft.com/office/officeart/2005/8/layout/list1"/>
    <dgm:cxn modelId="{610636DD-EF96-4DE9-9375-C8792D953E6F}" type="presParOf" srcId="{B8116103-79C4-4194-86BF-4A52C6AD91C9}" destId="{7877A993-4793-4373-8877-F374C1B3C01C}" srcOrd="0" destOrd="0" presId="urn:microsoft.com/office/officeart/2005/8/layout/list1"/>
    <dgm:cxn modelId="{A89DEC85-D16C-4DC1-9D61-0C35E919F40D}" type="presParOf" srcId="{B8116103-79C4-4194-86BF-4A52C6AD91C9}" destId="{F6783B07-9275-449E-B065-799AE06FF13D}" srcOrd="1" destOrd="0" presId="urn:microsoft.com/office/officeart/2005/8/layout/list1"/>
    <dgm:cxn modelId="{6E7282AE-ED9E-41F3-BCE6-970EC6DCB6A3}" type="presParOf" srcId="{5911DDE7-CF0F-4FE8-A5CE-E87EC1F3DE3A}" destId="{D8C15EE7-30A3-4B88-8AB1-B10475BE4C84}" srcOrd="9" destOrd="0" presId="urn:microsoft.com/office/officeart/2005/8/layout/list1"/>
    <dgm:cxn modelId="{49C76D22-D4FD-4D79-B1ED-46A2109333C2}" type="presParOf" srcId="{5911DDE7-CF0F-4FE8-A5CE-E87EC1F3DE3A}" destId="{79AEDEC5-6A4D-456E-B0D3-342F626C06F4}" srcOrd="10" destOrd="0" presId="urn:microsoft.com/office/officeart/2005/8/layout/list1"/>
    <dgm:cxn modelId="{78BF7ABF-7FB3-477B-9ABE-49FCCC4A9F22}" type="presParOf" srcId="{5911DDE7-CF0F-4FE8-A5CE-E87EC1F3DE3A}" destId="{B4AEA512-6AB3-4E57-937A-8953F22B7C80}" srcOrd="11" destOrd="0" presId="urn:microsoft.com/office/officeart/2005/8/layout/list1"/>
    <dgm:cxn modelId="{486B9A9A-03A5-4EFE-B563-E374FB277FF9}" type="presParOf" srcId="{5911DDE7-CF0F-4FE8-A5CE-E87EC1F3DE3A}" destId="{1EA7DAFE-CC21-4191-8B83-5FF584CCBEE0}" srcOrd="12" destOrd="0" presId="urn:microsoft.com/office/officeart/2005/8/layout/list1"/>
    <dgm:cxn modelId="{85A8BB08-8DBB-4E5B-9D81-437C8269A57F}" type="presParOf" srcId="{1EA7DAFE-CC21-4191-8B83-5FF584CCBEE0}" destId="{F6BB9A88-793E-43A1-8B9A-B83E36640D0D}" srcOrd="0" destOrd="0" presId="urn:microsoft.com/office/officeart/2005/8/layout/list1"/>
    <dgm:cxn modelId="{9F14ECB3-BA1A-491C-BDD0-60DAF3AA376A}" type="presParOf" srcId="{1EA7DAFE-CC21-4191-8B83-5FF584CCBEE0}" destId="{19F7604C-E3A1-4034-8E75-18939EB936FE}" srcOrd="1" destOrd="0" presId="urn:microsoft.com/office/officeart/2005/8/layout/list1"/>
    <dgm:cxn modelId="{8C0B8DEA-6363-4304-AE88-1DF35D99B950}" type="presParOf" srcId="{5911DDE7-CF0F-4FE8-A5CE-E87EC1F3DE3A}" destId="{0D4104B9-8E89-438D-9782-46041A7B163D}" srcOrd="13" destOrd="0" presId="urn:microsoft.com/office/officeart/2005/8/layout/list1"/>
    <dgm:cxn modelId="{A3411C2F-EB2F-4EB8-AEE8-C11E2BED9041}" type="presParOf" srcId="{5911DDE7-CF0F-4FE8-A5CE-E87EC1F3DE3A}" destId="{042941D2-63BF-4D11-A75A-CF83D59CE62F}" srcOrd="14" destOrd="0" presId="urn:microsoft.com/office/officeart/2005/8/layout/list1"/>
  </dgm:cxnLst>
  <dgm:bg/>
  <dgm:whole/>
  <dgm:extLst>
    <a:ext uri="http://schemas.microsoft.com/office/drawing/2008/diagram">
      <dsp:dataModelExt xmlns:dsp="http://schemas.microsoft.com/office/drawing/2008/diagram" relId="rId15" minVer="http://schemas.openxmlformats.org/drawingml/2006/diagram"/>
    </a:ext>
  </dgm:extLst>
</dgm:dataModel>
</file>

<file path=word/diagrams/drawing1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CD746C55-5AC6-4083-B031-BCB4CB690BD1}">
      <dsp:nvSpPr>
        <dsp:cNvPr id="0" name=""/>
        <dsp:cNvSpPr/>
      </dsp:nvSpPr>
      <dsp:spPr>
        <a:xfrm>
          <a:off x="0" y="106312"/>
          <a:ext cx="5934075" cy="354375"/>
        </a:xfrm>
        <a:prstGeom prst="rect">
          <a:avLst/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9525" cap="flat" cmpd="sng" algn="ctr">
          <a:solidFill>
            <a:schemeClr val="accent4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1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460550" tIns="104140" rIns="460550" bIns="85344" numCol="1" spcCol="1270" anchor="t" anchorCtr="0">
          <a:noAutofit/>
        </a:bodyPr>
        <a:lstStyle/>
        <a:p>
          <a:pPr marL="114300" lvl="1" indent="-114300" algn="l" defTabSz="53340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•"/>
          </a:pPr>
          <a:r>
            <a:rPr lang="sk-SK" sz="1200" b="0" kern="1200">
              <a:latin typeface="Times New Roman" pitchFamily="18" charset="0"/>
              <a:cs typeface="Times New Roman" pitchFamily="18" charset="0"/>
            </a:rPr>
            <a:t>Rastislav Czelis</a:t>
          </a:r>
        </a:p>
      </dsp:txBody>
      <dsp:txXfrm>
        <a:off x="0" y="106312"/>
        <a:ext cx="5934075" cy="354375"/>
      </dsp:txXfrm>
    </dsp:sp>
    <dsp:sp modelId="{D3C6B864-13E6-4AEF-97AD-9F2C5787A8FD}">
      <dsp:nvSpPr>
        <dsp:cNvPr id="0" name=""/>
        <dsp:cNvSpPr/>
      </dsp:nvSpPr>
      <dsp:spPr>
        <a:xfrm>
          <a:off x="296703" y="32512"/>
          <a:ext cx="4153852" cy="147600"/>
        </a:xfrm>
        <a:prstGeom prst="roundRect">
          <a:avLst/>
        </a:prstGeom>
        <a:gradFill rotWithShape="0">
          <a:gsLst>
            <a:gs pos="0">
              <a:schemeClr val="accent4">
                <a:hueOff val="0"/>
                <a:satOff val="0"/>
                <a:lumOff val="0"/>
                <a:alphaOff val="0"/>
                <a:tint val="50000"/>
                <a:satMod val="300000"/>
              </a:schemeClr>
            </a:gs>
            <a:gs pos="35000">
              <a:schemeClr val="accent4">
                <a:hueOff val="0"/>
                <a:satOff val="0"/>
                <a:lumOff val="0"/>
                <a:alphaOff val="0"/>
                <a:tint val="37000"/>
                <a:satMod val="300000"/>
              </a:schemeClr>
            </a:gs>
            <a:gs pos="100000">
              <a:schemeClr val="accent4">
                <a:hueOff val="0"/>
                <a:satOff val="0"/>
                <a:lumOff val="0"/>
                <a:alphaOff val="0"/>
                <a:tint val="15000"/>
                <a:satMod val="350000"/>
              </a:schemeClr>
            </a:gs>
          </a:gsLst>
          <a:lin ang="16200000" scaled="1"/>
        </a:gradFill>
        <a:ln>
          <a:noFill/>
        </a:ln>
        <a:effectLst>
          <a:outerShdw blurRad="40000" dist="20000" dir="5400000" rotWithShape="0">
            <a:srgbClr val="000000">
              <a:alpha val="38000"/>
            </a:srgbClr>
          </a:outerShdw>
        </a:effectLst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157006" tIns="0" rIns="157006" bIns="0" numCol="1" spcCol="1270" anchor="ctr" anchorCtr="0">
          <a:noAutofit/>
        </a:bodyPr>
        <a:lstStyle/>
        <a:p>
          <a:pPr lvl="0" algn="l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1200" b="1" i="1" kern="1200">
              <a:latin typeface="Times New Roman" pitchFamily="18" charset="0"/>
              <a:cs typeface="Times New Roman" pitchFamily="18" charset="0"/>
            </a:rPr>
            <a:t>Predseda</a:t>
          </a:r>
        </a:p>
      </dsp:txBody>
      <dsp:txXfrm>
        <a:off x="303908" y="39717"/>
        <a:ext cx="4139442" cy="133190"/>
      </dsp:txXfrm>
    </dsp:sp>
    <dsp:sp modelId="{46C8C869-C870-4AF0-B39E-5281DE7C4A7C}">
      <dsp:nvSpPr>
        <dsp:cNvPr id="0" name=""/>
        <dsp:cNvSpPr/>
      </dsp:nvSpPr>
      <dsp:spPr>
        <a:xfrm>
          <a:off x="0" y="561487"/>
          <a:ext cx="5934075" cy="724500"/>
        </a:xfrm>
        <a:prstGeom prst="rect">
          <a:avLst/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9525" cap="flat" cmpd="sng" algn="ctr">
          <a:solidFill>
            <a:schemeClr val="accent4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1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460550" tIns="104140" rIns="460550" bIns="85344" numCol="1" spcCol="1270" anchor="t" anchorCtr="0">
          <a:noAutofit/>
        </a:bodyPr>
        <a:lstStyle/>
        <a:p>
          <a:pPr marL="114300" lvl="1" indent="-114300" algn="l" defTabSz="53340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•"/>
          </a:pPr>
          <a:r>
            <a:rPr lang="sk-SK" sz="1200" b="0" kern="1200">
              <a:latin typeface="Times New Roman" pitchFamily="18" charset="0"/>
              <a:cs typeface="Times New Roman" pitchFamily="18" charset="0"/>
            </a:rPr>
            <a:t>Ing. Ján Beňuch</a:t>
          </a:r>
        </a:p>
        <a:p>
          <a:pPr marL="114300" lvl="1" indent="-114300" algn="l" defTabSz="53340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•"/>
          </a:pPr>
          <a:r>
            <a:rPr lang="sk-SK" sz="1200" b="0" kern="1200">
              <a:latin typeface="Times New Roman" pitchFamily="18" charset="0"/>
              <a:cs typeface="Times New Roman" pitchFamily="18" charset="0"/>
            </a:rPr>
            <a:t>Mgr. Marián Kaňuch</a:t>
          </a:r>
        </a:p>
        <a:p>
          <a:pPr marL="114300" lvl="1" indent="-114300" algn="l" defTabSz="53340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•"/>
          </a:pPr>
          <a:r>
            <a:rPr lang="sk-SK" sz="1200" b="0" kern="1200">
              <a:latin typeface="Times New Roman" pitchFamily="18" charset="0"/>
              <a:cs typeface="Times New Roman" pitchFamily="18" charset="0"/>
            </a:rPr>
            <a:t>Ing. Ján Šimko</a:t>
          </a:r>
        </a:p>
      </dsp:txBody>
      <dsp:txXfrm>
        <a:off x="0" y="561487"/>
        <a:ext cx="5934075" cy="724500"/>
      </dsp:txXfrm>
    </dsp:sp>
    <dsp:sp modelId="{0DD1CA7C-5324-49A6-AC89-EC49B19E821E}">
      <dsp:nvSpPr>
        <dsp:cNvPr id="0" name=""/>
        <dsp:cNvSpPr/>
      </dsp:nvSpPr>
      <dsp:spPr>
        <a:xfrm>
          <a:off x="296703" y="487687"/>
          <a:ext cx="4153852" cy="147600"/>
        </a:xfrm>
        <a:prstGeom prst="roundRect">
          <a:avLst/>
        </a:prstGeom>
        <a:gradFill rotWithShape="0">
          <a:gsLst>
            <a:gs pos="0">
              <a:schemeClr val="accent4">
                <a:hueOff val="0"/>
                <a:satOff val="0"/>
                <a:lumOff val="0"/>
                <a:alphaOff val="0"/>
                <a:tint val="50000"/>
                <a:satMod val="300000"/>
              </a:schemeClr>
            </a:gs>
            <a:gs pos="35000">
              <a:schemeClr val="accent4">
                <a:hueOff val="0"/>
                <a:satOff val="0"/>
                <a:lumOff val="0"/>
                <a:alphaOff val="0"/>
                <a:tint val="37000"/>
                <a:satMod val="300000"/>
              </a:schemeClr>
            </a:gs>
            <a:gs pos="100000">
              <a:schemeClr val="accent4">
                <a:hueOff val="0"/>
                <a:satOff val="0"/>
                <a:lumOff val="0"/>
                <a:alphaOff val="0"/>
                <a:tint val="15000"/>
                <a:satMod val="350000"/>
              </a:schemeClr>
            </a:gs>
          </a:gsLst>
          <a:lin ang="16200000" scaled="1"/>
        </a:gradFill>
        <a:ln>
          <a:noFill/>
        </a:ln>
        <a:effectLst>
          <a:outerShdw blurRad="40000" dist="20000" dir="5400000" rotWithShape="0">
            <a:srgbClr val="000000">
              <a:alpha val="38000"/>
            </a:srgbClr>
          </a:outerShdw>
        </a:effectLst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157006" tIns="0" rIns="157006" bIns="0" numCol="1" spcCol="1270" anchor="ctr" anchorCtr="0">
          <a:noAutofit/>
        </a:bodyPr>
        <a:lstStyle/>
        <a:p>
          <a:pPr lvl="0" algn="l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1200" b="1" i="1" kern="1200">
              <a:latin typeface="Times New Roman" pitchFamily="18" charset="0"/>
              <a:cs typeface="Times New Roman" pitchFamily="18" charset="0"/>
            </a:rPr>
            <a:t>Členovia</a:t>
          </a:r>
        </a:p>
      </dsp:txBody>
      <dsp:txXfrm>
        <a:off x="303908" y="494892"/>
        <a:ext cx="4139442" cy="133190"/>
      </dsp:txXfrm>
    </dsp:sp>
    <dsp:sp modelId="{79AEDEC5-6A4D-456E-B0D3-342F626C06F4}">
      <dsp:nvSpPr>
        <dsp:cNvPr id="0" name=""/>
        <dsp:cNvSpPr/>
      </dsp:nvSpPr>
      <dsp:spPr>
        <a:xfrm>
          <a:off x="0" y="1386787"/>
          <a:ext cx="5934075" cy="354375"/>
        </a:xfrm>
        <a:prstGeom prst="rect">
          <a:avLst/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9525" cap="flat" cmpd="sng" algn="ctr">
          <a:solidFill>
            <a:schemeClr val="accent4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1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460550" tIns="104140" rIns="460550" bIns="85344" numCol="1" spcCol="1270" anchor="t" anchorCtr="0">
          <a:noAutofit/>
        </a:bodyPr>
        <a:lstStyle/>
        <a:p>
          <a:pPr marL="114300" lvl="1" indent="-114300" algn="l" defTabSz="53340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•"/>
          </a:pPr>
          <a:r>
            <a:rPr lang="sk-SK" sz="1200" b="0" kern="1200">
              <a:latin typeface="Times New Roman" pitchFamily="18" charset="0"/>
              <a:cs typeface="Times New Roman" pitchFamily="18" charset="0"/>
            </a:rPr>
            <a:t>Ján Szovák</a:t>
          </a:r>
        </a:p>
      </dsp:txBody>
      <dsp:txXfrm>
        <a:off x="0" y="1386787"/>
        <a:ext cx="5934075" cy="354375"/>
      </dsp:txXfrm>
    </dsp:sp>
    <dsp:sp modelId="{F6783B07-9275-449E-B065-799AE06FF13D}">
      <dsp:nvSpPr>
        <dsp:cNvPr id="0" name=""/>
        <dsp:cNvSpPr/>
      </dsp:nvSpPr>
      <dsp:spPr>
        <a:xfrm>
          <a:off x="296703" y="1312987"/>
          <a:ext cx="4153852" cy="147600"/>
        </a:xfrm>
        <a:prstGeom prst="roundRect">
          <a:avLst/>
        </a:prstGeom>
        <a:gradFill rotWithShape="0">
          <a:gsLst>
            <a:gs pos="0">
              <a:schemeClr val="accent4">
                <a:hueOff val="0"/>
                <a:satOff val="0"/>
                <a:lumOff val="0"/>
                <a:alphaOff val="0"/>
                <a:tint val="50000"/>
                <a:satMod val="300000"/>
              </a:schemeClr>
            </a:gs>
            <a:gs pos="35000">
              <a:schemeClr val="accent4">
                <a:hueOff val="0"/>
                <a:satOff val="0"/>
                <a:lumOff val="0"/>
                <a:alphaOff val="0"/>
                <a:tint val="37000"/>
                <a:satMod val="300000"/>
              </a:schemeClr>
            </a:gs>
            <a:gs pos="100000">
              <a:schemeClr val="accent4">
                <a:hueOff val="0"/>
                <a:satOff val="0"/>
                <a:lumOff val="0"/>
                <a:alphaOff val="0"/>
                <a:tint val="15000"/>
                <a:satMod val="350000"/>
              </a:schemeClr>
            </a:gs>
          </a:gsLst>
          <a:lin ang="16200000" scaled="1"/>
        </a:gradFill>
        <a:ln>
          <a:noFill/>
        </a:ln>
        <a:effectLst>
          <a:outerShdw blurRad="40000" dist="20000" dir="5400000" rotWithShape="0">
            <a:srgbClr val="000000">
              <a:alpha val="38000"/>
            </a:srgbClr>
          </a:outerShdw>
        </a:effectLst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157006" tIns="0" rIns="157006" bIns="0" numCol="1" spcCol="1270" anchor="ctr" anchorCtr="0">
          <a:noAutofit/>
        </a:bodyPr>
        <a:lstStyle/>
        <a:p>
          <a:pPr lvl="0" algn="l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1200" b="1" i="1" kern="1200">
              <a:latin typeface="Times New Roman" pitchFamily="18" charset="0"/>
              <a:cs typeface="Times New Roman" pitchFamily="18" charset="0"/>
            </a:rPr>
            <a:t>Riaditeľ</a:t>
          </a:r>
        </a:p>
      </dsp:txBody>
      <dsp:txXfrm>
        <a:off x="303908" y="1320192"/>
        <a:ext cx="4139442" cy="133190"/>
      </dsp:txXfrm>
    </dsp:sp>
    <dsp:sp modelId="{042941D2-63BF-4D11-A75A-CF83D59CE62F}">
      <dsp:nvSpPr>
        <dsp:cNvPr id="0" name=""/>
        <dsp:cNvSpPr/>
      </dsp:nvSpPr>
      <dsp:spPr>
        <a:xfrm>
          <a:off x="0" y="1841962"/>
          <a:ext cx="5934075" cy="354375"/>
        </a:xfrm>
        <a:prstGeom prst="rect">
          <a:avLst/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9525" cap="flat" cmpd="sng" algn="ctr">
          <a:solidFill>
            <a:schemeClr val="accent4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1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460550" tIns="104140" rIns="460550" bIns="85344" numCol="1" spcCol="1270" anchor="t" anchorCtr="0">
          <a:noAutofit/>
        </a:bodyPr>
        <a:lstStyle/>
        <a:p>
          <a:pPr marL="114300" lvl="1" indent="-114300" algn="l" defTabSz="53340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•"/>
          </a:pPr>
          <a:r>
            <a:rPr lang="sk-SK" sz="1200" b="0" kern="1200">
              <a:latin typeface="Times New Roman" pitchFamily="18" charset="0"/>
              <a:cs typeface="Times New Roman" pitchFamily="18" charset="0"/>
            </a:rPr>
            <a:t>Mgr. Michal Gondžár</a:t>
          </a:r>
        </a:p>
      </dsp:txBody>
      <dsp:txXfrm>
        <a:off x="0" y="1841962"/>
        <a:ext cx="5934075" cy="354375"/>
      </dsp:txXfrm>
    </dsp:sp>
    <dsp:sp modelId="{19F7604C-E3A1-4034-8E75-18939EB936FE}">
      <dsp:nvSpPr>
        <dsp:cNvPr id="0" name=""/>
        <dsp:cNvSpPr/>
      </dsp:nvSpPr>
      <dsp:spPr>
        <a:xfrm>
          <a:off x="296703" y="1768162"/>
          <a:ext cx="4153852" cy="147600"/>
        </a:xfrm>
        <a:prstGeom prst="roundRect">
          <a:avLst/>
        </a:prstGeom>
        <a:gradFill rotWithShape="0">
          <a:gsLst>
            <a:gs pos="0">
              <a:schemeClr val="accent4">
                <a:hueOff val="0"/>
                <a:satOff val="0"/>
                <a:lumOff val="0"/>
                <a:alphaOff val="0"/>
                <a:tint val="50000"/>
                <a:satMod val="300000"/>
              </a:schemeClr>
            </a:gs>
            <a:gs pos="35000">
              <a:schemeClr val="accent4">
                <a:hueOff val="0"/>
                <a:satOff val="0"/>
                <a:lumOff val="0"/>
                <a:alphaOff val="0"/>
                <a:tint val="37000"/>
                <a:satMod val="300000"/>
              </a:schemeClr>
            </a:gs>
            <a:gs pos="100000">
              <a:schemeClr val="accent4">
                <a:hueOff val="0"/>
                <a:satOff val="0"/>
                <a:lumOff val="0"/>
                <a:alphaOff val="0"/>
                <a:tint val="15000"/>
                <a:satMod val="350000"/>
              </a:schemeClr>
            </a:gs>
          </a:gsLst>
          <a:lin ang="16200000" scaled="1"/>
        </a:gradFill>
        <a:ln>
          <a:noFill/>
        </a:ln>
        <a:effectLst>
          <a:outerShdw blurRad="40000" dist="20000" dir="5400000" rotWithShape="0">
            <a:srgbClr val="000000">
              <a:alpha val="38000"/>
            </a:srgbClr>
          </a:outerShdw>
        </a:effectLst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157006" tIns="0" rIns="157006" bIns="0" numCol="1" spcCol="1270" anchor="ctr" anchorCtr="0">
          <a:noAutofit/>
        </a:bodyPr>
        <a:lstStyle/>
        <a:p>
          <a:pPr lvl="0" algn="l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1200" b="1" i="1" kern="1200">
              <a:latin typeface="Times New Roman" pitchFamily="18" charset="0"/>
              <a:cs typeface="Times New Roman" pitchFamily="18" charset="0"/>
            </a:rPr>
            <a:t>Revízor</a:t>
          </a:r>
        </a:p>
      </dsp:txBody>
      <dsp:txXfrm>
        <a:off x="303908" y="1775367"/>
        <a:ext cx="4139442" cy="133190"/>
      </dsp:txXfrm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5/8/layout/list1">
  <dgm:title val=""/>
  <dgm:desc val=""/>
  <dgm:catLst>
    <dgm:cat type="list" pri="4000"/>
  </dgm:catLst>
  <dgm:sampData>
    <dgm:dataModel>
      <dgm:ptLst>
        <dgm:pt modelId="0" type="doc"/>
        <dgm:pt modelId="1">
          <dgm:prSet phldr="1"/>
        </dgm:pt>
        <dgm:pt modelId="2">
          <dgm:prSet phldr="1"/>
        </dgm:pt>
        <dgm:pt modelId="3">
          <dgm:prSet phldr="1"/>
        </dgm:pt>
      </dgm:ptLst>
      <dgm:cxnLst>
        <dgm:cxn modelId="4" srcId="0" destId="1" srcOrd="0" destOrd="0"/>
        <dgm:cxn modelId="5" srcId="0" destId="2" srcOrd="1" destOrd="0"/>
        <dgm:cxn modelId="6" srcId="0" destId="3" srcOrd="2" destOrd="0"/>
      </dgm:cxnLst>
      <dgm:bg/>
      <dgm:whole/>
    </dgm:dataModel>
  </dgm:sampData>
  <dgm:styleData>
    <dgm:dataModel>
      <dgm:ptLst>
        <dgm:pt modelId="0" type="doc"/>
        <dgm:pt modelId="1"/>
        <dgm:pt modelId="2"/>
      </dgm:ptLst>
      <dgm:cxnLst>
        <dgm:cxn modelId="4" srcId="0" destId="1" srcOrd="0" destOrd="0"/>
        <dgm:cxn modelId="5" srcId="0" destId="2" srcOrd="1" destOrd="0"/>
      </dgm:cxnLst>
      <dgm:bg/>
      <dgm:whole/>
    </dgm:dataModel>
  </dgm:styleData>
  <dgm:clrData>
    <dgm:dataModel>
      <dgm:ptLst>
        <dgm:pt modelId="0" type="doc"/>
        <dgm:pt modelId="1"/>
        <dgm:pt modelId="2"/>
        <dgm:pt modelId="3"/>
        <dgm:pt modelId="4"/>
      </dgm:ptLst>
      <dgm:cxnLst>
        <dgm:cxn modelId="5" srcId="0" destId="1" srcOrd="0" destOrd="0"/>
        <dgm:cxn modelId="6" srcId="0" destId="2" srcOrd="1" destOrd="0"/>
        <dgm:cxn modelId="7" srcId="0" destId="3" srcOrd="2" destOrd="0"/>
        <dgm:cxn modelId="8" srcId="0" destId="4" srcOrd="3" destOrd="0"/>
      </dgm:cxnLst>
      <dgm:bg/>
      <dgm:whole/>
    </dgm:dataModel>
  </dgm:clrData>
  <dgm:layoutNode name="linear">
    <dgm:varLst>
      <dgm:dir/>
      <dgm:animLvl val="lvl"/>
      <dgm:resizeHandles val="exact"/>
    </dgm:varLst>
    <dgm:choose name="Name0">
      <dgm:if name="Name1" func="var" arg="dir" op="equ" val="norm">
        <dgm:alg type="lin">
          <dgm:param type="linDir" val="fromT"/>
          <dgm:param type="vertAlign" val="mid"/>
          <dgm:param type="horzAlign" val="l"/>
          <dgm:param type="nodeHorzAlign" val="l"/>
        </dgm:alg>
      </dgm:if>
      <dgm:else name="Name2">
        <dgm:alg type="lin">
          <dgm:param type="linDir" val="fromT"/>
          <dgm:param type="vertAlign" val="mid"/>
          <dgm:param type="horzAlign" val="r"/>
          <dgm:param type="nodeHorzAlign" val="r"/>
        </dgm:alg>
      </dgm:else>
    </dgm:choose>
    <dgm:shape xmlns:r="http://schemas.openxmlformats.org/officeDocument/2006/relationships" r:blip="">
      <dgm:adjLst/>
    </dgm:shape>
    <dgm:presOf/>
    <dgm:constrLst>
      <dgm:constr type="w" for="ch" forName="parentLin" refType="w"/>
      <dgm:constr type="h" for="ch" forName="parentLin" val="INF"/>
      <dgm:constr type="w" for="des" forName="parentLeftMargin" refType="w" fact="0.05"/>
      <dgm:constr type="w" for="des" forName="parentText" refType="w" fact="0.7"/>
      <dgm:constr type="h" for="des" forName="parentText" refType="primFontSz" refFor="des" refForName="parentText" fact="0.82"/>
      <dgm:constr type="h" for="ch" forName="negativeSpace" refType="primFontSz" refFor="des" refForName="parentText" fact="-0.41"/>
      <dgm:constr type="h" for="ch" forName="negativeSpace" refType="h" refFor="des" refForName="parentText" op="lte" fact="-0.82"/>
      <dgm:constr type="h" for="ch" forName="negativeSpace" refType="h" refFor="des" refForName="parentText" op="gte" fact="-0.82"/>
      <dgm:constr type="w" for="ch" forName="childText" refType="w"/>
      <dgm:constr type="h" for="ch" forName="childText" refType="primFontSz" refFor="des" refForName="parentText" fact="0.7"/>
      <dgm:constr type="primFontSz" for="des" forName="parentText" val="65"/>
      <dgm:constr type="primFontSz" for="ch" forName="childText" refType="primFontSz" refFor="des" refForName="parentText"/>
      <dgm:constr type="tMarg" for="ch" forName="childText" refType="primFontSz" refFor="des" refForName="parentText" fact="1.64"/>
      <dgm:constr type="tMarg" for="ch" forName="childText" refType="h" refFor="des" refForName="parentText" op="lte" fact="3.28"/>
      <dgm:constr type="tMarg" for="ch" forName="childText" refType="h" refFor="des" refForName="parentText" op="gte" fact="3.28"/>
      <dgm:constr type="lMarg" for="ch" forName="childText" refType="w" fact="0.22"/>
      <dgm:constr type="rMarg" for="ch" forName="childText" refType="lMarg" refFor="ch" refForName="childText"/>
      <dgm:constr type="lMarg" for="des" forName="parentText" refType="w" fact="0.075"/>
      <dgm:constr type="rMarg" for="des" forName="parentText" refType="lMarg" refFor="des" refForName="parentText"/>
      <dgm:constr type="h" for="ch" forName="spaceBetweenRectangles" refType="primFontSz" refFor="des" refForName="parentText" fact="0.15"/>
    </dgm:constrLst>
    <dgm:ruleLst>
      <dgm:rule type="primFontSz" for="des" forName="parentText" val="5" fact="NaN" max="NaN"/>
    </dgm:ruleLst>
    <dgm:forEach name="Name3" axis="ch" ptType="node">
      <dgm:layoutNode name="parentLin">
        <dgm:choose name="Name4">
          <dgm:if name="Name5" func="var" arg="dir" op="equ" val="norm">
            <dgm:alg type="lin">
              <dgm:param type="linDir" val="fromL"/>
              <dgm:param type="horzAlign" val="l"/>
              <dgm:param type="nodeHorzAlign" val="l"/>
            </dgm:alg>
          </dgm:if>
          <dgm:else name="Name6">
            <dgm:alg type="lin">
              <dgm:param type="linDir" val="fromR"/>
              <dgm:param type="horzAlign" val="r"/>
              <dgm:param type="nodeHorzAlign" val="r"/>
            </dgm:alg>
          </dgm:else>
        </dgm:choose>
        <dgm:shape xmlns:r="http://schemas.openxmlformats.org/officeDocument/2006/relationships" r:blip="">
          <dgm:adjLst/>
        </dgm:shape>
        <dgm:presOf/>
        <dgm:constrLst/>
        <dgm:ruleLst/>
        <dgm:layoutNode name="parentLeftMargin">
          <dgm:alg type="sp"/>
          <dgm:shape xmlns:r="http://schemas.openxmlformats.org/officeDocument/2006/relationships" type="rect" r:blip="" hideGeom="1">
            <dgm:adjLst/>
          </dgm:shape>
          <dgm:presOf axis="self"/>
          <dgm:constrLst>
            <dgm:constr type="h"/>
          </dgm:constrLst>
          <dgm:ruleLst/>
        </dgm:layoutNode>
        <dgm:layoutNode name="parentText" styleLbl="node1">
          <dgm:varLst>
            <dgm:chMax val="0"/>
            <dgm:bulletEnabled val="1"/>
          </dgm:varLst>
          <dgm:choose name="Name7">
            <dgm:if name="Name8" func="var" arg="dir" op="equ" val="norm">
              <dgm:alg type="tx">
                <dgm:param type="parTxLTRAlign" val="l"/>
                <dgm:param type="parTxRTLAlign" val="l"/>
              </dgm:alg>
            </dgm:if>
            <dgm:else name="Name9">
              <dgm:alg type="tx">
                <dgm:param type="parTxLTRAlign" val="r"/>
                <dgm:param type="parTxRTLAlign" val="r"/>
              </dgm:alg>
            </dgm:else>
          </dgm:choose>
          <dgm:shape xmlns:r="http://schemas.openxmlformats.org/officeDocument/2006/relationships" type="roundRect" r:blip="">
            <dgm:adjLst/>
          </dgm:shape>
          <dgm:presOf axis="self" ptType="node"/>
          <dgm:constrLst>
            <dgm:constr type="tMarg"/>
            <dgm:constr type="bMarg"/>
          </dgm:constrLst>
          <dgm:ruleLst/>
        </dgm:layoutNode>
      </dgm:layoutNode>
      <dgm:layoutNode name="negativeSpace">
        <dgm:alg type="sp"/>
        <dgm:shape xmlns:r="http://schemas.openxmlformats.org/officeDocument/2006/relationships" r:blip="">
          <dgm:adjLst/>
        </dgm:shape>
        <dgm:presOf/>
        <dgm:constrLst/>
        <dgm:ruleLst/>
      </dgm:layoutNode>
      <dgm:layoutNode name="childText" styleLbl="conFgAcc1">
        <dgm:varLst>
          <dgm:bulletEnabled val="1"/>
        </dgm:varLst>
        <dgm:alg type="tx">
          <dgm:param type="stBulletLvl" val="1"/>
        </dgm:alg>
        <dgm:shape xmlns:r="http://schemas.openxmlformats.org/officeDocument/2006/relationships" type="rect" r:blip="" zOrderOff="-2">
          <dgm:adjLst/>
        </dgm:shape>
        <dgm:presOf axis="des" ptType="node"/>
        <dgm:constrLst>
          <dgm:constr type="secFontSz" refType="primFontSz"/>
        </dgm:constrLst>
        <dgm:ruleLst>
          <dgm:rule type="h" val="INF" fact="NaN" max="NaN"/>
        </dgm:ruleLst>
      </dgm:layoutNode>
      <dgm:forEach name="Name10" axis="followSib" ptType="sibTrans" cnt="1">
        <dgm:layoutNode name="spaceBetweenRectangles">
          <dgm:alg type="sp"/>
          <dgm:shape xmlns:r="http://schemas.openxmlformats.org/officeDocument/2006/relationships" r:blip="">
            <dgm:adjLst/>
          </dgm:shape>
          <dgm:presOf/>
          <dgm:constrLst/>
          <dgm:ruleLst/>
        </dgm:layoutNode>
      </dgm:forEach>
    </dgm:forEach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simple3">
  <dgm:title val=""/>
  <dgm:desc val=""/>
  <dgm:catLst>
    <dgm:cat type="simple" pri="10300"/>
  </dgm:catLst>
  <dgm:scene3d>
    <a:camera prst="orthographicFront"/>
    <a:lightRig rig="threePt" dir="t"/>
  </dgm:scene3d>
  <dgm:styleLbl name="node0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lnNode1">
    <dgm:scene3d>
      <a:camera prst="orthographicFront"/>
      <a:lightRig rig="flat" dir="t"/>
    </dgm:scene3d>
    <dgm:sp3d prstMaterial="dkEdge">
      <a:bevelT w="8200" h="38100"/>
    </dgm:sp3d>
    <dgm:txPr/>
    <dgm:style>
      <a:lnRef idx="1">
        <a:scrgbClr r="0" g="0" b="0"/>
      </a:lnRef>
      <a:fillRef idx="2">
        <a:scrgbClr r="0" g="0" b="0"/>
      </a:fillRef>
      <a:effectRef idx="0">
        <a:scrgbClr r="0" g="0" b="0"/>
      </a:effectRef>
      <a:fontRef idx="minor">
        <a:schemeClr val="dk1"/>
      </a:fontRef>
    </dgm:style>
  </dgm:styleLbl>
  <dgm:styleLbl name="vennNode1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1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node1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node2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node3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node4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1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1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1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1">
        <a:scrgbClr r="0" g="0" b="0"/>
      </a:lnRef>
      <a:fillRef idx="2">
        <a:scrgbClr r="0" g="0" b="0"/>
      </a:fillRef>
      <a:effectRef idx="1">
        <a:scrgbClr r="0" g="0" b="0"/>
      </a:effectRef>
      <a:fontRef idx="minor"/>
    </dgm:style>
  </dgm:styleLbl>
  <dgm:styleLbl name="asst0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asst1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asst2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asst3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asst4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1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1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1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1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2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1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1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flat" dir="t"/>
    </dgm:scene3d>
    <dgm:sp3d prstMaterial="dkEdge">
      <a:bevelT w="8200" h="38100"/>
    </dgm:sp3d>
    <dgm:txPr/>
    <dgm:style>
      <a:lnRef idx="1">
        <a:scrgbClr r="0" g="0" b="0"/>
      </a:lnRef>
      <a:fillRef idx="2">
        <a:scrgbClr r="0" g="0" b="0"/>
      </a:fillRef>
      <a:effectRef idx="1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Motív Office">
  <a:themeElements>
    <a:clrScheme name="Odtiene sivej">
      <a:dk1>
        <a:sysClr val="windowText" lastClr="000000"/>
      </a:dk1>
      <a:lt1>
        <a:sysClr val="window" lastClr="FFFFFF"/>
      </a:lt1>
      <a:dk2>
        <a:srgbClr val="000000"/>
      </a:dk2>
      <a:lt2>
        <a:srgbClr val="F8F8F8"/>
      </a:lt2>
      <a:accent1>
        <a:srgbClr val="DDDDDD"/>
      </a:accent1>
      <a:accent2>
        <a:srgbClr val="B2B2B2"/>
      </a:accent2>
      <a:accent3>
        <a:srgbClr val="969696"/>
      </a:accent3>
      <a:accent4>
        <a:srgbClr val="808080"/>
      </a:accent4>
      <a:accent5>
        <a:srgbClr val="5F5F5F"/>
      </a:accent5>
      <a:accent6>
        <a:srgbClr val="4D4D4D"/>
      </a:accent6>
      <a:hlink>
        <a:srgbClr val="5F5F5F"/>
      </a:hlink>
      <a:folHlink>
        <a:srgbClr val="919191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32A9830-4F65-4EBE-A0DB-99E204F120E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</TotalTime>
  <Pages>1</Pages>
  <Words>903</Words>
  <Characters>5150</Characters>
  <Application>Microsoft Office Word</Application>
  <DocSecurity>0</DocSecurity>
  <Lines>42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6041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Zuzka</dc:creator>
  <cp:lastModifiedBy>Olinka</cp:lastModifiedBy>
  <cp:revision>7</cp:revision>
  <cp:lastPrinted>2014-02-06T11:50:00Z</cp:lastPrinted>
  <dcterms:created xsi:type="dcterms:W3CDTF">2016-01-30T15:59:00Z</dcterms:created>
  <dcterms:modified xsi:type="dcterms:W3CDTF">2016-03-02T07:28:00Z</dcterms:modified>
</cp:coreProperties>
</file>