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EduQua, n.o. </w:t>
      </w:r>
    </w:p>
    <w:p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6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Pr="00161449" w:rsidRDefault="00161449" w:rsidP="00161449">
      <w:pPr>
        <w:spacing w:line="360" w:lineRule="auto"/>
        <w:jc w:val="center"/>
        <w:rPr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VÝROČNÁ   SPRÁVA </w:t>
      </w:r>
    </w:p>
    <w:p w:rsidR="00161449" w:rsidRPr="00161449" w:rsidRDefault="00161449" w:rsidP="00161449">
      <w:pPr>
        <w:spacing w:line="360" w:lineRule="auto"/>
        <w:jc w:val="center"/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za rok 201</w:t>
      </w:r>
      <w:r>
        <w:rPr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2016</w:t>
      </w:r>
    </w:p>
    <w:p w:rsidR="00161449" w:rsidRDefault="00161449" w:rsidP="00161449">
      <w:pPr>
        <w:jc w:val="center"/>
        <w:rPr>
          <w:b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  <w:r>
        <w:rPr>
          <w:b/>
        </w:rPr>
        <w:t>Úvod</w:t>
      </w: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EduQua  bola založená 12.05.2004  podľa zákona NR SR č. 213/1977 Z.z. o neziskových organizáciach  v znení neskorších predpisov a  registrovaná na Krajskom úrade  v  Košiciach pod registračným číslom  OVVS/ 22 / 2004 – n.o.,  poskytujúca všeobecne prospešné služby.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n.o.  a  druh prospešných služieb podľa štatútu článok II </w:t>
      </w:r>
    </w:p>
    <w:p w:rsidR="00161449" w:rsidRDefault="00161449" w:rsidP="00161449">
      <w:pPr>
        <w:spacing w:line="360" w:lineRule="auto"/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EduQua /ďalej len n.o./ je poskytovanie všeobecne prospešných služieb a to : 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b/>
          <w:u w:val="single"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>
        <w:rPr>
          <w:b/>
          <w:u w:val="single"/>
        </w:rPr>
        <w:t>Prehľad činnosti vykonaných v roku 2015.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EduQua n.o. je  neziskovou organizáciou, ktorá od svojho vzniku napĺňa svoje poslanie – </w:t>
      </w:r>
    </w:p>
    <w:p w:rsidR="00161449" w:rsidRDefault="00161449" w:rsidP="00161449">
      <w:pPr>
        <w:spacing w:line="360" w:lineRule="auto"/>
        <w:jc w:val="center"/>
        <w:rPr>
          <w:rFonts w:ascii="Arial Narrow" w:hAnsi="Arial Narrow"/>
          <w:b/>
          <w:i/>
          <w:caps/>
        </w:rPr>
      </w:pPr>
      <w:r>
        <w:rPr>
          <w:rFonts w:ascii="Arial Narrow" w:hAnsi="Arial Narrow"/>
          <w:i/>
        </w:rPr>
        <w:t>„</w:t>
      </w:r>
      <w:r>
        <w:rPr>
          <w:rFonts w:ascii="Arial Narrow" w:hAnsi="Arial Narrow"/>
          <w:i/>
          <w:caps/>
        </w:rPr>
        <w:t>Rast vzdelanosti občanov je našim úspechom a výzvou.“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Poslaním n.o. je aktívne realizovať vzdelávacie aktivity, ktoré sú osvedčeným nástrojom politiky trhu práce.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Vzdelávacie aktivity, ktoré EduQua n.o. realizuje, sú určené pre všetkých občanov, heterogénne i homogénne skupiny.  Svojou činnosťou sa snažíme  čo najviac reflektovať na potreby trhu práce a prispôsobovať im ponuku vzdelávacích aktivít.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Potreba reagovať na požiadavky celoživotného vzdelávania, trhu práce, partnerov a klientov nás motivuje ku  neustálemu skvalitňovaniu ponúkaných služieb.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rFonts w:ascii="Arial Narrow" w:hAnsi="Arial Narrow"/>
          <w:i/>
          <w:u w:val="single"/>
        </w:rPr>
      </w:pPr>
      <w:r>
        <w:rPr>
          <w:rFonts w:ascii="Arial Narrow" w:hAnsi="Arial Narrow"/>
          <w:i/>
          <w:u w:val="single"/>
        </w:rPr>
        <w:t xml:space="preserve">Akreditácie MŠ SR: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numPr>
          <w:ilvl w:val="0"/>
          <w:numId w:val="3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b/>
          <w:i/>
          <w:u w:val="single"/>
        </w:rPr>
        <w:t>Euromanažér</w:t>
      </w:r>
      <w:r>
        <w:rPr>
          <w:rFonts w:ascii="Arial Narrow" w:hAnsi="Arial Narrow"/>
          <w:b/>
          <w:u w:val="single"/>
        </w:rPr>
        <w:t xml:space="preserve"> </w:t>
      </w:r>
      <w:r>
        <w:rPr>
          <w:rFonts w:ascii="Arial Narrow" w:hAnsi="Arial Narrow"/>
        </w:rPr>
        <w:t>–</w:t>
      </w:r>
      <w:r>
        <w:rPr>
          <w:rFonts w:ascii="Arial Narrow" w:hAnsi="Arial Narrow"/>
          <w:b/>
          <w:u w:val="single"/>
        </w:rPr>
        <w:t xml:space="preserve"> </w:t>
      </w:r>
      <w:r>
        <w:rPr>
          <w:rFonts w:ascii="Arial Narrow" w:hAnsi="Arial Narrow"/>
        </w:rPr>
        <w:t>kurz určený všetkým záujemcom, ktorý chcú získať prostriedky z eurofondov.  Ide o prípravu a tvorbu europrojektov a to : - projektový manažér, koordinátori projektov a administrátori projektov</w:t>
      </w:r>
    </w:p>
    <w:p w:rsidR="00161449" w:rsidRDefault="00161449" w:rsidP="00161449">
      <w:pPr>
        <w:numPr>
          <w:ilvl w:val="0"/>
          <w:numId w:val="3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b/>
          <w:i/>
          <w:u w:val="single"/>
        </w:rPr>
        <w:t>Manažér – praktik</w:t>
      </w:r>
      <w:r>
        <w:rPr>
          <w:rFonts w:ascii="Arial Narrow" w:hAnsi="Arial Narrow"/>
        </w:rPr>
        <w:t xml:space="preserve">  </w:t>
      </w:r>
    </w:p>
    <w:p w:rsidR="00161449" w:rsidRDefault="00161449" w:rsidP="00161449">
      <w:pPr>
        <w:spacing w:line="360" w:lineRule="auto"/>
        <w:ind w:left="1800" w:firstLine="60"/>
        <w:rPr>
          <w:rFonts w:ascii="Arial Narrow" w:hAnsi="Arial Narrow"/>
        </w:rPr>
      </w:pPr>
      <w:r>
        <w:rPr>
          <w:rFonts w:ascii="Arial Narrow" w:hAnsi="Arial Narrow"/>
        </w:rPr>
        <w:t xml:space="preserve">modulovo koncipovaný kurz s cieľom získať základné vedomosti z výpočtovej techniky, komunikačných zručnosti, právneho minima, základom podnikania a uplatnenia sa na trhu práce </w:t>
      </w:r>
    </w:p>
    <w:p w:rsidR="00161449" w:rsidRDefault="00161449" w:rsidP="00161449">
      <w:pPr>
        <w:numPr>
          <w:ilvl w:val="0"/>
          <w:numId w:val="3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b/>
          <w:i/>
          <w:u w:val="single"/>
        </w:rPr>
        <w:t>Uplatnenie pre každého</w:t>
      </w:r>
      <w:r>
        <w:rPr>
          <w:rFonts w:ascii="Arial Narrow" w:hAnsi="Arial Narrow"/>
          <w:b/>
          <w:u w:val="single"/>
        </w:rPr>
        <w:t xml:space="preserve"> </w:t>
      </w:r>
      <w:r>
        <w:rPr>
          <w:rFonts w:ascii="Arial Narrow" w:hAnsi="Arial Narrow"/>
        </w:rPr>
        <w:t xml:space="preserve"> - kurz je určený pre záujemcov o stavebné profesie a to </w:t>
      </w:r>
      <w:r>
        <w:rPr>
          <w:rFonts w:ascii="Arial Narrow" w:hAnsi="Arial Narrow"/>
          <w:i/>
        </w:rPr>
        <w:t>murár, maliar, tesár</w:t>
      </w:r>
      <w:r>
        <w:rPr>
          <w:rFonts w:ascii="Arial Narrow" w:hAnsi="Arial Narrow"/>
        </w:rPr>
        <w:t xml:space="preserve">, pomocný stavebný pracovník </w:t>
      </w:r>
    </w:p>
    <w:p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  <w:u w:val="single"/>
        </w:rPr>
        <w:t>Ďalšie aktivity n.o.</w:t>
      </w:r>
      <w:r>
        <w:rPr>
          <w:rFonts w:ascii="Arial Narrow" w:hAnsi="Arial Narrow"/>
          <w:i/>
        </w:rPr>
        <w:t xml:space="preserve"> :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príprava študijných materiálov a manuálov pre vzdelávacie  aktivity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inovačné prístupy, s cieľom  zvýšiť  úroveň prenosných zručností v oblasti informačných a komunikačných technológií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príprava projektov na čerpanie finančných prostriedkov zo štrukturálnych fondov</w:t>
      </w:r>
    </w:p>
    <w:p w:rsidR="00161449" w:rsidRDefault="00161449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finančná gramotnosť na stredných školách  </w:t>
      </w:r>
    </w:p>
    <w:p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:rsidR="00161449" w:rsidRDefault="00161449" w:rsidP="00161449">
      <w:pPr>
        <w:spacing w:line="360" w:lineRule="auto"/>
        <w:rPr>
          <w:b/>
        </w:rPr>
      </w:pPr>
      <w:r>
        <w:rPr>
          <w:b/>
        </w:rPr>
        <w:t xml:space="preserve">III. </w:t>
      </w:r>
      <w:r>
        <w:rPr>
          <w:b/>
          <w:u w:val="single"/>
        </w:rPr>
        <w:t>Vzdelávacie aktivity – realizácia:</w:t>
      </w:r>
      <w:r>
        <w:rPr>
          <w:b/>
        </w:rPr>
        <w:t xml:space="preserve">  </w:t>
      </w:r>
    </w:p>
    <w:p w:rsidR="00161449" w:rsidRDefault="00161449" w:rsidP="00161449">
      <w:pPr>
        <w:spacing w:line="360" w:lineRule="auto"/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V priebehu roka 2015  EduQua  n.o.  sa orientovala  na spoluprácu so strednými školami, kde sme sa spolupodieľali na aktivitách spojených so vzdelávaním na finančnú gramotnosť a mäkké zručnosti Iné   vzdelávacie aktivity vzhľadom na útlm  vo financovaní projektových aktivít, ako dôsledok celosvetovej finančnej krízy nerealizovala.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>
        <w:rPr>
          <w:rFonts w:ascii="Arial Narrow" w:hAnsi="Arial Narrow"/>
          <w:i/>
        </w:rPr>
        <w:t>Perspektívu</w:t>
      </w:r>
      <w:r>
        <w:rPr>
          <w:rFonts w:ascii="Arial Narrow" w:hAnsi="Arial Narrow"/>
          <w:b/>
          <w:i/>
        </w:rPr>
        <w:t xml:space="preserve"> </w:t>
      </w:r>
      <w:r>
        <w:rPr>
          <w:rFonts w:ascii="Arial Narrow" w:hAnsi="Arial Narrow"/>
        </w:rPr>
        <w:t xml:space="preserve">v našej práci vidíme v zapojení sa do tvorby projektov a získanie finančných prostriedkov z eurofondov na vzdelávacie aktivity v novom programovacom období 2014 - 2020.  EduQua n.o. vypracovala a uchádza sa o poskytnutie nenávratného finančného príspevku  z Európskeho sociálneho fondu, ale aj z Fondu rozvoja vidieka – na realizáciu vzdelávacích aktivít </w:t>
      </w:r>
      <w:r>
        <w:rPr>
          <w:rFonts w:ascii="Arial Narrow" w:hAnsi="Arial Narrow"/>
        </w:rPr>
        <w:lastRenderedPageBreak/>
        <w:t>orientovaných na vidiek. Avšak vzhľadom na ukončenie programovacieho obdobia, predpokladáme, že možnosť zapojiť sa do nového programovacieho obdobia bude až koncom roka  2016.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  <w:u w:val="single"/>
        </w:rPr>
        <w:t>Záver</w:t>
      </w:r>
    </w:p>
    <w:p w:rsidR="00161449" w:rsidRDefault="00161449" w:rsidP="00161449">
      <w:pPr>
        <w:spacing w:line="360" w:lineRule="auto"/>
        <w:rPr>
          <w:b/>
          <w:u w:val="single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EduQua n.o.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zamestnateľnosťou a kvalitou ich života. </w:t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Hodnoty EduQua n.o. : </w:t>
      </w:r>
    </w:p>
    <w:p w:rsidR="00161449" w:rsidRDefault="00161449" w:rsidP="00161449">
      <w:pPr>
        <w:spacing w:line="360" w:lineRule="auto"/>
        <w:jc w:val="both"/>
        <w:rPr>
          <w:b/>
          <w:i/>
        </w:rPr>
      </w:pP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b/>
          <w:caps/>
        </w:rPr>
      </w:pPr>
      <w:r>
        <w:tab/>
      </w:r>
      <w:r>
        <w:rPr>
          <w:b/>
          <w:caps/>
        </w:rPr>
        <w:t xml:space="preserve"> </w:t>
      </w: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  <w:u w:val="single"/>
        </w:rPr>
      </w:pPr>
      <w:r>
        <w:rPr>
          <w:b/>
        </w:rPr>
        <w:t xml:space="preserve">IV. </w:t>
      </w:r>
      <w:r>
        <w:rPr>
          <w:b/>
          <w:u w:val="single"/>
        </w:rPr>
        <w:t>Hospodárenie za rok 2015:</w:t>
      </w:r>
    </w:p>
    <w:p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>EduQua n.o. – je nezisková organizácia, ktorá disponuje predovšetkým finančnými zdrojmi, ktoré si sama vytvára. Našim najdôležitejším zdrojom sú príjmy zo vzdelávacej činnosti.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31.12.2015 – 0  zamestnancov.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V súlade s ustanovením § 17 zákona č. 431/2002 Z.z. o účtovníctve pozostáva z týchto častí: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účtovníctva zostavená k 31.12.2015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poznámky k účtovnej závierke k 31.12.2015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:rsidR="00161449" w:rsidRDefault="00161449" w:rsidP="00161449">
      <w:pPr>
        <w:spacing w:line="360" w:lineRule="auto"/>
        <w:ind w:left="360"/>
      </w:pP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Technicko – organizačné zabezpečenie n.o.   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organizácie v priebehu  roka 2014 zabezpečoval jeden externý zamestnanec. Lektori, tútori, poradcovia a konzultanti  pôsobia  ako externí spolupracovníci.</w:t>
      </w:r>
    </w:p>
    <w:p w:rsidR="00161449" w:rsidRDefault="00161449" w:rsidP="00161449">
      <w:pPr>
        <w:spacing w:line="360" w:lineRule="auto"/>
        <w:ind w:left="360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V Košiciach, 22.03.2016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Sokolová v.r. 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n.o.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</w:pPr>
      <w:r>
        <w:br/>
      </w:r>
    </w:p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clip_image001"/>
      </v:shape>
    </w:pict>
  </w:numPicBullet>
  <w:abstractNum w:abstractNumId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3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5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449"/>
    <w:rsid w:val="00161449"/>
    <w:rsid w:val="006E4E1C"/>
    <w:rsid w:val="00DD1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duqua01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900</Words>
  <Characters>5130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Falco</dc:creator>
  <cp:lastModifiedBy>Ivka</cp:lastModifiedBy>
  <cp:revision>2</cp:revision>
  <dcterms:created xsi:type="dcterms:W3CDTF">2016-03-29T06:48:00Z</dcterms:created>
  <dcterms:modified xsi:type="dcterms:W3CDTF">2016-03-29T06:48:00Z</dcterms:modified>
</cp:coreProperties>
</file>