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67D" w:rsidRPr="00B7122B" w:rsidRDefault="00A2567D" w:rsidP="00A2567D">
      <w:pPr>
        <w:pStyle w:val="Zkladntext"/>
        <w:ind w:left="0"/>
        <w:jc w:val="center"/>
        <w:rPr>
          <w:b/>
          <w:sz w:val="20"/>
        </w:rPr>
      </w:pPr>
      <w:bookmarkStart w:id="0" w:name="_Toc530739894"/>
    </w:p>
    <w:p w:rsidR="00A2567D" w:rsidRPr="00B7122B" w:rsidRDefault="00A2567D" w:rsidP="00A2567D">
      <w:pPr>
        <w:pStyle w:val="Zkladntext"/>
        <w:ind w:left="0"/>
        <w:jc w:val="center"/>
        <w:rPr>
          <w:b/>
          <w:sz w:val="22"/>
          <w:szCs w:val="22"/>
        </w:rPr>
      </w:pPr>
      <w:r w:rsidRPr="00B7122B">
        <w:rPr>
          <w:b/>
          <w:sz w:val="22"/>
          <w:szCs w:val="22"/>
        </w:rPr>
        <w:t>Poznámky</w:t>
      </w:r>
    </w:p>
    <w:p w:rsidR="00A2567D" w:rsidRPr="00B7122B" w:rsidRDefault="00A2567D" w:rsidP="00A2567D">
      <w:pPr>
        <w:pStyle w:val="Zkladntext"/>
        <w:ind w:left="0"/>
        <w:jc w:val="center"/>
        <w:rPr>
          <w:b/>
          <w:sz w:val="22"/>
          <w:szCs w:val="22"/>
        </w:rPr>
      </w:pPr>
      <w:r w:rsidRPr="00B7122B">
        <w:rPr>
          <w:b/>
          <w:sz w:val="22"/>
          <w:szCs w:val="22"/>
        </w:rPr>
        <w:t xml:space="preserve">individuálnej účtovnej závierky </w:t>
      </w:r>
    </w:p>
    <w:p w:rsidR="00A2567D" w:rsidRPr="00B7122B" w:rsidRDefault="00A2567D" w:rsidP="00A2567D">
      <w:pPr>
        <w:pStyle w:val="Zkladntext"/>
        <w:ind w:left="0"/>
        <w:jc w:val="center"/>
        <w:rPr>
          <w:b/>
          <w:sz w:val="22"/>
          <w:szCs w:val="22"/>
        </w:rPr>
      </w:pPr>
      <w:r w:rsidRPr="00B7122B">
        <w:rPr>
          <w:b/>
          <w:sz w:val="22"/>
          <w:szCs w:val="22"/>
        </w:rPr>
        <w:t>zostavenej k 31. decembru 201</w:t>
      </w:r>
      <w:r w:rsidR="003B5009">
        <w:rPr>
          <w:b/>
          <w:sz w:val="22"/>
          <w:szCs w:val="22"/>
        </w:rPr>
        <w:t>5</w:t>
      </w:r>
    </w:p>
    <w:p w:rsidR="00A2567D" w:rsidRPr="00B7122B" w:rsidRDefault="00A2567D" w:rsidP="00A2567D">
      <w:pPr>
        <w:pStyle w:val="Zkladntext"/>
        <w:ind w:left="0"/>
        <w:rPr>
          <w:b/>
          <w:sz w:val="20"/>
        </w:rPr>
      </w:pPr>
    </w:p>
    <w:p w:rsidR="00A2567D" w:rsidRPr="00B7122B" w:rsidRDefault="00A2567D" w:rsidP="00A2567D">
      <w:pPr>
        <w:pStyle w:val="Zkladntext"/>
        <w:ind w:left="0"/>
        <w:rPr>
          <w:b/>
          <w:sz w:val="20"/>
        </w:rPr>
      </w:pPr>
    </w:p>
    <w:p w:rsidR="00A2567D" w:rsidRPr="00B7122B" w:rsidRDefault="00A2567D" w:rsidP="00A2567D">
      <w:pPr>
        <w:pStyle w:val="Zkladntext"/>
        <w:ind w:left="0"/>
        <w:rPr>
          <w:b/>
          <w:sz w:val="20"/>
        </w:rPr>
      </w:pPr>
    </w:p>
    <w:p w:rsidR="00A2567D" w:rsidRPr="00B7122B" w:rsidRDefault="00A2567D" w:rsidP="00A2567D">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03"/>
        <w:gridCol w:w="281"/>
        <w:gridCol w:w="333"/>
        <w:gridCol w:w="237"/>
        <w:gridCol w:w="278"/>
        <w:gridCol w:w="242"/>
        <w:gridCol w:w="250"/>
        <w:gridCol w:w="244"/>
        <w:gridCol w:w="248"/>
        <w:gridCol w:w="278"/>
        <w:gridCol w:w="279"/>
        <w:gridCol w:w="248"/>
        <w:gridCol w:w="350"/>
        <w:gridCol w:w="160"/>
        <w:gridCol w:w="231"/>
        <w:gridCol w:w="292"/>
        <w:gridCol w:w="235"/>
        <w:gridCol w:w="207"/>
        <w:gridCol w:w="28"/>
        <w:gridCol w:w="237"/>
        <w:gridCol w:w="214"/>
        <w:gridCol w:w="136"/>
        <w:gridCol w:w="142"/>
        <w:gridCol w:w="73"/>
        <w:gridCol w:w="212"/>
        <w:gridCol w:w="35"/>
        <w:gridCol w:w="30"/>
        <w:gridCol w:w="155"/>
        <w:gridCol w:w="130"/>
        <w:gridCol w:w="106"/>
        <w:gridCol w:w="114"/>
        <w:gridCol w:w="110"/>
        <w:gridCol w:w="13"/>
        <w:gridCol w:w="114"/>
        <w:gridCol w:w="145"/>
        <w:gridCol w:w="26"/>
        <w:gridCol w:w="65"/>
        <w:gridCol w:w="171"/>
        <w:gridCol w:w="34"/>
        <w:gridCol w:w="48"/>
        <w:gridCol w:w="6"/>
        <w:gridCol w:w="192"/>
        <w:gridCol w:w="71"/>
        <w:gridCol w:w="259"/>
        <w:gridCol w:w="24"/>
        <w:gridCol w:w="261"/>
        <w:gridCol w:w="24"/>
        <w:gridCol w:w="45"/>
        <w:gridCol w:w="179"/>
        <w:gridCol w:w="24"/>
        <w:gridCol w:w="106"/>
        <w:gridCol w:w="147"/>
        <w:gridCol w:w="26"/>
        <w:gridCol w:w="76"/>
        <w:gridCol w:w="67"/>
        <w:gridCol w:w="112"/>
        <w:gridCol w:w="75"/>
        <w:gridCol w:w="65"/>
        <w:gridCol w:w="104"/>
        <w:gridCol w:w="67"/>
        <w:gridCol w:w="184"/>
        <w:gridCol w:w="166"/>
      </w:tblGrid>
      <w:tr w:rsidR="00A2567D" w:rsidRPr="00B7122B" w:rsidTr="003B5009">
        <w:trPr>
          <w:trHeight w:val="57"/>
          <w:jc w:val="center"/>
        </w:trPr>
        <w:tc>
          <w:tcPr>
            <w:tcW w:w="163"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51"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79"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27"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48"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30"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34"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31"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49"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50"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88"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86"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24"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57" w:type="pct"/>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v</w:t>
            </w:r>
          </w:p>
        </w:tc>
        <w:tc>
          <w:tcPr>
            <w:tcW w:w="126" w:type="pct"/>
            <w:tcBorders>
              <w:top w:val="nil"/>
              <w:left w:val="nil"/>
              <w:bottom w:val="nil"/>
              <w:right w:val="single" w:sz="6" w:space="0" w:color="auto"/>
            </w:tcBorders>
            <w:noWrap/>
          </w:tcPr>
          <w:p w:rsidR="00A2567D" w:rsidRPr="00B7122B" w:rsidRDefault="00A2567D" w:rsidP="003B5009">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p>
        </w:tc>
        <w:tc>
          <w:tcPr>
            <w:tcW w:w="127" w:type="pct"/>
            <w:tcBorders>
              <w:top w:val="nil"/>
              <w:left w:val="single" w:sz="6" w:space="0" w:color="auto"/>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977" w:type="pct"/>
            <w:gridSpan w:val="17"/>
            <w:tcBorders>
              <w:top w:val="nil"/>
              <w:left w:val="nil"/>
              <w:bottom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 xml:space="preserve"> eurocentoch</w:t>
            </w:r>
          </w:p>
        </w:tc>
        <w:tc>
          <w:tcPr>
            <w:tcW w:w="139" w:type="pct"/>
            <w:gridSpan w:val="4"/>
            <w:noWrap/>
          </w:tcPr>
          <w:p w:rsidR="00A2567D" w:rsidRPr="00B7122B" w:rsidRDefault="00A2567D" w:rsidP="003B5009">
            <w:pPr>
              <w:rPr>
                <w:rFonts w:cs="Arial"/>
                <w:sz w:val="18"/>
                <w:szCs w:val="18"/>
                <w:lang w:eastAsia="sk-SK"/>
              </w:rPr>
            </w:pPr>
          </w:p>
        </w:tc>
        <w:tc>
          <w:tcPr>
            <w:tcW w:w="141" w:type="pct"/>
            <w:gridSpan w:val="2"/>
            <w:tcBorders>
              <w:right w:val="single" w:sz="6" w:space="0" w:color="auto"/>
            </w:tcBorders>
            <w:noWrap/>
          </w:tcPr>
          <w:p w:rsidR="00A2567D" w:rsidRPr="00B7122B" w:rsidRDefault="00A2567D" w:rsidP="003B5009">
            <w:pPr>
              <w:rPr>
                <w:rFonts w:cs="Arial"/>
                <w:sz w:val="18"/>
                <w:szCs w:val="18"/>
                <w:lang w:eastAsia="sk-SK"/>
              </w:rPr>
            </w:pPr>
          </w:p>
        </w:tc>
        <w:tc>
          <w:tcPr>
            <w:tcW w:w="152"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x</w:t>
            </w:r>
          </w:p>
        </w:tc>
        <w:tc>
          <w:tcPr>
            <w:tcW w:w="928" w:type="pct"/>
            <w:gridSpan w:val="17"/>
            <w:tcBorders>
              <w:left w:val="single" w:sz="6" w:space="0" w:color="auto"/>
            </w:tcBorders>
          </w:tcPr>
          <w:p w:rsidR="00A2567D" w:rsidRPr="00B7122B" w:rsidRDefault="00A2567D" w:rsidP="003B5009">
            <w:pPr>
              <w:rPr>
                <w:rFonts w:cs="Arial"/>
                <w:sz w:val="18"/>
                <w:szCs w:val="18"/>
                <w:lang w:eastAsia="sk-SK"/>
              </w:rPr>
            </w:pPr>
            <w:r w:rsidRPr="00B7122B">
              <w:rPr>
                <w:rFonts w:cs="Arial"/>
                <w:sz w:val="18"/>
                <w:szCs w:val="18"/>
                <w:lang w:eastAsia="sk-SK"/>
              </w:rPr>
              <w:t>- celých eurách</w:t>
            </w:r>
          </w:p>
        </w:tc>
      </w:tr>
      <w:tr w:rsidR="00A2567D" w:rsidRPr="00B7122B" w:rsidTr="003B5009">
        <w:trPr>
          <w:trHeight w:val="57"/>
          <w:jc w:val="center"/>
        </w:trPr>
        <w:tc>
          <w:tcPr>
            <w:tcW w:w="163" w:type="pct"/>
            <w:tcBorders>
              <w:left w:val="nil"/>
              <w:bottom w:val="nil"/>
              <w:right w:val="nil"/>
            </w:tcBorders>
            <w:noWrap/>
          </w:tcPr>
          <w:p w:rsidR="00A2567D" w:rsidRPr="00B7122B" w:rsidRDefault="00A2567D" w:rsidP="003B5009">
            <w:pPr>
              <w:rPr>
                <w:rFonts w:cs="Arial"/>
                <w:sz w:val="18"/>
                <w:szCs w:val="18"/>
                <w:lang w:eastAsia="sk-SK"/>
              </w:rPr>
            </w:pPr>
          </w:p>
        </w:tc>
        <w:tc>
          <w:tcPr>
            <w:tcW w:w="151" w:type="pct"/>
            <w:tcBorders>
              <w:left w:val="nil"/>
              <w:bottom w:val="nil"/>
              <w:right w:val="nil"/>
            </w:tcBorders>
            <w:noWrap/>
          </w:tcPr>
          <w:p w:rsidR="00A2567D" w:rsidRPr="00B7122B" w:rsidRDefault="00A2567D" w:rsidP="003B5009">
            <w:pPr>
              <w:rPr>
                <w:rFonts w:cs="Arial"/>
                <w:sz w:val="18"/>
                <w:szCs w:val="18"/>
                <w:lang w:eastAsia="sk-SK"/>
              </w:rPr>
            </w:pPr>
          </w:p>
          <w:p w:rsidR="00A2567D" w:rsidRPr="00B7122B" w:rsidRDefault="00A2567D" w:rsidP="003B5009">
            <w:pPr>
              <w:rPr>
                <w:rFonts w:cs="Arial"/>
                <w:sz w:val="18"/>
                <w:szCs w:val="18"/>
                <w:lang w:eastAsia="sk-SK"/>
              </w:rPr>
            </w:pPr>
          </w:p>
        </w:tc>
        <w:tc>
          <w:tcPr>
            <w:tcW w:w="179" w:type="pct"/>
            <w:tcBorders>
              <w:left w:val="nil"/>
              <w:bottom w:val="nil"/>
              <w:right w:val="nil"/>
            </w:tcBorders>
            <w:noWrap/>
          </w:tcPr>
          <w:p w:rsidR="00A2567D" w:rsidRPr="00B7122B" w:rsidRDefault="00A2567D" w:rsidP="003B5009">
            <w:pPr>
              <w:rPr>
                <w:rFonts w:cs="Arial"/>
                <w:sz w:val="18"/>
                <w:szCs w:val="18"/>
                <w:lang w:eastAsia="sk-SK"/>
              </w:rPr>
            </w:pPr>
          </w:p>
        </w:tc>
        <w:tc>
          <w:tcPr>
            <w:tcW w:w="127" w:type="pct"/>
            <w:tcBorders>
              <w:left w:val="nil"/>
              <w:bottom w:val="nil"/>
              <w:right w:val="nil"/>
            </w:tcBorders>
            <w:noWrap/>
          </w:tcPr>
          <w:p w:rsidR="00A2567D" w:rsidRPr="00B7122B" w:rsidRDefault="00A2567D" w:rsidP="003B5009">
            <w:pPr>
              <w:rPr>
                <w:rFonts w:cs="Arial"/>
                <w:sz w:val="18"/>
                <w:szCs w:val="18"/>
                <w:lang w:eastAsia="sk-SK"/>
              </w:rPr>
            </w:pPr>
          </w:p>
        </w:tc>
        <w:tc>
          <w:tcPr>
            <w:tcW w:w="148" w:type="pct"/>
            <w:tcBorders>
              <w:left w:val="nil"/>
              <w:bottom w:val="nil"/>
              <w:right w:val="nil"/>
            </w:tcBorders>
            <w:noWrap/>
          </w:tcPr>
          <w:p w:rsidR="00A2567D" w:rsidRPr="00B7122B" w:rsidRDefault="00A2567D" w:rsidP="003B5009">
            <w:pPr>
              <w:rPr>
                <w:rFonts w:cs="Arial"/>
                <w:sz w:val="18"/>
                <w:szCs w:val="18"/>
                <w:lang w:eastAsia="sk-SK"/>
              </w:rPr>
            </w:pPr>
          </w:p>
        </w:tc>
        <w:tc>
          <w:tcPr>
            <w:tcW w:w="130" w:type="pct"/>
            <w:tcBorders>
              <w:left w:val="nil"/>
              <w:bottom w:val="nil"/>
              <w:right w:val="nil"/>
            </w:tcBorders>
            <w:noWrap/>
          </w:tcPr>
          <w:p w:rsidR="00A2567D" w:rsidRPr="00B7122B" w:rsidRDefault="00A2567D" w:rsidP="003B5009">
            <w:pPr>
              <w:rPr>
                <w:rFonts w:cs="Arial"/>
                <w:sz w:val="18"/>
                <w:szCs w:val="18"/>
                <w:lang w:eastAsia="sk-SK"/>
              </w:rPr>
            </w:pPr>
          </w:p>
        </w:tc>
        <w:tc>
          <w:tcPr>
            <w:tcW w:w="134" w:type="pct"/>
            <w:tcBorders>
              <w:left w:val="nil"/>
              <w:bottom w:val="nil"/>
              <w:right w:val="nil"/>
            </w:tcBorders>
            <w:noWrap/>
          </w:tcPr>
          <w:p w:rsidR="00A2567D" w:rsidRPr="00B7122B" w:rsidRDefault="00A2567D" w:rsidP="003B5009">
            <w:pPr>
              <w:rPr>
                <w:rFonts w:cs="Arial"/>
                <w:sz w:val="18"/>
                <w:szCs w:val="18"/>
                <w:lang w:eastAsia="sk-SK"/>
              </w:rPr>
            </w:pPr>
          </w:p>
        </w:tc>
        <w:tc>
          <w:tcPr>
            <w:tcW w:w="131" w:type="pct"/>
            <w:tcBorders>
              <w:left w:val="nil"/>
              <w:bottom w:val="nil"/>
              <w:right w:val="nil"/>
            </w:tcBorders>
            <w:noWrap/>
          </w:tcPr>
          <w:p w:rsidR="00A2567D" w:rsidRPr="00B7122B" w:rsidRDefault="00A2567D" w:rsidP="003B5009">
            <w:pPr>
              <w:rPr>
                <w:rFonts w:cs="Arial"/>
                <w:sz w:val="18"/>
                <w:szCs w:val="18"/>
                <w:lang w:eastAsia="sk-SK"/>
              </w:rPr>
            </w:pPr>
          </w:p>
        </w:tc>
        <w:tc>
          <w:tcPr>
            <w:tcW w:w="133" w:type="pct"/>
            <w:tcBorders>
              <w:left w:val="nil"/>
              <w:bottom w:val="nil"/>
              <w:right w:val="nil"/>
            </w:tcBorders>
            <w:noWrap/>
          </w:tcPr>
          <w:p w:rsidR="00A2567D" w:rsidRPr="00B7122B" w:rsidRDefault="00A2567D" w:rsidP="003B5009">
            <w:pPr>
              <w:rPr>
                <w:rFonts w:cs="Arial"/>
                <w:sz w:val="18"/>
                <w:szCs w:val="18"/>
                <w:lang w:eastAsia="sk-SK"/>
              </w:rPr>
            </w:pPr>
          </w:p>
        </w:tc>
        <w:tc>
          <w:tcPr>
            <w:tcW w:w="149" w:type="pct"/>
            <w:tcBorders>
              <w:left w:val="nil"/>
              <w:bottom w:val="nil"/>
              <w:right w:val="nil"/>
            </w:tcBorders>
            <w:noWrap/>
          </w:tcPr>
          <w:p w:rsidR="00A2567D" w:rsidRPr="00B7122B" w:rsidRDefault="00A2567D" w:rsidP="003B5009">
            <w:pPr>
              <w:rPr>
                <w:rFonts w:cs="Arial"/>
                <w:sz w:val="18"/>
                <w:szCs w:val="18"/>
                <w:lang w:eastAsia="sk-SK"/>
              </w:rPr>
            </w:pPr>
          </w:p>
        </w:tc>
        <w:tc>
          <w:tcPr>
            <w:tcW w:w="150" w:type="pct"/>
            <w:tcBorders>
              <w:left w:val="nil"/>
              <w:bottom w:val="nil"/>
              <w:right w:val="nil"/>
            </w:tcBorders>
            <w:noWrap/>
          </w:tcPr>
          <w:p w:rsidR="00A2567D" w:rsidRPr="00B7122B" w:rsidRDefault="00A2567D" w:rsidP="003B5009">
            <w:pPr>
              <w:rPr>
                <w:rFonts w:cs="Arial"/>
                <w:sz w:val="18"/>
                <w:szCs w:val="18"/>
                <w:lang w:eastAsia="sk-SK"/>
              </w:rPr>
            </w:pPr>
          </w:p>
        </w:tc>
        <w:tc>
          <w:tcPr>
            <w:tcW w:w="133" w:type="pct"/>
            <w:tcBorders>
              <w:left w:val="nil"/>
              <w:bottom w:val="nil"/>
              <w:right w:val="nil"/>
            </w:tcBorders>
            <w:noWrap/>
          </w:tcPr>
          <w:p w:rsidR="00A2567D" w:rsidRPr="00B7122B" w:rsidRDefault="00A2567D" w:rsidP="003B5009">
            <w:pPr>
              <w:rPr>
                <w:rFonts w:cs="Arial"/>
                <w:sz w:val="18"/>
                <w:szCs w:val="18"/>
                <w:lang w:eastAsia="sk-SK"/>
              </w:rPr>
            </w:pPr>
          </w:p>
        </w:tc>
        <w:tc>
          <w:tcPr>
            <w:tcW w:w="188" w:type="pct"/>
            <w:tcBorders>
              <w:left w:val="nil"/>
              <w:bottom w:val="nil"/>
              <w:right w:val="nil"/>
            </w:tcBorders>
            <w:noWrap/>
          </w:tcPr>
          <w:p w:rsidR="00A2567D" w:rsidRPr="00B7122B" w:rsidRDefault="00A2567D" w:rsidP="003B5009">
            <w:pPr>
              <w:rPr>
                <w:rFonts w:cs="Arial"/>
                <w:sz w:val="18"/>
                <w:szCs w:val="18"/>
                <w:lang w:eastAsia="sk-SK"/>
              </w:rPr>
            </w:pPr>
          </w:p>
        </w:tc>
        <w:tc>
          <w:tcPr>
            <w:tcW w:w="86" w:type="pct"/>
            <w:tcBorders>
              <w:left w:val="nil"/>
              <w:bottom w:val="nil"/>
              <w:right w:val="nil"/>
            </w:tcBorders>
            <w:noWrap/>
          </w:tcPr>
          <w:p w:rsidR="00A2567D" w:rsidRPr="00B7122B" w:rsidRDefault="00A2567D" w:rsidP="003B5009">
            <w:pPr>
              <w:rPr>
                <w:rFonts w:cs="Arial"/>
                <w:sz w:val="18"/>
                <w:szCs w:val="18"/>
                <w:lang w:eastAsia="sk-SK"/>
              </w:rPr>
            </w:pPr>
          </w:p>
        </w:tc>
        <w:tc>
          <w:tcPr>
            <w:tcW w:w="407"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441" w:type="pct"/>
            <w:gridSpan w:val="5"/>
            <w:tcBorders>
              <w:left w:val="nil"/>
              <w:right w:val="nil"/>
            </w:tcBorders>
            <w:noWrap/>
          </w:tcPr>
          <w:p w:rsidR="00A2567D" w:rsidRPr="00B7122B" w:rsidRDefault="00A2567D" w:rsidP="003B5009">
            <w:pPr>
              <w:rPr>
                <w:rFonts w:cs="Arial"/>
                <w:sz w:val="18"/>
                <w:szCs w:val="18"/>
                <w:lang w:eastAsia="sk-SK"/>
              </w:rPr>
            </w:pPr>
          </w:p>
        </w:tc>
        <w:tc>
          <w:tcPr>
            <w:tcW w:w="115" w:type="pct"/>
            <w:gridSpan w:val="2"/>
            <w:tcBorders>
              <w:left w:val="nil"/>
              <w:right w:val="nil"/>
            </w:tcBorders>
            <w:noWrap/>
          </w:tcPr>
          <w:p w:rsidR="00A2567D" w:rsidRPr="00B7122B" w:rsidRDefault="00A2567D" w:rsidP="003B5009">
            <w:pPr>
              <w:rPr>
                <w:rFonts w:cs="Arial"/>
                <w:sz w:val="18"/>
                <w:szCs w:val="18"/>
                <w:lang w:eastAsia="sk-SK"/>
              </w:rPr>
            </w:pPr>
          </w:p>
        </w:tc>
        <w:tc>
          <w:tcPr>
            <w:tcW w:w="547" w:type="pct"/>
            <w:gridSpan w:val="10"/>
            <w:tcBorders>
              <w:left w:val="nil"/>
              <w:right w:val="nil"/>
            </w:tcBorders>
            <w:noWrap/>
          </w:tcPr>
          <w:p w:rsidR="00A2567D" w:rsidRPr="00B7122B" w:rsidRDefault="00A2567D" w:rsidP="003B5009">
            <w:pPr>
              <w:rPr>
                <w:rFonts w:cs="Arial"/>
                <w:sz w:val="18"/>
                <w:szCs w:val="18"/>
                <w:lang w:eastAsia="sk-SK"/>
              </w:rPr>
            </w:pPr>
          </w:p>
        </w:tc>
        <w:tc>
          <w:tcPr>
            <w:tcW w:w="407" w:type="pct"/>
            <w:gridSpan w:val="9"/>
            <w:tcBorders>
              <w:left w:val="nil"/>
              <w:right w:val="nil"/>
            </w:tcBorders>
            <w:noWrap/>
          </w:tcPr>
          <w:p w:rsidR="00A2567D" w:rsidRPr="00B7122B" w:rsidRDefault="00A2567D" w:rsidP="003B5009">
            <w:pPr>
              <w:rPr>
                <w:rFonts w:cs="Arial"/>
                <w:sz w:val="18"/>
                <w:szCs w:val="18"/>
                <w:lang w:eastAsia="sk-SK"/>
              </w:rPr>
            </w:pPr>
          </w:p>
        </w:tc>
        <w:tc>
          <w:tcPr>
            <w:tcW w:w="495" w:type="pct"/>
            <w:gridSpan w:val="8"/>
            <w:tcBorders>
              <w:left w:val="nil"/>
              <w:right w:val="nil"/>
            </w:tcBorders>
            <w:noWrap/>
          </w:tcPr>
          <w:p w:rsidR="00A2567D" w:rsidRPr="00B7122B" w:rsidRDefault="00A2567D" w:rsidP="003B5009">
            <w:pPr>
              <w:rPr>
                <w:rFonts w:cs="Arial"/>
                <w:sz w:val="18"/>
                <w:szCs w:val="18"/>
                <w:lang w:eastAsia="sk-SK"/>
              </w:rPr>
            </w:pPr>
          </w:p>
        </w:tc>
        <w:tc>
          <w:tcPr>
            <w:tcW w:w="134" w:type="pct"/>
            <w:gridSpan w:val="3"/>
            <w:tcBorders>
              <w:left w:val="nil"/>
              <w:right w:val="nil"/>
            </w:tcBorders>
            <w:noWrap/>
          </w:tcPr>
          <w:p w:rsidR="00A2567D" w:rsidRPr="00B7122B" w:rsidRDefault="00A2567D" w:rsidP="003B5009">
            <w:pPr>
              <w:rPr>
                <w:rFonts w:cs="Arial"/>
                <w:sz w:val="18"/>
                <w:szCs w:val="18"/>
                <w:lang w:eastAsia="sk-SK"/>
              </w:rPr>
            </w:pPr>
          </w:p>
        </w:tc>
        <w:tc>
          <w:tcPr>
            <w:tcW w:w="451" w:type="pct"/>
            <w:gridSpan w:val="8"/>
            <w:tcBorders>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left w:val="nil"/>
              <w:bottom w:val="nil"/>
              <w:right w:val="nil"/>
            </w:tcBorders>
            <w:noWrap/>
          </w:tcPr>
          <w:p w:rsidR="00A2567D" w:rsidRPr="00B7122B" w:rsidRDefault="00A2567D" w:rsidP="003B5009">
            <w:pPr>
              <w:rPr>
                <w:rFonts w:cs="Arial"/>
                <w:sz w:val="18"/>
                <w:szCs w:val="18"/>
                <w:lang w:eastAsia="sk-SK"/>
              </w:rPr>
            </w:pPr>
          </w:p>
        </w:tc>
        <w:tc>
          <w:tcPr>
            <w:tcW w:w="151" w:type="pct"/>
            <w:tcBorders>
              <w:left w:val="nil"/>
              <w:bottom w:val="nil"/>
              <w:right w:val="nil"/>
            </w:tcBorders>
            <w:noWrap/>
          </w:tcPr>
          <w:p w:rsidR="00A2567D" w:rsidRPr="00B7122B" w:rsidRDefault="00A2567D" w:rsidP="003B5009">
            <w:pPr>
              <w:rPr>
                <w:rFonts w:cs="Arial"/>
                <w:sz w:val="18"/>
                <w:szCs w:val="18"/>
                <w:lang w:eastAsia="sk-SK"/>
              </w:rPr>
            </w:pPr>
          </w:p>
        </w:tc>
        <w:tc>
          <w:tcPr>
            <w:tcW w:w="179" w:type="pct"/>
            <w:tcBorders>
              <w:left w:val="nil"/>
              <w:bottom w:val="nil"/>
              <w:right w:val="nil"/>
            </w:tcBorders>
            <w:noWrap/>
          </w:tcPr>
          <w:p w:rsidR="00A2567D" w:rsidRPr="00B7122B" w:rsidRDefault="00A2567D" w:rsidP="003B5009">
            <w:pPr>
              <w:rPr>
                <w:rFonts w:cs="Arial"/>
                <w:sz w:val="18"/>
                <w:szCs w:val="18"/>
                <w:lang w:eastAsia="sk-SK"/>
              </w:rPr>
            </w:pPr>
          </w:p>
        </w:tc>
        <w:tc>
          <w:tcPr>
            <w:tcW w:w="127" w:type="pct"/>
            <w:tcBorders>
              <w:left w:val="nil"/>
              <w:bottom w:val="nil"/>
              <w:right w:val="nil"/>
            </w:tcBorders>
            <w:noWrap/>
          </w:tcPr>
          <w:p w:rsidR="00A2567D" w:rsidRPr="00B7122B" w:rsidRDefault="00A2567D" w:rsidP="003B5009">
            <w:pPr>
              <w:rPr>
                <w:rFonts w:cs="Arial"/>
                <w:sz w:val="18"/>
                <w:szCs w:val="18"/>
                <w:lang w:eastAsia="sk-SK"/>
              </w:rPr>
            </w:pPr>
          </w:p>
        </w:tc>
        <w:tc>
          <w:tcPr>
            <w:tcW w:w="148" w:type="pct"/>
            <w:tcBorders>
              <w:left w:val="nil"/>
              <w:bottom w:val="nil"/>
              <w:right w:val="nil"/>
            </w:tcBorders>
            <w:noWrap/>
          </w:tcPr>
          <w:p w:rsidR="00A2567D" w:rsidRPr="00B7122B" w:rsidRDefault="00A2567D" w:rsidP="003B5009">
            <w:pPr>
              <w:rPr>
                <w:rFonts w:cs="Arial"/>
                <w:sz w:val="18"/>
                <w:szCs w:val="18"/>
                <w:lang w:eastAsia="sk-SK"/>
              </w:rPr>
            </w:pPr>
          </w:p>
        </w:tc>
        <w:tc>
          <w:tcPr>
            <w:tcW w:w="130" w:type="pct"/>
            <w:tcBorders>
              <w:left w:val="nil"/>
              <w:bottom w:val="nil"/>
              <w:right w:val="nil"/>
            </w:tcBorders>
            <w:noWrap/>
          </w:tcPr>
          <w:p w:rsidR="00A2567D" w:rsidRPr="00B7122B" w:rsidRDefault="00A2567D" w:rsidP="003B5009">
            <w:pPr>
              <w:rPr>
                <w:rFonts w:cs="Arial"/>
                <w:sz w:val="18"/>
                <w:szCs w:val="18"/>
                <w:lang w:eastAsia="sk-SK"/>
              </w:rPr>
            </w:pPr>
          </w:p>
        </w:tc>
        <w:tc>
          <w:tcPr>
            <w:tcW w:w="134" w:type="pct"/>
            <w:tcBorders>
              <w:left w:val="nil"/>
              <w:bottom w:val="nil"/>
              <w:right w:val="nil"/>
            </w:tcBorders>
            <w:noWrap/>
          </w:tcPr>
          <w:p w:rsidR="00A2567D" w:rsidRPr="00B7122B" w:rsidRDefault="00A2567D" w:rsidP="003B5009">
            <w:pPr>
              <w:rPr>
                <w:rFonts w:cs="Arial"/>
                <w:sz w:val="18"/>
                <w:szCs w:val="18"/>
                <w:lang w:eastAsia="sk-SK"/>
              </w:rPr>
            </w:pPr>
          </w:p>
        </w:tc>
        <w:tc>
          <w:tcPr>
            <w:tcW w:w="131" w:type="pct"/>
            <w:tcBorders>
              <w:left w:val="nil"/>
              <w:bottom w:val="nil"/>
              <w:right w:val="nil"/>
            </w:tcBorders>
            <w:noWrap/>
          </w:tcPr>
          <w:p w:rsidR="00A2567D" w:rsidRPr="00B7122B" w:rsidRDefault="00A2567D" w:rsidP="003B5009">
            <w:pPr>
              <w:rPr>
                <w:rFonts w:cs="Arial"/>
                <w:sz w:val="18"/>
                <w:szCs w:val="18"/>
                <w:lang w:eastAsia="sk-SK"/>
              </w:rPr>
            </w:pPr>
          </w:p>
        </w:tc>
        <w:tc>
          <w:tcPr>
            <w:tcW w:w="133" w:type="pct"/>
            <w:tcBorders>
              <w:left w:val="nil"/>
              <w:bottom w:val="nil"/>
              <w:right w:val="nil"/>
            </w:tcBorders>
            <w:noWrap/>
          </w:tcPr>
          <w:p w:rsidR="00A2567D" w:rsidRPr="00B7122B" w:rsidRDefault="00A2567D" w:rsidP="003B5009">
            <w:pPr>
              <w:rPr>
                <w:rFonts w:cs="Arial"/>
                <w:sz w:val="18"/>
                <w:szCs w:val="18"/>
                <w:lang w:eastAsia="sk-SK"/>
              </w:rPr>
            </w:pPr>
          </w:p>
        </w:tc>
        <w:tc>
          <w:tcPr>
            <w:tcW w:w="149" w:type="pct"/>
            <w:tcBorders>
              <w:left w:val="nil"/>
              <w:bottom w:val="nil"/>
              <w:right w:val="nil"/>
            </w:tcBorders>
            <w:noWrap/>
          </w:tcPr>
          <w:p w:rsidR="00A2567D" w:rsidRPr="00B7122B" w:rsidRDefault="00A2567D" w:rsidP="003B5009">
            <w:pPr>
              <w:rPr>
                <w:rFonts w:cs="Arial"/>
                <w:sz w:val="18"/>
                <w:szCs w:val="18"/>
                <w:lang w:eastAsia="sk-SK"/>
              </w:rPr>
            </w:pPr>
          </w:p>
        </w:tc>
        <w:tc>
          <w:tcPr>
            <w:tcW w:w="150" w:type="pct"/>
            <w:tcBorders>
              <w:left w:val="nil"/>
              <w:bottom w:val="nil"/>
              <w:right w:val="nil"/>
            </w:tcBorders>
            <w:noWrap/>
          </w:tcPr>
          <w:p w:rsidR="00A2567D" w:rsidRPr="00B7122B" w:rsidRDefault="00A2567D" w:rsidP="003B5009">
            <w:pPr>
              <w:rPr>
                <w:rFonts w:cs="Arial"/>
                <w:sz w:val="18"/>
                <w:szCs w:val="18"/>
                <w:lang w:eastAsia="sk-SK"/>
              </w:rPr>
            </w:pPr>
          </w:p>
        </w:tc>
        <w:tc>
          <w:tcPr>
            <w:tcW w:w="133" w:type="pct"/>
            <w:tcBorders>
              <w:left w:val="nil"/>
              <w:bottom w:val="nil"/>
              <w:right w:val="nil"/>
            </w:tcBorders>
            <w:noWrap/>
          </w:tcPr>
          <w:p w:rsidR="00A2567D" w:rsidRPr="00B7122B" w:rsidRDefault="00A2567D" w:rsidP="003B5009">
            <w:pPr>
              <w:rPr>
                <w:rFonts w:cs="Arial"/>
                <w:sz w:val="18"/>
                <w:szCs w:val="18"/>
                <w:lang w:eastAsia="sk-SK"/>
              </w:rPr>
            </w:pPr>
          </w:p>
        </w:tc>
        <w:tc>
          <w:tcPr>
            <w:tcW w:w="188" w:type="pct"/>
            <w:tcBorders>
              <w:left w:val="nil"/>
              <w:bottom w:val="nil"/>
              <w:right w:val="nil"/>
            </w:tcBorders>
            <w:noWrap/>
          </w:tcPr>
          <w:p w:rsidR="00A2567D" w:rsidRPr="00B7122B" w:rsidRDefault="00A2567D" w:rsidP="003B5009">
            <w:pPr>
              <w:rPr>
                <w:rFonts w:cs="Arial"/>
                <w:sz w:val="18"/>
                <w:szCs w:val="18"/>
                <w:lang w:eastAsia="sk-SK"/>
              </w:rPr>
            </w:pPr>
          </w:p>
        </w:tc>
        <w:tc>
          <w:tcPr>
            <w:tcW w:w="86" w:type="pct"/>
            <w:tcBorders>
              <w:left w:val="nil"/>
              <w:bottom w:val="nil"/>
              <w:right w:val="nil"/>
            </w:tcBorders>
            <w:noWrap/>
          </w:tcPr>
          <w:p w:rsidR="00A2567D" w:rsidRPr="00B7122B" w:rsidRDefault="00A2567D" w:rsidP="003B5009">
            <w:pPr>
              <w:rPr>
                <w:rFonts w:cs="Arial"/>
                <w:sz w:val="18"/>
                <w:szCs w:val="18"/>
                <w:lang w:eastAsia="sk-SK"/>
              </w:rPr>
            </w:pPr>
          </w:p>
        </w:tc>
        <w:tc>
          <w:tcPr>
            <w:tcW w:w="407"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441" w:type="pct"/>
            <w:gridSpan w:val="5"/>
            <w:tcBorders>
              <w:left w:val="nil"/>
              <w:right w:val="nil"/>
            </w:tcBorders>
            <w:noWrap/>
          </w:tcPr>
          <w:p w:rsidR="00A2567D" w:rsidRPr="00B7122B" w:rsidRDefault="00A2567D" w:rsidP="003B5009">
            <w:pPr>
              <w:ind w:left="-44" w:hanging="27"/>
              <w:rPr>
                <w:rFonts w:cs="Arial"/>
                <w:sz w:val="18"/>
                <w:szCs w:val="18"/>
                <w:lang w:eastAsia="sk-SK"/>
              </w:rPr>
            </w:pPr>
            <w:r w:rsidRPr="00B7122B">
              <w:rPr>
                <w:rFonts w:cs="Arial"/>
                <w:sz w:val="18"/>
                <w:szCs w:val="18"/>
                <w:lang w:eastAsia="sk-SK"/>
              </w:rPr>
              <w:t>mesiac</w:t>
            </w:r>
          </w:p>
        </w:tc>
        <w:tc>
          <w:tcPr>
            <w:tcW w:w="115" w:type="pct"/>
            <w:gridSpan w:val="2"/>
            <w:tcBorders>
              <w:left w:val="nil"/>
              <w:right w:val="nil"/>
            </w:tcBorders>
            <w:noWrap/>
          </w:tcPr>
          <w:p w:rsidR="00A2567D" w:rsidRPr="00B7122B" w:rsidRDefault="00A2567D" w:rsidP="003B5009">
            <w:pPr>
              <w:rPr>
                <w:rFonts w:cs="Arial"/>
                <w:sz w:val="18"/>
                <w:szCs w:val="18"/>
                <w:lang w:eastAsia="sk-SK"/>
              </w:rPr>
            </w:pPr>
          </w:p>
        </w:tc>
        <w:tc>
          <w:tcPr>
            <w:tcW w:w="547" w:type="pct"/>
            <w:gridSpan w:val="10"/>
            <w:tcBorders>
              <w:left w:val="nil"/>
              <w:bottom w:val="single" w:sz="6" w:space="0" w:color="auto"/>
              <w:right w:val="nil"/>
            </w:tcBorders>
            <w:noWrap/>
          </w:tcPr>
          <w:p w:rsidR="00A2567D" w:rsidRPr="00B7122B" w:rsidRDefault="00A2567D" w:rsidP="003B5009">
            <w:pPr>
              <w:ind w:hanging="47"/>
              <w:rPr>
                <w:rFonts w:cs="Arial"/>
                <w:sz w:val="18"/>
                <w:szCs w:val="18"/>
                <w:lang w:eastAsia="sk-SK"/>
              </w:rPr>
            </w:pPr>
            <w:r w:rsidRPr="00B7122B">
              <w:rPr>
                <w:rFonts w:cs="Arial"/>
                <w:sz w:val="18"/>
                <w:szCs w:val="18"/>
                <w:lang w:eastAsia="sk-SK"/>
              </w:rPr>
              <w:t>rok</w:t>
            </w:r>
          </w:p>
        </w:tc>
        <w:tc>
          <w:tcPr>
            <w:tcW w:w="407" w:type="pct"/>
            <w:gridSpan w:val="9"/>
            <w:tcBorders>
              <w:left w:val="nil"/>
              <w:bottom w:val="nil"/>
              <w:right w:val="nil"/>
            </w:tcBorders>
            <w:noWrap/>
          </w:tcPr>
          <w:p w:rsidR="00A2567D" w:rsidRPr="00B7122B" w:rsidRDefault="00A2567D" w:rsidP="003B5009">
            <w:pPr>
              <w:rPr>
                <w:rFonts w:cs="Arial"/>
                <w:sz w:val="18"/>
                <w:szCs w:val="18"/>
                <w:lang w:eastAsia="sk-SK"/>
              </w:rPr>
            </w:pPr>
          </w:p>
        </w:tc>
        <w:tc>
          <w:tcPr>
            <w:tcW w:w="495" w:type="pct"/>
            <w:gridSpan w:val="8"/>
            <w:tcBorders>
              <w:left w:val="nil"/>
              <w:right w:val="nil"/>
            </w:tcBorders>
            <w:noWrap/>
          </w:tcPr>
          <w:p w:rsidR="00A2567D" w:rsidRPr="00B7122B" w:rsidRDefault="00A2567D" w:rsidP="003B5009">
            <w:pPr>
              <w:ind w:hanging="52"/>
              <w:rPr>
                <w:rFonts w:cs="Arial"/>
                <w:sz w:val="18"/>
                <w:szCs w:val="18"/>
                <w:lang w:eastAsia="sk-SK"/>
              </w:rPr>
            </w:pPr>
            <w:r w:rsidRPr="00B7122B">
              <w:rPr>
                <w:rFonts w:cs="Arial"/>
                <w:sz w:val="18"/>
                <w:szCs w:val="18"/>
                <w:lang w:eastAsia="sk-SK"/>
              </w:rPr>
              <w:t>mesiac</w:t>
            </w:r>
          </w:p>
        </w:tc>
        <w:tc>
          <w:tcPr>
            <w:tcW w:w="585" w:type="pct"/>
            <w:gridSpan w:val="11"/>
            <w:tcBorders>
              <w:left w:val="nil"/>
              <w:right w:val="nil"/>
            </w:tcBorders>
            <w:noWrap/>
          </w:tcPr>
          <w:p w:rsidR="00A2567D" w:rsidRPr="00B7122B" w:rsidRDefault="00A2567D" w:rsidP="003B5009">
            <w:pPr>
              <w:ind w:firstLine="109"/>
              <w:rPr>
                <w:rFonts w:cs="Arial"/>
                <w:sz w:val="18"/>
                <w:szCs w:val="18"/>
                <w:lang w:eastAsia="sk-SK"/>
              </w:rPr>
            </w:pPr>
            <w:r w:rsidRPr="00B7122B">
              <w:rPr>
                <w:rFonts w:cs="Arial"/>
                <w:sz w:val="18"/>
                <w:szCs w:val="18"/>
                <w:lang w:eastAsia="sk-SK"/>
              </w:rPr>
              <w:t>rok</w:t>
            </w:r>
          </w:p>
        </w:tc>
      </w:tr>
      <w:tr w:rsidR="00A2567D" w:rsidRPr="00B7122B" w:rsidTr="003B5009">
        <w:trPr>
          <w:trHeight w:val="57"/>
          <w:jc w:val="center"/>
        </w:trPr>
        <w:tc>
          <w:tcPr>
            <w:tcW w:w="1033" w:type="pct"/>
            <w:gridSpan w:val="7"/>
            <w:tcBorders>
              <w:top w:val="nil"/>
              <w:left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Za obdobie od</w:t>
            </w:r>
          </w:p>
        </w:tc>
        <w:tc>
          <w:tcPr>
            <w:tcW w:w="131" w:type="pct"/>
            <w:tcBorders>
              <w:top w:val="nil"/>
              <w:left w:val="nil"/>
              <w:right w:val="nil"/>
            </w:tcBorders>
            <w:noWrap/>
          </w:tcPr>
          <w:p w:rsidR="00A2567D" w:rsidRPr="00B7122B" w:rsidRDefault="00A2567D" w:rsidP="003B5009">
            <w:pPr>
              <w:rPr>
                <w:rFonts w:cs="Arial"/>
                <w:sz w:val="18"/>
                <w:szCs w:val="18"/>
                <w:lang w:eastAsia="sk-SK"/>
              </w:rPr>
            </w:pPr>
          </w:p>
        </w:tc>
        <w:tc>
          <w:tcPr>
            <w:tcW w:w="133" w:type="pct"/>
            <w:tcBorders>
              <w:top w:val="nil"/>
              <w:left w:val="nil"/>
              <w:right w:val="nil"/>
            </w:tcBorders>
            <w:noWrap/>
          </w:tcPr>
          <w:p w:rsidR="00A2567D" w:rsidRPr="00B7122B" w:rsidRDefault="00A2567D" w:rsidP="003B5009">
            <w:pPr>
              <w:rPr>
                <w:rFonts w:cs="Arial"/>
                <w:sz w:val="18"/>
                <w:szCs w:val="18"/>
                <w:lang w:eastAsia="sk-SK"/>
              </w:rPr>
            </w:pPr>
          </w:p>
        </w:tc>
        <w:tc>
          <w:tcPr>
            <w:tcW w:w="149" w:type="pct"/>
            <w:tcBorders>
              <w:top w:val="nil"/>
              <w:left w:val="nil"/>
              <w:right w:val="nil"/>
            </w:tcBorders>
            <w:noWrap/>
          </w:tcPr>
          <w:p w:rsidR="00A2567D" w:rsidRPr="00B7122B" w:rsidRDefault="00A2567D" w:rsidP="003B5009">
            <w:pPr>
              <w:rPr>
                <w:rFonts w:cs="Arial"/>
                <w:sz w:val="18"/>
                <w:szCs w:val="18"/>
                <w:lang w:eastAsia="sk-SK"/>
              </w:rPr>
            </w:pPr>
          </w:p>
        </w:tc>
        <w:tc>
          <w:tcPr>
            <w:tcW w:w="150" w:type="pct"/>
            <w:tcBorders>
              <w:top w:val="nil"/>
              <w:left w:val="nil"/>
              <w:right w:val="nil"/>
            </w:tcBorders>
            <w:noWrap/>
          </w:tcPr>
          <w:p w:rsidR="00A2567D" w:rsidRPr="00B7122B" w:rsidRDefault="00A2567D" w:rsidP="003B5009">
            <w:pPr>
              <w:rPr>
                <w:rFonts w:cs="Arial"/>
                <w:sz w:val="18"/>
                <w:szCs w:val="18"/>
                <w:lang w:eastAsia="sk-SK"/>
              </w:rPr>
            </w:pPr>
          </w:p>
        </w:tc>
        <w:tc>
          <w:tcPr>
            <w:tcW w:w="133" w:type="pct"/>
            <w:tcBorders>
              <w:top w:val="nil"/>
              <w:left w:val="nil"/>
              <w:right w:val="nil"/>
            </w:tcBorders>
            <w:noWrap/>
          </w:tcPr>
          <w:p w:rsidR="00A2567D" w:rsidRPr="00B7122B" w:rsidRDefault="00A2567D" w:rsidP="003B5009">
            <w:pPr>
              <w:rPr>
                <w:rFonts w:cs="Arial"/>
                <w:sz w:val="18"/>
                <w:szCs w:val="18"/>
                <w:lang w:eastAsia="sk-SK"/>
              </w:rPr>
            </w:pPr>
          </w:p>
        </w:tc>
        <w:tc>
          <w:tcPr>
            <w:tcW w:w="188" w:type="pct"/>
            <w:tcBorders>
              <w:top w:val="nil"/>
              <w:left w:val="nil"/>
              <w:right w:val="nil"/>
            </w:tcBorders>
            <w:noWrap/>
          </w:tcPr>
          <w:p w:rsidR="00A2567D" w:rsidRPr="00B7122B" w:rsidRDefault="00A2567D" w:rsidP="003B5009">
            <w:pPr>
              <w:rPr>
                <w:rFonts w:cs="Arial"/>
                <w:sz w:val="18"/>
                <w:szCs w:val="18"/>
                <w:lang w:eastAsia="sk-SK"/>
              </w:rPr>
            </w:pPr>
          </w:p>
        </w:tc>
        <w:tc>
          <w:tcPr>
            <w:tcW w:w="86" w:type="pct"/>
            <w:tcBorders>
              <w:top w:val="nil"/>
              <w:left w:val="nil"/>
            </w:tcBorders>
            <w:noWrap/>
          </w:tcPr>
          <w:p w:rsidR="00A2567D" w:rsidRPr="00B7122B" w:rsidRDefault="00A2567D" w:rsidP="003B5009">
            <w:pPr>
              <w:rPr>
                <w:rFonts w:cs="Arial"/>
                <w:sz w:val="18"/>
                <w:szCs w:val="18"/>
                <w:lang w:eastAsia="sk-SK"/>
              </w:rPr>
            </w:pPr>
          </w:p>
        </w:tc>
        <w:tc>
          <w:tcPr>
            <w:tcW w:w="124" w:type="pct"/>
            <w:noWrap/>
          </w:tcPr>
          <w:p w:rsidR="00A2567D" w:rsidRPr="00B7122B" w:rsidRDefault="00A2567D" w:rsidP="003B5009">
            <w:pPr>
              <w:rPr>
                <w:rFonts w:cs="Arial"/>
                <w:sz w:val="18"/>
                <w:szCs w:val="18"/>
                <w:lang w:eastAsia="sk-SK"/>
              </w:rPr>
            </w:pPr>
          </w:p>
        </w:tc>
        <w:tc>
          <w:tcPr>
            <w:tcW w:w="157" w:type="pct"/>
            <w:noWrap/>
          </w:tcPr>
          <w:p w:rsidR="00A2567D" w:rsidRPr="00B7122B" w:rsidRDefault="00A2567D" w:rsidP="003B5009">
            <w:pPr>
              <w:rPr>
                <w:rFonts w:cs="Arial"/>
                <w:sz w:val="18"/>
                <w:szCs w:val="18"/>
                <w:lang w:eastAsia="sk-SK"/>
              </w:rPr>
            </w:pPr>
          </w:p>
        </w:tc>
        <w:tc>
          <w:tcPr>
            <w:tcW w:w="126" w:type="pct"/>
            <w:tcBorders>
              <w:top w:val="nil"/>
              <w:left w:val="nil"/>
              <w:right w:val="single" w:sz="6" w:space="0" w:color="auto"/>
            </w:tcBorders>
            <w:noWrap/>
          </w:tcPr>
          <w:p w:rsidR="00A2567D" w:rsidRPr="00B7122B" w:rsidRDefault="00A2567D" w:rsidP="003B5009">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188" w:type="pct"/>
            <w:gridSpan w:val="2"/>
            <w:tcBorders>
              <w:left w:val="single" w:sz="6" w:space="0" w:color="auto"/>
            </w:tcBorders>
            <w:noWrap/>
          </w:tcPr>
          <w:p w:rsidR="00A2567D" w:rsidRPr="00B7122B" w:rsidRDefault="00A2567D" w:rsidP="003B5009">
            <w:pPr>
              <w:jc w:val="center"/>
              <w:rPr>
                <w:rFonts w:cs="Arial"/>
                <w:sz w:val="18"/>
                <w:szCs w:val="18"/>
                <w:lang w:eastAsia="sk-SK"/>
              </w:rPr>
            </w:pPr>
          </w:p>
        </w:tc>
        <w:tc>
          <w:tcPr>
            <w:tcW w:w="115" w:type="pct"/>
            <w:gridSpan w:val="2"/>
            <w:tcBorders>
              <w:right w:val="single" w:sz="6" w:space="0" w:color="auto"/>
            </w:tcBorders>
            <w:noWrap/>
          </w:tcPr>
          <w:p w:rsidR="00A2567D" w:rsidRPr="00B7122B" w:rsidRDefault="00A2567D" w:rsidP="003B5009">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A2567D" w:rsidRPr="00B7122B" w:rsidRDefault="003B5009" w:rsidP="003B5009">
            <w:pPr>
              <w:jc w:val="center"/>
              <w:rPr>
                <w:rFonts w:cs="Arial"/>
                <w:sz w:val="18"/>
                <w:szCs w:val="18"/>
                <w:lang w:eastAsia="sk-SK"/>
              </w:rPr>
            </w:pPr>
            <w:r>
              <w:rPr>
                <w:rFonts w:cs="Arial"/>
                <w:sz w:val="18"/>
                <w:szCs w:val="18"/>
                <w:lang w:eastAsia="sk-SK"/>
              </w:rPr>
              <w:t>5</w:t>
            </w:r>
          </w:p>
        </w:tc>
        <w:tc>
          <w:tcPr>
            <w:tcW w:w="315" w:type="pct"/>
            <w:gridSpan w:val="7"/>
            <w:tcBorders>
              <w:left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do</w:t>
            </w:r>
          </w:p>
        </w:tc>
        <w:tc>
          <w:tcPr>
            <w:tcW w:w="152"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2</w:t>
            </w:r>
          </w:p>
        </w:tc>
        <w:tc>
          <w:tcPr>
            <w:tcW w:w="133" w:type="pct"/>
            <w:gridSpan w:val="3"/>
            <w:tcBorders>
              <w:left w:val="single" w:sz="6" w:space="0" w:color="auto"/>
            </w:tcBorders>
            <w:noWrap/>
          </w:tcPr>
          <w:p w:rsidR="00A2567D" w:rsidRPr="00B7122B" w:rsidRDefault="00A2567D" w:rsidP="003B5009">
            <w:pPr>
              <w:jc w:val="center"/>
              <w:rPr>
                <w:rFonts w:cs="Arial"/>
                <w:sz w:val="18"/>
                <w:szCs w:val="18"/>
                <w:lang w:eastAsia="sk-SK"/>
              </w:rPr>
            </w:pPr>
          </w:p>
        </w:tc>
        <w:tc>
          <w:tcPr>
            <w:tcW w:w="163" w:type="pct"/>
            <w:gridSpan w:val="4"/>
            <w:tcBorders>
              <w:left w:val="nil"/>
              <w:right w:val="single" w:sz="6" w:space="0" w:color="auto"/>
            </w:tcBorders>
            <w:noWrap/>
          </w:tcPr>
          <w:p w:rsidR="00A2567D" w:rsidRPr="00B7122B" w:rsidRDefault="00A2567D" w:rsidP="003B5009">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2</w:t>
            </w:r>
          </w:p>
        </w:tc>
        <w:tc>
          <w:tcPr>
            <w:tcW w:w="131"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89" w:type="pct"/>
            <w:tcBorders>
              <w:top w:val="single" w:sz="6" w:space="0" w:color="auto"/>
              <w:left w:val="single" w:sz="6" w:space="0" w:color="auto"/>
              <w:bottom w:val="single" w:sz="6" w:space="0" w:color="auto"/>
              <w:right w:val="single" w:sz="6" w:space="0" w:color="auto"/>
            </w:tcBorders>
            <w:noWrap/>
          </w:tcPr>
          <w:p w:rsidR="00A2567D" w:rsidRPr="00B7122B" w:rsidRDefault="003B5009" w:rsidP="003B5009">
            <w:pPr>
              <w:jc w:val="center"/>
              <w:rPr>
                <w:rFonts w:cs="Arial"/>
                <w:sz w:val="18"/>
                <w:szCs w:val="18"/>
                <w:lang w:eastAsia="sk-SK"/>
              </w:rPr>
            </w:pPr>
            <w:r>
              <w:rPr>
                <w:rFonts w:cs="Arial"/>
                <w:sz w:val="18"/>
                <w:szCs w:val="18"/>
                <w:lang w:eastAsia="sk-SK"/>
              </w:rPr>
              <w:t>5</w:t>
            </w:r>
          </w:p>
        </w:tc>
      </w:tr>
      <w:tr w:rsidR="00A2567D" w:rsidRPr="00B7122B" w:rsidTr="003B5009">
        <w:trPr>
          <w:trHeight w:val="57"/>
          <w:jc w:val="center"/>
        </w:trPr>
        <w:tc>
          <w:tcPr>
            <w:tcW w:w="2003" w:type="pct"/>
            <w:gridSpan w:val="14"/>
            <w:tcBorders>
              <w:top w:val="nil"/>
              <w:left w:val="nil"/>
            </w:tcBorders>
            <w:noWrap/>
          </w:tcPr>
          <w:p w:rsidR="00A2567D" w:rsidRPr="00B7122B" w:rsidRDefault="00A2567D" w:rsidP="003B5009">
            <w:pPr>
              <w:rPr>
                <w:rFonts w:cs="Arial"/>
                <w:sz w:val="18"/>
                <w:szCs w:val="18"/>
                <w:lang w:eastAsia="sk-SK"/>
              </w:rPr>
            </w:pPr>
          </w:p>
          <w:p w:rsidR="00A2567D" w:rsidRPr="00B7122B" w:rsidRDefault="00A2567D" w:rsidP="003B5009">
            <w:pPr>
              <w:rPr>
                <w:rFonts w:cs="Arial"/>
                <w:sz w:val="18"/>
                <w:szCs w:val="18"/>
                <w:lang w:eastAsia="sk-SK"/>
              </w:rPr>
            </w:pPr>
          </w:p>
        </w:tc>
        <w:tc>
          <w:tcPr>
            <w:tcW w:w="124" w:type="pct"/>
            <w:tcBorders>
              <w:top w:val="nil"/>
            </w:tcBorders>
            <w:noWrap/>
          </w:tcPr>
          <w:p w:rsidR="00A2567D" w:rsidRPr="00B7122B" w:rsidRDefault="00A2567D" w:rsidP="003B5009">
            <w:pPr>
              <w:rPr>
                <w:rFonts w:cs="Arial"/>
                <w:sz w:val="18"/>
                <w:szCs w:val="18"/>
                <w:lang w:eastAsia="sk-SK"/>
              </w:rPr>
            </w:pPr>
          </w:p>
        </w:tc>
        <w:tc>
          <w:tcPr>
            <w:tcW w:w="157" w:type="pct"/>
            <w:tcBorders>
              <w:top w:val="nil"/>
            </w:tcBorders>
            <w:noWrap/>
          </w:tcPr>
          <w:p w:rsidR="00A2567D" w:rsidRPr="00B7122B" w:rsidRDefault="00A2567D" w:rsidP="003B5009">
            <w:pPr>
              <w:rPr>
                <w:rFonts w:cs="Arial"/>
                <w:sz w:val="18"/>
                <w:szCs w:val="18"/>
                <w:lang w:eastAsia="sk-SK"/>
              </w:rPr>
            </w:pPr>
          </w:p>
        </w:tc>
        <w:tc>
          <w:tcPr>
            <w:tcW w:w="126" w:type="pct"/>
            <w:tcBorders>
              <w:top w:val="nil"/>
            </w:tcBorders>
            <w:noWrap/>
          </w:tcPr>
          <w:p w:rsidR="00A2567D" w:rsidRPr="00B7122B" w:rsidRDefault="00A2567D" w:rsidP="003B5009">
            <w:pPr>
              <w:rPr>
                <w:rFonts w:cs="Arial"/>
                <w:sz w:val="18"/>
                <w:szCs w:val="18"/>
                <w:lang w:eastAsia="sk-SK"/>
              </w:rPr>
            </w:pPr>
          </w:p>
        </w:tc>
        <w:tc>
          <w:tcPr>
            <w:tcW w:w="126" w:type="pct"/>
            <w:gridSpan w:val="2"/>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27" w:type="pct"/>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88" w:type="pct"/>
            <w:gridSpan w:val="2"/>
            <w:tcBorders>
              <w:top w:val="nil"/>
            </w:tcBorders>
            <w:noWrap/>
          </w:tcPr>
          <w:p w:rsidR="00A2567D" w:rsidRPr="00B7122B" w:rsidRDefault="00A2567D" w:rsidP="003B5009">
            <w:pPr>
              <w:jc w:val="center"/>
              <w:rPr>
                <w:rFonts w:cs="Arial"/>
                <w:sz w:val="18"/>
                <w:szCs w:val="18"/>
                <w:lang w:eastAsia="sk-SK"/>
              </w:rPr>
            </w:pPr>
          </w:p>
        </w:tc>
        <w:tc>
          <w:tcPr>
            <w:tcW w:w="115" w:type="pct"/>
            <w:gridSpan w:val="2"/>
            <w:tcBorders>
              <w:top w:val="nil"/>
            </w:tcBorders>
            <w:noWrap/>
          </w:tcPr>
          <w:p w:rsidR="00A2567D" w:rsidRPr="00B7122B" w:rsidRDefault="00A2567D" w:rsidP="003B5009">
            <w:pPr>
              <w:jc w:val="center"/>
              <w:rPr>
                <w:rFonts w:cs="Arial"/>
                <w:sz w:val="18"/>
                <w:szCs w:val="18"/>
                <w:lang w:eastAsia="sk-SK"/>
              </w:rPr>
            </w:pPr>
          </w:p>
        </w:tc>
        <w:tc>
          <w:tcPr>
            <w:tcW w:w="133" w:type="pct"/>
            <w:gridSpan w:val="2"/>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69" w:type="pct"/>
            <w:gridSpan w:val="3"/>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77" w:type="pct"/>
            <w:gridSpan w:val="3"/>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60" w:type="pct"/>
            <w:gridSpan w:val="4"/>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71" w:type="pct"/>
            <w:gridSpan w:val="4"/>
            <w:tcBorders>
              <w:top w:val="nil"/>
            </w:tcBorders>
            <w:noWrap/>
          </w:tcPr>
          <w:p w:rsidR="00A2567D" w:rsidRPr="00B7122B" w:rsidRDefault="00A2567D" w:rsidP="003B5009">
            <w:pPr>
              <w:jc w:val="center"/>
              <w:rPr>
                <w:rFonts w:cs="Arial"/>
                <w:sz w:val="18"/>
                <w:szCs w:val="18"/>
                <w:lang w:eastAsia="sk-SK"/>
              </w:rPr>
            </w:pPr>
          </w:p>
        </w:tc>
        <w:tc>
          <w:tcPr>
            <w:tcW w:w="144" w:type="pct"/>
            <w:gridSpan w:val="3"/>
            <w:tcBorders>
              <w:top w:val="nil"/>
            </w:tcBorders>
            <w:noWrap/>
          </w:tcPr>
          <w:p w:rsidR="00A2567D" w:rsidRPr="00B7122B" w:rsidRDefault="00A2567D" w:rsidP="003B5009">
            <w:pPr>
              <w:jc w:val="center"/>
              <w:rPr>
                <w:rFonts w:cs="Arial"/>
                <w:sz w:val="18"/>
                <w:szCs w:val="18"/>
                <w:lang w:eastAsia="sk-SK"/>
              </w:rPr>
            </w:pPr>
          </w:p>
        </w:tc>
        <w:tc>
          <w:tcPr>
            <w:tcW w:w="152" w:type="pct"/>
            <w:gridSpan w:val="2"/>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40" w:type="pct"/>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33" w:type="pct"/>
            <w:gridSpan w:val="3"/>
            <w:noWrap/>
          </w:tcPr>
          <w:p w:rsidR="00A2567D" w:rsidRPr="00B7122B" w:rsidRDefault="00A2567D" w:rsidP="003B5009">
            <w:pPr>
              <w:jc w:val="center"/>
              <w:rPr>
                <w:rFonts w:cs="Arial"/>
                <w:sz w:val="18"/>
                <w:szCs w:val="18"/>
                <w:lang w:eastAsia="sk-SK"/>
              </w:rPr>
            </w:pPr>
          </w:p>
        </w:tc>
        <w:tc>
          <w:tcPr>
            <w:tcW w:w="163" w:type="pct"/>
            <w:gridSpan w:val="4"/>
            <w:noWrap/>
          </w:tcPr>
          <w:p w:rsidR="00A2567D" w:rsidRPr="00B7122B" w:rsidRDefault="00A2567D" w:rsidP="003B5009">
            <w:pPr>
              <w:jc w:val="center"/>
              <w:rPr>
                <w:rFonts w:cs="Arial"/>
                <w:sz w:val="18"/>
                <w:szCs w:val="18"/>
                <w:lang w:eastAsia="sk-SK"/>
              </w:rPr>
            </w:pPr>
          </w:p>
        </w:tc>
        <w:tc>
          <w:tcPr>
            <w:tcW w:w="137" w:type="pct"/>
            <w:gridSpan w:val="3"/>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31" w:type="pct"/>
            <w:gridSpan w:val="3"/>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35" w:type="pct"/>
            <w:gridSpan w:val="2"/>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89" w:type="pct"/>
            <w:tcBorders>
              <w:top w:val="nil"/>
              <w:bottom w:val="single" w:sz="6" w:space="0" w:color="auto"/>
              <w:right w:val="nil"/>
            </w:tcBorders>
            <w:noWrap/>
          </w:tcPr>
          <w:p w:rsidR="00A2567D" w:rsidRPr="00B7122B" w:rsidRDefault="00A2567D" w:rsidP="003B5009">
            <w:pPr>
              <w:jc w:val="center"/>
              <w:rPr>
                <w:rFonts w:cs="Arial"/>
                <w:sz w:val="18"/>
                <w:szCs w:val="18"/>
                <w:lang w:eastAsia="sk-SK"/>
              </w:rPr>
            </w:pPr>
          </w:p>
        </w:tc>
      </w:tr>
      <w:tr w:rsidR="00A2567D" w:rsidRPr="00B7122B" w:rsidTr="003B5009">
        <w:trPr>
          <w:trHeight w:val="57"/>
          <w:jc w:val="center"/>
        </w:trPr>
        <w:tc>
          <w:tcPr>
            <w:tcW w:w="2003" w:type="pct"/>
            <w:gridSpan w:val="14"/>
            <w:tcBorders>
              <w:left w:val="nil"/>
              <w:bottom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Bezprostredne predchádzajúce obdobie od</w:t>
            </w:r>
          </w:p>
        </w:tc>
        <w:tc>
          <w:tcPr>
            <w:tcW w:w="124" w:type="pct"/>
            <w:noWrap/>
          </w:tcPr>
          <w:p w:rsidR="00A2567D" w:rsidRPr="00B7122B" w:rsidRDefault="00A2567D" w:rsidP="003B5009">
            <w:pPr>
              <w:rPr>
                <w:rFonts w:cs="Arial"/>
                <w:sz w:val="18"/>
                <w:szCs w:val="18"/>
                <w:lang w:eastAsia="sk-SK"/>
              </w:rPr>
            </w:pPr>
          </w:p>
        </w:tc>
        <w:tc>
          <w:tcPr>
            <w:tcW w:w="157" w:type="pct"/>
            <w:noWrap/>
          </w:tcPr>
          <w:p w:rsidR="00A2567D" w:rsidRPr="00B7122B" w:rsidRDefault="00A2567D" w:rsidP="003B5009">
            <w:pPr>
              <w:rPr>
                <w:rFonts w:cs="Arial"/>
                <w:sz w:val="18"/>
                <w:szCs w:val="18"/>
                <w:lang w:eastAsia="sk-SK"/>
              </w:rPr>
            </w:pPr>
          </w:p>
        </w:tc>
        <w:tc>
          <w:tcPr>
            <w:tcW w:w="126" w:type="pct"/>
            <w:tcBorders>
              <w:left w:val="nil"/>
              <w:bottom w:val="nil"/>
              <w:right w:val="single" w:sz="6" w:space="0" w:color="auto"/>
            </w:tcBorders>
            <w:noWrap/>
          </w:tcPr>
          <w:p w:rsidR="00A2567D" w:rsidRPr="00B7122B" w:rsidRDefault="00A2567D" w:rsidP="003B5009">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188" w:type="pct"/>
            <w:gridSpan w:val="2"/>
            <w:tcBorders>
              <w:left w:val="single" w:sz="6" w:space="0" w:color="auto"/>
            </w:tcBorders>
            <w:noWrap/>
          </w:tcPr>
          <w:p w:rsidR="00A2567D" w:rsidRPr="00B7122B" w:rsidRDefault="00A2567D" w:rsidP="003B5009">
            <w:pPr>
              <w:jc w:val="center"/>
              <w:rPr>
                <w:rFonts w:cs="Arial"/>
                <w:sz w:val="18"/>
                <w:szCs w:val="18"/>
                <w:lang w:eastAsia="sk-SK"/>
              </w:rPr>
            </w:pPr>
          </w:p>
        </w:tc>
        <w:tc>
          <w:tcPr>
            <w:tcW w:w="115" w:type="pct"/>
            <w:gridSpan w:val="2"/>
            <w:tcBorders>
              <w:right w:val="single" w:sz="6" w:space="0" w:color="auto"/>
            </w:tcBorders>
            <w:noWrap/>
          </w:tcPr>
          <w:p w:rsidR="00A2567D" w:rsidRPr="00B7122B" w:rsidRDefault="00A2567D" w:rsidP="003B5009">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A2567D" w:rsidRPr="00B7122B" w:rsidRDefault="003B5009" w:rsidP="003B5009">
            <w:pPr>
              <w:jc w:val="center"/>
              <w:rPr>
                <w:rFonts w:cs="Arial"/>
                <w:sz w:val="18"/>
                <w:szCs w:val="18"/>
                <w:lang w:eastAsia="sk-SK"/>
              </w:rPr>
            </w:pPr>
            <w:r>
              <w:rPr>
                <w:rFonts w:cs="Arial"/>
                <w:sz w:val="18"/>
                <w:szCs w:val="18"/>
                <w:lang w:eastAsia="sk-SK"/>
              </w:rPr>
              <w:t>4</w:t>
            </w:r>
          </w:p>
        </w:tc>
        <w:tc>
          <w:tcPr>
            <w:tcW w:w="315" w:type="pct"/>
            <w:gridSpan w:val="7"/>
            <w:tcBorders>
              <w:left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do</w:t>
            </w:r>
          </w:p>
        </w:tc>
        <w:tc>
          <w:tcPr>
            <w:tcW w:w="152"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2</w:t>
            </w:r>
          </w:p>
        </w:tc>
        <w:tc>
          <w:tcPr>
            <w:tcW w:w="133" w:type="pct"/>
            <w:gridSpan w:val="3"/>
            <w:tcBorders>
              <w:left w:val="single" w:sz="6" w:space="0" w:color="auto"/>
            </w:tcBorders>
            <w:noWrap/>
          </w:tcPr>
          <w:p w:rsidR="00A2567D" w:rsidRPr="00B7122B" w:rsidRDefault="00A2567D" w:rsidP="003B5009">
            <w:pPr>
              <w:jc w:val="center"/>
              <w:rPr>
                <w:rFonts w:cs="Arial"/>
                <w:sz w:val="18"/>
                <w:szCs w:val="18"/>
                <w:lang w:eastAsia="sk-SK"/>
              </w:rPr>
            </w:pPr>
          </w:p>
        </w:tc>
        <w:tc>
          <w:tcPr>
            <w:tcW w:w="163" w:type="pct"/>
            <w:gridSpan w:val="4"/>
            <w:tcBorders>
              <w:left w:val="nil"/>
              <w:right w:val="single" w:sz="6" w:space="0" w:color="auto"/>
            </w:tcBorders>
            <w:noWrap/>
          </w:tcPr>
          <w:p w:rsidR="00A2567D" w:rsidRPr="00B7122B" w:rsidRDefault="00A2567D" w:rsidP="003B5009">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2</w:t>
            </w:r>
          </w:p>
        </w:tc>
        <w:tc>
          <w:tcPr>
            <w:tcW w:w="131"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89" w:type="pct"/>
            <w:tcBorders>
              <w:top w:val="single" w:sz="6" w:space="0" w:color="auto"/>
              <w:left w:val="single" w:sz="6" w:space="0" w:color="auto"/>
              <w:bottom w:val="single" w:sz="6" w:space="0" w:color="auto"/>
              <w:right w:val="single" w:sz="6" w:space="0" w:color="auto"/>
            </w:tcBorders>
            <w:noWrap/>
          </w:tcPr>
          <w:p w:rsidR="00A2567D" w:rsidRPr="00B7122B" w:rsidRDefault="003B5009" w:rsidP="003B5009">
            <w:pPr>
              <w:jc w:val="center"/>
              <w:rPr>
                <w:rFonts w:cs="Arial"/>
                <w:sz w:val="18"/>
                <w:szCs w:val="18"/>
                <w:lang w:eastAsia="sk-SK"/>
              </w:rPr>
            </w:pPr>
            <w:r>
              <w:rPr>
                <w:rFonts w:cs="Arial"/>
                <w:sz w:val="18"/>
                <w:szCs w:val="18"/>
                <w:lang w:eastAsia="sk-SK"/>
              </w:rPr>
              <w:t>4</w:t>
            </w:r>
          </w:p>
        </w:tc>
      </w:tr>
      <w:tr w:rsidR="00A2567D" w:rsidRPr="00B7122B" w:rsidTr="003B5009">
        <w:trPr>
          <w:trHeight w:val="57"/>
          <w:jc w:val="center"/>
        </w:trPr>
        <w:tc>
          <w:tcPr>
            <w:tcW w:w="769" w:type="pct"/>
            <w:gridSpan w:val="5"/>
            <w:tcBorders>
              <w:top w:val="nil"/>
              <w:left w:val="nil"/>
              <w:bottom w:val="nil"/>
              <w:right w:val="nil"/>
            </w:tcBorders>
            <w:noWrap/>
          </w:tcPr>
          <w:p w:rsidR="00A2567D" w:rsidRPr="00B7122B" w:rsidRDefault="00A2567D" w:rsidP="003B5009">
            <w:pPr>
              <w:rPr>
                <w:rFonts w:cs="Arial"/>
                <w:sz w:val="18"/>
                <w:szCs w:val="18"/>
                <w:lang w:eastAsia="sk-SK"/>
              </w:rPr>
            </w:pPr>
          </w:p>
          <w:p w:rsidR="00A2567D" w:rsidRPr="00B7122B" w:rsidRDefault="00A2567D" w:rsidP="003B5009">
            <w:pPr>
              <w:rPr>
                <w:rFonts w:cs="Arial"/>
                <w:sz w:val="18"/>
                <w:szCs w:val="18"/>
                <w:lang w:eastAsia="sk-SK"/>
              </w:rPr>
            </w:pPr>
          </w:p>
          <w:p w:rsidR="00A2567D" w:rsidRPr="00B7122B" w:rsidRDefault="00A2567D" w:rsidP="003B5009">
            <w:pPr>
              <w:rPr>
                <w:rFonts w:cs="Arial"/>
                <w:sz w:val="18"/>
                <w:szCs w:val="18"/>
                <w:lang w:eastAsia="sk-SK"/>
              </w:rPr>
            </w:pPr>
          </w:p>
        </w:tc>
        <w:tc>
          <w:tcPr>
            <w:tcW w:w="13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1"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8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4" w:type="pct"/>
            <w:tcBorders>
              <w:left w:val="nil"/>
              <w:bottom w:val="nil"/>
              <w:right w:val="nil"/>
            </w:tcBorders>
            <w:noWrap/>
          </w:tcPr>
          <w:p w:rsidR="00A2567D" w:rsidRPr="00B7122B" w:rsidRDefault="00A2567D" w:rsidP="003B5009">
            <w:pPr>
              <w:rPr>
                <w:rFonts w:cs="Arial"/>
                <w:sz w:val="18"/>
                <w:szCs w:val="18"/>
                <w:lang w:eastAsia="sk-SK"/>
              </w:rPr>
            </w:pPr>
          </w:p>
        </w:tc>
        <w:tc>
          <w:tcPr>
            <w:tcW w:w="157" w:type="pct"/>
            <w:tcBorders>
              <w:left w:val="nil"/>
              <w:bottom w:val="nil"/>
              <w:right w:val="nil"/>
            </w:tcBorders>
            <w:noWrap/>
          </w:tcPr>
          <w:p w:rsidR="00A2567D" w:rsidRPr="00B7122B" w:rsidRDefault="00A2567D" w:rsidP="003B5009">
            <w:pPr>
              <w:rPr>
                <w:rFonts w:cs="Arial"/>
                <w:sz w:val="18"/>
                <w:szCs w:val="18"/>
                <w:lang w:eastAsia="sk-SK"/>
              </w:rPr>
            </w:pPr>
          </w:p>
        </w:tc>
        <w:tc>
          <w:tcPr>
            <w:tcW w:w="12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top w:val="single" w:sz="6" w:space="0" w:color="auto"/>
              <w:left w:val="nil"/>
              <w:bottom w:val="nil"/>
              <w:right w:val="nil"/>
            </w:tcBorders>
            <w:noWrap/>
          </w:tcPr>
          <w:p w:rsidR="00A2567D" w:rsidRPr="00B7122B" w:rsidRDefault="00A2567D" w:rsidP="003B5009">
            <w:pPr>
              <w:rPr>
                <w:rFonts w:cs="Arial"/>
                <w:sz w:val="18"/>
                <w:szCs w:val="18"/>
                <w:lang w:eastAsia="sk-SK"/>
              </w:rPr>
            </w:pPr>
          </w:p>
        </w:tc>
        <w:tc>
          <w:tcPr>
            <w:tcW w:w="127" w:type="pct"/>
            <w:tcBorders>
              <w:top w:val="single" w:sz="6" w:space="0" w:color="auto"/>
              <w:left w:val="nil"/>
              <w:bottom w:val="nil"/>
              <w:right w:val="nil"/>
            </w:tcBorders>
            <w:noWrap/>
          </w:tcPr>
          <w:p w:rsidR="00A2567D" w:rsidRPr="00B7122B" w:rsidRDefault="00A2567D" w:rsidP="003B5009">
            <w:pPr>
              <w:rPr>
                <w:rFonts w:cs="Arial"/>
                <w:sz w:val="18"/>
                <w:szCs w:val="18"/>
                <w:lang w:eastAsia="sk-SK"/>
              </w:rPr>
            </w:pPr>
          </w:p>
        </w:tc>
        <w:tc>
          <w:tcPr>
            <w:tcW w:w="188"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115"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149"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53"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8"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39" w:type="pct"/>
            <w:gridSpan w:val="4"/>
            <w:tcBorders>
              <w:left w:val="nil"/>
              <w:bottom w:val="nil"/>
              <w:right w:val="nil"/>
            </w:tcBorders>
            <w:noWrap/>
          </w:tcPr>
          <w:p w:rsidR="00A2567D" w:rsidRPr="00B7122B" w:rsidRDefault="00A2567D" w:rsidP="003B5009">
            <w:pPr>
              <w:rPr>
                <w:rFonts w:cs="Arial"/>
                <w:sz w:val="18"/>
                <w:szCs w:val="18"/>
                <w:lang w:eastAsia="sk-SK"/>
              </w:rPr>
            </w:pPr>
          </w:p>
        </w:tc>
        <w:tc>
          <w:tcPr>
            <w:tcW w:w="14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52" w:type="pct"/>
            <w:gridSpan w:val="2"/>
            <w:tcBorders>
              <w:top w:val="single" w:sz="6" w:space="0" w:color="auto"/>
              <w:left w:val="nil"/>
              <w:bottom w:val="nil"/>
              <w:right w:val="nil"/>
            </w:tcBorders>
            <w:noWrap/>
          </w:tcPr>
          <w:p w:rsidR="00A2567D" w:rsidRPr="00B7122B" w:rsidRDefault="00A2567D" w:rsidP="003B5009">
            <w:pPr>
              <w:rPr>
                <w:rFonts w:cs="Arial"/>
                <w:sz w:val="18"/>
                <w:szCs w:val="18"/>
                <w:lang w:eastAsia="sk-SK"/>
              </w:rPr>
            </w:pPr>
          </w:p>
        </w:tc>
        <w:tc>
          <w:tcPr>
            <w:tcW w:w="177"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66"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34"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36" w:type="pct"/>
            <w:gridSpan w:val="3"/>
            <w:tcBorders>
              <w:top w:val="single" w:sz="6" w:space="0" w:color="auto"/>
              <w:left w:val="nil"/>
              <w:bottom w:val="nil"/>
              <w:right w:val="nil"/>
            </w:tcBorders>
            <w:noWrap/>
          </w:tcPr>
          <w:p w:rsidR="00A2567D" w:rsidRPr="00B7122B" w:rsidRDefault="00A2567D" w:rsidP="003B5009">
            <w:pPr>
              <w:rPr>
                <w:rFonts w:cs="Arial"/>
                <w:sz w:val="18"/>
                <w:szCs w:val="18"/>
                <w:lang w:eastAsia="sk-SK"/>
              </w:rPr>
            </w:pPr>
          </w:p>
        </w:tc>
        <w:tc>
          <w:tcPr>
            <w:tcW w:w="91" w:type="pct"/>
            <w:gridSpan w:val="2"/>
            <w:tcBorders>
              <w:top w:val="single" w:sz="6" w:space="0" w:color="auto"/>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single" w:sz="6" w:space="0" w:color="auto"/>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single" w:sz="6" w:space="0" w:color="auto"/>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2003" w:type="pct"/>
            <w:gridSpan w:val="14"/>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b/>
                <w:bCs/>
                <w:sz w:val="18"/>
                <w:szCs w:val="18"/>
                <w:lang w:eastAsia="sk-SK"/>
              </w:rPr>
              <w:t>Dátum vzniku účtovnej  jednotky</w:t>
            </w:r>
          </w:p>
        </w:tc>
        <w:tc>
          <w:tcPr>
            <w:tcW w:w="12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113" w:type="pct"/>
            <w:gridSpan w:val="20"/>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b/>
                <w:bCs/>
                <w:sz w:val="18"/>
                <w:szCs w:val="18"/>
                <w:lang w:eastAsia="sk-SK"/>
              </w:rPr>
              <w:t>Účtovná závierka</w:t>
            </w:r>
          </w:p>
        </w:tc>
        <w:tc>
          <w:tcPr>
            <w:tcW w:w="1000" w:type="pct"/>
            <w:gridSpan w:val="19"/>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b/>
                <w:bCs/>
                <w:sz w:val="18"/>
                <w:szCs w:val="18"/>
                <w:lang w:eastAsia="sk-SK"/>
              </w:rPr>
              <w:t>Účtovná závierka</w:t>
            </w: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top w:val="nil"/>
              <w:left w:val="nil"/>
              <w:bottom w:val="nil"/>
              <w:right w:val="nil"/>
            </w:tcBorders>
            <w:noWrap/>
          </w:tcPr>
          <w:p w:rsidR="00A2567D" w:rsidRPr="00B7122B" w:rsidRDefault="00A2567D" w:rsidP="003B5009">
            <w:pPr>
              <w:rPr>
                <w:rFonts w:cs="Arial"/>
                <w:b/>
                <w:bCs/>
                <w:sz w:val="18"/>
                <w:szCs w:val="18"/>
                <w:lang w:eastAsia="sk-SK"/>
              </w:rPr>
            </w:pPr>
          </w:p>
        </w:tc>
        <w:tc>
          <w:tcPr>
            <w:tcW w:w="151" w:type="pct"/>
            <w:tcBorders>
              <w:top w:val="nil"/>
              <w:left w:val="nil"/>
              <w:bottom w:val="nil"/>
              <w:right w:val="nil"/>
            </w:tcBorders>
            <w:noWrap/>
          </w:tcPr>
          <w:p w:rsidR="00A2567D" w:rsidRPr="00B7122B" w:rsidRDefault="00A2567D" w:rsidP="003B5009">
            <w:pPr>
              <w:rPr>
                <w:rFonts w:cs="Arial"/>
                <w:b/>
                <w:bCs/>
                <w:sz w:val="18"/>
                <w:szCs w:val="18"/>
                <w:lang w:eastAsia="sk-SK"/>
              </w:rPr>
            </w:pPr>
          </w:p>
        </w:tc>
        <w:tc>
          <w:tcPr>
            <w:tcW w:w="179"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8"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1"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tcBorders>
              <w:top w:val="nil"/>
              <w:left w:val="nil"/>
              <w:bottom w:val="single" w:sz="4" w:space="0" w:color="auto"/>
              <w:right w:val="nil"/>
            </w:tcBorders>
            <w:noWrap/>
          </w:tcPr>
          <w:p w:rsidR="00A2567D" w:rsidRPr="00B7122B" w:rsidRDefault="00A2567D" w:rsidP="003B5009">
            <w:pPr>
              <w:rPr>
                <w:rFonts w:cs="Arial"/>
                <w:sz w:val="18"/>
                <w:szCs w:val="18"/>
                <w:lang w:eastAsia="sk-SK"/>
              </w:rPr>
            </w:pPr>
          </w:p>
        </w:tc>
        <w:tc>
          <w:tcPr>
            <w:tcW w:w="15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8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top w:val="nil"/>
              <w:left w:val="nil"/>
              <w:right w:val="nil"/>
            </w:tcBorders>
            <w:noWrap/>
          </w:tcPr>
          <w:p w:rsidR="00A2567D" w:rsidRPr="00B7122B" w:rsidRDefault="00A2567D" w:rsidP="003B5009">
            <w:pPr>
              <w:rPr>
                <w:rFonts w:cs="Arial"/>
                <w:sz w:val="18"/>
                <w:szCs w:val="18"/>
                <w:lang w:eastAsia="sk-SK"/>
              </w:rPr>
            </w:pPr>
          </w:p>
        </w:tc>
        <w:tc>
          <w:tcPr>
            <w:tcW w:w="127" w:type="pct"/>
            <w:tcBorders>
              <w:top w:val="nil"/>
              <w:left w:val="nil"/>
              <w:right w:val="nil"/>
            </w:tcBorders>
            <w:noWrap/>
          </w:tcPr>
          <w:p w:rsidR="00A2567D" w:rsidRPr="00B7122B" w:rsidRDefault="00A2567D" w:rsidP="003B5009">
            <w:pPr>
              <w:rPr>
                <w:rFonts w:cs="Arial"/>
                <w:sz w:val="18"/>
                <w:szCs w:val="18"/>
                <w:lang w:eastAsia="sk-SK"/>
              </w:rPr>
            </w:pPr>
          </w:p>
        </w:tc>
        <w:tc>
          <w:tcPr>
            <w:tcW w:w="942" w:type="pct"/>
            <w:gridSpan w:val="16"/>
            <w:tcBorders>
              <w:top w:val="nil"/>
              <w:left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71"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296" w:type="pct"/>
            <w:gridSpan w:val="5"/>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4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63"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3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1"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jc w:val="center"/>
              <w:rPr>
                <w:rFonts w:cs="Arial"/>
                <w:bCs/>
                <w:sz w:val="18"/>
                <w:szCs w:val="18"/>
                <w:lang w:eastAsia="sk-SK"/>
              </w:rPr>
            </w:pPr>
            <w:r w:rsidRPr="00B7122B">
              <w:rPr>
                <w:rFonts w:cs="Arial"/>
                <w:bCs/>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A2567D" w:rsidRPr="00B7122B" w:rsidRDefault="00A2567D" w:rsidP="003B5009">
            <w:pPr>
              <w:jc w:val="center"/>
              <w:rPr>
                <w:rFonts w:cs="Arial"/>
                <w:bCs/>
                <w:sz w:val="18"/>
                <w:szCs w:val="18"/>
                <w:lang w:eastAsia="sk-SK"/>
              </w:rPr>
            </w:pPr>
            <w:r w:rsidRPr="00B7122B">
              <w:rPr>
                <w:rFonts w:cs="Arial"/>
                <w:bCs/>
                <w:sz w:val="18"/>
                <w:szCs w:val="18"/>
                <w:lang w:eastAsia="sk-SK"/>
              </w:rPr>
              <w:t>8</w:t>
            </w:r>
          </w:p>
        </w:tc>
        <w:tc>
          <w:tcPr>
            <w:tcW w:w="179" w:type="pct"/>
            <w:tcBorders>
              <w:top w:val="nil"/>
              <w:left w:val="nil"/>
              <w:bottom w:val="nil"/>
              <w:right w:val="nil"/>
            </w:tcBorders>
            <w:noWrap/>
          </w:tcPr>
          <w:p w:rsidR="00A2567D" w:rsidRPr="00B7122B" w:rsidRDefault="00A2567D" w:rsidP="003B5009">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3</w:t>
            </w:r>
          </w:p>
        </w:tc>
        <w:tc>
          <w:tcPr>
            <w:tcW w:w="130" w:type="pct"/>
            <w:tcBorders>
              <w:top w:val="nil"/>
              <w:left w:val="nil"/>
              <w:bottom w:val="nil"/>
              <w:right w:val="nil"/>
            </w:tcBorders>
            <w:noWrap/>
          </w:tcPr>
          <w:p w:rsidR="00A2567D" w:rsidRPr="00B7122B" w:rsidRDefault="00A2567D" w:rsidP="003B5009">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3</w:t>
            </w:r>
          </w:p>
        </w:tc>
        <w:tc>
          <w:tcPr>
            <w:tcW w:w="150" w:type="pct"/>
            <w:tcBorders>
              <w:top w:val="nil"/>
              <w:left w:val="single" w:sz="4" w:space="0" w:color="auto"/>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8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left w:val="nil"/>
            </w:tcBorders>
            <w:noWrap/>
          </w:tcPr>
          <w:p w:rsidR="00A2567D" w:rsidRPr="00B7122B" w:rsidRDefault="00A2567D" w:rsidP="003B5009">
            <w:pPr>
              <w:rPr>
                <w:rFonts w:cs="Arial"/>
                <w:sz w:val="18"/>
                <w:szCs w:val="18"/>
                <w:lang w:eastAsia="sk-SK"/>
              </w:rPr>
            </w:pPr>
          </w:p>
        </w:tc>
        <w:tc>
          <w:tcPr>
            <w:tcW w:w="127" w:type="pct"/>
            <w:tcBorders>
              <w:right w:val="single" w:sz="6" w:space="0" w:color="auto"/>
            </w:tcBorders>
            <w:noWrap/>
          </w:tcPr>
          <w:p w:rsidR="00A2567D" w:rsidRPr="00B7122B" w:rsidRDefault="00A2567D" w:rsidP="003B5009">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x</w:t>
            </w:r>
          </w:p>
        </w:tc>
        <w:tc>
          <w:tcPr>
            <w:tcW w:w="754" w:type="pct"/>
            <w:gridSpan w:val="14"/>
            <w:tcBorders>
              <w:lef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  riadna</w:t>
            </w:r>
          </w:p>
        </w:tc>
        <w:tc>
          <w:tcPr>
            <w:tcW w:w="171"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x</w:t>
            </w:r>
          </w:p>
        </w:tc>
        <w:tc>
          <w:tcPr>
            <w:tcW w:w="725" w:type="pct"/>
            <w:gridSpan w:val="13"/>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 xml:space="preserve"> – zostavená</w:t>
            </w:r>
          </w:p>
        </w:tc>
        <w:tc>
          <w:tcPr>
            <w:tcW w:w="131"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top w:val="nil"/>
              <w:left w:val="nil"/>
              <w:bottom w:val="nil"/>
              <w:right w:val="nil"/>
            </w:tcBorders>
            <w:noWrap/>
          </w:tcPr>
          <w:p w:rsidR="00A2567D" w:rsidRPr="00B7122B" w:rsidRDefault="00A2567D" w:rsidP="003B5009">
            <w:pPr>
              <w:rPr>
                <w:rFonts w:cs="Arial"/>
                <w:b/>
                <w:bCs/>
                <w:sz w:val="18"/>
                <w:szCs w:val="18"/>
                <w:lang w:eastAsia="sk-SK"/>
              </w:rPr>
            </w:pPr>
          </w:p>
        </w:tc>
        <w:tc>
          <w:tcPr>
            <w:tcW w:w="2121" w:type="pct"/>
            <w:gridSpan w:val="15"/>
            <w:tcBorders>
              <w:top w:val="nil"/>
              <w:left w:val="nil"/>
              <w:bottom w:val="nil"/>
              <w:right w:val="nil"/>
            </w:tcBorders>
            <w:noWrap/>
          </w:tcPr>
          <w:p w:rsidR="00A2567D" w:rsidRPr="00B7122B" w:rsidRDefault="00A2567D" w:rsidP="003B5009">
            <w:pPr>
              <w:rPr>
                <w:rFonts w:cs="Arial"/>
                <w:b/>
                <w:bCs/>
                <w:sz w:val="18"/>
                <w:szCs w:val="18"/>
                <w:lang w:eastAsia="sk-SK"/>
              </w:rPr>
            </w:pPr>
          </w:p>
        </w:tc>
        <w:tc>
          <w:tcPr>
            <w:tcW w:w="12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left w:val="nil"/>
            </w:tcBorders>
            <w:noWrap/>
          </w:tcPr>
          <w:p w:rsidR="00A2567D" w:rsidRPr="00B7122B" w:rsidRDefault="00A2567D" w:rsidP="003B5009">
            <w:pPr>
              <w:rPr>
                <w:rFonts w:cs="Arial"/>
                <w:sz w:val="18"/>
                <w:szCs w:val="18"/>
                <w:lang w:eastAsia="sk-SK"/>
              </w:rPr>
            </w:pPr>
          </w:p>
        </w:tc>
        <w:tc>
          <w:tcPr>
            <w:tcW w:w="127" w:type="pct"/>
            <w:tcBorders>
              <w:right w:val="single" w:sz="6" w:space="0" w:color="auto"/>
            </w:tcBorders>
            <w:noWrap/>
          </w:tcPr>
          <w:p w:rsidR="00A2567D" w:rsidRPr="00B7122B" w:rsidRDefault="00A2567D" w:rsidP="003B5009">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A2567D" w:rsidRPr="00B7122B" w:rsidRDefault="00A2567D" w:rsidP="003B5009">
            <w:pPr>
              <w:jc w:val="center"/>
              <w:rPr>
                <w:rFonts w:cs="Arial"/>
                <w:sz w:val="18"/>
                <w:szCs w:val="18"/>
                <w:lang w:eastAsia="sk-SK"/>
              </w:rPr>
            </w:pPr>
          </w:p>
        </w:tc>
        <w:tc>
          <w:tcPr>
            <w:tcW w:w="754" w:type="pct"/>
            <w:gridSpan w:val="14"/>
            <w:tcBorders>
              <w:lef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  mimoriadna</w:t>
            </w:r>
          </w:p>
        </w:tc>
        <w:tc>
          <w:tcPr>
            <w:tcW w:w="171"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p>
        </w:tc>
        <w:tc>
          <w:tcPr>
            <w:tcW w:w="725" w:type="pct"/>
            <w:gridSpan w:val="13"/>
            <w:tcBorders>
              <w:top w:val="nil"/>
              <w:left w:val="single" w:sz="4" w:space="0" w:color="auto"/>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 xml:space="preserve"> – schválená</w:t>
            </w:r>
          </w:p>
        </w:tc>
        <w:tc>
          <w:tcPr>
            <w:tcW w:w="131"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top w:val="nil"/>
              <w:left w:val="nil"/>
              <w:right w:val="nil"/>
            </w:tcBorders>
            <w:noWrap/>
          </w:tcPr>
          <w:p w:rsidR="00A2567D" w:rsidRPr="00B7122B" w:rsidRDefault="00A2567D" w:rsidP="003B5009">
            <w:pPr>
              <w:rPr>
                <w:rFonts w:cs="Arial"/>
                <w:b/>
                <w:bCs/>
                <w:sz w:val="18"/>
                <w:szCs w:val="18"/>
                <w:lang w:eastAsia="sk-SK"/>
              </w:rPr>
            </w:pPr>
          </w:p>
        </w:tc>
        <w:tc>
          <w:tcPr>
            <w:tcW w:w="2121" w:type="pct"/>
            <w:gridSpan w:val="15"/>
            <w:tcBorders>
              <w:top w:val="nil"/>
              <w:left w:val="nil"/>
              <w:right w:val="nil"/>
            </w:tcBorders>
            <w:noWrap/>
          </w:tcPr>
          <w:p w:rsidR="00A2567D" w:rsidRPr="00B7122B" w:rsidRDefault="00A2567D" w:rsidP="003B5009">
            <w:pPr>
              <w:rPr>
                <w:rFonts w:cs="Arial"/>
                <w:b/>
                <w:bCs/>
                <w:sz w:val="18"/>
                <w:szCs w:val="18"/>
                <w:lang w:eastAsia="sk-SK"/>
              </w:rPr>
            </w:pPr>
          </w:p>
        </w:tc>
        <w:tc>
          <w:tcPr>
            <w:tcW w:w="126" w:type="pct"/>
            <w:tcBorders>
              <w:top w:val="nil"/>
              <w:left w:val="nil"/>
              <w:right w:val="nil"/>
            </w:tcBorders>
            <w:noWrap/>
          </w:tcPr>
          <w:p w:rsidR="00A2567D" w:rsidRPr="00B7122B" w:rsidRDefault="00A2567D" w:rsidP="003B5009">
            <w:pPr>
              <w:rPr>
                <w:rFonts w:cs="Arial"/>
                <w:sz w:val="18"/>
                <w:szCs w:val="18"/>
                <w:lang w:eastAsia="sk-SK"/>
              </w:rPr>
            </w:pPr>
          </w:p>
        </w:tc>
        <w:tc>
          <w:tcPr>
            <w:tcW w:w="126" w:type="pct"/>
            <w:gridSpan w:val="2"/>
            <w:tcBorders>
              <w:left w:val="nil"/>
            </w:tcBorders>
            <w:noWrap/>
          </w:tcPr>
          <w:p w:rsidR="00A2567D" w:rsidRPr="00B7122B" w:rsidRDefault="00A2567D" w:rsidP="003B5009">
            <w:pPr>
              <w:rPr>
                <w:rFonts w:cs="Arial"/>
                <w:sz w:val="18"/>
                <w:szCs w:val="18"/>
                <w:lang w:eastAsia="sk-SK"/>
              </w:rPr>
            </w:pPr>
          </w:p>
        </w:tc>
        <w:tc>
          <w:tcPr>
            <w:tcW w:w="127" w:type="pct"/>
            <w:tcBorders>
              <w:right w:val="single" w:sz="4" w:space="0" w:color="auto"/>
            </w:tcBorders>
            <w:noWrap/>
          </w:tcPr>
          <w:p w:rsidR="00A2567D" w:rsidRPr="00B7122B" w:rsidRDefault="00A2567D" w:rsidP="003B5009">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p>
        </w:tc>
        <w:tc>
          <w:tcPr>
            <w:tcW w:w="754" w:type="pct"/>
            <w:gridSpan w:val="14"/>
            <w:tcBorders>
              <w:lef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priebežná</w:t>
            </w:r>
          </w:p>
        </w:tc>
        <w:tc>
          <w:tcPr>
            <w:tcW w:w="171" w:type="pct"/>
            <w:gridSpan w:val="4"/>
            <w:tcBorders>
              <w:top w:val="nil"/>
              <w:left w:val="nil"/>
            </w:tcBorders>
            <w:noWrap/>
          </w:tcPr>
          <w:p w:rsidR="00A2567D" w:rsidRPr="00B7122B" w:rsidRDefault="00A2567D" w:rsidP="003B5009">
            <w:pPr>
              <w:rPr>
                <w:rFonts w:cs="Arial"/>
                <w:sz w:val="18"/>
                <w:szCs w:val="18"/>
                <w:lang w:eastAsia="sk-SK"/>
              </w:rPr>
            </w:pPr>
          </w:p>
        </w:tc>
        <w:tc>
          <w:tcPr>
            <w:tcW w:w="144" w:type="pct"/>
            <w:gridSpan w:val="3"/>
            <w:tcBorders>
              <w:top w:val="nil"/>
            </w:tcBorders>
            <w:noWrap/>
          </w:tcPr>
          <w:p w:rsidR="00A2567D" w:rsidRPr="00B7122B" w:rsidRDefault="00A2567D" w:rsidP="003B5009">
            <w:pPr>
              <w:rPr>
                <w:rFonts w:cs="Arial"/>
                <w:sz w:val="18"/>
                <w:szCs w:val="18"/>
                <w:lang w:eastAsia="sk-SK"/>
              </w:rPr>
            </w:pPr>
          </w:p>
        </w:tc>
        <w:tc>
          <w:tcPr>
            <w:tcW w:w="725" w:type="pct"/>
            <w:gridSpan w:val="13"/>
            <w:tcBorders>
              <w:top w:val="nil"/>
              <w:right w:val="nil"/>
            </w:tcBorders>
            <w:noWrap/>
          </w:tcPr>
          <w:p w:rsidR="00A2567D" w:rsidRPr="00B7122B" w:rsidRDefault="00A2567D" w:rsidP="003B5009">
            <w:pPr>
              <w:rPr>
                <w:rFonts w:cs="Arial"/>
                <w:sz w:val="18"/>
                <w:szCs w:val="18"/>
                <w:lang w:eastAsia="sk-SK"/>
              </w:rPr>
            </w:pPr>
          </w:p>
        </w:tc>
        <w:tc>
          <w:tcPr>
            <w:tcW w:w="131" w:type="pct"/>
            <w:gridSpan w:val="3"/>
            <w:tcBorders>
              <w:top w:val="nil"/>
              <w:left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right w:val="nil"/>
            </w:tcBorders>
            <w:noWrap/>
          </w:tcPr>
          <w:p w:rsidR="00A2567D" w:rsidRPr="00B7122B" w:rsidRDefault="00A2567D" w:rsidP="003B5009">
            <w:pPr>
              <w:rPr>
                <w:rFonts w:cs="Arial"/>
                <w:sz w:val="18"/>
                <w:szCs w:val="18"/>
                <w:lang w:eastAsia="sk-SK"/>
              </w:rPr>
            </w:pPr>
          </w:p>
        </w:tc>
        <w:tc>
          <w:tcPr>
            <w:tcW w:w="89" w:type="pct"/>
            <w:tcBorders>
              <w:top w:val="nil"/>
              <w:left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left w:val="nil"/>
            </w:tcBorders>
            <w:noWrap/>
          </w:tcPr>
          <w:p w:rsidR="00A2567D" w:rsidRPr="00B7122B" w:rsidRDefault="00A2567D" w:rsidP="003B5009">
            <w:pPr>
              <w:rPr>
                <w:rFonts w:cs="Arial"/>
                <w:b/>
                <w:bCs/>
                <w:sz w:val="18"/>
                <w:szCs w:val="18"/>
                <w:lang w:eastAsia="sk-SK"/>
              </w:rPr>
            </w:pPr>
          </w:p>
          <w:p w:rsidR="00A2567D" w:rsidRPr="00B7122B" w:rsidRDefault="00A2567D" w:rsidP="003B5009">
            <w:pPr>
              <w:rPr>
                <w:rFonts w:cs="Arial"/>
                <w:b/>
                <w:bCs/>
                <w:sz w:val="18"/>
                <w:szCs w:val="18"/>
                <w:lang w:eastAsia="sk-SK"/>
              </w:rPr>
            </w:pPr>
          </w:p>
        </w:tc>
        <w:tc>
          <w:tcPr>
            <w:tcW w:w="2121" w:type="pct"/>
            <w:gridSpan w:val="15"/>
            <w:noWrap/>
          </w:tcPr>
          <w:p w:rsidR="00A2567D" w:rsidRPr="00B7122B" w:rsidRDefault="00A2567D" w:rsidP="003B5009">
            <w:pPr>
              <w:rPr>
                <w:rFonts w:cs="Arial"/>
                <w:b/>
                <w:bCs/>
                <w:sz w:val="18"/>
                <w:szCs w:val="18"/>
                <w:lang w:eastAsia="sk-SK"/>
              </w:rPr>
            </w:pPr>
          </w:p>
        </w:tc>
        <w:tc>
          <w:tcPr>
            <w:tcW w:w="126" w:type="pct"/>
            <w:noWrap/>
          </w:tcPr>
          <w:p w:rsidR="00A2567D" w:rsidRPr="00B7122B" w:rsidRDefault="00A2567D" w:rsidP="003B5009">
            <w:pPr>
              <w:rPr>
                <w:rFonts w:cs="Arial"/>
                <w:sz w:val="18"/>
                <w:szCs w:val="18"/>
                <w:lang w:eastAsia="sk-SK"/>
              </w:rPr>
            </w:pPr>
          </w:p>
        </w:tc>
        <w:tc>
          <w:tcPr>
            <w:tcW w:w="126" w:type="pct"/>
            <w:gridSpan w:val="2"/>
            <w:noWrap/>
          </w:tcPr>
          <w:p w:rsidR="00A2567D" w:rsidRPr="00B7122B" w:rsidRDefault="00A2567D" w:rsidP="003B5009">
            <w:pPr>
              <w:rPr>
                <w:rFonts w:cs="Arial"/>
                <w:sz w:val="18"/>
                <w:szCs w:val="18"/>
                <w:lang w:eastAsia="sk-SK"/>
              </w:rPr>
            </w:pPr>
          </w:p>
        </w:tc>
        <w:tc>
          <w:tcPr>
            <w:tcW w:w="127" w:type="pct"/>
            <w:noWrap/>
          </w:tcPr>
          <w:p w:rsidR="00A2567D" w:rsidRPr="00B7122B" w:rsidRDefault="00A2567D" w:rsidP="003B5009">
            <w:pPr>
              <w:rPr>
                <w:rFonts w:cs="Arial"/>
                <w:sz w:val="18"/>
                <w:szCs w:val="18"/>
                <w:lang w:eastAsia="sk-SK"/>
              </w:rPr>
            </w:pPr>
          </w:p>
        </w:tc>
        <w:tc>
          <w:tcPr>
            <w:tcW w:w="188" w:type="pct"/>
            <w:gridSpan w:val="2"/>
            <w:tcBorders>
              <w:top w:val="single" w:sz="4" w:space="0" w:color="auto"/>
            </w:tcBorders>
            <w:noWrap/>
          </w:tcPr>
          <w:p w:rsidR="00A2567D" w:rsidRPr="00B7122B" w:rsidRDefault="00A2567D" w:rsidP="003B5009">
            <w:pPr>
              <w:rPr>
                <w:rFonts w:cs="Arial"/>
                <w:sz w:val="18"/>
                <w:szCs w:val="18"/>
                <w:lang w:eastAsia="sk-SK"/>
              </w:rPr>
            </w:pPr>
          </w:p>
        </w:tc>
        <w:tc>
          <w:tcPr>
            <w:tcW w:w="754" w:type="pct"/>
            <w:gridSpan w:val="14"/>
            <w:noWrap/>
          </w:tcPr>
          <w:p w:rsidR="00A2567D" w:rsidRPr="00B7122B" w:rsidRDefault="00A2567D" w:rsidP="003B5009">
            <w:pPr>
              <w:rPr>
                <w:rFonts w:cs="Arial"/>
                <w:sz w:val="18"/>
                <w:szCs w:val="18"/>
                <w:lang w:eastAsia="sk-SK"/>
              </w:rPr>
            </w:pPr>
          </w:p>
        </w:tc>
        <w:tc>
          <w:tcPr>
            <w:tcW w:w="171" w:type="pct"/>
            <w:gridSpan w:val="4"/>
            <w:noWrap/>
          </w:tcPr>
          <w:p w:rsidR="00A2567D" w:rsidRPr="00B7122B" w:rsidRDefault="00A2567D" w:rsidP="003B5009">
            <w:pPr>
              <w:rPr>
                <w:rFonts w:cs="Arial"/>
                <w:sz w:val="18"/>
                <w:szCs w:val="18"/>
                <w:lang w:eastAsia="sk-SK"/>
              </w:rPr>
            </w:pPr>
          </w:p>
        </w:tc>
        <w:tc>
          <w:tcPr>
            <w:tcW w:w="144" w:type="pct"/>
            <w:gridSpan w:val="3"/>
            <w:noWrap/>
          </w:tcPr>
          <w:p w:rsidR="00A2567D" w:rsidRPr="00B7122B" w:rsidRDefault="00A2567D" w:rsidP="003B5009">
            <w:pPr>
              <w:rPr>
                <w:rFonts w:cs="Arial"/>
                <w:sz w:val="18"/>
                <w:szCs w:val="18"/>
                <w:lang w:eastAsia="sk-SK"/>
              </w:rPr>
            </w:pPr>
          </w:p>
        </w:tc>
        <w:tc>
          <w:tcPr>
            <w:tcW w:w="725" w:type="pct"/>
            <w:gridSpan w:val="13"/>
            <w:noWrap/>
          </w:tcPr>
          <w:p w:rsidR="00A2567D" w:rsidRPr="00B7122B" w:rsidRDefault="00A2567D" w:rsidP="003B5009">
            <w:pPr>
              <w:rPr>
                <w:rFonts w:cs="Arial"/>
                <w:sz w:val="18"/>
                <w:szCs w:val="18"/>
                <w:lang w:eastAsia="sk-SK"/>
              </w:rPr>
            </w:pPr>
          </w:p>
        </w:tc>
        <w:tc>
          <w:tcPr>
            <w:tcW w:w="131" w:type="pct"/>
            <w:gridSpan w:val="3"/>
            <w:noWrap/>
          </w:tcPr>
          <w:p w:rsidR="00A2567D" w:rsidRPr="00B7122B" w:rsidRDefault="00A2567D" w:rsidP="003B5009">
            <w:pPr>
              <w:rPr>
                <w:rFonts w:cs="Arial"/>
                <w:sz w:val="18"/>
                <w:szCs w:val="18"/>
                <w:lang w:eastAsia="sk-SK"/>
              </w:rPr>
            </w:pPr>
          </w:p>
        </w:tc>
        <w:tc>
          <w:tcPr>
            <w:tcW w:w="135" w:type="pct"/>
            <w:gridSpan w:val="2"/>
            <w:noWrap/>
          </w:tcPr>
          <w:p w:rsidR="00A2567D" w:rsidRPr="00B7122B" w:rsidRDefault="00A2567D" w:rsidP="003B5009">
            <w:pPr>
              <w:rPr>
                <w:rFonts w:cs="Arial"/>
                <w:sz w:val="18"/>
                <w:szCs w:val="18"/>
                <w:lang w:eastAsia="sk-SK"/>
              </w:rPr>
            </w:pPr>
          </w:p>
        </w:tc>
        <w:tc>
          <w:tcPr>
            <w:tcW w:w="89" w:type="pct"/>
            <w:tcBorders>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314" w:type="pct"/>
            <w:gridSpan w:val="2"/>
            <w:tcBorders>
              <w:left w:val="nil"/>
              <w:bottom w:val="nil"/>
              <w:right w:val="nil"/>
            </w:tcBorders>
            <w:noWrap/>
          </w:tcPr>
          <w:p w:rsidR="00A2567D" w:rsidRPr="00B7122B" w:rsidRDefault="00A2567D" w:rsidP="003B5009">
            <w:pPr>
              <w:rPr>
                <w:rFonts w:cs="Arial"/>
                <w:b/>
                <w:bCs/>
                <w:sz w:val="18"/>
                <w:szCs w:val="18"/>
                <w:lang w:eastAsia="sk-SK"/>
              </w:rPr>
            </w:pPr>
            <w:r w:rsidRPr="00B7122B">
              <w:rPr>
                <w:rFonts w:cs="Arial"/>
                <w:b/>
                <w:bCs/>
                <w:sz w:val="18"/>
                <w:szCs w:val="18"/>
                <w:lang w:eastAsia="sk-SK"/>
              </w:rPr>
              <w:t>IČO</w:t>
            </w:r>
          </w:p>
        </w:tc>
        <w:tc>
          <w:tcPr>
            <w:tcW w:w="179" w:type="pct"/>
            <w:tcBorders>
              <w:left w:val="nil"/>
              <w:bottom w:val="nil"/>
              <w:right w:val="nil"/>
            </w:tcBorders>
            <w:noWrap/>
          </w:tcPr>
          <w:p w:rsidR="00A2567D" w:rsidRPr="00B7122B" w:rsidRDefault="00A2567D" w:rsidP="003B5009">
            <w:pPr>
              <w:rPr>
                <w:rFonts w:cs="Arial"/>
                <w:sz w:val="18"/>
                <w:szCs w:val="18"/>
                <w:lang w:eastAsia="sk-SK"/>
              </w:rPr>
            </w:pPr>
          </w:p>
        </w:tc>
        <w:tc>
          <w:tcPr>
            <w:tcW w:w="127" w:type="pct"/>
            <w:tcBorders>
              <w:left w:val="nil"/>
              <w:bottom w:val="nil"/>
              <w:right w:val="nil"/>
            </w:tcBorders>
            <w:noWrap/>
          </w:tcPr>
          <w:p w:rsidR="00A2567D" w:rsidRPr="00B7122B" w:rsidRDefault="00A2567D" w:rsidP="003B5009">
            <w:pPr>
              <w:rPr>
                <w:rFonts w:cs="Arial"/>
                <w:sz w:val="18"/>
                <w:szCs w:val="18"/>
                <w:lang w:eastAsia="sk-SK"/>
              </w:rPr>
            </w:pPr>
          </w:p>
        </w:tc>
        <w:tc>
          <w:tcPr>
            <w:tcW w:w="148" w:type="pct"/>
            <w:tcBorders>
              <w:left w:val="nil"/>
              <w:bottom w:val="nil"/>
              <w:right w:val="nil"/>
            </w:tcBorders>
            <w:noWrap/>
          </w:tcPr>
          <w:p w:rsidR="00A2567D" w:rsidRPr="00B7122B" w:rsidRDefault="00A2567D" w:rsidP="003B5009">
            <w:pPr>
              <w:rPr>
                <w:rFonts w:cs="Arial"/>
                <w:sz w:val="18"/>
                <w:szCs w:val="18"/>
                <w:lang w:eastAsia="sk-SK"/>
              </w:rPr>
            </w:pPr>
          </w:p>
        </w:tc>
        <w:tc>
          <w:tcPr>
            <w:tcW w:w="130" w:type="pct"/>
            <w:tcBorders>
              <w:left w:val="nil"/>
              <w:bottom w:val="nil"/>
              <w:right w:val="nil"/>
            </w:tcBorders>
            <w:noWrap/>
          </w:tcPr>
          <w:p w:rsidR="00A2567D" w:rsidRPr="00B7122B" w:rsidRDefault="00A2567D" w:rsidP="003B5009">
            <w:pPr>
              <w:rPr>
                <w:rFonts w:cs="Arial"/>
                <w:sz w:val="18"/>
                <w:szCs w:val="18"/>
                <w:lang w:eastAsia="sk-SK"/>
              </w:rPr>
            </w:pPr>
          </w:p>
        </w:tc>
        <w:tc>
          <w:tcPr>
            <w:tcW w:w="134" w:type="pct"/>
            <w:tcBorders>
              <w:left w:val="nil"/>
              <w:bottom w:val="nil"/>
              <w:right w:val="nil"/>
            </w:tcBorders>
            <w:noWrap/>
          </w:tcPr>
          <w:p w:rsidR="00A2567D" w:rsidRPr="00B7122B" w:rsidRDefault="00A2567D" w:rsidP="003B5009">
            <w:pPr>
              <w:rPr>
                <w:rFonts w:cs="Arial"/>
                <w:sz w:val="18"/>
                <w:szCs w:val="18"/>
                <w:lang w:eastAsia="sk-SK"/>
              </w:rPr>
            </w:pPr>
          </w:p>
        </w:tc>
        <w:tc>
          <w:tcPr>
            <w:tcW w:w="131" w:type="pct"/>
            <w:tcBorders>
              <w:left w:val="nil"/>
              <w:bottom w:val="nil"/>
              <w:right w:val="nil"/>
            </w:tcBorders>
            <w:noWrap/>
          </w:tcPr>
          <w:p w:rsidR="00A2567D" w:rsidRPr="00B7122B" w:rsidRDefault="00A2567D" w:rsidP="003B5009">
            <w:pPr>
              <w:rPr>
                <w:rFonts w:cs="Arial"/>
                <w:sz w:val="18"/>
                <w:szCs w:val="18"/>
                <w:lang w:eastAsia="sk-SK"/>
              </w:rPr>
            </w:pPr>
          </w:p>
        </w:tc>
        <w:tc>
          <w:tcPr>
            <w:tcW w:w="133" w:type="pct"/>
            <w:tcBorders>
              <w:left w:val="nil"/>
              <w:bottom w:val="nil"/>
              <w:right w:val="nil"/>
            </w:tcBorders>
            <w:noWrap/>
          </w:tcPr>
          <w:p w:rsidR="00A2567D" w:rsidRPr="00B7122B" w:rsidRDefault="00A2567D" w:rsidP="003B5009">
            <w:pPr>
              <w:rPr>
                <w:rFonts w:cs="Arial"/>
                <w:sz w:val="18"/>
                <w:szCs w:val="18"/>
                <w:lang w:eastAsia="sk-SK"/>
              </w:rPr>
            </w:pPr>
          </w:p>
        </w:tc>
        <w:tc>
          <w:tcPr>
            <w:tcW w:w="299" w:type="pct"/>
            <w:gridSpan w:val="2"/>
            <w:tcBorders>
              <w:left w:val="nil"/>
              <w:bottom w:val="nil"/>
              <w:right w:val="nil"/>
            </w:tcBorders>
            <w:noWrap/>
          </w:tcPr>
          <w:p w:rsidR="00A2567D" w:rsidRPr="00B7122B" w:rsidRDefault="00A2567D" w:rsidP="003B5009">
            <w:pPr>
              <w:rPr>
                <w:rFonts w:cs="Arial"/>
                <w:b/>
                <w:bCs/>
                <w:sz w:val="18"/>
                <w:szCs w:val="18"/>
                <w:lang w:eastAsia="sk-SK"/>
              </w:rPr>
            </w:pPr>
            <w:r w:rsidRPr="00B7122B">
              <w:rPr>
                <w:rFonts w:cs="Arial"/>
                <w:b/>
                <w:bCs/>
                <w:sz w:val="18"/>
                <w:szCs w:val="18"/>
                <w:lang w:eastAsia="sk-SK"/>
              </w:rPr>
              <w:t>DIČ</w:t>
            </w:r>
          </w:p>
        </w:tc>
        <w:tc>
          <w:tcPr>
            <w:tcW w:w="133" w:type="pct"/>
            <w:tcBorders>
              <w:left w:val="nil"/>
              <w:bottom w:val="nil"/>
              <w:right w:val="nil"/>
            </w:tcBorders>
            <w:noWrap/>
          </w:tcPr>
          <w:p w:rsidR="00A2567D" w:rsidRPr="00B7122B" w:rsidRDefault="00A2567D" w:rsidP="003B5009">
            <w:pPr>
              <w:rPr>
                <w:rFonts w:cs="Arial"/>
                <w:sz w:val="18"/>
                <w:szCs w:val="18"/>
                <w:lang w:eastAsia="sk-SK"/>
              </w:rPr>
            </w:pPr>
          </w:p>
        </w:tc>
        <w:tc>
          <w:tcPr>
            <w:tcW w:w="188" w:type="pct"/>
            <w:tcBorders>
              <w:left w:val="nil"/>
              <w:bottom w:val="nil"/>
              <w:right w:val="nil"/>
            </w:tcBorders>
            <w:noWrap/>
          </w:tcPr>
          <w:p w:rsidR="00A2567D" w:rsidRPr="00B7122B" w:rsidRDefault="00A2567D" w:rsidP="003B5009">
            <w:pPr>
              <w:rPr>
                <w:rFonts w:cs="Arial"/>
                <w:sz w:val="18"/>
                <w:szCs w:val="18"/>
                <w:lang w:eastAsia="sk-SK"/>
              </w:rPr>
            </w:pPr>
          </w:p>
        </w:tc>
        <w:tc>
          <w:tcPr>
            <w:tcW w:w="86" w:type="pct"/>
            <w:tcBorders>
              <w:left w:val="nil"/>
              <w:bottom w:val="nil"/>
              <w:right w:val="nil"/>
            </w:tcBorders>
            <w:noWrap/>
          </w:tcPr>
          <w:p w:rsidR="00A2567D" w:rsidRPr="00B7122B" w:rsidRDefault="00A2567D" w:rsidP="003B5009">
            <w:pPr>
              <w:rPr>
                <w:rFonts w:cs="Arial"/>
                <w:sz w:val="18"/>
                <w:szCs w:val="18"/>
                <w:lang w:eastAsia="sk-SK"/>
              </w:rPr>
            </w:pPr>
          </w:p>
        </w:tc>
        <w:tc>
          <w:tcPr>
            <w:tcW w:w="124" w:type="pct"/>
            <w:tcBorders>
              <w:left w:val="nil"/>
              <w:bottom w:val="nil"/>
              <w:right w:val="nil"/>
            </w:tcBorders>
            <w:noWrap/>
          </w:tcPr>
          <w:p w:rsidR="00A2567D" w:rsidRPr="00B7122B" w:rsidRDefault="00A2567D" w:rsidP="003B5009">
            <w:pPr>
              <w:rPr>
                <w:rFonts w:cs="Arial"/>
                <w:sz w:val="18"/>
                <w:szCs w:val="18"/>
                <w:lang w:eastAsia="sk-SK"/>
              </w:rPr>
            </w:pPr>
          </w:p>
        </w:tc>
        <w:tc>
          <w:tcPr>
            <w:tcW w:w="157" w:type="pct"/>
            <w:tcBorders>
              <w:left w:val="nil"/>
              <w:bottom w:val="nil"/>
              <w:right w:val="nil"/>
            </w:tcBorders>
            <w:noWrap/>
          </w:tcPr>
          <w:p w:rsidR="00A2567D" w:rsidRPr="00B7122B" w:rsidRDefault="00A2567D" w:rsidP="003B5009">
            <w:pPr>
              <w:rPr>
                <w:rFonts w:cs="Arial"/>
                <w:sz w:val="18"/>
                <w:szCs w:val="18"/>
                <w:lang w:eastAsia="sk-SK"/>
              </w:rPr>
            </w:pPr>
          </w:p>
        </w:tc>
        <w:tc>
          <w:tcPr>
            <w:tcW w:w="126" w:type="pct"/>
            <w:tcBorders>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127" w:type="pct"/>
            <w:tcBorders>
              <w:left w:val="nil"/>
              <w:bottom w:val="nil"/>
              <w:right w:val="nil"/>
            </w:tcBorders>
            <w:noWrap/>
          </w:tcPr>
          <w:p w:rsidR="00A2567D" w:rsidRPr="00B7122B" w:rsidRDefault="00A2567D" w:rsidP="003B5009">
            <w:pPr>
              <w:rPr>
                <w:rFonts w:cs="Arial"/>
                <w:sz w:val="18"/>
                <w:szCs w:val="18"/>
                <w:lang w:eastAsia="sk-SK"/>
              </w:rPr>
            </w:pPr>
          </w:p>
        </w:tc>
        <w:tc>
          <w:tcPr>
            <w:tcW w:w="188"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115"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810" w:type="pct"/>
            <w:gridSpan w:val="16"/>
            <w:tcBorders>
              <w:left w:val="nil"/>
              <w:bottom w:val="nil"/>
              <w:right w:val="nil"/>
            </w:tcBorders>
            <w:noWrap/>
          </w:tcPr>
          <w:p w:rsidR="00A2567D" w:rsidRPr="00B7122B" w:rsidRDefault="00A2567D" w:rsidP="003B5009">
            <w:pPr>
              <w:rPr>
                <w:rFonts w:cs="Arial"/>
                <w:b/>
                <w:bCs/>
                <w:sz w:val="18"/>
                <w:szCs w:val="18"/>
                <w:lang w:eastAsia="sk-SK"/>
              </w:rPr>
            </w:pPr>
            <w:r w:rsidRPr="00B7122B">
              <w:rPr>
                <w:rFonts w:cs="Arial"/>
                <w:b/>
                <w:bCs/>
                <w:sz w:val="18"/>
                <w:szCs w:val="18"/>
                <w:lang w:eastAsia="sk-SK"/>
              </w:rPr>
              <w:t xml:space="preserve">Kód SK NACE </w:t>
            </w:r>
          </w:p>
        </w:tc>
        <w:tc>
          <w:tcPr>
            <w:tcW w:w="144"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52"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140" w:type="pct"/>
            <w:tcBorders>
              <w:left w:val="nil"/>
              <w:bottom w:val="nil"/>
              <w:right w:val="nil"/>
            </w:tcBorders>
            <w:noWrap/>
          </w:tcPr>
          <w:p w:rsidR="00A2567D" w:rsidRPr="00B7122B" w:rsidRDefault="00A2567D" w:rsidP="003B5009">
            <w:pPr>
              <w:rPr>
                <w:rFonts w:cs="Arial"/>
                <w:sz w:val="18"/>
                <w:szCs w:val="18"/>
                <w:lang w:eastAsia="sk-SK"/>
              </w:rPr>
            </w:pPr>
          </w:p>
        </w:tc>
        <w:tc>
          <w:tcPr>
            <w:tcW w:w="133"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63" w:type="pct"/>
            <w:gridSpan w:val="4"/>
            <w:tcBorders>
              <w:left w:val="nil"/>
              <w:bottom w:val="nil"/>
              <w:right w:val="nil"/>
            </w:tcBorders>
            <w:noWrap/>
          </w:tcPr>
          <w:p w:rsidR="00A2567D" w:rsidRPr="00B7122B" w:rsidRDefault="00A2567D" w:rsidP="003B5009">
            <w:pPr>
              <w:rPr>
                <w:rFonts w:cs="Arial"/>
                <w:sz w:val="18"/>
                <w:szCs w:val="18"/>
                <w:lang w:eastAsia="sk-SK"/>
              </w:rPr>
            </w:pPr>
          </w:p>
        </w:tc>
        <w:tc>
          <w:tcPr>
            <w:tcW w:w="137"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31"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89" w:type="pct"/>
            <w:tcBorders>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gridAfter w:val="2"/>
          <w:wAfter w:w="188" w:type="pct"/>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3</w:t>
            </w:r>
          </w:p>
        </w:tc>
        <w:tc>
          <w:tcPr>
            <w:tcW w:w="151"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1 </w:t>
            </w:r>
          </w:p>
        </w:tc>
        <w:tc>
          <w:tcPr>
            <w:tcW w:w="17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3 </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5 </w:t>
            </w:r>
          </w:p>
        </w:tc>
        <w:tc>
          <w:tcPr>
            <w:tcW w:w="130"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5</w:t>
            </w:r>
          </w:p>
        </w:tc>
        <w:tc>
          <w:tcPr>
            <w:tcW w:w="134"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1</w:t>
            </w: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2</w:t>
            </w:r>
          </w:p>
        </w:tc>
        <w:tc>
          <w:tcPr>
            <w:tcW w:w="150"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0 </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2</w:t>
            </w:r>
          </w:p>
        </w:tc>
        <w:tc>
          <w:tcPr>
            <w:tcW w:w="18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0</w:t>
            </w:r>
          </w:p>
        </w:tc>
        <w:tc>
          <w:tcPr>
            <w:tcW w:w="8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4</w:t>
            </w:r>
          </w:p>
        </w:tc>
        <w:tc>
          <w:tcPr>
            <w:tcW w:w="12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2</w:t>
            </w:r>
          </w:p>
        </w:tc>
        <w:tc>
          <w:tcPr>
            <w:tcW w:w="115"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4</w:t>
            </w:r>
          </w:p>
        </w:tc>
        <w:tc>
          <w:tcPr>
            <w:tcW w:w="153"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6 </w:t>
            </w:r>
          </w:p>
        </w:tc>
        <w:tc>
          <w:tcPr>
            <w:tcW w:w="118" w:type="pct"/>
            <w:gridSpan w:val="3"/>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7</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6</w:t>
            </w:r>
          </w:p>
        </w:tc>
        <w:tc>
          <w:tcPr>
            <w:tcW w:w="139" w:type="pct"/>
            <w:gridSpan w:val="2"/>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41" w:type="pct"/>
            <w:gridSpan w:val="3"/>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0</w:t>
            </w:r>
          </w:p>
        </w:tc>
        <w:tc>
          <w:tcPr>
            <w:tcW w:w="150"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77"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6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6"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91"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92"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2851" w:type="pct"/>
            <w:gridSpan w:val="22"/>
            <w:tcBorders>
              <w:top w:val="nil"/>
              <w:left w:val="nil"/>
              <w:bottom w:val="nil"/>
              <w:right w:val="nil"/>
            </w:tcBorders>
            <w:noWrap/>
          </w:tcPr>
          <w:p w:rsidR="00A2567D" w:rsidRPr="00B7122B" w:rsidRDefault="00A2567D" w:rsidP="003B5009">
            <w:pPr>
              <w:rPr>
                <w:rFonts w:cs="Arial"/>
                <w:b/>
                <w:bCs/>
                <w:sz w:val="18"/>
                <w:szCs w:val="18"/>
                <w:lang w:eastAsia="sk-SK"/>
              </w:rPr>
            </w:pPr>
          </w:p>
          <w:p w:rsidR="00A2567D" w:rsidRPr="00B7122B" w:rsidRDefault="00A2567D" w:rsidP="003B5009">
            <w:pPr>
              <w:rPr>
                <w:rFonts w:cs="Arial"/>
                <w:b/>
                <w:bCs/>
                <w:sz w:val="18"/>
                <w:szCs w:val="18"/>
                <w:lang w:eastAsia="sk-SK"/>
              </w:rPr>
            </w:pPr>
          </w:p>
          <w:p w:rsidR="00A2567D" w:rsidRPr="00B7122B" w:rsidRDefault="00A2567D" w:rsidP="003B5009">
            <w:pPr>
              <w:rPr>
                <w:rFonts w:cs="Arial"/>
                <w:b/>
                <w:bCs/>
                <w:sz w:val="18"/>
                <w:szCs w:val="18"/>
                <w:lang w:eastAsia="sk-SK"/>
              </w:rPr>
            </w:pPr>
            <w:r w:rsidRPr="00B7122B">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53"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8"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9"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4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52"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7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6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9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O</w:t>
            </w:r>
          </w:p>
        </w:tc>
        <w:tc>
          <w:tcPr>
            <w:tcW w:w="151"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m</w:t>
            </w:r>
          </w:p>
        </w:tc>
        <w:tc>
          <w:tcPr>
            <w:tcW w:w="179"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y</w:t>
            </w:r>
          </w:p>
        </w:tc>
        <w:tc>
          <w:tcPr>
            <w:tcW w:w="127"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o</w:t>
            </w:r>
          </w:p>
        </w:tc>
        <w:tc>
          <w:tcPr>
            <w:tcW w:w="150"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p>
        </w:tc>
        <w:tc>
          <w:tcPr>
            <w:tcW w:w="86"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49"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41"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52"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7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6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r>
      <w:tr w:rsidR="00A2567D" w:rsidRPr="00B7122B" w:rsidTr="003B5009">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88"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86"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7" w:type="pct"/>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6" w:type="pct"/>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88"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2"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66" w:type="pct"/>
            <w:gridSpan w:val="3"/>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4" w:type="pct"/>
            <w:gridSpan w:val="3"/>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6" w:type="pct"/>
            <w:gridSpan w:val="3"/>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91"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89" w:type="pct"/>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r>
      <w:tr w:rsidR="00A2567D" w:rsidRPr="00B7122B" w:rsidTr="003B5009">
        <w:trPr>
          <w:trHeight w:val="57"/>
          <w:jc w:val="center"/>
        </w:trPr>
        <w:tc>
          <w:tcPr>
            <w:tcW w:w="5000" w:type="pct"/>
            <w:gridSpan w:val="62"/>
            <w:tcBorders>
              <w:top w:val="nil"/>
              <w:left w:val="nil"/>
              <w:bottom w:val="nil"/>
              <w:right w:val="nil"/>
            </w:tcBorders>
            <w:noWrap/>
          </w:tcPr>
          <w:p w:rsidR="00A2567D" w:rsidRPr="00B7122B" w:rsidRDefault="00A2567D" w:rsidP="003B5009">
            <w:pPr>
              <w:rPr>
                <w:rFonts w:cs="Arial"/>
                <w:b/>
                <w:bCs/>
                <w:sz w:val="18"/>
                <w:szCs w:val="18"/>
                <w:lang w:eastAsia="sk-SK"/>
              </w:rPr>
            </w:pPr>
          </w:p>
          <w:p w:rsidR="00A2567D" w:rsidRPr="00B7122B" w:rsidRDefault="00A2567D" w:rsidP="003B5009">
            <w:pPr>
              <w:rPr>
                <w:rFonts w:cs="Arial"/>
                <w:b/>
                <w:bCs/>
                <w:sz w:val="18"/>
                <w:szCs w:val="18"/>
                <w:lang w:eastAsia="sk-SK"/>
              </w:rPr>
            </w:pPr>
          </w:p>
          <w:p w:rsidR="00A2567D" w:rsidRPr="00B7122B" w:rsidRDefault="00A2567D" w:rsidP="003B5009">
            <w:pPr>
              <w:rPr>
                <w:rFonts w:cs="Arial"/>
                <w:b/>
                <w:sz w:val="18"/>
                <w:szCs w:val="18"/>
                <w:lang w:eastAsia="sk-SK"/>
              </w:rPr>
            </w:pPr>
            <w:r w:rsidRPr="00B7122B">
              <w:rPr>
                <w:rFonts w:cs="Arial"/>
                <w:b/>
                <w:bCs/>
                <w:sz w:val="18"/>
                <w:szCs w:val="18"/>
                <w:lang w:eastAsia="sk-SK"/>
              </w:rPr>
              <w:t xml:space="preserve">Sídlo </w:t>
            </w:r>
            <w:r w:rsidRPr="00B7122B">
              <w:rPr>
                <w:rFonts w:cs="Arial"/>
                <w:b/>
                <w:sz w:val="18"/>
                <w:szCs w:val="18"/>
                <w:lang w:eastAsia="sk-SK"/>
              </w:rPr>
              <w:t>účtovnej jednotky</w:t>
            </w:r>
          </w:p>
          <w:p w:rsidR="00A2567D" w:rsidRPr="00B7122B" w:rsidRDefault="00A2567D" w:rsidP="003B5009">
            <w:pPr>
              <w:rPr>
                <w:rFonts w:cs="Arial"/>
                <w:b/>
                <w:sz w:val="18"/>
                <w:szCs w:val="18"/>
                <w:lang w:eastAsia="sk-SK"/>
              </w:rPr>
            </w:pPr>
            <w:r w:rsidRPr="00B7122B">
              <w:rPr>
                <w:rFonts w:cs="Arial"/>
                <w:b/>
                <w:sz w:val="18"/>
                <w:szCs w:val="18"/>
                <w:lang w:eastAsia="sk-SK"/>
              </w:rPr>
              <w:t>Ulica                                                                                                                                                          Číslo</w:t>
            </w:r>
          </w:p>
        </w:tc>
      </w:tr>
      <w:tr w:rsidR="00A2567D" w:rsidRPr="00B7122B" w:rsidTr="003B5009">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H</w:t>
            </w:r>
          </w:p>
        </w:tc>
        <w:tc>
          <w:tcPr>
            <w:tcW w:w="151"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7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M</w:t>
            </w:r>
          </w:p>
        </w:tc>
        <w:tc>
          <w:tcPr>
            <w:tcW w:w="14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e</w:t>
            </w:r>
          </w:p>
        </w:tc>
        <w:tc>
          <w:tcPr>
            <w:tcW w:w="130"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l</w:t>
            </w:r>
          </w:p>
        </w:tc>
        <w:tc>
          <w:tcPr>
            <w:tcW w:w="134"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č</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k</w:t>
            </w:r>
          </w:p>
        </w:tc>
        <w:tc>
          <w:tcPr>
            <w:tcW w:w="14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o</w:t>
            </w:r>
          </w:p>
        </w:tc>
        <w:tc>
          <w:tcPr>
            <w:tcW w:w="150"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e</w:t>
            </w:r>
          </w:p>
        </w:tc>
        <w:tc>
          <w:tcPr>
            <w:tcW w:w="18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j</w:t>
            </w:r>
          </w:p>
        </w:tc>
        <w:tc>
          <w:tcPr>
            <w:tcW w:w="8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1" w:type="pct"/>
            <w:gridSpan w:val="2"/>
            <w:tcBorders>
              <w:left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2" w:type="pct"/>
            <w:gridSpan w:val="2"/>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1</w:t>
            </w:r>
          </w:p>
        </w:tc>
        <w:tc>
          <w:tcPr>
            <w:tcW w:w="17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E</w:t>
            </w:r>
          </w:p>
        </w:tc>
        <w:tc>
          <w:tcPr>
            <w:tcW w:w="16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r>
      <w:tr w:rsidR="00A2567D" w:rsidRPr="00B7122B" w:rsidTr="003B5009">
        <w:trPr>
          <w:trHeight w:val="57"/>
          <w:jc w:val="center"/>
        </w:trPr>
        <w:tc>
          <w:tcPr>
            <w:tcW w:w="2410" w:type="pct"/>
            <w:gridSpan w:val="17"/>
            <w:tcBorders>
              <w:top w:val="nil"/>
              <w:left w:val="nil"/>
              <w:bottom w:val="nil"/>
              <w:right w:val="nil"/>
            </w:tcBorders>
            <w:noWrap/>
          </w:tcPr>
          <w:p w:rsidR="00A2567D" w:rsidRPr="00B7122B" w:rsidRDefault="00A2567D" w:rsidP="003B5009">
            <w:pPr>
              <w:rPr>
                <w:rFonts w:cs="Arial"/>
                <w:b/>
                <w:bCs/>
                <w:sz w:val="18"/>
                <w:szCs w:val="18"/>
                <w:lang w:eastAsia="sk-SK"/>
              </w:rPr>
            </w:pPr>
          </w:p>
          <w:p w:rsidR="00A2567D" w:rsidRPr="00B7122B" w:rsidRDefault="00A2567D" w:rsidP="003B5009">
            <w:pPr>
              <w:rPr>
                <w:rFonts w:cs="Arial"/>
                <w:b/>
                <w:bCs/>
                <w:sz w:val="18"/>
                <w:szCs w:val="18"/>
                <w:lang w:eastAsia="sk-SK"/>
              </w:rPr>
            </w:pPr>
          </w:p>
          <w:p w:rsidR="00A2567D" w:rsidRPr="00B7122B" w:rsidRDefault="00A2567D" w:rsidP="003B5009">
            <w:pPr>
              <w:rPr>
                <w:rFonts w:cs="Arial"/>
                <w:sz w:val="18"/>
                <w:szCs w:val="18"/>
                <w:lang w:eastAsia="sk-SK"/>
              </w:rPr>
            </w:pPr>
            <w:r w:rsidRPr="00B7122B">
              <w:rPr>
                <w:rFonts w:cs="Arial"/>
                <w:b/>
                <w:bCs/>
                <w:sz w:val="18"/>
                <w:szCs w:val="18"/>
                <w:lang w:eastAsia="sk-SK"/>
              </w:rPr>
              <w:t>PSČ                                   Názov obce</w:t>
            </w:r>
          </w:p>
        </w:tc>
        <w:tc>
          <w:tcPr>
            <w:tcW w:w="126"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53"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8"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9"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4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52"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7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6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9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8</w:t>
            </w:r>
          </w:p>
        </w:tc>
        <w:tc>
          <w:tcPr>
            <w:tcW w:w="151"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4 </w:t>
            </w:r>
          </w:p>
        </w:tc>
        <w:tc>
          <w:tcPr>
            <w:tcW w:w="17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1 </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5 </w:t>
            </w:r>
          </w:p>
        </w:tc>
        <w:tc>
          <w:tcPr>
            <w:tcW w:w="130" w:type="pct"/>
            <w:tcBorders>
              <w:lef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i </w:t>
            </w:r>
          </w:p>
        </w:tc>
        <w:tc>
          <w:tcPr>
            <w:tcW w:w="18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s</w:t>
            </w:r>
          </w:p>
        </w:tc>
        <w:tc>
          <w:tcPr>
            <w:tcW w:w="8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r>
      <w:tr w:rsidR="00A2567D" w:rsidRPr="00B7122B" w:rsidTr="003B5009">
        <w:trPr>
          <w:trHeight w:val="57"/>
          <w:jc w:val="center"/>
        </w:trPr>
        <w:tc>
          <w:tcPr>
            <w:tcW w:w="5000" w:type="pct"/>
            <w:gridSpan w:val="62"/>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5000" w:type="pct"/>
            <w:gridSpan w:val="62"/>
            <w:tcBorders>
              <w:top w:val="nil"/>
              <w:left w:val="nil"/>
              <w:bottom w:val="nil"/>
              <w:right w:val="nil"/>
            </w:tcBorders>
            <w:noWrap/>
          </w:tcPr>
          <w:p w:rsidR="00A2567D" w:rsidRPr="00B7122B" w:rsidRDefault="00A2567D" w:rsidP="003B5009">
            <w:pPr>
              <w:rPr>
                <w:rFonts w:cs="Arial"/>
                <w:b/>
                <w:sz w:val="18"/>
                <w:szCs w:val="18"/>
                <w:lang w:eastAsia="sk-SK"/>
              </w:rPr>
            </w:pPr>
          </w:p>
          <w:p w:rsidR="00A2567D" w:rsidRPr="00B7122B" w:rsidRDefault="00A2567D" w:rsidP="003B5009">
            <w:pPr>
              <w:rPr>
                <w:rFonts w:cs="Arial"/>
                <w:b/>
                <w:sz w:val="18"/>
                <w:szCs w:val="18"/>
                <w:lang w:eastAsia="sk-SK"/>
              </w:rPr>
            </w:pPr>
            <w:r w:rsidRPr="00B7122B">
              <w:rPr>
                <w:rFonts w:cs="Arial"/>
                <w:b/>
                <w:sz w:val="18"/>
                <w:szCs w:val="18"/>
                <w:lang w:eastAsia="sk-SK"/>
              </w:rPr>
              <w:t>Číslo telefónu                                                                 Číslo faxu</w:t>
            </w:r>
          </w:p>
        </w:tc>
      </w:tr>
      <w:tr w:rsidR="00A2567D" w:rsidRPr="00B7122B" w:rsidTr="003B5009">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2</w:t>
            </w:r>
          </w:p>
        </w:tc>
        <w:tc>
          <w:tcPr>
            <w:tcW w:w="17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8" w:type="pct"/>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5</w:t>
            </w:r>
          </w:p>
        </w:tc>
        <w:tc>
          <w:tcPr>
            <w:tcW w:w="131"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3</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6 </w:t>
            </w:r>
          </w:p>
        </w:tc>
        <w:tc>
          <w:tcPr>
            <w:tcW w:w="150"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9 </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6</w:t>
            </w:r>
          </w:p>
        </w:tc>
        <w:tc>
          <w:tcPr>
            <w:tcW w:w="18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5</w:t>
            </w:r>
          </w:p>
        </w:tc>
        <w:tc>
          <w:tcPr>
            <w:tcW w:w="8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88" w:type="pct"/>
            <w:gridSpan w:val="2"/>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6</w:t>
            </w:r>
          </w:p>
        </w:tc>
        <w:tc>
          <w:tcPr>
            <w:tcW w:w="149"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5</w:t>
            </w:r>
          </w:p>
        </w:tc>
        <w:tc>
          <w:tcPr>
            <w:tcW w:w="153"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3 </w:t>
            </w:r>
          </w:p>
        </w:tc>
        <w:tc>
          <w:tcPr>
            <w:tcW w:w="11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1</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6 </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9 </w:t>
            </w:r>
          </w:p>
        </w:tc>
        <w:tc>
          <w:tcPr>
            <w:tcW w:w="139" w:type="pct"/>
            <w:gridSpan w:val="4"/>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8 </w:t>
            </w:r>
          </w:p>
        </w:tc>
        <w:tc>
          <w:tcPr>
            <w:tcW w:w="141" w:type="pct"/>
            <w:gridSpan w:val="2"/>
            <w:tcBorders>
              <w:top w:val="single" w:sz="4" w:space="0" w:color="auto"/>
              <w:left w:val="nil"/>
              <w:bottom w:val="single" w:sz="4" w:space="0" w:color="auto"/>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8</w:t>
            </w:r>
          </w:p>
        </w:tc>
        <w:tc>
          <w:tcPr>
            <w:tcW w:w="152" w:type="pct"/>
            <w:gridSpan w:val="2"/>
            <w:tcBorders>
              <w:top w:val="nil"/>
              <w:left w:val="single" w:sz="4" w:space="0" w:color="auto"/>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7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6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9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033" w:type="pct"/>
            <w:gridSpan w:val="7"/>
            <w:tcBorders>
              <w:top w:val="nil"/>
              <w:left w:val="nil"/>
              <w:bottom w:val="nil"/>
              <w:right w:val="nil"/>
            </w:tcBorders>
            <w:noWrap/>
          </w:tcPr>
          <w:p w:rsidR="00A2567D" w:rsidRPr="00B7122B" w:rsidRDefault="00A2567D" w:rsidP="003B5009">
            <w:pPr>
              <w:rPr>
                <w:rFonts w:cs="Arial"/>
                <w:b/>
                <w:bCs/>
                <w:sz w:val="18"/>
                <w:szCs w:val="18"/>
                <w:lang w:eastAsia="sk-SK"/>
              </w:rPr>
            </w:pPr>
          </w:p>
          <w:p w:rsidR="00A2567D" w:rsidRPr="00B7122B" w:rsidRDefault="00A2567D" w:rsidP="003B5009">
            <w:pPr>
              <w:rPr>
                <w:rFonts w:cs="Arial"/>
                <w:b/>
                <w:bCs/>
                <w:sz w:val="18"/>
                <w:szCs w:val="18"/>
                <w:lang w:eastAsia="sk-SK"/>
              </w:rPr>
            </w:pPr>
            <w:r w:rsidRPr="00B7122B">
              <w:rPr>
                <w:rFonts w:cs="Arial"/>
                <w:b/>
                <w:bCs/>
                <w:sz w:val="18"/>
                <w:szCs w:val="18"/>
                <w:lang w:eastAsia="sk-SK"/>
              </w:rPr>
              <w:t>E-mailová adresa</w:t>
            </w:r>
          </w:p>
        </w:tc>
        <w:tc>
          <w:tcPr>
            <w:tcW w:w="131"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8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53"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8"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9"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4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52"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7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6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9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r>
              <w:rPr>
                <w:rFonts w:cs="Arial"/>
                <w:sz w:val="18"/>
                <w:szCs w:val="18"/>
                <w:lang w:eastAsia="sk-SK"/>
              </w:rPr>
              <w:t>o</w:t>
            </w:r>
          </w:p>
        </w:tc>
        <w:tc>
          <w:tcPr>
            <w:tcW w:w="151"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f</w:t>
            </w:r>
            <w:r w:rsidRPr="00B7122B">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f</w:t>
            </w:r>
            <w:r w:rsidRPr="00B7122B">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i</w:t>
            </w:r>
          </w:p>
        </w:tc>
        <w:tc>
          <w:tcPr>
            <w:tcW w:w="14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c</w:t>
            </w:r>
            <w:r w:rsidRPr="00B7122B">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e</w:t>
            </w:r>
          </w:p>
        </w:tc>
        <w:tc>
          <w:tcPr>
            <w:tcW w:w="134"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w:t>
            </w:r>
          </w:p>
        </w:tc>
        <w:tc>
          <w:tcPr>
            <w:tcW w:w="131"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k</w:t>
            </w:r>
          </w:p>
        </w:tc>
        <w:tc>
          <w:tcPr>
            <w:tcW w:w="14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o</w:t>
            </w:r>
            <w:r w:rsidRPr="00B7122B">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m</w:t>
            </w:r>
          </w:p>
        </w:tc>
        <w:tc>
          <w:tcPr>
            <w:tcW w:w="18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y</w:t>
            </w:r>
            <w:r w:rsidRPr="00B7122B">
              <w:rPr>
                <w:rFonts w:cs="Arial"/>
                <w:sz w:val="18"/>
                <w:szCs w:val="18"/>
                <w:lang w:eastAsia="sk-SK"/>
              </w:rPr>
              <w:t> </w:t>
            </w:r>
          </w:p>
        </w:tc>
        <w:tc>
          <w:tcPr>
            <w:tcW w:w="8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a</w:t>
            </w:r>
          </w:p>
        </w:tc>
        <w:tc>
          <w:tcPr>
            <w:tcW w:w="124"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w:t>
            </w:r>
          </w:p>
        </w:tc>
        <w:tc>
          <w:tcPr>
            <w:tcW w:w="15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c</w:t>
            </w:r>
            <w:r w:rsidRPr="00B7122B">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o</w:t>
            </w:r>
          </w:p>
        </w:tc>
        <w:tc>
          <w:tcPr>
            <w:tcW w:w="126"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m</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r>
      <w:tr w:rsidR="00A2567D" w:rsidRPr="00B7122B" w:rsidTr="003B5009">
        <w:trPr>
          <w:trHeight w:val="57"/>
          <w:jc w:val="center"/>
        </w:trPr>
        <w:tc>
          <w:tcPr>
            <w:tcW w:w="163" w:type="pct"/>
            <w:tcBorders>
              <w:top w:val="nil"/>
              <w:left w:val="nil"/>
              <w:bottom w:val="nil"/>
              <w:right w:val="nil"/>
            </w:tcBorders>
            <w:noWrap/>
          </w:tcPr>
          <w:p w:rsidR="00A2567D" w:rsidRPr="00B7122B" w:rsidRDefault="00A2567D" w:rsidP="003B5009">
            <w:pPr>
              <w:rPr>
                <w:rFonts w:cs="Arial"/>
                <w:sz w:val="18"/>
                <w:szCs w:val="18"/>
                <w:lang w:eastAsia="sk-SK"/>
              </w:rPr>
            </w:pPr>
          </w:p>
          <w:p w:rsidR="00A2567D" w:rsidRPr="00B7122B" w:rsidRDefault="00A2567D" w:rsidP="003B5009">
            <w:pPr>
              <w:rPr>
                <w:rFonts w:cs="Arial"/>
                <w:sz w:val="18"/>
                <w:szCs w:val="18"/>
                <w:lang w:eastAsia="sk-SK"/>
              </w:rPr>
            </w:pPr>
          </w:p>
        </w:tc>
        <w:tc>
          <w:tcPr>
            <w:tcW w:w="151"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79"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8"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1"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8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53"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8"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9"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4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52"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7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6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9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A2567D" w:rsidRPr="00B7122B" w:rsidRDefault="00A2567D" w:rsidP="003B5009">
            <w:pPr>
              <w:rPr>
                <w:rFonts w:cs="Arial"/>
                <w:sz w:val="18"/>
                <w:szCs w:val="18"/>
                <w:lang w:eastAsia="sk-SK"/>
              </w:rPr>
            </w:pPr>
            <w:r w:rsidRPr="00B7122B">
              <w:rPr>
                <w:rFonts w:cs="Arial"/>
                <w:sz w:val="18"/>
                <w:szCs w:val="18"/>
                <w:lang w:eastAsia="sk-SK"/>
              </w:rPr>
              <w:t xml:space="preserve"> Zostavené dňa: </w:t>
            </w:r>
          </w:p>
          <w:p w:rsidR="00A2567D" w:rsidRPr="00B7122B" w:rsidRDefault="00A2567D" w:rsidP="003B5009">
            <w:pPr>
              <w:rPr>
                <w:rFonts w:cs="Arial"/>
                <w:sz w:val="18"/>
                <w:szCs w:val="18"/>
                <w:lang w:eastAsia="sk-SK"/>
              </w:rPr>
            </w:pPr>
          </w:p>
          <w:p w:rsidR="00A2567D" w:rsidRPr="00B7122B" w:rsidRDefault="003B5009" w:rsidP="003B5009">
            <w:pPr>
              <w:jc w:val="center"/>
              <w:rPr>
                <w:rFonts w:cs="Arial"/>
                <w:sz w:val="18"/>
                <w:szCs w:val="18"/>
                <w:lang w:eastAsia="sk-SK"/>
              </w:rPr>
            </w:pPr>
            <w:r>
              <w:rPr>
                <w:rFonts w:cs="Arial"/>
                <w:sz w:val="18"/>
                <w:szCs w:val="18"/>
                <w:lang w:eastAsia="sk-SK"/>
              </w:rPr>
              <w:t>9</w:t>
            </w:r>
            <w:r w:rsidR="00A2567D" w:rsidRPr="00B7122B">
              <w:rPr>
                <w:rFonts w:cs="Arial"/>
                <w:sz w:val="18"/>
                <w:szCs w:val="18"/>
                <w:lang w:eastAsia="sk-SK"/>
              </w:rPr>
              <w:t>.</w:t>
            </w:r>
            <w:r>
              <w:rPr>
                <w:rFonts w:cs="Arial"/>
                <w:sz w:val="18"/>
                <w:szCs w:val="18"/>
                <w:lang w:eastAsia="sk-SK"/>
              </w:rPr>
              <w:t>3.2015</w:t>
            </w:r>
          </w:p>
        </w:tc>
        <w:tc>
          <w:tcPr>
            <w:tcW w:w="1224" w:type="pct"/>
            <w:gridSpan w:val="9"/>
            <w:vMerge w:val="restart"/>
            <w:tcBorders>
              <w:top w:val="single" w:sz="4" w:space="0" w:color="auto"/>
              <w:left w:val="single" w:sz="4" w:space="0" w:color="auto"/>
              <w:right w:val="single" w:sz="4" w:space="0" w:color="000000"/>
            </w:tcBorders>
          </w:tcPr>
          <w:p w:rsidR="00A2567D" w:rsidRPr="00B7122B" w:rsidRDefault="00A2567D" w:rsidP="003B5009">
            <w:pPr>
              <w:rPr>
                <w:rFonts w:cs="Arial"/>
                <w:sz w:val="18"/>
                <w:szCs w:val="18"/>
                <w:lang w:eastAsia="sk-SK"/>
              </w:rPr>
            </w:pPr>
            <w:r w:rsidRPr="00B7122B">
              <w:rPr>
                <w:rFonts w:cs="Arial"/>
                <w:sz w:val="18"/>
                <w:szCs w:val="18"/>
                <w:lang w:eastAsia="sk-SK"/>
              </w:rPr>
              <w:t>Podpisový záznam osoby zodpovednej za vedenie účtovníctva:</w:t>
            </w:r>
          </w:p>
        </w:tc>
        <w:tc>
          <w:tcPr>
            <w:tcW w:w="1229" w:type="pct"/>
            <w:gridSpan w:val="21"/>
            <w:vMerge w:val="restart"/>
            <w:tcBorders>
              <w:top w:val="single" w:sz="4" w:space="0" w:color="auto"/>
              <w:left w:val="single" w:sz="4" w:space="0" w:color="auto"/>
              <w:right w:val="single" w:sz="4" w:space="0" w:color="000000"/>
            </w:tcBorders>
          </w:tcPr>
          <w:p w:rsidR="00A2567D" w:rsidRPr="00B7122B" w:rsidRDefault="00A2567D" w:rsidP="003B5009">
            <w:pPr>
              <w:rPr>
                <w:rFonts w:cs="Arial"/>
                <w:sz w:val="18"/>
                <w:szCs w:val="18"/>
                <w:lang w:eastAsia="sk-SK"/>
              </w:rPr>
            </w:pPr>
            <w:r w:rsidRPr="00B7122B">
              <w:rPr>
                <w:rFonts w:cs="Arial"/>
                <w:sz w:val="18"/>
                <w:szCs w:val="18"/>
                <w:lang w:eastAsia="sk-SK"/>
              </w:rPr>
              <w:t>Podpisový záznam osoby zodpovednej za zostavenie účtovnej závierky:</w:t>
            </w:r>
          </w:p>
        </w:tc>
        <w:tc>
          <w:tcPr>
            <w:tcW w:w="1250" w:type="pct"/>
            <w:gridSpan w:val="23"/>
            <w:vMerge w:val="restart"/>
            <w:tcBorders>
              <w:top w:val="single" w:sz="4" w:space="0" w:color="auto"/>
              <w:left w:val="single" w:sz="4" w:space="0" w:color="auto"/>
              <w:right w:val="single" w:sz="4" w:space="0" w:color="000000"/>
            </w:tcBorders>
          </w:tcPr>
          <w:p w:rsidR="00A2567D" w:rsidRPr="00B7122B" w:rsidRDefault="00A2567D" w:rsidP="003B5009">
            <w:pPr>
              <w:rPr>
                <w:rFonts w:cs="Arial"/>
                <w:sz w:val="18"/>
                <w:szCs w:val="18"/>
                <w:lang w:eastAsia="sk-SK"/>
              </w:rPr>
            </w:pPr>
            <w:r w:rsidRPr="00B7122B">
              <w:rPr>
                <w:rFonts w:cs="Arial"/>
                <w:sz w:val="18"/>
                <w:szCs w:val="18"/>
                <w:lang w:eastAsia="sk-SK"/>
              </w:rPr>
              <w:t>Podpisový záznam  člena štatutárneho orgánu účtovnej jednotky alebo fyzickej osoby, ktorá je účtovnou jednotkou:</w:t>
            </w:r>
          </w:p>
        </w:tc>
      </w:tr>
      <w:tr w:rsidR="00A2567D" w:rsidRPr="00B7122B" w:rsidTr="003B5009">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A2567D" w:rsidRPr="00B7122B" w:rsidRDefault="00A2567D" w:rsidP="003B5009">
            <w:pPr>
              <w:rPr>
                <w:rFonts w:cs="Arial"/>
                <w:sz w:val="18"/>
                <w:szCs w:val="18"/>
                <w:lang w:eastAsia="sk-SK"/>
              </w:rPr>
            </w:pPr>
            <w:r w:rsidRPr="00B7122B">
              <w:rPr>
                <w:rFonts w:cs="Arial"/>
                <w:sz w:val="18"/>
                <w:szCs w:val="18"/>
                <w:lang w:eastAsia="sk-SK"/>
              </w:rPr>
              <w:t xml:space="preserve"> Schválené dňa:</w:t>
            </w:r>
          </w:p>
          <w:p w:rsidR="00A2567D" w:rsidRPr="00B7122B" w:rsidRDefault="00A2567D" w:rsidP="003B5009">
            <w:pPr>
              <w:rPr>
                <w:rFonts w:cs="Arial"/>
                <w:sz w:val="18"/>
                <w:szCs w:val="18"/>
                <w:lang w:eastAsia="sk-SK"/>
              </w:rPr>
            </w:pPr>
          </w:p>
          <w:p w:rsidR="00A2567D" w:rsidRPr="00B7122B" w:rsidRDefault="00A2567D" w:rsidP="003B5009">
            <w:pPr>
              <w:jc w:val="center"/>
              <w:rPr>
                <w:rFonts w:cs="Arial"/>
                <w:sz w:val="18"/>
                <w:szCs w:val="18"/>
                <w:lang w:eastAsia="sk-SK"/>
              </w:rPr>
            </w:pPr>
          </w:p>
        </w:tc>
        <w:tc>
          <w:tcPr>
            <w:tcW w:w="1224" w:type="pct"/>
            <w:gridSpan w:val="9"/>
            <w:vMerge/>
            <w:tcBorders>
              <w:left w:val="single" w:sz="4" w:space="0" w:color="auto"/>
              <w:bottom w:val="single" w:sz="4" w:space="0" w:color="000000"/>
              <w:right w:val="single" w:sz="4" w:space="0" w:color="000000"/>
            </w:tcBorders>
          </w:tcPr>
          <w:p w:rsidR="00A2567D" w:rsidRPr="00B7122B" w:rsidRDefault="00A2567D" w:rsidP="003B5009">
            <w:pPr>
              <w:rPr>
                <w:rFonts w:cs="Arial"/>
                <w:sz w:val="18"/>
                <w:szCs w:val="18"/>
                <w:lang w:eastAsia="sk-SK"/>
              </w:rPr>
            </w:pPr>
          </w:p>
        </w:tc>
        <w:tc>
          <w:tcPr>
            <w:tcW w:w="1229" w:type="pct"/>
            <w:gridSpan w:val="21"/>
            <w:vMerge/>
            <w:tcBorders>
              <w:left w:val="single" w:sz="4" w:space="0" w:color="auto"/>
              <w:bottom w:val="single" w:sz="4" w:space="0" w:color="000000"/>
              <w:right w:val="single" w:sz="4" w:space="0" w:color="000000"/>
            </w:tcBorders>
          </w:tcPr>
          <w:p w:rsidR="00A2567D" w:rsidRPr="00B7122B" w:rsidRDefault="00A2567D" w:rsidP="003B5009">
            <w:pPr>
              <w:rPr>
                <w:rFonts w:cs="Arial"/>
                <w:sz w:val="18"/>
                <w:szCs w:val="18"/>
                <w:lang w:eastAsia="sk-SK"/>
              </w:rPr>
            </w:pPr>
          </w:p>
        </w:tc>
        <w:tc>
          <w:tcPr>
            <w:tcW w:w="1250" w:type="pct"/>
            <w:gridSpan w:val="23"/>
            <w:vMerge/>
            <w:tcBorders>
              <w:left w:val="single" w:sz="4" w:space="0" w:color="auto"/>
              <w:bottom w:val="single" w:sz="4" w:space="0" w:color="000000"/>
              <w:right w:val="single" w:sz="4" w:space="0" w:color="000000"/>
            </w:tcBorders>
          </w:tcPr>
          <w:p w:rsidR="00A2567D" w:rsidRPr="00B7122B" w:rsidRDefault="00A2567D" w:rsidP="003B5009">
            <w:pPr>
              <w:rPr>
                <w:rFonts w:cs="Arial"/>
                <w:sz w:val="18"/>
                <w:szCs w:val="18"/>
                <w:lang w:eastAsia="sk-SK"/>
              </w:rPr>
            </w:pPr>
          </w:p>
        </w:tc>
      </w:tr>
    </w:tbl>
    <w:p w:rsidR="00A2567D" w:rsidRDefault="00A2567D" w:rsidP="004D3B4A">
      <w:pPr>
        <w:spacing w:before="120" w:after="60"/>
      </w:pPr>
    </w:p>
    <w:p w:rsidR="004D3B4A" w:rsidRPr="006A2E39" w:rsidRDefault="004D3B4A" w:rsidP="004D3B4A">
      <w:pPr>
        <w:pStyle w:val="Nadpis1"/>
        <w:tabs>
          <w:tab w:val="clear" w:pos="450"/>
          <w:tab w:val="num" w:pos="360"/>
        </w:tabs>
        <w:spacing w:before="120" w:after="60"/>
        <w:ind w:left="360"/>
      </w:pPr>
      <w:r w:rsidRPr="006A2E39">
        <w:t>Informácie o účtovnej jednotke</w:t>
      </w:r>
      <w:bookmarkEnd w:id="0"/>
    </w:p>
    <w:p w:rsidR="004D3B4A" w:rsidRPr="006A2E39" w:rsidRDefault="004D3B4A" w:rsidP="004D3B4A">
      <w:pPr>
        <w:pStyle w:val="Zkladntext"/>
      </w:pPr>
    </w:p>
    <w:p w:rsidR="004D3B4A" w:rsidRPr="006A2E39" w:rsidRDefault="00D72087" w:rsidP="004D3B4A">
      <w:pPr>
        <w:pStyle w:val="Nadpis2"/>
        <w:numPr>
          <w:ilvl w:val="0"/>
          <w:numId w:val="2"/>
        </w:numPr>
      </w:pPr>
      <w:r w:rsidRPr="006A2E39">
        <w:t>Založenie spoločnosti</w:t>
      </w:r>
    </w:p>
    <w:p w:rsidR="004D3B4A" w:rsidRPr="006A2E39" w:rsidRDefault="004D3B4A" w:rsidP="004D3B4A">
      <w:pPr>
        <w:pStyle w:val="Zkladntext"/>
      </w:pPr>
      <w:r w:rsidRPr="006A2E39">
        <w:t xml:space="preserve">Spoločnosť </w:t>
      </w:r>
      <w:proofErr w:type="spellStart"/>
      <w:r w:rsidR="00F66FB8" w:rsidRPr="006A2E39">
        <w:t>Omya</w:t>
      </w:r>
      <w:proofErr w:type="spellEnd"/>
      <w:r w:rsidR="00F66FB8" w:rsidRPr="006A2E39">
        <w:t xml:space="preserve"> s. r. o. </w:t>
      </w:r>
      <w:r w:rsidRPr="006A2E39">
        <w:t xml:space="preserve"> (ďalej len Spoločnosť), bola založená 2</w:t>
      </w:r>
      <w:r w:rsidR="00ED53BA" w:rsidRPr="006A2E39">
        <w:t>2</w:t>
      </w:r>
      <w:r w:rsidRPr="006A2E39">
        <w:t xml:space="preserve">. </w:t>
      </w:r>
      <w:r w:rsidR="00ED53BA" w:rsidRPr="006A2E39">
        <w:t xml:space="preserve"> decembra</w:t>
      </w:r>
      <w:r w:rsidRPr="006A2E39">
        <w:t xml:space="preserve"> 199</w:t>
      </w:r>
      <w:r w:rsidR="00ED53BA" w:rsidRPr="006A2E39">
        <w:t>2</w:t>
      </w:r>
      <w:r w:rsidRPr="006A2E39">
        <w:t xml:space="preserve"> a do obc</w:t>
      </w:r>
      <w:r w:rsidR="00ED53BA" w:rsidRPr="006A2E39">
        <w:t>hodného registra bola zapísaná 8</w:t>
      </w:r>
      <w:r w:rsidRPr="006A2E39">
        <w:t xml:space="preserve">. </w:t>
      </w:r>
      <w:r w:rsidR="00ED53BA" w:rsidRPr="006A2E39">
        <w:t>marca</w:t>
      </w:r>
      <w:r w:rsidRPr="006A2E39">
        <w:t xml:space="preserve"> </w:t>
      </w:r>
      <w:r w:rsidR="00ED53BA" w:rsidRPr="006A2E39">
        <w:t>1</w:t>
      </w:r>
      <w:r w:rsidRPr="006A2E39">
        <w:t>993 (Obchodný register Okresného súdu Bratisla</w:t>
      </w:r>
      <w:r w:rsidR="006A2E39">
        <w:t xml:space="preserve">va I v Bratislave, oddiel </w:t>
      </w:r>
      <w:proofErr w:type="spellStart"/>
      <w:r w:rsidR="006A2E39">
        <w:t>Sro</w:t>
      </w:r>
      <w:proofErr w:type="spellEnd"/>
      <w:r w:rsidRPr="006A2E39">
        <w:t xml:space="preserve">, vložka </w:t>
      </w:r>
      <w:r w:rsidR="00ED53BA" w:rsidRPr="006A2E39">
        <w:t>4631</w:t>
      </w:r>
      <w:r w:rsidRPr="006A2E39">
        <w:t>/</w:t>
      </w:r>
      <w:r w:rsidR="00ED53BA" w:rsidRPr="006A2E39">
        <w:t>B</w:t>
      </w:r>
      <w:r w:rsidRPr="006A2E39">
        <w:t xml:space="preserve">). </w:t>
      </w:r>
    </w:p>
    <w:p w:rsidR="004D3B4A" w:rsidRPr="006A2E39" w:rsidRDefault="004D3B4A" w:rsidP="004D3B4A">
      <w:pPr>
        <w:rPr>
          <w:sz w:val="18"/>
          <w:szCs w:val="18"/>
        </w:rPr>
      </w:pPr>
    </w:p>
    <w:p w:rsidR="004D3B4A" w:rsidRPr="006A2E39" w:rsidRDefault="004D3B4A" w:rsidP="004D3B4A">
      <w:pPr>
        <w:pStyle w:val="Nadpis2"/>
        <w:numPr>
          <w:ilvl w:val="0"/>
          <w:numId w:val="2"/>
        </w:numPr>
      </w:pPr>
      <w:bookmarkStart w:id="1" w:name="_Toc530739896"/>
      <w:r w:rsidRPr="006A2E39">
        <w:t>Hlavnými činnosťami Spoločnosti sú:</w:t>
      </w:r>
      <w:bookmarkEnd w:id="1"/>
    </w:p>
    <w:p w:rsidR="004D3B4A" w:rsidRPr="006A2E39" w:rsidRDefault="004D3B4A" w:rsidP="004D3B4A">
      <w:pPr>
        <w:pStyle w:val="Zkladntext"/>
      </w:pPr>
      <w:r w:rsidRPr="006A2E39">
        <w:t xml:space="preserve">– </w:t>
      </w:r>
      <w:r w:rsidR="00ED53BA" w:rsidRPr="006A2E39">
        <w:t>poradenská činnosť pri aplikácii plastov a technológií ich výroby,</w:t>
      </w:r>
    </w:p>
    <w:p w:rsidR="004D3B4A" w:rsidRPr="006A2E39" w:rsidRDefault="00ED53BA" w:rsidP="004D3B4A">
      <w:pPr>
        <w:pStyle w:val="Zkladntext"/>
      </w:pPr>
      <w:r w:rsidRPr="006A2E39">
        <w:t>– servisná činnosť v oblasti plastov a prísad</w:t>
      </w:r>
      <w:r w:rsidR="004D3B4A" w:rsidRPr="006A2E39">
        <w:t>,</w:t>
      </w:r>
    </w:p>
    <w:p w:rsidR="00ED53BA" w:rsidRPr="006A2E39" w:rsidRDefault="00ED53BA" w:rsidP="00ED53BA">
      <w:pPr>
        <w:pStyle w:val="Zkladntext"/>
      </w:pPr>
      <w:r w:rsidRPr="006A2E39">
        <w:t>– sprostredkovanie, kúpa a predaj tovarov v rozsahu voľnej živnosti,</w:t>
      </w:r>
    </w:p>
    <w:p w:rsidR="00ED53BA" w:rsidRPr="006A2E39" w:rsidRDefault="00ED53BA" w:rsidP="00ED53BA">
      <w:pPr>
        <w:pStyle w:val="Zkladntext"/>
      </w:pPr>
      <w:r w:rsidRPr="006A2E39">
        <w:t>– služby v medzinárodnom a vnútroštátnom zasielateľstve - zasielateľstvo,</w:t>
      </w:r>
    </w:p>
    <w:p w:rsidR="00ED53BA" w:rsidRPr="006A2E39" w:rsidRDefault="00ED53BA" w:rsidP="00ED53BA">
      <w:pPr>
        <w:pStyle w:val="Zkladntext"/>
      </w:pPr>
      <w:r w:rsidRPr="006A2E39">
        <w:t>– leasingová činnosť.</w:t>
      </w:r>
    </w:p>
    <w:p w:rsidR="004D3B4A" w:rsidRPr="006A2E39" w:rsidRDefault="004D3B4A" w:rsidP="004D3B4A">
      <w:pPr>
        <w:pStyle w:val="Zkladntext"/>
      </w:pPr>
    </w:p>
    <w:p w:rsidR="004D3B4A" w:rsidRPr="006A2E39" w:rsidRDefault="005F5D4F" w:rsidP="004D3B4A">
      <w:pPr>
        <w:pStyle w:val="Nadpis2"/>
        <w:numPr>
          <w:ilvl w:val="0"/>
          <w:numId w:val="2"/>
        </w:numPr>
      </w:pPr>
      <w:r w:rsidRPr="006A2E39">
        <w:t>P</w:t>
      </w:r>
      <w:r w:rsidR="004D3B4A" w:rsidRPr="006A2E39">
        <w:t xml:space="preserve">očet zamestnancov </w:t>
      </w:r>
    </w:p>
    <w:p w:rsidR="005F5D4F" w:rsidRPr="006A2E39" w:rsidRDefault="005F5D4F" w:rsidP="004D3B4A">
      <w:pPr>
        <w:pStyle w:val="Zkladntext"/>
      </w:pPr>
      <w:r w:rsidRPr="006A2E39">
        <w:t>Údaje o počte zamestnancov za bežné účtovné obdobie a bezprostredne predchádzajúce účtovné obdobie sú uvedené v nasledujúcom prehľade:</w:t>
      </w:r>
    </w:p>
    <w:bookmarkStart w:id="2" w:name="_MON_1405921752"/>
    <w:bookmarkEnd w:id="2"/>
    <w:p w:rsidR="000A1BBA" w:rsidRPr="006A2E39" w:rsidRDefault="003B5009" w:rsidP="004D3B4A">
      <w:pPr>
        <w:pStyle w:val="Zkladntext"/>
      </w:pPr>
      <w:r w:rsidRPr="006A2E39">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8pt;height:87.85pt" o:ole="" o:preferrelative="f">
            <v:imagedata r:id="rId12" o:title=""/>
            <o:lock v:ext="edit" aspectratio="f"/>
          </v:shape>
          <o:OLEObject Type="Embed" ProgID="Excel.Sheet.12" ShapeID="_x0000_i1025" DrawAspect="Content" ObjectID="_1519559932" r:id="rId13"/>
        </w:object>
      </w:r>
    </w:p>
    <w:p w:rsidR="004D3B4A" w:rsidRPr="006A2E39" w:rsidRDefault="004D3B4A" w:rsidP="004D3B4A">
      <w:pPr>
        <w:pStyle w:val="Zkladntext"/>
      </w:pPr>
    </w:p>
    <w:p w:rsidR="004D3B4A" w:rsidRPr="006A2E39" w:rsidRDefault="004D3B4A" w:rsidP="004D3B4A">
      <w:pPr>
        <w:pStyle w:val="Nadpis2"/>
        <w:numPr>
          <w:ilvl w:val="0"/>
          <w:numId w:val="2"/>
        </w:numPr>
      </w:pPr>
      <w:r w:rsidRPr="006A2E39">
        <w:t>Údaje o neobmedzenom ručení</w:t>
      </w:r>
    </w:p>
    <w:p w:rsidR="004D3B4A" w:rsidRPr="006A2E39" w:rsidRDefault="004D3B4A" w:rsidP="004D3B4A">
      <w:pPr>
        <w:ind w:left="450"/>
        <w:jc w:val="both"/>
        <w:rPr>
          <w:sz w:val="18"/>
          <w:szCs w:val="18"/>
        </w:rPr>
      </w:pPr>
      <w:r w:rsidRPr="006A2E39">
        <w:rPr>
          <w:sz w:val="18"/>
          <w:szCs w:val="18"/>
        </w:rPr>
        <w:t>Spoločnosť nie je neobmedzene ručiacim spoločníkom v iných spoločnostiach podľa § 56 ods. 5 Obchodného zákonníka.</w:t>
      </w:r>
    </w:p>
    <w:p w:rsidR="004D3B4A" w:rsidRPr="006A2E39" w:rsidRDefault="004D3B4A" w:rsidP="004D3B4A">
      <w:pPr>
        <w:pStyle w:val="Zkladntext"/>
      </w:pPr>
    </w:p>
    <w:p w:rsidR="004D3B4A" w:rsidRPr="006A2E39" w:rsidRDefault="004D3B4A" w:rsidP="004D3B4A">
      <w:pPr>
        <w:pStyle w:val="Nadpis2"/>
        <w:numPr>
          <w:ilvl w:val="0"/>
          <w:numId w:val="2"/>
        </w:numPr>
      </w:pPr>
      <w:r w:rsidRPr="006A2E39">
        <w:t>Právny dôvod na zostavenie účtovnej závierky</w:t>
      </w:r>
    </w:p>
    <w:p w:rsidR="004D3B4A" w:rsidRPr="006A2E39" w:rsidRDefault="004D3B4A" w:rsidP="004D3B4A">
      <w:pPr>
        <w:pStyle w:val="Zkladntext"/>
        <w:ind w:hanging="426"/>
      </w:pPr>
      <w:r w:rsidRPr="006A2E39">
        <w:tab/>
        <w:t xml:space="preserve">Účtovná závierka Spoločnosti k 31. decembru </w:t>
      </w:r>
      <w:r w:rsidR="00C4486C" w:rsidRPr="006A2E39">
        <w:t>201</w:t>
      </w:r>
      <w:r w:rsidR="003B5009">
        <w:t>5</w:t>
      </w:r>
      <w:r w:rsidRPr="006A2E39">
        <w:t xml:space="preserve"> je zostavená ako riadna účtovná závierka podľa § 17 ods. 6 zákona NR SR č. 431/2002 Z. z. o účtovníctve za účtovné obdobie od 1. januára </w:t>
      </w:r>
      <w:r w:rsidR="00C4486C" w:rsidRPr="006A2E39">
        <w:t>201</w:t>
      </w:r>
      <w:r w:rsidR="003B5009">
        <w:t>5</w:t>
      </w:r>
      <w:r w:rsidRPr="006A2E39">
        <w:t xml:space="preserve"> do 31. decembra </w:t>
      </w:r>
      <w:r w:rsidR="00C4486C" w:rsidRPr="006A2E39">
        <w:t>201</w:t>
      </w:r>
      <w:r w:rsidR="003B5009">
        <w:t>5</w:t>
      </w:r>
      <w:r w:rsidRPr="006A2E39">
        <w:t>.</w:t>
      </w:r>
    </w:p>
    <w:p w:rsidR="004D3B4A" w:rsidRPr="006A2E39" w:rsidRDefault="004D3B4A" w:rsidP="004D3B4A">
      <w:pPr>
        <w:pStyle w:val="Zkladntext"/>
        <w:ind w:hanging="426"/>
      </w:pPr>
    </w:p>
    <w:p w:rsidR="004D3B4A" w:rsidRPr="006A2E39" w:rsidRDefault="004D3B4A" w:rsidP="004D3B4A">
      <w:pPr>
        <w:pStyle w:val="Nadpis2"/>
        <w:numPr>
          <w:ilvl w:val="0"/>
          <w:numId w:val="2"/>
        </w:numPr>
      </w:pPr>
      <w:r w:rsidRPr="006A2E39">
        <w:t>Dátum schválenia účtovnej závierky za predchádzajúce účtovné obdobie</w:t>
      </w:r>
    </w:p>
    <w:p w:rsidR="004D3B4A" w:rsidRPr="006A2E39" w:rsidRDefault="004D3B4A" w:rsidP="004D3B4A">
      <w:pPr>
        <w:pStyle w:val="Zkladntext"/>
        <w:ind w:hanging="426"/>
      </w:pPr>
      <w:r w:rsidRPr="006A2E39">
        <w:tab/>
        <w:t xml:space="preserve">Účtovná závierka Spoločnosti k 31. decembru </w:t>
      </w:r>
      <w:r w:rsidR="00C4486C" w:rsidRPr="006A2E39">
        <w:t>201</w:t>
      </w:r>
      <w:r w:rsidR="003B5009">
        <w:t>4</w:t>
      </w:r>
      <w:r w:rsidRPr="006A2E39">
        <w:t>, za predchádzajúce účtovné obdobie, bola schválená va</w:t>
      </w:r>
      <w:r w:rsidR="00D96603" w:rsidRPr="006A2E39">
        <w:t>lným z</w:t>
      </w:r>
      <w:r w:rsidR="00486C02" w:rsidRPr="006A2E39">
        <w:t>hromaždením Spoločnosti 30. aprí</w:t>
      </w:r>
      <w:r w:rsidR="00D96603" w:rsidRPr="006A2E39">
        <w:t>la</w:t>
      </w:r>
      <w:r w:rsidRPr="006A2E39">
        <w:t xml:space="preserve"> </w:t>
      </w:r>
      <w:r w:rsidR="00C4486C" w:rsidRPr="006A2E39">
        <w:t>201</w:t>
      </w:r>
      <w:r w:rsidR="003B5009">
        <w:t>4</w:t>
      </w:r>
      <w:r w:rsidRPr="006A2E39">
        <w:t>.</w:t>
      </w:r>
    </w:p>
    <w:p w:rsidR="004D3B4A" w:rsidRPr="006A2E39" w:rsidRDefault="004D3B4A" w:rsidP="004D3B4A">
      <w:pPr>
        <w:pStyle w:val="Zkladntext"/>
        <w:ind w:hanging="426"/>
      </w:pPr>
    </w:p>
    <w:p w:rsidR="004D3B4A" w:rsidRPr="006A2E39" w:rsidRDefault="004D3B4A" w:rsidP="004D3B4A">
      <w:pPr>
        <w:pStyle w:val="Nadpis2"/>
        <w:numPr>
          <w:ilvl w:val="0"/>
          <w:numId w:val="2"/>
        </w:numPr>
      </w:pPr>
      <w:bookmarkStart w:id="3" w:name="OLE_LINK13"/>
      <w:bookmarkStart w:id="4" w:name="OLE_LINK14"/>
      <w:r w:rsidRPr="006A2E39">
        <w:t>Zverejnenie účtovnej závierky za predchádzajúce účtovné obdobie</w:t>
      </w:r>
    </w:p>
    <w:p w:rsidR="00EF6695" w:rsidRPr="006A2E39" w:rsidRDefault="00EF6695" w:rsidP="00EF6695">
      <w:pPr>
        <w:pStyle w:val="Zkladntext"/>
        <w:rPr>
          <w:szCs w:val="18"/>
        </w:rPr>
      </w:pPr>
      <w:r w:rsidRPr="006A2E39">
        <w:rPr>
          <w:szCs w:val="18"/>
        </w:rPr>
        <w:t>Účtovná závierka</w:t>
      </w:r>
      <w:r w:rsidR="003B5009">
        <w:rPr>
          <w:szCs w:val="18"/>
        </w:rPr>
        <w:t xml:space="preserve"> Spoločnosti k 31. decembru 2014</w:t>
      </w:r>
      <w:r w:rsidRPr="006A2E39">
        <w:rPr>
          <w:szCs w:val="18"/>
        </w:rPr>
        <w:t xml:space="preserve"> spolu so správou audítora o overení účtov</w:t>
      </w:r>
      <w:r w:rsidR="003B5009">
        <w:rPr>
          <w:szCs w:val="18"/>
        </w:rPr>
        <w:t>nej závierky k 31. decembru 2014</w:t>
      </w:r>
      <w:r w:rsidRPr="006A2E39">
        <w:rPr>
          <w:szCs w:val="18"/>
        </w:rPr>
        <w:t xml:space="preserve"> a výročnou správou a dodatkom správy audítora o overení súladu výročnej správy s účtovnou závierkou bola uložená do registra ú</w:t>
      </w:r>
      <w:r w:rsidR="003B5009">
        <w:rPr>
          <w:szCs w:val="18"/>
        </w:rPr>
        <w:t xml:space="preserve">čtovných závierok 29. marca 2015 a 20. </w:t>
      </w:r>
      <w:proofErr w:type="spellStart"/>
      <w:r w:rsidR="003B5009">
        <w:rPr>
          <w:szCs w:val="18"/>
        </w:rPr>
        <w:t>aprila</w:t>
      </w:r>
      <w:proofErr w:type="spellEnd"/>
      <w:r w:rsidR="003B5009">
        <w:rPr>
          <w:szCs w:val="18"/>
        </w:rPr>
        <w:t xml:space="preserve"> 2015</w:t>
      </w:r>
      <w:r w:rsidRPr="006A2E39">
        <w:rPr>
          <w:szCs w:val="18"/>
        </w:rPr>
        <w:t>.</w:t>
      </w:r>
    </w:p>
    <w:p w:rsidR="004D3B4A" w:rsidRPr="006A2E39" w:rsidRDefault="004D3B4A" w:rsidP="004D3B4A">
      <w:pPr>
        <w:pStyle w:val="Zkladntext"/>
      </w:pPr>
    </w:p>
    <w:p w:rsidR="004D3B4A" w:rsidRPr="006A2E39" w:rsidRDefault="004D3B4A" w:rsidP="004D3B4A">
      <w:pPr>
        <w:pStyle w:val="Nadpis2"/>
        <w:numPr>
          <w:ilvl w:val="0"/>
          <w:numId w:val="2"/>
        </w:numPr>
      </w:pPr>
      <w:r w:rsidRPr="006A2E39">
        <w:t>Schválenie audítora</w:t>
      </w:r>
    </w:p>
    <w:p w:rsidR="004D3B4A" w:rsidRPr="006A2E39" w:rsidRDefault="0013336F" w:rsidP="004D3B4A">
      <w:pPr>
        <w:pStyle w:val="Zkladntext"/>
      </w:pPr>
      <w:r>
        <w:t>Valné zhromaždenie 31</w:t>
      </w:r>
      <w:r w:rsidR="004D3B4A" w:rsidRPr="006A2E39">
        <w:t xml:space="preserve">. </w:t>
      </w:r>
      <w:r w:rsidR="005233EF">
        <w:t>augusta</w:t>
      </w:r>
      <w:r w:rsidR="004D3B4A" w:rsidRPr="006A2E39">
        <w:t xml:space="preserve"> </w:t>
      </w:r>
      <w:r w:rsidR="00C4486C" w:rsidRPr="006A2E39">
        <w:t>201</w:t>
      </w:r>
      <w:r w:rsidR="005233EF">
        <w:t>5</w:t>
      </w:r>
      <w:r w:rsidR="004D3B4A" w:rsidRPr="006A2E39">
        <w:t xml:space="preserve"> schválilo spoločnosť </w:t>
      </w:r>
      <w:r w:rsidR="00ED53BA" w:rsidRPr="006A2E39">
        <w:t>KPMG Slovensko spol. s </w:t>
      </w:r>
      <w:proofErr w:type="spellStart"/>
      <w:r w:rsidR="00ED53BA" w:rsidRPr="006A2E39">
        <w:t>r.o</w:t>
      </w:r>
      <w:proofErr w:type="spellEnd"/>
      <w:r w:rsidR="00ED53BA" w:rsidRPr="006A2E39">
        <w:t>.</w:t>
      </w:r>
      <w:r w:rsidR="004D3B4A" w:rsidRPr="006A2E39">
        <w:t xml:space="preserve"> ako audítora na overenie účtovnej závierky za účtovné obdobie od 1. januára </w:t>
      </w:r>
      <w:r w:rsidR="00C4486C" w:rsidRPr="006A2E39">
        <w:t>201</w:t>
      </w:r>
      <w:r>
        <w:t>5</w:t>
      </w:r>
      <w:r w:rsidR="004D3B4A" w:rsidRPr="006A2E39">
        <w:t xml:space="preserve"> do 31. decembra </w:t>
      </w:r>
      <w:r w:rsidR="00C4486C" w:rsidRPr="006A2E39">
        <w:t>201</w:t>
      </w:r>
      <w:r>
        <w:t>5</w:t>
      </w:r>
      <w:r w:rsidR="004D3B4A" w:rsidRPr="006A2E39">
        <w:t>.</w:t>
      </w:r>
    </w:p>
    <w:bookmarkEnd w:id="3"/>
    <w:bookmarkEnd w:id="4"/>
    <w:p w:rsidR="004D3B4A" w:rsidRPr="006A2E39" w:rsidRDefault="004D3B4A" w:rsidP="004D3B4A">
      <w:pPr>
        <w:pStyle w:val="Zkladntext"/>
        <w:jc w:val="left"/>
      </w:pPr>
    </w:p>
    <w:p w:rsidR="004D3B4A" w:rsidRPr="006A2E39" w:rsidRDefault="004D3B4A" w:rsidP="004D3B4A">
      <w:pPr>
        <w:pStyle w:val="Nadpis1"/>
        <w:tabs>
          <w:tab w:val="clear" w:pos="450"/>
          <w:tab w:val="num" w:pos="360"/>
        </w:tabs>
        <w:spacing w:before="120" w:after="60"/>
        <w:ind w:left="360"/>
      </w:pPr>
      <w:bookmarkStart w:id="5" w:name="_Toc530739897"/>
      <w:r w:rsidRPr="006A2E39">
        <w:t>Informácie o orgánoch účtovnej jednotky</w:t>
      </w:r>
      <w:bookmarkEnd w:id="5"/>
    </w:p>
    <w:p w:rsidR="004D3B4A" w:rsidRPr="006A2E39" w:rsidRDefault="004D3B4A" w:rsidP="004D3B4A">
      <w:pPr>
        <w:rPr>
          <w:sz w:val="18"/>
          <w:szCs w:val="18"/>
        </w:rPr>
      </w:pPr>
    </w:p>
    <w:p w:rsidR="004D3B4A" w:rsidRPr="006A2E39" w:rsidRDefault="00ED53BA" w:rsidP="004D3B4A">
      <w:pPr>
        <w:pStyle w:val="Zkladntext"/>
      </w:pPr>
      <w:r w:rsidRPr="006A2E39">
        <w:t>Konateľ</w:t>
      </w:r>
      <w:r w:rsidR="004D3B4A" w:rsidRPr="006A2E39">
        <w:tab/>
      </w:r>
      <w:r w:rsidR="004D3B4A" w:rsidRPr="006A2E39">
        <w:tab/>
      </w:r>
      <w:proofErr w:type="spellStart"/>
      <w:r w:rsidRPr="006A2E39">
        <w:t>Christoph</w:t>
      </w:r>
      <w:proofErr w:type="spellEnd"/>
      <w:r w:rsidRPr="006A2E39">
        <w:t xml:space="preserve"> Putz</w:t>
      </w:r>
    </w:p>
    <w:p w:rsidR="004D3B4A" w:rsidRPr="006A2E39" w:rsidRDefault="004D3B4A" w:rsidP="004D3B4A">
      <w:pPr>
        <w:pStyle w:val="Zkladntext"/>
      </w:pPr>
      <w:r w:rsidRPr="006A2E39">
        <w:tab/>
      </w:r>
      <w:r w:rsidRPr="006A2E39">
        <w:tab/>
      </w:r>
      <w:r w:rsidRPr="006A2E39">
        <w:tab/>
      </w:r>
    </w:p>
    <w:p w:rsidR="004D3B4A" w:rsidRPr="006A2E39" w:rsidRDefault="004D3B4A" w:rsidP="004D3B4A">
      <w:pPr>
        <w:pStyle w:val="Zkladntext"/>
      </w:pPr>
    </w:p>
    <w:p w:rsidR="00ED53BA" w:rsidRPr="006A2E39" w:rsidRDefault="00ED53BA" w:rsidP="004D3B4A">
      <w:pPr>
        <w:pStyle w:val="Zkladntext"/>
      </w:pPr>
      <w:r w:rsidRPr="006A2E39">
        <w:tab/>
      </w:r>
      <w:r w:rsidRPr="006A2E39">
        <w:tab/>
      </w:r>
      <w:r w:rsidRPr="006A2E39">
        <w:tab/>
      </w:r>
    </w:p>
    <w:p w:rsidR="004D3B4A" w:rsidRPr="006A2E39" w:rsidRDefault="004D3B4A" w:rsidP="004D3B4A">
      <w:pPr>
        <w:ind w:left="426"/>
        <w:rPr>
          <w:sz w:val="18"/>
        </w:rPr>
      </w:pPr>
      <w:r w:rsidRPr="006A2E39">
        <w:rPr>
          <w:sz w:val="18"/>
        </w:rPr>
        <w:tab/>
      </w:r>
      <w:r w:rsidRPr="006A2E39">
        <w:rPr>
          <w:sz w:val="18"/>
        </w:rPr>
        <w:tab/>
      </w:r>
      <w:r w:rsidRPr="006A2E39">
        <w:rPr>
          <w:sz w:val="18"/>
        </w:rPr>
        <w:tab/>
      </w:r>
    </w:p>
    <w:p w:rsidR="00D54563" w:rsidRPr="006A2E39" w:rsidRDefault="00D54563">
      <w:pPr>
        <w:spacing w:after="200" w:line="276" w:lineRule="auto"/>
        <w:rPr>
          <w:b/>
          <w:caps/>
          <w:sz w:val="18"/>
        </w:rPr>
      </w:pPr>
      <w:bookmarkStart w:id="6" w:name="_Toc530739898"/>
    </w:p>
    <w:p w:rsidR="00ED53BA" w:rsidRPr="006A2E39" w:rsidRDefault="00ED53BA">
      <w:pPr>
        <w:spacing w:after="200" w:line="276" w:lineRule="auto"/>
        <w:rPr>
          <w:b/>
          <w:caps/>
          <w:sz w:val="18"/>
        </w:rPr>
      </w:pPr>
      <w:r w:rsidRPr="006A2E39">
        <w:br w:type="page"/>
      </w:r>
    </w:p>
    <w:p w:rsidR="004D3B4A" w:rsidRPr="006A2E39" w:rsidRDefault="004D3B4A" w:rsidP="004D3B4A">
      <w:pPr>
        <w:pStyle w:val="Nadpis1"/>
        <w:tabs>
          <w:tab w:val="clear" w:pos="450"/>
          <w:tab w:val="num" w:pos="360"/>
        </w:tabs>
        <w:spacing w:before="120" w:after="60"/>
        <w:ind w:left="360"/>
      </w:pPr>
      <w:r w:rsidRPr="006A2E39">
        <w:lastRenderedPageBreak/>
        <w:t>informácie o spoločníkoch účtovnej jednotky</w:t>
      </w:r>
      <w:bookmarkEnd w:id="6"/>
    </w:p>
    <w:p w:rsidR="00ED53BA" w:rsidRPr="006A2E39" w:rsidRDefault="00ED53BA" w:rsidP="00D54563">
      <w:pPr>
        <w:pStyle w:val="Zkladntext"/>
      </w:pPr>
    </w:p>
    <w:p w:rsidR="00D54563" w:rsidRPr="006A2E39" w:rsidRDefault="00D54563" w:rsidP="00D54563">
      <w:pPr>
        <w:pStyle w:val="Zkladntext"/>
      </w:pPr>
      <w:r w:rsidRPr="006A2E39">
        <w:t xml:space="preserve">Štruktúra spoločníkov k 31. decembru </w:t>
      </w:r>
      <w:r w:rsidR="00C4486C" w:rsidRPr="006A2E39">
        <w:t>201</w:t>
      </w:r>
      <w:r w:rsidR="005233EF">
        <w:t>5</w:t>
      </w:r>
      <w:r w:rsidRPr="006A2E39">
        <w:t xml:space="preserve"> je takáto: </w:t>
      </w:r>
    </w:p>
    <w:p w:rsidR="00D54563" w:rsidRPr="006A2E39" w:rsidRDefault="00D54563" w:rsidP="00D54563">
      <w:pPr>
        <w:pStyle w:val="Zkladntext"/>
      </w:pPr>
    </w:p>
    <w:bookmarkStart w:id="7" w:name="_MON_1410865165"/>
    <w:bookmarkEnd w:id="7"/>
    <w:p w:rsidR="00D54563" w:rsidRPr="006A2E39" w:rsidRDefault="00ED53BA" w:rsidP="004D3B4A">
      <w:pPr>
        <w:pStyle w:val="Zkladntext"/>
      </w:pPr>
      <w:r w:rsidRPr="006A2E39">
        <w:object w:dxaOrig="9311" w:dyaOrig="2356">
          <v:shape id="_x0000_i1026" type="#_x0000_t75" style="width:437.1pt;height:123pt" o:ole="" o:preferrelative="f">
            <v:imagedata r:id="rId14" o:title=""/>
            <o:lock v:ext="edit" aspectratio="f"/>
          </v:shape>
          <o:OLEObject Type="Embed" ProgID="Excel.Sheet.12" ShapeID="_x0000_i1026" DrawAspect="Content" ObjectID="_1519559933" r:id="rId15"/>
        </w:object>
      </w:r>
    </w:p>
    <w:p w:rsidR="00D54563" w:rsidRPr="006A2E39" w:rsidRDefault="00D54563" w:rsidP="004D3B4A">
      <w:pPr>
        <w:pStyle w:val="Zkladntext"/>
      </w:pPr>
    </w:p>
    <w:p w:rsidR="004D3B4A" w:rsidRPr="006A2E39" w:rsidRDefault="004D3B4A" w:rsidP="004D3B4A">
      <w:pPr>
        <w:pStyle w:val="Nadpis1"/>
        <w:tabs>
          <w:tab w:val="clear" w:pos="450"/>
          <w:tab w:val="num" w:pos="360"/>
        </w:tabs>
        <w:spacing w:before="120" w:after="60"/>
        <w:ind w:left="360"/>
      </w:pPr>
      <w:r w:rsidRPr="006A2E39">
        <w:t>Informácie o konsolidovanom celku</w:t>
      </w:r>
    </w:p>
    <w:p w:rsidR="004D3B4A" w:rsidRPr="006A2E39" w:rsidRDefault="004D3B4A" w:rsidP="004D3B4A">
      <w:pPr>
        <w:pStyle w:val="Zkladntext"/>
      </w:pPr>
    </w:p>
    <w:p w:rsidR="00651689" w:rsidRPr="006A2E39" w:rsidRDefault="004D3B4A" w:rsidP="004D3B4A">
      <w:pPr>
        <w:pStyle w:val="Zkladntext"/>
        <w:ind w:hanging="426"/>
      </w:pPr>
      <w:r w:rsidRPr="006A2E39">
        <w:rPr>
          <w:b/>
        </w:rPr>
        <w:tab/>
      </w:r>
      <w:r w:rsidRPr="006A2E39">
        <w:t>Spoločnosť sa zahŕňa do konsolidovanej úč</w:t>
      </w:r>
      <w:r w:rsidR="00994984" w:rsidRPr="006A2E39">
        <w:t xml:space="preserve">tovnej závierky spoločnosti </w:t>
      </w:r>
      <w:proofErr w:type="spellStart"/>
      <w:r w:rsidR="00994984" w:rsidRPr="006A2E39">
        <w:t>Omya</w:t>
      </w:r>
      <w:proofErr w:type="spellEnd"/>
      <w:r w:rsidR="00994984" w:rsidRPr="006A2E39">
        <w:t xml:space="preserve"> AG, </w:t>
      </w:r>
      <w:proofErr w:type="spellStart"/>
      <w:r w:rsidR="00994984" w:rsidRPr="006A2E39">
        <w:t>Baslerstrasse</w:t>
      </w:r>
      <w:proofErr w:type="spellEnd"/>
      <w:r w:rsidR="00994984" w:rsidRPr="006A2E39">
        <w:t xml:space="preserve"> 42, 4665 </w:t>
      </w:r>
      <w:proofErr w:type="spellStart"/>
      <w:r w:rsidR="00994984" w:rsidRPr="006A2E39">
        <w:t>Oftringen</w:t>
      </w:r>
      <w:proofErr w:type="spellEnd"/>
      <w:r w:rsidR="00994984" w:rsidRPr="006A2E39">
        <w:t>, Švajčiarsko</w:t>
      </w:r>
      <w:r w:rsidRPr="006A2E39">
        <w:t xml:space="preserve">. </w:t>
      </w:r>
      <w:r w:rsidR="00994984" w:rsidRPr="006A2E39">
        <w:t>Konsolidovanú</w:t>
      </w:r>
      <w:r w:rsidRPr="006A2E39">
        <w:t xml:space="preserve"> účtovn</w:t>
      </w:r>
      <w:r w:rsidR="00994984" w:rsidRPr="006A2E39">
        <w:t>ú závierku</w:t>
      </w:r>
      <w:r w:rsidRPr="006A2E39">
        <w:t xml:space="preserve"> je možné dostať priamo v sídle </w:t>
      </w:r>
      <w:r w:rsidR="00994984" w:rsidRPr="006A2E39">
        <w:t>materskej spoločnosti</w:t>
      </w:r>
      <w:r w:rsidRPr="006A2E39">
        <w:t>.</w:t>
      </w:r>
    </w:p>
    <w:p w:rsidR="004D3B4A" w:rsidRPr="006A2E39" w:rsidRDefault="004D3B4A" w:rsidP="004D3B4A">
      <w:pPr>
        <w:pStyle w:val="Zkladntext"/>
      </w:pPr>
    </w:p>
    <w:p w:rsidR="004D3B4A" w:rsidRPr="006A2E39" w:rsidRDefault="004D3B4A" w:rsidP="004D3B4A">
      <w:pPr>
        <w:pStyle w:val="Nadpis1"/>
        <w:tabs>
          <w:tab w:val="clear" w:pos="450"/>
          <w:tab w:val="num" w:pos="360"/>
        </w:tabs>
        <w:spacing w:before="120" w:after="60"/>
        <w:ind w:left="360"/>
      </w:pPr>
      <w:bookmarkStart w:id="8" w:name="_Toc530739899"/>
      <w:r w:rsidRPr="006A2E39">
        <w:t xml:space="preserve">Informácie o účtovných zásadách a účtovných metódach  </w:t>
      </w:r>
      <w:bookmarkEnd w:id="8"/>
    </w:p>
    <w:p w:rsidR="004D3B4A" w:rsidRPr="006A2E39" w:rsidRDefault="004D3B4A" w:rsidP="004D3B4A">
      <w:pPr>
        <w:pStyle w:val="Zkladntext"/>
      </w:pPr>
    </w:p>
    <w:p w:rsidR="004D3B4A" w:rsidRPr="006A2E39" w:rsidRDefault="004D3B4A" w:rsidP="00251BF2">
      <w:pPr>
        <w:pStyle w:val="Pismenka"/>
        <w:tabs>
          <w:tab w:val="clear" w:pos="426"/>
        </w:tabs>
        <w:ind w:left="426"/>
      </w:pPr>
      <w:r w:rsidRPr="006A2E39">
        <w:t>Východiská pre zostavenie účtovnej závierky</w:t>
      </w:r>
    </w:p>
    <w:p w:rsidR="004D3B4A" w:rsidRPr="006A2E39" w:rsidRDefault="004D3B4A" w:rsidP="004D3B4A">
      <w:pPr>
        <w:pStyle w:val="Zkladntext"/>
        <w:ind w:left="450"/>
      </w:pPr>
      <w:r w:rsidRPr="006A2E39">
        <w:t>Účtovná závierka bola zostavená za predpokladu</w:t>
      </w:r>
      <w:r w:rsidR="008D48E9" w:rsidRPr="006A2E39">
        <w:t>, že Spoločnosť bude</w:t>
      </w:r>
      <w:r w:rsidRPr="006A2E39">
        <w:t xml:space="preserve"> nepretržit</w:t>
      </w:r>
      <w:r w:rsidR="008D48E9" w:rsidRPr="006A2E39">
        <w:t>e pokračovať vo svojej činnosti</w:t>
      </w:r>
      <w:r w:rsidRPr="006A2E39">
        <w:t xml:space="preserve"> (</w:t>
      </w:r>
      <w:proofErr w:type="spellStart"/>
      <w:r w:rsidRPr="006A2E39">
        <w:t>going</w:t>
      </w:r>
      <w:proofErr w:type="spellEnd"/>
      <w:r w:rsidRPr="006A2E39">
        <w:t xml:space="preserve"> </w:t>
      </w:r>
      <w:proofErr w:type="spellStart"/>
      <w:r w:rsidRPr="006A2E39">
        <w:t>concern</w:t>
      </w:r>
      <w:proofErr w:type="spellEnd"/>
      <w:r w:rsidRPr="006A2E39">
        <w:t>).</w:t>
      </w:r>
    </w:p>
    <w:p w:rsidR="00AD2FD3" w:rsidRPr="006A2E39" w:rsidRDefault="00AD2FD3" w:rsidP="004D3B4A">
      <w:pPr>
        <w:pStyle w:val="Zkladntext"/>
        <w:ind w:left="450"/>
      </w:pPr>
    </w:p>
    <w:p w:rsidR="00724C66" w:rsidRDefault="00AD2FD3" w:rsidP="00AD2FD3">
      <w:pPr>
        <w:pStyle w:val="Zkladntext"/>
        <w:rPr>
          <w:szCs w:val="18"/>
        </w:rPr>
      </w:pPr>
      <w:r w:rsidRPr="006A2E39">
        <w:rPr>
          <w:szCs w:val="18"/>
        </w:rPr>
        <w:t>Spoločnosť vykázala k 31. decembru 2014 s</w:t>
      </w:r>
      <w:r w:rsidR="005233EF">
        <w:rPr>
          <w:szCs w:val="18"/>
        </w:rPr>
        <w:t xml:space="preserve">tratu po zdanení vo výške 20 041 EUR. </w:t>
      </w:r>
      <w:r w:rsidRPr="006A2E39">
        <w:rPr>
          <w:szCs w:val="18"/>
        </w:rPr>
        <w:t>Súčasťou krátkodobých záväzkov je aj pôžička od materskej spoloč</w:t>
      </w:r>
      <w:r w:rsidR="00E04595">
        <w:rPr>
          <w:szCs w:val="18"/>
        </w:rPr>
        <w:t xml:space="preserve">nosti </w:t>
      </w:r>
      <w:proofErr w:type="spellStart"/>
      <w:r w:rsidR="00E04595">
        <w:rPr>
          <w:szCs w:val="18"/>
        </w:rPr>
        <w:t>Omya</w:t>
      </w:r>
      <w:proofErr w:type="spellEnd"/>
      <w:r w:rsidR="00E04595">
        <w:rPr>
          <w:szCs w:val="18"/>
        </w:rPr>
        <w:t xml:space="preserve"> AG vo výške 387 537</w:t>
      </w:r>
      <w:r w:rsidRPr="006A2E39">
        <w:rPr>
          <w:szCs w:val="18"/>
        </w:rPr>
        <w:t xml:space="preserve"> EUR. </w:t>
      </w:r>
    </w:p>
    <w:p w:rsidR="004D3B4A" w:rsidRPr="006A2E39" w:rsidRDefault="004D3B4A" w:rsidP="00E04595">
      <w:pPr>
        <w:pStyle w:val="Zkladntext"/>
        <w:ind w:left="0"/>
      </w:pPr>
    </w:p>
    <w:p w:rsidR="000277EC" w:rsidRPr="006A2E39" w:rsidRDefault="000277EC" w:rsidP="000277EC">
      <w:pPr>
        <w:pStyle w:val="Zkladntext"/>
      </w:pPr>
      <w:r w:rsidRPr="006A2E39">
        <w:rPr>
          <w:szCs w:val="18"/>
        </w:rPr>
        <w:t xml:space="preserve">Účtovné metódy a všeobecné účtovné zásady boli účtovnou jednotkou konzistentne aplikované. </w:t>
      </w:r>
    </w:p>
    <w:p w:rsidR="000277EC" w:rsidRPr="006A2E39" w:rsidRDefault="000277EC" w:rsidP="000277EC">
      <w:pPr>
        <w:pStyle w:val="Zkladntext"/>
        <w:ind w:left="450"/>
        <w:rPr>
          <w:szCs w:val="18"/>
        </w:rPr>
      </w:pPr>
    </w:p>
    <w:p w:rsidR="000277EC" w:rsidRPr="006A2E39" w:rsidRDefault="00E04595" w:rsidP="000277EC">
      <w:pPr>
        <w:pStyle w:val="Zkladntext"/>
        <w:ind w:left="450"/>
        <w:rPr>
          <w:szCs w:val="18"/>
        </w:rPr>
      </w:pPr>
      <w:r>
        <w:rPr>
          <w:szCs w:val="18"/>
        </w:rPr>
        <w:t>V účtovnom období 2015</w:t>
      </w:r>
      <w:r w:rsidR="000277EC" w:rsidRPr="006A2E39">
        <w:rPr>
          <w:szCs w:val="18"/>
        </w:rPr>
        <w:t xml:space="preserve"> Spoločnosť nevykonala žiadne opravy významných chýb minulých účtovných období. </w:t>
      </w:r>
    </w:p>
    <w:p w:rsidR="00A777E1" w:rsidRPr="006A2E39" w:rsidRDefault="00A777E1">
      <w:pPr>
        <w:pStyle w:val="Zkladntext"/>
        <w:ind w:left="450"/>
      </w:pPr>
    </w:p>
    <w:p w:rsidR="004D3B4A" w:rsidRPr="006A2E39" w:rsidRDefault="004D3B4A" w:rsidP="00251BF2">
      <w:pPr>
        <w:pStyle w:val="Pismenka"/>
        <w:tabs>
          <w:tab w:val="clear" w:pos="426"/>
        </w:tabs>
        <w:ind w:left="426"/>
      </w:pPr>
      <w:r w:rsidRPr="006A2E39">
        <w:t>Dlhodobý nehmotný majetok a dlhodobý hmotný majetok</w:t>
      </w:r>
    </w:p>
    <w:p w:rsidR="004D3B4A" w:rsidRPr="006A2E39" w:rsidRDefault="004D3B4A" w:rsidP="004D3B4A">
      <w:pPr>
        <w:pStyle w:val="Zkladntext"/>
      </w:pPr>
      <w:r w:rsidRPr="006A2E39">
        <w:t xml:space="preserve">Dlhodobý majetok nakupovaný sa oceňuje obstarávacou cenou, ktorá zahŕňa cenu obstarania a náklady súvisiace s obstaraním (clo, prepravu, montáž, poistné a pod.). </w:t>
      </w:r>
    </w:p>
    <w:p w:rsidR="004D3B4A" w:rsidRPr="006A2E39" w:rsidRDefault="004D3B4A" w:rsidP="004D3B4A">
      <w:pPr>
        <w:pStyle w:val="Zkladntext"/>
      </w:pPr>
    </w:p>
    <w:p w:rsidR="004D3B4A" w:rsidRPr="006A2E39" w:rsidRDefault="004D3B4A" w:rsidP="004D3B4A">
      <w:pPr>
        <w:pStyle w:val="Zkladntext"/>
      </w:pPr>
      <w:r w:rsidRPr="006A2E39">
        <w:t>Súčasťou obstarávacej ceny dlhodobého hmotného majetku nie sú úroky z cudzích zdrojov ani realizované kurzové rozdiely, ktoré vznikli do momentu uvedenia dlhodobého majetku do používania.</w:t>
      </w:r>
    </w:p>
    <w:p w:rsidR="004D3B4A" w:rsidRPr="006A2E39" w:rsidRDefault="004D3B4A" w:rsidP="004D3B4A">
      <w:pPr>
        <w:pStyle w:val="Zkladntext"/>
      </w:pPr>
    </w:p>
    <w:p w:rsidR="004D3B4A" w:rsidRPr="006A2E39" w:rsidRDefault="004D3B4A" w:rsidP="004D3B4A">
      <w:pPr>
        <w:pStyle w:val="Zkladntext"/>
      </w:pPr>
      <w:r w:rsidRPr="006A2E39">
        <w:t>Súčasťou obstarávacej ceny dlhodobého nehmotného majetku nie sú úroky z cudzích zdrojov, ktoré vznikli do momentu zaradenia dlhodobého nehmotného majetku do používania.</w:t>
      </w:r>
    </w:p>
    <w:p w:rsidR="004D3B4A" w:rsidRPr="006A2E39" w:rsidRDefault="004D3B4A" w:rsidP="004D3B4A">
      <w:pPr>
        <w:pStyle w:val="Zkladntext"/>
      </w:pPr>
    </w:p>
    <w:p w:rsidR="00FB0F79" w:rsidRDefault="004D3B4A" w:rsidP="004D3B4A">
      <w:pPr>
        <w:pStyle w:val="Zkladntext"/>
      </w:pPr>
      <w:r w:rsidRPr="006A2E39">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rsidR="00FB0F79" w:rsidRDefault="00FB0F79" w:rsidP="00FB0F79">
      <w:pPr>
        <w:rPr>
          <w:sz w:val="18"/>
        </w:rPr>
      </w:pPr>
      <w:r>
        <w:br w:type="page"/>
      </w:r>
    </w:p>
    <w:p w:rsidR="004D3B4A" w:rsidRPr="006A2E39" w:rsidRDefault="004D3B4A" w:rsidP="004D3B4A">
      <w:pPr>
        <w:pStyle w:val="Zkladntext"/>
      </w:pPr>
      <w:r w:rsidRPr="006A2E39">
        <w:lastRenderedPageBreak/>
        <w:t>Predpokladaná doba používania, metóda odpisovania a odpisová sadzba sú uvedené v nasledujúcej tabuľke:</w:t>
      </w:r>
    </w:p>
    <w:p w:rsidR="004D3B4A" w:rsidRPr="006A2E39" w:rsidRDefault="004D3B4A" w:rsidP="004D3B4A">
      <w:pPr>
        <w:pStyle w:val="Zkladntext"/>
      </w:pPr>
    </w:p>
    <w:p w:rsidR="000157E7" w:rsidRPr="006A2E39" w:rsidRDefault="000157E7"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3"/>
        <w:gridCol w:w="412"/>
        <w:gridCol w:w="1538"/>
        <w:gridCol w:w="222"/>
        <w:gridCol w:w="1808"/>
        <w:gridCol w:w="222"/>
        <w:gridCol w:w="1682"/>
      </w:tblGrid>
      <w:tr w:rsidR="004D3B4A" w:rsidRPr="006A2E39" w:rsidTr="007B4FE9">
        <w:trPr>
          <w:trHeight w:val="250"/>
        </w:trPr>
        <w:tc>
          <w:tcPr>
            <w:tcW w:w="3317" w:type="dxa"/>
            <w:gridSpan w:val="2"/>
          </w:tcPr>
          <w:p w:rsidR="004D3B4A" w:rsidRPr="006A2E39" w:rsidRDefault="004D3B4A" w:rsidP="0000290B">
            <w:pPr>
              <w:pStyle w:val="Tabulka"/>
            </w:pPr>
            <w:r w:rsidRPr="006A2E39">
              <w:br w:type="page"/>
            </w:r>
          </w:p>
        </w:tc>
        <w:tc>
          <w:tcPr>
            <w:tcW w:w="1544" w:type="dxa"/>
          </w:tcPr>
          <w:p w:rsidR="004D3B4A" w:rsidRPr="006A2E39" w:rsidRDefault="004D3B4A" w:rsidP="0000290B">
            <w:pPr>
              <w:pStyle w:val="Tabulka"/>
              <w:jc w:val="center"/>
            </w:pPr>
            <w:r w:rsidRPr="006A2E39">
              <w:t>Predpokladaná</w:t>
            </w:r>
          </w:p>
        </w:tc>
        <w:tc>
          <w:tcPr>
            <w:tcW w:w="222" w:type="dxa"/>
          </w:tcPr>
          <w:p w:rsidR="004D3B4A" w:rsidRPr="006A2E39" w:rsidRDefault="004D3B4A" w:rsidP="0000290B">
            <w:pPr>
              <w:pStyle w:val="Tabulka"/>
              <w:jc w:val="center"/>
            </w:pPr>
          </w:p>
        </w:tc>
        <w:tc>
          <w:tcPr>
            <w:tcW w:w="1817" w:type="dxa"/>
          </w:tcPr>
          <w:p w:rsidR="004D3B4A" w:rsidRPr="006A2E39" w:rsidRDefault="004D3B4A" w:rsidP="0000290B">
            <w:pPr>
              <w:pStyle w:val="Tabulka"/>
              <w:jc w:val="center"/>
            </w:pPr>
            <w:r w:rsidRPr="006A2E39">
              <w:t>Metóda</w:t>
            </w:r>
          </w:p>
        </w:tc>
        <w:tc>
          <w:tcPr>
            <w:tcW w:w="222" w:type="dxa"/>
          </w:tcPr>
          <w:p w:rsidR="004D3B4A" w:rsidRPr="006A2E39" w:rsidRDefault="004D3B4A" w:rsidP="0000290B">
            <w:pPr>
              <w:pStyle w:val="Tabulka"/>
              <w:jc w:val="center"/>
            </w:pPr>
          </w:p>
        </w:tc>
        <w:tc>
          <w:tcPr>
            <w:tcW w:w="1695" w:type="dxa"/>
          </w:tcPr>
          <w:p w:rsidR="004D3B4A" w:rsidRPr="006A2E39" w:rsidRDefault="004D3B4A" w:rsidP="0000290B">
            <w:pPr>
              <w:pStyle w:val="Tabulka"/>
              <w:jc w:val="center"/>
            </w:pPr>
            <w:r w:rsidRPr="006A2E39">
              <w:t>Ročná odpisová</w:t>
            </w:r>
          </w:p>
        </w:tc>
      </w:tr>
      <w:tr w:rsidR="005B316E" w:rsidRPr="006A2E39" w:rsidTr="007B4FE9">
        <w:trPr>
          <w:trHeight w:val="250"/>
        </w:trPr>
        <w:tc>
          <w:tcPr>
            <w:tcW w:w="2901" w:type="dxa"/>
            <w:tcBorders>
              <w:bottom w:val="single" w:sz="4" w:space="0" w:color="auto"/>
            </w:tcBorders>
          </w:tcPr>
          <w:p w:rsidR="004D3B4A" w:rsidRPr="006A2E39" w:rsidRDefault="004D3B4A" w:rsidP="0000290B">
            <w:pPr>
              <w:pStyle w:val="Tabulka"/>
            </w:pPr>
          </w:p>
        </w:tc>
        <w:tc>
          <w:tcPr>
            <w:tcW w:w="416" w:type="dxa"/>
            <w:tcBorders>
              <w:bottom w:val="single" w:sz="4" w:space="0" w:color="auto"/>
            </w:tcBorders>
          </w:tcPr>
          <w:p w:rsidR="004D3B4A" w:rsidRPr="006A2E39" w:rsidRDefault="004D3B4A" w:rsidP="0000290B">
            <w:pPr>
              <w:pStyle w:val="Tabulka"/>
            </w:pPr>
          </w:p>
        </w:tc>
        <w:tc>
          <w:tcPr>
            <w:tcW w:w="1544" w:type="dxa"/>
            <w:tcBorders>
              <w:bottom w:val="single" w:sz="4" w:space="0" w:color="auto"/>
            </w:tcBorders>
          </w:tcPr>
          <w:p w:rsidR="004D3B4A" w:rsidRPr="006A2E39" w:rsidRDefault="004D3B4A" w:rsidP="0000290B">
            <w:pPr>
              <w:pStyle w:val="Tabulka"/>
              <w:jc w:val="center"/>
            </w:pPr>
            <w:r w:rsidRPr="006A2E39">
              <w:t>doba používania</w:t>
            </w:r>
            <w:r w:rsidRPr="006A2E39">
              <w:br/>
              <w:t>v rokoch</w:t>
            </w:r>
          </w:p>
        </w:tc>
        <w:tc>
          <w:tcPr>
            <w:tcW w:w="222" w:type="dxa"/>
            <w:tcBorders>
              <w:bottom w:val="single" w:sz="4" w:space="0" w:color="auto"/>
            </w:tcBorders>
          </w:tcPr>
          <w:p w:rsidR="004D3B4A" w:rsidRPr="006A2E39" w:rsidRDefault="004D3B4A" w:rsidP="0000290B">
            <w:pPr>
              <w:pStyle w:val="Tabulka"/>
              <w:jc w:val="center"/>
            </w:pPr>
          </w:p>
        </w:tc>
        <w:tc>
          <w:tcPr>
            <w:tcW w:w="1817" w:type="dxa"/>
            <w:tcBorders>
              <w:bottom w:val="single" w:sz="4" w:space="0" w:color="auto"/>
            </w:tcBorders>
          </w:tcPr>
          <w:p w:rsidR="004D3B4A" w:rsidRPr="006A2E39" w:rsidRDefault="004D3B4A" w:rsidP="0000290B">
            <w:pPr>
              <w:pStyle w:val="Tabulka"/>
              <w:jc w:val="center"/>
            </w:pPr>
            <w:r w:rsidRPr="006A2E39">
              <w:t>odpisovania</w:t>
            </w:r>
          </w:p>
        </w:tc>
        <w:tc>
          <w:tcPr>
            <w:tcW w:w="222" w:type="dxa"/>
            <w:tcBorders>
              <w:bottom w:val="single" w:sz="4" w:space="0" w:color="auto"/>
            </w:tcBorders>
          </w:tcPr>
          <w:p w:rsidR="004D3B4A" w:rsidRPr="006A2E39" w:rsidRDefault="004D3B4A" w:rsidP="0000290B">
            <w:pPr>
              <w:pStyle w:val="Tabulka"/>
              <w:jc w:val="center"/>
            </w:pPr>
          </w:p>
        </w:tc>
        <w:tc>
          <w:tcPr>
            <w:tcW w:w="1695" w:type="dxa"/>
            <w:tcBorders>
              <w:bottom w:val="single" w:sz="4" w:space="0" w:color="auto"/>
            </w:tcBorders>
          </w:tcPr>
          <w:p w:rsidR="004D3B4A" w:rsidRPr="006A2E39" w:rsidRDefault="004D3B4A" w:rsidP="0000290B">
            <w:pPr>
              <w:pStyle w:val="Tabulka"/>
              <w:jc w:val="center"/>
            </w:pPr>
            <w:r w:rsidRPr="006A2E39">
              <w:t>sadzba v %</w:t>
            </w:r>
          </w:p>
        </w:tc>
      </w:tr>
      <w:tr w:rsidR="004D3B4A" w:rsidRPr="006A2E39" w:rsidTr="007B4FE9">
        <w:trPr>
          <w:trHeight w:val="250"/>
        </w:trPr>
        <w:tc>
          <w:tcPr>
            <w:tcW w:w="3317" w:type="dxa"/>
            <w:gridSpan w:val="2"/>
          </w:tcPr>
          <w:p w:rsidR="004D3B4A" w:rsidRPr="006A2E39" w:rsidRDefault="004D3B4A" w:rsidP="0000290B">
            <w:pPr>
              <w:pStyle w:val="Tabulka"/>
            </w:pPr>
            <w:r w:rsidRPr="006A2E39">
              <w:t>Softvér</w:t>
            </w:r>
          </w:p>
        </w:tc>
        <w:tc>
          <w:tcPr>
            <w:tcW w:w="1544" w:type="dxa"/>
          </w:tcPr>
          <w:p w:rsidR="004D3B4A" w:rsidRPr="006A2E39" w:rsidRDefault="00FC7689" w:rsidP="0000290B">
            <w:pPr>
              <w:pStyle w:val="Tabulka"/>
              <w:jc w:val="center"/>
            </w:pPr>
            <w:r w:rsidRPr="006A2E39">
              <w:t>5</w:t>
            </w:r>
          </w:p>
        </w:tc>
        <w:tc>
          <w:tcPr>
            <w:tcW w:w="222" w:type="dxa"/>
          </w:tcPr>
          <w:p w:rsidR="004D3B4A" w:rsidRPr="006A2E39" w:rsidRDefault="004D3B4A" w:rsidP="0000290B">
            <w:pPr>
              <w:pStyle w:val="Tabulka"/>
              <w:jc w:val="center"/>
            </w:pPr>
          </w:p>
        </w:tc>
        <w:tc>
          <w:tcPr>
            <w:tcW w:w="1817" w:type="dxa"/>
          </w:tcPr>
          <w:p w:rsidR="004D3B4A" w:rsidRPr="006A2E39" w:rsidRDefault="004D3B4A" w:rsidP="0000290B">
            <w:pPr>
              <w:pStyle w:val="Tabulka"/>
              <w:jc w:val="center"/>
            </w:pPr>
            <w:r w:rsidRPr="006A2E39">
              <w:t>lineárna</w:t>
            </w:r>
          </w:p>
        </w:tc>
        <w:tc>
          <w:tcPr>
            <w:tcW w:w="222" w:type="dxa"/>
          </w:tcPr>
          <w:p w:rsidR="004D3B4A" w:rsidRPr="006A2E39" w:rsidRDefault="004D3B4A" w:rsidP="0000290B">
            <w:pPr>
              <w:pStyle w:val="Tabulka"/>
              <w:jc w:val="center"/>
            </w:pPr>
          </w:p>
        </w:tc>
        <w:tc>
          <w:tcPr>
            <w:tcW w:w="1695" w:type="dxa"/>
          </w:tcPr>
          <w:p w:rsidR="004D3B4A" w:rsidRPr="006A2E39" w:rsidRDefault="00FC7689" w:rsidP="0000290B">
            <w:pPr>
              <w:pStyle w:val="Tabulka"/>
              <w:jc w:val="center"/>
            </w:pPr>
            <w:r w:rsidRPr="006A2E39">
              <w:t>20</w:t>
            </w:r>
          </w:p>
        </w:tc>
      </w:tr>
      <w:tr w:rsidR="004D3B4A" w:rsidRPr="006A2E39" w:rsidTr="007B4FE9">
        <w:tblPrEx>
          <w:tblCellMar>
            <w:left w:w="108" w:type="dxa"/>
            <w:right w:w="108" w:type="dxa"/>
          </w:tblCellMar>
        </w:tblPrEx>
        <w:trPr>
          <w:trHeight w:val="245"/>
        </w:trPr>
        <w:tc>
          <w:tcPr>
            <w:tcW w:w="3317" w:type="dxa"/>
            <w:gridSpan w:val="2"/>
          </w:tcPr>
          <w:p w:rsidR="004D3B4A" w:rsidRPr="006A2E39" w:rsidRDefault="004D3B4A" w:rsidP="0000290B">
            <w:pPr>
              <w:pStyle w:val="Tabulka"/>
              <w:ind w:hanging="84"/>
            </w:pPr>
            <w:r w:rsidRPr="006A2E39">
              <w:t>Drobný dlhodobý nehmotný majetok</w:t>
            </w:r>
          </w:p>
        </w:tc>
        <w:tc>
          <w:tcPr>
            <w:tcW w:w="1544" w:type="dxa"/>
          </w:tcPr>
          <w:p w:rsidR="004D3B4A" w:rsidRPr="006A2E39" w:rsidRDefault="004D3B4A" w:rsidP="0000290B">
            <w:pPr>
              <w:pStyle w:val="Tabulka"/>
              <w:jc w:val="center"/>
            </w:pPr>
            <w:r w:rsidRPr="006A2E39">
              <w:t>rôzna</w:t>
            </w:r>
          </w:p>
        </w:tc>
        <w:tc>
          <w:tcPr>
            <w:tcW w:w="222" w:type="dxa"/>
          </w:tcPr>
          <w:p w:rsidR="004D3B4A" w:rsidRPr="006A2E39" w:rsidRDefault="004D3B4A" w:rsidP="0000290B">
            <w:pPr>
              <w:pStyle w:val="Tabulka"/>
              <w:jc w:val="center"/>
            </w:pPr>
          </w:p>
        </w:tc>
        <w:tc>
          <w:tcPr>
            <w:tcW w:w="1817" w:type="dxa"/>
          </w:tcPr>
          <w:p w:rsidR="004D3B4A" w:rsidRPr="006A2E39" w:rsidRDefault="004D3B4A" w:rsidP="0000290B">
            <w:pPr>
              <w:pStyle w:val="Tabulka"/>
              <w:jc w:val="center"/>
            </w:pPr>
            <w:r w:rsidRPr="006A2E39">
              <w:t>jednorazový odpis</w:t>
            </w:r>
          </w:p>
        </w:tc>
        <w:tc>
          <w:tcPr>
            <w:tcW w:w="222" w:type="dxa"/>
          </w:tcPr>
          <w:p w:rsidR="004D3B4A" w:rsidRPr="006A2E39" w:rsidRDefault="004D3B4A" w:rsidP="0000290B">
            <w:pPr>
              <w:pStyle w:val="Tabulka"/>
              <w:jc w:val="center"/>
            </w:pPr>
          </w:p>
        </w:tc>
        <w:tc>
          <w:tcPr>
            <w:tcW w:w="1695" w:type="dxa"/>
          </w:tcPr>
          <w:p w:rsidR="004D3B4A" w:rsidRPr="006A2E39" w:rsidRDefault="004D3B4A" w:rsidP="0000290B">
            <w:pPr>
              <w:pStyle w:val="Tabulka"/>
              <w:jc w:val="center"/>
            </w:pPr>
            <w:r w:rsidRPr="006A2E39">
              <w:t>100</w:t>
            </w:r>
          </w:p>
        </w:tc>
      </w:tr>
    </w:tbl>
    <w:p w:rsidR="004D3B4A" w:rsidRPr="006A2E39" w:rsidRDefault="004D3B4A" w:rsidP="004D3B4A">
      <w:pPr>
        <w:pStyle w:val="Zkladntext"/>
      </w:pPr>
    </w:p>
    <w:p w:rsidR="00C72D41" w:rsidRPr="006A2E39" w:rsidRDefault="004D3B4A" w:rsidP="004D3B4A">
      <w:pPr>
        <w:pStyle w:val="Zkladntext"/>
      </w:pPr>
      <w:r w:rsidRPr="006A2E39">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w:t>
      </w:r>
    </w:p>
    <w:p w:rsidR="00C72D41" w:rsidRPr="006A2E39" w:rsidRDefault="00C72D41" w:rsidP="004D3B4A">
      <w:pPr>
        <w:pStyle w:val="Zkladntext"/>
      </w:pPr>
    </w:p>
    <w:p w:rsidR="004D3B4A" w:rsidRPr="006A2E39" w:rsidRDefault="004D3B4A" w:rsidP="004D3B4A">
      <w:pPr>
        <w:pStyle w:val="Zkladntext"/>
      </w:pPr>
      <w:r w:rsidRPr="006A2E39">
        <w:t>Predpokladaná doba používania, metóda odpisovania a odpisová sadzba sú uvedené v nasledujúcej tabuľke:</w:t>
      </w:r>
    </w:p>
    <w:p w:rsidR="004D3B4A" w:rsidRPr="006A2E39"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6A2E39" w:rsidTr="0000290B">
        <w:trPr>
          <w:trHeight w:val="250"/>
        </w:trPr>
        <w:tc>
          <w:tcPr>
            <w:tcW w:w="3118" w:type="dxa"/>
            <w:gridSpan w:val="2"/>
          </w:tcPr>
          <w:p w:rsidR="004D3B4A" w:rsidRPr="006A2E39" w:rsidRDefault="004D3B4A" w:rsidP="0000290B">
            <w:pPr>
              <w:pStyle w:val="Tabulka"/>
            </w:pPr>
          </w:p>
        </w:tc>
        <w:tc>
          <w:tcPr>
            <w:tcW w:w="1985" w:type="dxa"/>
          </w:tcPr>
          <w:p w:rsidR="004D3B4A" w:rsidRPr="006A2E39" w:rsidRDefault="004D3B4A" w:rsidP="0000290B">
            <w:pPr>
              <w:pStyle w:val="Tabulka"/>
              <w:jc w:val="center"/>
            </w:pPr>
            <w:r w:rsidRPr="006A2E39">
              <w:t>Predpokladaná</w:t>
            </w:r>
          </w:p>
        </w:tc>
        <w:tc>
          <w:tcPr>
            <w:tcW w:w="141" w:type="dxa"/>
          </w:tcPr>
          <w:p w:rsidR="004D3B4A" w:rsidRPr="006A2E39" w:rsidRDefault="004D3B4A" w:rsidP="0000290B">
            <w:pPr>
              <w:pStyle w:val="Tabulka"/>
              <w:jc w:val="center"/>
            </w:pPr>
          </w:p>
        </w:tc>
        <w:tc>
          <w:tcPr>
            <w:tcW w:w="1701" w:type="dxa"/>
          </w:tcPr>
          <w:p w:rsidR="004D3B4A" w:rsidRPr="006A2E39" w:rsidRDefault="004D3B4A" w:rsidP="0000290B">
            <w:pPr>
              <w:pStyle w:val="Tabulka"/>
              <w:jc w:val="center"/>
            </w:pPr>
            <w:r w:rsidRPr="006A2E39">
              <w:t>Metóda</w:t>
            </w:r>
          </w:p>
        </w:tc>
        <w:tc>
          <w:tcPr>
            <w:tcW w:w="142" w:type="dxa"/>
          </w:tcPr>
          <w:p w:rsidR="004D3B4A" w:rsidRPr="006A2E39" w:rsidRDefault="004D3B4A" w:rsidP="0000290B">
            <w:pPr>
              <w:pStyle w:val="Tabulka"/>
              <w:jc w:val="center"/>
            </w:pPr>
          </w:p>
        </w:tc>
        <w:tc>
          <w:tcPr>
            <w:tcW w:w="1701" w:type="dxa"/>
          </w:tcPr>
          <w:p w:rsidR="004D3B4A" w:rsidRPr="006A2E39" w:rsidRDefault="004D3B4A" w:rsidP="0000290B">
            <w:pPr>
              <w:pStyle w:val="Tabulka"/>
              <w:jc w:val="center"/>
            </w:pPr>
            <w:r w:rsidRPr="006A2E39">
              <w:t>Ročná odpisová</w:t>
            </w:r>
          </w:p>
        </w:tc>
      </w:tr>
      <w:tr w:rsidR="004D3B4A" w:rsidRPr="006A2E39" w:rsidTr="0000290B">
        <w:trPr>
          <w:trHeight w:val="250"/>
        </w:trPr>
        <w:tc>
          <w:tcPr>
            <w:tcW w:w="2976" w:type="dxa"/>
            <w:tcBorders>
              <w:bottom w:val="single" w:sz="4" w:space="0" w:color="auto"/>
            </w:tcBorders>
          </w:tcPr>
          <w:p w:rsidR="004D3B4A" w:rsidRPr="006A2E39" w:rsidRDefault="004D3B4A" w:rsidP="0000290B">
            <w:pPr>
              <w:pStyle w:val="Tabulka"/>
            </w:pPr>
          </w:p>
        </w:tc>
        <w:tc>
          <w:tcPr>
            <w:tcW w:w="142" w:type="dxa"/>
            <w:tcBorders>
              <w:bottom w:val="single" w:sz="4" w:space="0" w:color="auto"/>
            </w:tcBorders>
          </w:tcPr>
          <w:p w:rsidR="004D3B4A" w:rsidRPr="006A2E39" w:rsidRDefault="004D3B4A" w:rsidP="0000290B">
            <w:pPr>
              <w:pStyle w:val="Tabulka"/>
            </w:pPr>
          </w:p>
        </w:tc>
        <w:tc>
          <w:tcPr>
            <w:tcW w:w="1985" w:type="dxa"/>
            <w:tcBorders>
              <w:bottom w:val="single" w:sz="4" w:space="0" w:color="auto"/>
            </w:tcBorders>
          </w:tcPr>
          <w:p w:rsidR="004D3B4A" w:rsidRPr="006A2E39" w:rsidRDefault="004D3B4A" w:rsidP="0000290B">
            <w:pPr>
              <w:pStyle w:val="Tabulka"/>
              <w:jc w:val="center"/>
            </w:pPr>
            <w:r w:rsidRPr="006A2E39">
              <w:t>doba používania v rokoch</w:t>
            </w:r>
          </w:p>
        </w:tc>
        <w:tc>
          <w:tcPr>
            <w:tcW w:w="141" w:type="dxa"/>
            <w:tcBorders>
              <w:bottom w:val="single" w:sz="4" w:space="0" w:color="auto"/>
            </w:tcBorders>
          </w:tcPr>
          <w:p w:rsidR="004D3B4A" w:rsidRPr="006A2E39" w:rsidRDefault="004D3B4A" w:rsidP="0000290B">
            <w:pPr>
              <w:pStyle w:val="Tabulka"/>
              <w:jc w:val="center"/>
            </w:pPr>
          </w:p>
        </w:tc>
        <w:tc>
          <w:tcPr>
            <w:tcW w:w="1701" w:type="dxa"/>
            <w:tcBorders>
              <w:bottom w:val="single" w:sz="4" w:space="0" w:color="auto"/>
            </w:tcBorders>
          </w:tcPr>
          <w:p w:rsidR="004D3B4A" w:rsidRPr="006A2E39" w:rsidRDefault="004D3B4A" w:rsidP="0000290B">
            <w:pPr>
              <w:pStyle w:val="Tabulka"/>
              <w:jc w:val="center"/>
            </w:pPr>
            <w:r w:rsidRPr="006A2E39">
              <w:t>odpisovania</w:t>
            </w:r>
          </w:p>
        </w:tc>
        <w:tc>
          <w:tcPr>
            <w:tcW w:w="142" w:type="dxa"/>
            <w:tcBorders>
              <w:bottom w:val="single" w:sz="4" w:space="0" w:color="auto"/>
            </w:tcBorders>
          </w:tcPr>
          <w:p w:rsidR="004D3B4A" w:rsidRPr="006A2E39" w:rsidRDefault="004D3B4A" w:rsidP="0000290B">
            <w:pPr>
              <w:pStyle w:val="Tabulka"/>
              <w:jc w:val="center"/>
            </w:pPr>
          </w:p>
        </w:tc>
        <w:tc>
          <w:tcPr>
            <w:tcW w:w="1701" w:type="dxa"/>
            <w:tcBorders>
              <w:bottom w:val="single" w:sz="4" w:space="0" w:color="auto"/>
            </w:tcBorders>
          </w:tcPr>
          <w:p w:rsidR="004D3B4A" w:rsidRPr="006A2E39" w:rsidRDefault="004D3B4A" w:rsidP="0000290B">
            <w:pPr>
              <w:pStyle w:val="Tabulka"/>
              <w:jc w:val="center"/>
            </w:pPr>
            <w:r w:rsidRPr="006A2E39">
              <w:t>sadzba v %</w:t>
            </w:r>
          </w:p>
        </w:tc>
      </w:tr>
      <w:tr w:rsidR="004D3B4A" w:rsidRPr="006A2E39" w:rsidTr="0000290B">
        <w:trPr>
          <w:trHeight w:val="250"/>
        </w:trPr>
        <w:tc>
          <w:tcPr>
            <w:tcW w:w="3118" w:type="dxa"/>
            <w:gridSpan w:val="2"/>
            <w:tcBorders>
              <w:top w:val="single" w:sz="4" w:space="0" w:color="auto"/>
            </w:tcBorders>
          </w:tcPr>
          <w:p w:rsidR="004D3B4A" w:rsidRPr="006A2E39" w:rsidRDefault="004D3B4A" w:rsidP="0000290B">
            <w:pPr>
              <w:pStyle w:val="Tabulka"/>
            </w:pPr>
            <w:r w:rsidRPr="006A2E39">
              <w:t>Stavby</w:t>
            </w:r>
          </w:p>
        </w:tc>
        <w:tc>
          <w:tcPr>
            <w:tcW w:w="1985" w:type="dxa"/>
            <w:tcBorders>
              <w:top w:val="single" w:sz="4" w:space="0" w:color="auto"/>
            </w:tcBorders>
          </w:tcPr>
          <w:p w:rsidR="004D3B4A" w:rsidRPr="006A2E39" w:rsidRDefault="00C72D41" w:rsidP="0000290B">
            <w:pPr>
              <w:pStyle w:val="Tabulka"/>
              <w:jc w:val="center"/>
            </w:pPr>
            <w:r w:rsidRPr="006A2E39">
              <w:t>3</w:t>
            </w:r>
            <w:r w:rsidR="004D3B4A" w:rsidRPr="006A2E39">
              <w:t>0</w:t>
            </w:r>
          </w:p>
        </w:tc>
        <w:tc>
          <w:tcPr>
            <w:tcW w:w="141" w:type="dxa"/>
            <w:tcBorders>
              <w:top w:val="single" w:sz="4" w:space="0" w:color="auto"/>
            </w:tcBorders>
          </w:tcPr>
          <w:p w:rsidR="004D3B4A" w:rsidRPr="006A2E39" w:rsidRDefault="004D3B4A" w:rsidP="0000290B">
            <w:pPr>
              <w:pStyle w:val="Tabulka"/>
              <w:jc w:val="center"/>
            </w:pPr>
          </w:p>
        </w:tc>
        <w:tc>
          <w:tcPr>
            <w:tcW w:w="1701" w:type="dxa"/>
            <w:tcBorders>
              <w:top w:val="single" w:sz="4" w:space="0" w:color="auto"/>
            </w:tcBorders>
          </w:tcPr>
          <w:p w:rsidR="004D3B4A" w:rsidRPr="006A2E39" w:rsidRDefault="004D3B4A" w:rsidP="0000290B">
            <w:pPr>
              <w:pStyle w:val="Tabulka"/>
              <w:jc w:val="center"/>
            </w:pPr>
            <w:r w:rsidRPr="006A2E39">
              <w:t>lineárna</w:t>
            </w:r>
          </w:p>
        </w:tc>
        <w:tc>
          <w:tcPr>
            <w:tcW w:w="142" w:type="dxa"/>
            <w:tcBorders>
              <w:top w:val="single" w:sz="4" w:space="0" w:color="auto"/>
            </w:tcBorders>
          </w:tcPr>
          <w:p w:rsidR="004D3B4A" w:rsidRPr="006A2E39" w:rsidRDefault="004D3B4A" w:rsidP="0000290B">
            <w:pPr>
              <w:pStyle w:val="Tabulka"/>
              <w:jc w:val="center"/>
            </w:pPr>
          </w:p>
        </w:tc>
        <w:tc>
          <w:tcPr>
            <w:tcW w:w="1701" w:type="dxa"/>
            <w:tcBorders>
              <w:top w:val="single" w:sz="4" w:space="0" w:color="auto"/>
            </w:tcBorders>
          </w:tcPr>
          <w:p w:rsidR="004D3B4A" w:rsidRPr="006A2E39" w:rsidRDefault="00C72D41" w:rsidP="00C72D41">
            <w:pPr>
              <w:pStyle w:val="Tabulka"/>
              <w:jc w:val="center"/>
            </w:pPr>
            <w:r w:rsidRPr="006A2E39">
              <w:t>3</w:t>
            </w:r>
            <w:r w:rsidR="004D3B4A" w:rsidRPr="006A2E39">
              <w:t>,</w:t>
            </w:r>
            <w:r w:rsidRPr="006A2E39">
              <w:t>33</w:t>
            </w:r>
          </w:p>
        </w:tc>
      </w:tr>
      <w:tr w:rsidR="004D3B4A" w:rsidRPr="006A2E39" w:rsidTr="0000290B">
        <w:trPr>
          <w:trHeight w:val="250"/>
        </w:trPr>
        <w:tc>
          <w:tcPr>
            <w:tcW w:w="3118" w:type="dxa"/>
            <w:gridSpan w:val="2"/>
          </w:tcPr>
          <w:p w:rsidR="004D3B4A" w:rsidRPr="006A2E39" w:rsidRDefault="00C72D41" w:rsidP="0000290B">
            <w:pPr>
              <w:pStyle w:val="Tabulka"/>
            </w:pPr>
            <w:r w:rsidRPr="006A2E39">
              <w:t>Kancelárske zariadenie</w:t>
            </w:r>
          </w:p>
        </w:tc>
        <w:tc>
          <w:tcPr>
            <w:tcW w:w="1985" w:type="dxa"/>
          </w:tcPr>
          <w:p w:rsidR="004D3B4A" w:rsidRPr="006A2E39" w:rsidRDefault="001136C1" w:rsidP="0000290B">
            <w:pPr>
              <w:pStyle w:val="Tabulka"/>
              <w:jc w:val="center"/>
            </w:pPr>
            <w:r w:rsidRPr="006A2E39">
              <w:t>3</w:t>
            </w:r>
            <w:r w:rsidR="004D3B4A" w:rsidRPr="006A2E39">
              <w:t xml:space="preserve"> až 6</w:t>
            </w:r>
          </w:p>
        </w:tc>
        <w:tc>
          <w:tcPr>
            <w:tcW w:w="141" w:type="dxa"/>
          </w:tcPr>
          <w:p w:rsidR="004D3B4A" w:rsidRPr="006A2E39" w:rsidRDefault="004D3B4A" w:rsidP="0000290B">
            <w:pPr>
              <w:pStyle w:val="Tabulka"/>
              <w:jc w:val="center"/>
            </w:pPr>
          </w:p>
        </w:tc>
        <w:tc>
          <w:tcPr>
            <w:tcW w:w="1701" w:type="dxa"/>
          </w:tcPr>
          <w:p w:rsidR="004D3B4A" w:rsidRPr="006A2E39" w:rsidRDefault="004D3B4A" w:rsidP="0000290B">
            <w:pPr>
              <w:pStyle w:val="Tabulka"/>
              <w:jc w:val="center"/>
            </w:pPr>
            <w:r w:rsidRPr="006A2E39">
              <w:t>degresívna</w:t>
            </w:r>
          </w:p>
        </w:tc>
        <w:tc>
          <w:tcPr>
            <w:tcW w:w="142" w:type="dxa"/>
          </w:tcPr>
          <w:p w:rsidR="004D3B4A" w:rsidRPr="006A2E39" w:rsidRDefault="004D3B4A" w:rsidP="0000290B">
            <w:pPr>
              <w:pStyle w:val="Tabulka"/>
              <w:jc w:val="center"/>
            </w:pPr>
          </w:p>
        </w:tc>
        <w:tc>
          <w:tcPr>
            <w:tcW w:w="1701" w:type="dxa"/>
          </w:tcPr>
          <w:p w:rsidR="004D3B4A" w:rsidRPr="006A2E39" w:rsidRDefault="001136C1" w:rsidP="0000290B">
            <w:pPr>
              <w:pStyle w:val="Tabulka"/>
              <w:jc w:val="center"/>
            </w:pPr>
            <w:r w:rsidRPr="006A2E39">
              <w:t>16 až 33,33</w:t>
            </w:r>
          </w:p>
        </w:tc>
      </w:tr>
      <w:tr w:rsidR="004D3B4A" w:rsidRPr="006A2E39" w:rsidTr="0000290B">
        <w:trPr>
          <w:trHeight w:val="250"/>
        </w:trPr>
        <w:tc>
          <w:tcPr>
            <w:tcW w:w="3118" w:type="dxa"/>
            <w:gridSpan w:val="2"/>
          </w:tcPr>
          <w:p w:rsidR="004D3B4A" w:rsidRPr="006A2E39" w:rsidRDefault="004D3B4A" w:rsidP="0000290B">
            <w:pPr>
              <w:pStyle w:val="Tabulka"/>
            </w:pPr>
            <w:r w:rsidRPr="006A2E39">
              <w:t>Drobný dlhodobý hmotný majetok</w:t>
            </w:r>
          </w:p>
        </w:tc>
        <w:tc>
          <w:tcPr>
            <w:tcW w:w="1985" w:type="dxa"/>
          </w:tcPr>
          <w:p w:rsidR="004D3B4A" w:rsidRPr="006A2E39" w:rsidRDefault="004D3B4A" w:rsidP="0000290B">
            <w:pPr>
              <w:pStyle w:val="Tabulka"/>
              <w:jc w:val="center"/>
            </w:pPr>
            <w:r w:rsidRPr="006A2E39">
              <w:t>rôzna</w:t>
            </w:r>
          </w:p>
        </w:tc>
        <w:tc>
          <w:tcPr>
            <w:tcW w:w="141" w:type="dxa"/>
          </w:tcPr>
          <w:p w:rsidR="004D3B4A" w:rsidRPr="006A2E39" w:rsidRDefault="004D3B4A" w:rsidP="0000290B">
            <w:pPr>
              <w:pStyle w:val="Tabulka"/>
              <w:jc w:val="center"/>
            </w:pPr>
          </w:p>
        </w:tc>
        <w:tc>
          <w:tcPr>
            <w:tcW w:w="1701" w:type="dxa"/>
          </w:tcPr>
          <w:p w:rsidR="004D3B4A" w:rsidRPr="006A2E39" w:rsidRDefault="004D3B4A" w:rsidP="0000290B">
            <w:pPr>
              <w:pStyle w:val="Tabulka"/>
              <w:jc w:val="center"/>
            </w:pPr>
            <w:r w:rsidRPr="006A2E39">
              <w:t>jednorazový odpis</w:t>
            </w:r>
          </w:p>
        </w:tc>
        <w:tc>
          <w:tcPr>
            <w:tcW w:w="142" w:type="dxa"/>
          </w:tcPr>
          <w:p w:rsidR="004D3B4A" w:rsidRPr="006A2E39" w:rsidRDefault="004D3B4A" w:rsidP="0000290B">
            <w:pPr>
              <w:pStyle w:val="Tabulka"/>
              <w:jc w:val="center"/>
            </w:pPr>
          </w:p>
        </w:tc>
        <w:tc>
          <w:tcPr>
            <w:tcW w:w="1701" w:type="dxa"/>
          </w:tcPr>
          <w:p w:rsidR="004D3B4A" w:rsidRPr="006A2E39" w:rsidRDefault="004D3B4A" w:rsidP="0000290B">
            <w:pPr>
              <w:pStyle w:val="Tabulka"/>
              <w:jc w:val="center"/>
            </w:pPr>
            <w:r w:rsidRPr="006A2E39">
              <w:t>100</w:t>
            </w:r>
          </w:p>
        </w:tc>
      </w:tr>
    </w:tbl>
    <w:p w:rsidR="00887683" w:rsidRPr="006A2E39" w:rsidRDefault="00887683" w:rsidP="00251BF2">
      <w:pPr>
        <w:pStyle w:val="Pismenka"/>
        <w:numPr>
          <w:ilvl w:val="0"/>
          <w:numId w:val="0"/>
        </w:numPr>
      </w:pPr>
    </w:p>
    <w:p w:rsidR="004D3B4A" w:rsidRPr="006A2E39" w:rsidRDefault="004D3B4A" w:rsidP="00251BF2">
      <w:pPr>
        <w:pStyle w:val="Pismenka"/>
        <w:tabs>
          <w:tab w:val="clear" w:pos="426"/>
        </w:tabs>
        <w:ind w:left="426"/>
      </w:pPr>
      <w:r w:rsidRPr="006A2E39">
        <w:t>Cenné papiere a podiely</w:t>
      </w:r>
    </w:p>
    <w:p w:rsidR="004D3B4A" w:rsidRPr="006A2E39" w:rsidRDefault="00F4619A" w:rsidP="004D3B4A">
      <w:pPr>
        <w:pStyle w:val="Zkladntext"/>
      </w:pPr>
      <w:r w:rsidRPr="006A2E39">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6A2E39" w:rsidRDefault="003A6371" w:rsidP="004D3B4A">
      <w:pPr>
        <w:pStyle w:val="Zkladntext"/>
      </w:pPr>
    </w:p>
    <w:p w:rsidR="003A6371" w:rsidRPr="006A2E39" w:rsidRDefault="00F4619A" w:rsidP="004D3B4A">
      <w:pPr>
        <w:pStyle w:val="Zkladntext"/>
      </w:pPr>
      <w:r w:rsidRPr="006A2E39">
        <w:t>Cenné papiere na obchodovanie sa pri ich obstaraní oceňujú reálnou hodnotou.</w:t>
      </w:r>
      <w:r w:rsidR="003A6371" w:rsidRPr="006A2E39">
        <w:t xml:space="preserve"> </w:t>
      </w:r>
    </w:p>
    <w:p w:rsidR="004D3B4A" w:rsidRPr="006A2E39" w:rsidRDefault="004D3B4A" w:rsidP="004D3B4A">
      <w:pPr>
        <w:pStyle w:val="Zkladntext"/>
      </w:pPr>
    </w:p>
    <w:p w:rsidR="004D3B4A" w:rsidRPr="006A2E39" w:rsidRDefault="004D3B4A" w:rsidP="00251BF2">
      <w:pPr>
        <w:pStyle w:val="Pismenka"/>
        <w:tabs>
          <w:tab w:val="clear" w:pos="426"/>
        </w:tabs>
        <w:ind w:left="426"/>
      </w:pPr>
      <w:r w:rsidRPr="006A2E39">
        <w:t xml:space="preserve">Zásoby </w:t>
      </w:r>
    </w:p>
    <w:p w:rsidR="004D3B4A" w:rsidRPr="006A2E39" w:rsidRDefault="004D3B4A" w:rsidP="004D3B4A">
      <w:pPr>
        <w:pStyle w:val="Zkladntext"/>
      </w:pPr>
      <w:r w:rsidRPr="006A2E39">
        <w:t>Zásoby sa oceňujú nižšou z nasledujúcich hodnôt: obstarávacou cenou (nakupované zásoby) alebo vlastnými nákladmi (zásoby vytvorené vlastnou činnosťou) alebo čistou realizačnou hodnotou.</w:t>
      </w:r>
    </w:p>
    <w:p w:rsidR="00D566E2" w:rsidRPr="006A2E39" w:rsidRDefault="00D566E2" w:rsidP="004D3B4A">
      <w:pPr>
        <w:pStyle w:val="Zkladntext"/>
      </w:pPr>
    </w:p>
    <w:p w:rsidR="004D3B4A" w:rsidRPr="006A2E39" w:rsidRDefault="004D3B4A" w:rsidP="004D3B4A">
      <w:pPr>
        <w:pStyle w:val="Zkladntext"/>
      </w:pPr>
      <w:r w:rsidRPr="006A2E39">
        <w:t xml:space="preserve">Obstarávacia cena zahŕňa cenu zásob a náklady súvisiace s obstaraním (clo, prepravu, poistné, provízie, skonto a pod.). Úroky z cudzích zdrojov nie sú súčasťou obstarávacej ceny. </w:t>
      </w:r>
    </w:p>
    <w:p w:rsidR="00942AF7" w:rsidRPr="006A2E39" w:rsidRDefault="00942AF7" w:rsidP="004D3B4A">
      <w:pPr>
        <w:pStyle w:val="Zkladntext"/>
      </w:pPr>
    </w:p>
    <w:p w:rsidR="004D3B4A" w:rsidRPr="006A2E39" w:rsidRDefault="004D3B4A" w:rsidP="004D3B4A">
      <w:pPr>
        <w:pStyle w:val="Zkladntext"/>
      </w:pPr>
      <w:r w:rsidRPr="006A2E39">
        <w:t xml:space="preserve">Čistá realizačná hodnota je predpokladaná predajná cena znížená o predpokladané náklady na ich dokončenie a o predpokladané náklady súvisiace s ich predajom.  </w:t>
      </w:r>
    </w:p>
    <w:p w:rsidR="004D3B4A" w:rsidRPr="006A2E39" w:rsidRDefault="004D3B4A" w:rsidP="004D3B4A">
      <w:pPr>
        <w:pStyle w:val="Zkladntext"/>
      </w:pPr>
    </w:p>
    <w:p w:rsidR="004D3B4A" w:rsidRPr="006A2E39" w:rsidRDefault="004D3B4A" w:rsidP="004D3B4A">
      <w:pPr>
        <w:pStyle w:val="Zkladntext"/>
      </w:pPr>
      <w:r w:rsidRPr="006A2E39">
        <w:t xml:space="preserve">Zníženie hodnoty zásob sa </w:t>
      </w:r>
      <w:r w:rsidR="00E5113F" w:rsidRPr="006A2E39">
        <w:t xml:space="preserve">zohľadňuje </w:t>
      </w:r>
      <w:r w:rsidRPr="006A2E39">
        <w:t>vytvorením opravnej položky.</w:t>
      </w:r>
    </w:p>
    <w:p w:rsidR="00D4557E" w:rsidRPr="006A2E39" w:rsidRDefault="00D4557E" w:rsidP="004D3B4A">
      <w:pPr>
        <w:pStyle w:val="Zkladntext"/>
      </w:pPr>
    </w:p>
    <w:p w:rsidR="004D3B4A" w:rsidRPr="006A2E39" w:rsidRDefault="004D3B4A" w:rsidP="00251BF2">
      <w:pPr>
        <w:pStyle w:val="Pismenka"/>
        <w:tabs>
          <w:tab w:val="clear" w:pos="426"/>
        </w:tabs>
        <w:ind w:left="426"/>
      </w:pPr>
      <w:r w:rsidRPr="006A2E39">
        <w:t>Pohľadávky</w:t>
      </w:r>
    </w:p>
    <w:p w:rsidR="004D3B4A" w:rsidRPr="006A2E39" w:rsidRDefault="004D3B4A" w:rsidP="004D3B4A">
      <w:pPr>
        <w:pStyle w:val="Zkladntext"/>
      </w:pPr>
      <w:r w:rsidRPr="006A2E39">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6A2E39" w:rsidRDefault="004D3B4A" w:rsidP="004D3B4A">
      <w:pPr>
        <w:pStyle w:val="Zkladntext"/>
      </w:pPr>
    </w:p>
    <w:p w:rsidR="004D3B4A" w:rsidRPr="006A2E39" w:rsidRDefault="004D3B4A" w:rsidP="00251BF2">
      <w:pPr>
        <w:pStyle w:val="Pismenka"/>
        <w:tabs>
          <w:tab w:val="clear" w:pos="426"/>
        </w:tabs>
        <w:ind w:left="426"/>
      </w:pPr>
      <w:r w:rsidRPr="006A2E39">
        <w:t>Peňažné prostriedky a ceniny</w:t>
      </w:r>
    </w:p>
    <w:p w:rsidR="004D3B4A" w:rsidRPr="006A2E39" w:rsidRDefault="004D3B4A" w:rsidP="004D3B4A">
      <w:pPr>
        <w:pStyle w:val="Zkladntext"/>
      </w:pPr>
      <w:r w:rsidRPr="006A2E39">
        <w:t>Peňažné prostriedky a ceniny sa oceňujú ich menovitou hodnotou. Zníženie ich hodnoty sa vyjadruje opravnou položkou.</w:t>
      </w:r>
    </w:p>
    <w:p w:rsidR="004D3B4A" w:rsidRPr="006A2E39" w:rsidRDefault="004D3B4A" w:rsidP="004D3B4A">
      <w:pPr>
        <w:pStyle w:val="Zkladntext"/>
      </w:pPr>
    </w:p>
    <w:p w:rsidR="004D3B4A" w:rsidRPr="006A2E39" w:rsidRDefault="004D3B4A" w:rsidP="00251BF2">
      <w:pPr>
        <w:pStyle w:val="Pismenka"/>
        <w:tabs>
          <w:tab w:val="clear" w:pos="426"/>
        </w:tabs>
        <w:ind w:left="426"/>
      </w:pPr>
      <w:r w:rsidRPr="006A2E39">
        <w:t>Náklady budúcich období a príjmy budúcich období</w:t>
      </w:r>
    </w:p>
    <w:p w:rsidR="004D3B4A" w:rsidRPr="006A2E39" w:rsidRDefault="004D3B4A" w:rsidP="004D3B4A">
      <w:pPr>
        <w:pStyle w:val="Zkladntext"/>
      </w:pPr>
      <w:r w:rsidRPr="006A2E39">
        <w:t>Náklady budúcich období a príjmy budúcich období sa vykazujú vo výške, ktorá je potrebná na dodržanie zásady vecnej a časovej súvislosti s účtovným obdobím.</w:t>
      </w:r>
    </w:p>
    <w:p w:rsidR="004D3B4A" w:rsidRPr="006A2E39" w:rsidRDefault="004D3B4A" w:rsidP="004D3B4A">
      <w:pPr>
        <w:pStyle w:val="Zkladntext"/>
      </w:pPr>
    </w:p>
    <w:p w:rsidR="004D3B4A" w:rsidRPr="006A2E39" w:rsidRDefault="004D3B4A" w:rsidP="00251BF2">
      <w:pPr>
        <w:pStyle w:val="Pismenka"/>
        <w:tabs>
          <w:tab w:val="clear" w:pos="426"/>
        </w:tabs>
        <w:ind w:left="426"/>
      </w:pPr>
      <w:r w:rsidRPr="006A2E39">
        <w:t>Rezervy</w:t>
      </w:r>
    </w:p>
    <w:p w:rsidR="004D3B4A" w:rsidRPr="006A2E39" w:rsidRDefault="004D3B4A" w:rsidP="004D3B4A">
      <w:pPr>
        <w:pStyle w:val="Zkladntext"/>
      </w:pPr>
      <w:r w:rsidRPr="006A2E39">
        <w:t>Rezervy sú záväzky s neurčitým časovým vymedzením alebo výškou; tvoria sa na krytie známych rizík alebo strát z podnikania. Oceňujú sa v očakávanej výške záväzku.</w:t>
      </w:r>
    </w:p>
    <w:p w:rsidR="004D3B4A" w:rsidRPr="006A2E39" w:rsidRDefault="004D3B4A" w:rsidP="00251BF2">
      <w:pPr>
        <w:pStyle w:val="Pismenka"/>
        <w:numPr>
          <w:ilvl w:val="0"/>
          <w:numId w:val="0"/>
        </w:numPr>
        <w:ind w:left="360"/>
      </w:pPr>
    </w:p>
    <w:p w:rsidR="004D3B4A" w:rsidRPr="006A2E39" w:rsidRDefault="004D3B4A" w:rsidP="00251BF2">
      <w:pPr>
        <w:pStyle w:val="Pismenka"/>
        <w:tabs>
          <w:tab w:val="clear" w:pos="426"/>
        </w:tabs>
        <w:ind w:left="426"/>
      </w:pPr>
      <w:r w:rsidRPr="006A2E39">
        <w:t>Záväzky</w:t>
      </w:r>
    </w:p>
    <w:p w:rsidR="004D3B4A" w:rsidRPr="006A2E39" w:rsidRDefault="004D3B4A" w:rsidP="004D3B4A">
      <w:pPr>
        <w:pStyle w:val="Zkladntext"/>
        <w:rPr>
          <w:sz w:val="24"/>
        </w:rPr>
      </w:pPr>
      <w:r w:rsidRPr="006A2E39">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FB0F79" w:rsidRPr="006A2E39" w:rsidRDefault="00FB0F79" w:rsidP="00251BF2">
      <w:pPr>
        <w:pStyle w:val="Pismenka"/>
        <w:numPr>
          <w:ilvl w:val="0"/>
          <w:numId w:val="0"/>
        </w:numPr>
        <w:ind w:left="360"/>
      </w:pPr>
    </w:p>
    <w:p w:rsidR="004D3B4A" w:rsidRPr="006A2E39" w:rsidRDefault="004D3B4A" w:rsidP="00251BF2">
      <w:pPr>
        <w:pStyle w:val="Pismenka"/>
        <w:tabs>
          <w:tab w:val="clear" w:pos="426"/>
        </w:tabs>
        <w:ind w:left="426"/>
      </w:pPr>
      <w:r w:rsidRPr="006A2E39">
        <w:lastRenderedPageBreak/>
        <w:t>Odložené dane</w:t>
      </w:r>
    </w:p>
    <w:p w:rsidR="004D3B4A" w:rsidRPr="006A2E39" w:rsidRDefault="004D3B4A" w:rsidP="004D3B4A">
      <w:pPr>
        <w:pStyle w:val="Zkladntext"/>
      </w:pPr>
      <w:r w:rsidRPr="006A2E39">
        <w:t xml:space="preserve">Odložené dane (odložená daňová pohľadávka a odložený daňový záväzok) sa vzťahujú na: </w:t>
      </w:r>
    </w:p>
    <w:p w:rsidR="004D3B4A" w:rsidRPr="006A2E39" w:rsidRDefault="004D3B4A" w:rsidP="004D3B4A">
      <w:pPr>
        <w:pStyle w:val="Zkladntext"/>
        <w:numPr>
          <w:ilvl w:val="0"/>
          <w:numId w:val="8"/>
        </w:numPr>
      </w:pPr>
      <w:r w:rsidRPr="006A2E39">
        <w:t>dočasné rozdiely medzi účtovnou hodnotou majetku a účtovnou hodnotou záväzkov vykázanou v súvahe a ich daňovou základňou,</w:t>
      </w:r>
    </w:p>
    <w:p w:rsidR="004D3B4A" w:rsidRPr="006A2E39" w:rsidRDefault="004D3B4A" w:rsidP="004D3B4A">
      <w:pPr>
        <w:pStyle w:val="Zkladntext"/>
        <w:numPr>
          <w:ilvl w:val="0"/>
          <w:numId w:val="8"/>
        </w:numPr>
      </w:pPr>
      <w:r w:rsidRPr="006A2E39">
        <w:t>možnosť umorovať daňovú stratu v budúcnosti, ktorou sa rozumie možnosť odpočítať daňovú stratu od základu dane v budúcnosti,</w:t>
      </w:r>
    </w:p>
    <w:p w:rsidR="004D3B4A" w:rsidRPr="006A2E39" w:rsidRDefault="004D3B4A" w:rsidP="004D3B4A">
      <w:pPr>
        <w:pStyle w:val="Zkladntext"/>
        <w:numPr>
          <w:ilvl w:val="0"/>
          <w:numId w:val="8"/>
        </w:numPr>
      </w:pPr>
      <w:r w:rsidRPr="006A2E39">
        <w:t>možnosť previesť nevyužité daňové odpočty a iné daňové nároky do budúcich období.</w:t>
      </w:r>
    </w:p>
    <w:p w:rsidR="004D3B4A" w:rsidRPr="006A2E39" w:rsidRDefault="004D3B4A" w:rsidP="004D3B4A">
      <w:pPr>
        <w:pStyle w:val="Zkladntext"/>
      </w:pPr>
    </w:p>
    <w:p w:rsidR="004D3B4A" w:rsidRPr="006A2E39" w:rsidRDefault="004D3B4A" w:rsidP="00251BF2">
      <w:pPr>
        <w:pStyle w:val="Pismenka"/>
        <w:tabs>
          <w:tab w:val="clear" w:pos="426"/>
        </w:tabs>
        <w:ind w:left="426"/>
      </w:pPr>
      <w:r w:rsidRPr="006A2E39">
        <w:t>Výdavky budúcich období a výnosy budúcich období</w:t>
      </w:r>
    </w:p>
    <w:p w:rsidR="004D3B4A" w:rsidRPr="006A2E39" w:rsidRDefault="004D3B4A" w:rsidP="004D3B4A">
      <w:pPr>
        <w:pStyle w:val="Zkladntext"/>
      </w:pPr>
      <w:r w:rsidRPr="006A2E39">
        <w:t>Výdavky budúcich období a výnosy budúcich období sa vykazujú vo výške, ktorá je potrebná na dodržanie zásady vecnej a časovej súvislosti s účtovným obdobím.</w:t>
      </w:r>
    </w:p>
    <w:p w:rsidR="004007CA" w:rsidRPr="006A2E39" w:rsidRDefault="004007CA" w:rsidP="004D3B4A">
      <w:pPr>
        <w:pStyle w:val="Zkladntext"/>
      </w:pPr>
    </w:p>
    <w:p w:rsidR="004D3B4A" w:rsidRPr="006A2E39" w:rsidRDefault="004D3B4A" w:rsidP="00251BF2">
      <w:pPr>
        <w:pStyle w:val="Pismenka"/>
        <w:tabs>
          <w:tab w:val="clear" w:pos="426"/>
        </w:tabs>
        <w:ind w:left="426"/>
      </w:pPr>
      <w:r w:rsidRPr="006A2E39">
        <w:t>Prenájom (lízing)</w:t>
      </w:r>
    </w:p>
    <w:p w:rsidR="004D3B4A" w:rsidRPr="006A2E39" w:rsidRDefault="004D3B4A" w:rsidP="004D3B4A">
      <w:pPr>
        <w:pStyle w:val="Zkladntext"/>
      </w:pPr>
      <w:r w:rsidRPr="006A2E39">
        <w:t>Majetok prenajatý na základe operatívneho prenájmu vykazuje ako svoj majetok jeho vlastník, nie nájomca.</w:t>
      </w:r>
    </w:p>
    <w:p w:rsidR="00AB6B04" w:rsidRPr="006A2E39" w:rsidRDefault="00AB6B04" w:rsidP="004D3B4A">
      <w:pPr>
        <w:pStyle w:val="Zkladntext"/>
      </w:pPr>
    </w:p>
    <w:p w:rsidR="00781875" w:rsidRPr="006A2E39" w:rsidRDefault="004D3B4A" w:rsidP="004D3B4A">
      <w:pPr>
        <w:pStyle w:val="Zkladntext"/>
      </w:pPr>
      <w:r w:rsidRPr="006A2E39">
        <w:t xml:space="preserve">Finančný prenájom </w:t>
      </w:r>
      <w:r w:rsidR="00A61FB3" w:rsidRPr="006A2E39">
        <w:t>je obstaranie dlhodobého hmotného majetku na základe nájomnej zmluvy s dojednaným právom kúpy prenajatej veci za dohodnuté platby počas dohodnutej doby nájmu.</w:t>
      </w:r>
      <w:r w:rsidR="006957CC" w:rsidRPr="006A2E39">
        <w:t xml:space="preserve"> </w:t>
      </w:r>
      <w:r w:rsidR="00172D44" w:rsidRPr="006A2E39">
        <w:t>Majetok prenajatý  formou finančného prenájmu vykazuje ako svoj majetok a odpisuje ho jeho nájomca, nie vlastník.</w:t>
      </w:r>
      <w:r w:rsidR="00781875" w:rsidRPr="006A2E39">
        <w:t xml:space="preserve"> </w:t>
      </w:r>
    </w:p>
    <w:p w:rsidR="00781875" w:rsidRPr="006A2E39" w:rsidRDefault="00781875" w:rsidP="004D3B4A">
      <w:pPr>
        <w:pStyle w:val="Zkladntext"/>
      </w:pPr>
    </w:p>
    <w:p w:rsidR="00781875" w:rsidRPr="006A2E39" w:rsidRDefault="00781875" w:rsidP="00781875">
      <w:pPr>
        <w:pStyle w:val="Zkladntext"/>
      </w:pPr>
      <w:r w:rsidRPr="006A2E39">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6A2E39" w:rsidRDefault="00781875" w:rsidP="00781875">
      <w:pPr>
        <w:pStyle w:val="Zkladntext"/>
        <w:rPr>
          <w:szCs w:val="18"/>
        </w:rPr>
      </w:pPr>
    </w:p>
    <w:p w:rsidR="00A61FB3" w:rsidRPr="006A2E39" w:rsidRDefault="006957CC" w:rsidP="004D3B4A">
      <w:pPr>
        <w:pStyle w:val="Zkladntext"/>
      </w:pPr>
      <w:r w:rsidRPr="006A2E39">
        <w:t>Súčasťou dohodnutých platieb je aj kúpna cena, za ktorú na konci dohodnutej doby finančného prenájmu prechádza vlastnícke právo k prenajatému majetku z prenajímateľa na nájomcu. Dohodnutá doba nájmu je najmenej 60</w:t>
      </w:r>
      <w:r w:rsidR="00FC1D72" w:rsidRPr="006A2E39">
        <w:t xml:space="preserve"> </w:t>
      </w:r>
      <w:r w:rsidR="000C17C3" w:rsidRPr="006A2E39">
        <w:t>% dob</w:t>
      </w:r>
      <w:r w:rsidRPr="006A2E39">
        <w:t xml:space="preserve">y odpisovania podľa daňových predpisov, </w:t>
      </w:r>
      <w:r w:rsidR="00221F76" w:rsidRPr="006A2E39">
        <w:t xml:space="preserve">minimálne však 3 roky. </w:t>
      </w:r>
      <w:r w:rsidR="00172D44" w:rsidRPr="006A2E39">
        <w:t>Platba nájomného je alokovaná medzi splátku istiny a finančné náklady, vypočítané metódou efektívnej úrokovej miery. Finančné náklady sa účtujú na ťarchu účtu 562 – Úroky.</w:t>
      </w:r>
    </w:p>
    <w:p w:rsidR="00A61FB3" w:rsidRPr="006A2E39" w:rsidRDefault="00A61FB3" w:rsidP="004D3B4A">
      <w:pPr>
        <w:pStyle w:val="Zkladntext"/>
      </w:pPr>
    </w:p>
    <w:p w:rsidR="004D3B4A" w:rsidRPr="006A2E39" w:rsidRDefault="004D3B4A" w:rsidP="00251BF2">
      <w:pPr>
        <w:pStyle w:val="Pismenka"/>
        <w:tabs>
          <w:tab w:val="clear" w:pos="426"/>
        </w:tabs>
        <w:ind w:left="426"/>
      </w:pPr>
      <w:r w:rsidRPr="006A2E39">
        <w:t>Cudzia mena</w:t>
      </w:r>
    </w:p>
    <w:p w:rsidR="004D3B4A" w:rsidRPr="006A2E39" w:rsidRDefault="004D3B4A" w:rsidP="004D3B4A">
      <w:pPr>
        <w:pStyle w:val="Zkladntext"/>
      </w:pPr>
      <w:r w:rsidRPr="006A2E39">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6A2E39" w:rsidRDefault="002724ED" w:rsidP="004D3B4A">
      <w:pPr>
        <w:pStyle w:val="Zkladntext"/>
      </w:pPr>
    </w:p>
    <w:p w:rsidR="001E27A6" w:rsidRPr="006A2E39" w:rsidRDefault="001E27A6" w:rsidP="004D3B4A">
      <w:pPr>
        <w:pStyle w:val="Zkladntext"/>
      </w:pPr>
      <w:r w:rsidRPr="006A2E39">
        <w:t>Na ocenenie prírastku cudzej meny nakúpenej za euro sa použije kurz, za ktorý bola táto cudzia mena nakúpená.</w:t>
      </w:r>
    </w:p>
    <w:p w:rsidR="001E27A6" w:rsidRPr="006A2E39" w:rsidRDefault="001E27A6" w:rsidP="004D3B4A">
      <w:pPr>
        <w:pStyle w:val="Zkladntext"/>
      </w:pPr>
    </w:p>
    <w:p w:rsidR="001E27A6" w:rsidRPr="006A2E39" w:rsidRDefault="001E27A6" w:rsidP="004D3B4A">
      <w:pPr>
        <w:pStyle w:val="Zkladntext"/>
      </w:pPr>
      <w:r w:rsidRPr="006A2E39">
        <w:t xml:space="preserve">Na úbytok rovnakej cudzej meny v hotovosti alebo z devízového účtu sa na prepočet cudzej meny na eurá použije </w:t>
      </w:r>
      <w:r w:rsidR="00B56595" w:rsidRPr="006A2E39">
        <w:t xml:space="preserve">referenčný výmenný kurz určený a vyhlásený Európskou centrálnou bankou alebo Národnou bankou Slovenska v deň predchádzajúci dňu uskutočnenia účtovného prípadu. </w:t>
      </w:r>
    </w:p>
    <w:p w:rsidR="004D3B4A" w:rsidRPr="006A2E39" w:rsidRDefault="004D3B4A" w:rsidP="004D3B4A">
      <w:pPr>
        <w:pStyle w:val="Zkladntext"/>
      </w:pPr>
    </w:p>
    <w:p w:rsidR="004D3B4A" w:rsidRPr="006A2E39" w:rsidRDefault="004D3B4A" w:rsidP="004D3B4A">
      <w:pPr>
        <w:pStyle w:val="Zkladntext"/>
      </w:pPr>
      <w:r w:rsidRPr="006A2E39">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6A2E39" w:rsidRDefault="001E27A6" w:rsidP="004D3B4A">
      <w:pPr>
        <w:pStyle w:val="Zkladntext"/>
      </w:pPr>
    </w:p>
    <w:p w:rsidR="00E5113F" w:rsidRPr="006A2E39" w:rsidRDefault="004D3B4A" w:rsidP="00E5113F">
      <w:pPr>
        <w:pStyle w:val="Zkladntext"/>
      </w:pPr>
      <w:r w:rsidRPr="006A2E39">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6A2E39">
        <w:t xml:space="preserve">Ku dňu, ku ktorému sa zostavuje účtovná závierka, sa už neprepočítavajú. </w:t>
      </w:r>
    </w:p>
    <w:p w:rsidR="006E554A" w:rsidRPr="006A2E39" w:rsidRDefault="006E554A" w:rsidP="004D3B4A">
      <w:pPr>
        <w:pStyle w:val="Zkladntext"/>
      </w:pPr>
    </w:p>
    <w:p w:rsidR="00BB2336" w:rsidRPr="006A2E39" w:rsidRDefault="004D3B4A" w:rsidP="004D3B4A">
      <w:pPr>
        <w:pStyle w:val="Zkladntext"/>
      </w:pPr>
      <w:r w:rsidRPr="006A2E39">
        <w:t>Prijaté a poskytnuté preddavky v cudzej mene na účet zriadený v eurách a z účtu zriadeného v eurách sa prepočítavajú na menu euro kurzom, za ktorý boli tieto hodnoty nakúpené alebo predané.</w:t>
      </w:r>
    </w:p>
    <w:p w:rsidR="00BB2336" w:rsidRPr="006A2E39" w:rsidRDefault="00BB2336" w:rsidP="004D3B4A">
      <w:pPr>
        <w:pStyle w:val="Zkladntext"/>
      </w:pPr>
    </w:p>
    <w:p w:rsidR="004D3B4A" w:rsidRPr="006A2E39" w:rsidRDefault="004D3B4A" w:rsidP="004D3B4A">
      <w:pPr>
        <w:pStyle w:val="Zkladntext"/>
      </w:pPr>
    </w:p>
    <w:p w:rsidR="004D3B4A" w:rsidRPr="006A2E39" w:rsidRDefault="004D3B4A" w:rsidP="00251BF2">
      <w:pPr>
        <w:pStyle w:val="Pismenka"/>
        <w:tabs>
          <w:tab w:val="clear" w:pos="426"/>
        </w:tabs>
        <w:ind w:left="426"/>
      </w:pPr>
      <w:r w:rsidRPr="006A2E39">
        <w:t>Výnosy</w:t>
      </w:r>
    </w:p>
    <w:p w:rsidR="004D3B4A" w:rsidRPr="006A2E39" w:rsidRDefault="004D3B4A" w:rsidP="004D3B4A">
      <w:pPr>
        <w:pStyle w:val="Zkladntext"/>
        <w:rPr>
          <w:sz w:val="16"/>
          <w:szCs w:val="16"/>
        </w:rPr>
      </w:pPr>
      <w:r w:rsidRPr="006A2E39">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Pr="006A2E39" w:rsidRDefault="004D3B4A" w:rsidP="004D3B4A">
      <w:pPr>
        <w:pStyle w:val="Nadpis1"/>
        <w:tabs>
          <w:tab w:val="clear" w:pos="450"/>
          <w:tab w:val="num" w:pos="360"/>
        </w:tabs>
        <w:spacing w:before="120" w:after="60"/>
        <w:ind w:left="360"/>
      </w:pPr>
      <w:bookmarkStart w:id="9" w:name="_Toc530739900"/>
      <w:r w:rsidRPr="006A2E39">
        <w:br w:type="page"/>
      </w:r>
      <w:r w:rsidRPr="006A2E39">
        <w:lastRenderedPageBreak/>
        <w:t>informácie o údajoch na strane aktív súvahy</w:t>
      </w:r>
      <w:bookmarkEnd w:id="9"/>
    </w:p>
    <w:p w:rsidR="004D3B4A" w:rsidRPr="006A2E39" w:rsidRDefault="004D3B4A" w:rsidP="004D3B4A">
      <w:pPr>
        <w:pStyle w:val="Zhlav"/>
        <w:numPr>
          <w:ilvl w:val="12"/>
          <w:numId w:val="0"/>
        </w:numPr>
        <w:jc w:val="both"/>
        <w:rPr>
          <w:sz w:val="18"/>
          <w:szCs w:val="18"/>
        </w:rPr>
      </w:pPr>
    </w:p>
    <w:p w:rsidR="004D3B4A" w:rsidRPr="006A2E39" w:rsidRDefault="004D3B4A" w:rsidP="00C02C96">
      <w:pPr>
        <w:pStyle w:val="Nadpis2"/>
        <w:numPr>
          <w:ilvl w:val="0"/>
          <w:numId w:val="25"/>
        </w:numPr>
        <w:tabs>
          <w:tab w:val="clear" w:pos="360"/>
          <w:tab w:val="num" w:pos="426"/>
        </w:tabs>
      </w:pPr>
      <w:bookmarkStart w:id="10" w:name="_Toc530739901"/>
      <w:r w:rsidRPr="006A2E39">
        <w:t>Dlhodobý nehmotný majetok a dlhodobý hmotný majetok</w:t>
      </w:r>
      <w:bookmarkEnd w:id="10"/>
    </w:p>
    <w:p w:rsidR="004D3B4A" w:rsidRPr="006A2E39" w:rsidRDefault="004D3B4A" w:rsidP="004D3B4A">
      <w:pPr>
        <w:pStyle w:val="Zkladntext"/>
        <w:rPr>
          <w:szCs w:val="18"/>
        </w:rPr>
      </w:pPr>
    </w:p>
    <w:p w:rsidR="004D3B4A" w:rsidRPr="006A2E39" w:rsidRDefault="004D3B4A" w:rsidP="004D3B4A">
      <w:pPr>
        <w:pStyle w:val="Zkladntext"/>
      </w:pPr>
      <w:r w:rsidRPr="006A2E39">
        <w:t xml:space="preserve">Prehľad o pohybe dlhodobého nehmotného majetku a dlhodobého hmotného majetku od 1. januára </w:t>
      </w:r>
      <w:r w:rsidR="00C4486C" w:rsidRPr="006A2E39">
        <w:t>201</w:t>
      </w:r>
      <w:r w:rsidR="00DD04F9">
        <w:t>5</w:t>
      </w:r>
      <w:r w:rsidRPr="006A2E39">
        <w:t xml:space="preserve"> do </w:t>
      </w:r>
      <w:r w:rsidRPr="006A2E39">
        <w:br/>
        <w:t xml:space="preserve">31. decembra </w:t>
      </w:r>
      <w:r w:rsidR="00C4486C" w:rsidRPr="006A2E39">
        <w:t>201</w:t>
      </w:r>
      <w:r w:rsidR="00DD04F9">
        <w:t>5</w:t>
      </w:r>
      <w:r w:rsidRPr="006A2E39">
        <w:t xml:space="preserve"> a za porovnateľné obdobie od 1. januára </w:t>
      </w:r>
      <w:r w:rsidR="00C4486C" w:rsidRPr="006A2E39">
        <w:t>201</w:t>
      </w:r>
      <w:r w:rsidR="00DD04F9">
        <w:t>4</w:t>
      </w:r>
      <w:r w:rsidRPr="006A2E39">
        <w:t xml:space="preserve"> do 31. decembra </w:t>
      </w:r>
      <w:r w:rsidR="00C4486C" w:rsidRPr="006A2E39">
        <w:t>201</w:t>
      </w:r>
      <w:r w:rsidR="00DD04F9">
        <w:t>4</w:t>
      </w:r>
      <w:r w:rsidRPr="006A2E39">
        <w:t xml:space="preserve"> je uvedený v tabuľk</w:t>
      </w:r>
      <w:r w:rsidR="00887683" w:rsidRPr="006A2E39">
        <w:t>ách</w:t>
      </w:r>
      <w:r w:rsidRPr="006A2E39">
        <w:t xml:space="preserve"> </w:t>
      </w:r>
      <w:r w:rsidR="00C22B63" w:rsidRPr="006A2E39">
        <w:t xml:space="preserve">na </w:t>
      </w:r>
      <w:r w:rsidR="00E03B57" w:rsidRPr="006A2E39">
        <w:t xml:space="preserve">stranách </w:t>
      </w:r>
      <w:r w:rsidR="00B77995" w:rsidRPr="006A2E39">
        <w:t>17</w:t>
      </w:r>
      <w:r w:rsidR="000157E7" w:rsidRPr="006A2E39">
        <w:t xml:space="preserve"> až </w:t>
      </w:r>
      <w:r w:rsidR="00B77995" w:rsidRPr="006A2E39">
        <w:t>20</w:t>
      </w:r>
      <w:r w:rsidR="00703D6F" w:rsidRPr="006A2E39">
        <w:t>.</w:t>
      </w:r>
    </w:p>
    <w:p w:rsidR="004D3B4A" w:rsidRPr="006A2E39" w:rsidRDefault="004D3B4A" w:rsidP="004D3B4A">
      <w:pPr>
        <w:pStyle w:val="Zkladntext"/>
      </w:pPr>
    </w:p>
    <w:p w:rsidR="004D3B4A" w:rsidRPr="006A2E39" w:rsidRDefault="004D3B4A" w:rsidP="000F495C">
      <w:pPr>
        <w:pStyle w:val="Zkladntext"/>
      </w:pPr>
      <w:r w:rsidRPr="006A2E39">
        <w:t>Dlhodobý hmotný majetok je poistený pre prípad škôd spôsobených krádežou a žive</w:t>
      </w:r>
      <w:r w:rsidR="000F495C" w:rsidRPr="006A2E39">
        <w:t xml:space="preserve">lnou pohromou až do výšky </w:t>
      </w:r>
      <w:r w:rsidR="000F495C" w:rsidRPr="006A2E39">
        <w:br/>
        <w:t>2 069</w:t>
      </w:r>
      <w:r w:rsidRPr="006A2E39">
        <w:t> tis. EUR (</w:t>
      </w:r>
      <w:r w:rsidR="00C4486C" w:rsidRPr="006A2E39">
        <w:t>201</w:t>
      </w:r>
      <w:r w:rsidR="00DD04F9">
        <w:t>4</w:t>
      </w:r>
      <w:r w:rsidR="000F495C" w:rsidRPr="006A2E39">
        <w:t>: 2 069</w:t>
      </w:r>
      <w:r w:rsidRPr="006A2E39">
        <w:t xml:space="preserve"> tis. EUR).</w:t>
      </w:r>
    </w:p>
    <w:p w:rsidR="000F495C" w:rsidRPr="006A2E39" w:rsidRDefault="000F495C" w:rsidP="000F495C">
      <w:pPr>
        <w:pStyle w:val="Zkladntext"/>
      </w:pPr>
    </w:p>
    <w:p w:rsidR="000F495C" w:rsidRPr="006A2E39" w:rsidRDefault="000F495C" w:rsidP="000F495C">
      <w:pPr>
        <w:pStyle w:val="Zkladntext"/>
      </w:pPr>
    </w:p>
    <w:p w:rsidR="004D3B4A" w:rsidRPr="006A2E39" w:rsidRDefault="004D3B4A" w:rsidP="004D3B4A">
      <w:pPr>
        <w:pStyle w:val="Nadpis2"/>
        <w:numPr>
          <w:ilvl w:val="0"/>
          <w:numId w:val="2"/>
        </w:numPr>
      </w:pPr>
      <w:r w:rsidRPr="006A2E39">
        <w:t>Dlhodobý finančný majetok</w:t>
      </w:r>
    </w:p>
    <w:p w:rsidR="004D3B4A" w:rsidRPr="006A2E39" w:rsidRDefault="004D3B4A" w:rsidP="004D3B4A">
      <w:pPr>
        <w:pStyle w:val="Zkladntext"/>
      </w:pPr>
    </w:p>
    <w:p w:rsidR="00E10B8A" w:rsidRPr="006A2E39" w:rsidRDefault="004409F5" w:rsidP="004409F5">
      <w:pPr>
        <w:pStyle w:val="Zkladntext"/>
      </w:pPr>
      <w:r w:rsidRPr="006A2E39">
        <w:t xml:space="preserve">Prehľad o pohybe dlhodobého finančného majetku od 1. januára </w:t>
      </w:r>
      <w:r w:rsidR="00C4486C" w:rsidRPr="006A2E39">
        <w:t>201</w:t>
      </w:r>
      <w:r w:rsidR="00DD04F9">
        <w:t>5</w:t>
      </w:r>
      <w:r w:rsidRPr="006A2E39">
        <w:t xml:space="preserve"> do 31. decembra </w:t>
      </w:r>
      <w:r w:rsidR="00C4486C" w:rsidRPr="006A2E39">
        <w:t>201</w:t>
      </w:r>
      <w:r w:rsidR="00DD04F9">
        <w:t>5</w:t>
      </w:r>
      <w:r w:rsidRPr="006A2E39">
        <w:t xml:space="preserve"> a za porovnateľné obdobie od 1. januára </w:t>
      </w:r>
      <w:r w:rsidR="00C4486C" w:rsidRPr="006A2E39">
        <w:t>201</w:t>
      </w:r>
      <w:r w:rsidR="00DD04F9">
        <w:t>4</w:t>
      </w:r>
      <w:r w:rsidRPr="006A2E39">
        <w:t xml:space="preserve"> do 31. decembra </w:t>
      </w:r>
      <w:r w:rsidR="00C4486C" w:rsidRPr="006A2E39">
        <w:t>201</w:t>
      </w:r>
      <w:r w:rsidR="00DD04F9">
        <w:t>4</w:t>
      </w:r>
      <w:r w:rsidRPr="006A2E39">
        <w:t xml:space="preserve"> je uvedený v tabuľke na stranách </w:t>
      </w:r>
      <w:r w:rsidR="00B77995" w:rsidRPr="006A2E39">
        <w:t>21</w:t>
      </w:r>
      <w:r w:rsidR="00BE5FAF" w:rsidRPr="006A2E39">
        <w:t xml:space="preserve"> a</w:t>
      </w:r>
      <w:r w:rsidR="000F495C" w:rsidRPr="006A2E39">
        <w:t xml:space="preserve"> </w:t>
      </w:r>
      <w:r w:rsidR="00B77995" w:rsidRPr="006A2E39">
        <w:t>22</w:t>
      </w:r>
      <w:r w:rsidR="00E03B57" w:rsidRPr="006A2E39">
        <w:t>.</w:t>
      </w:r>
    </w:p>
    <w:p w:rsidR="004409F5" w:rsidRPr="006A2E39" w:rsidRDefault="004409F5" w:rsidP="004409F5">
      <w:pPr>
        <w:pStyle w:val="Zkladntext"/>
      </w:pPr>
    </w:p>
    <w:p w:rsidR="000F495C" w:rsidRDefault="00DD04F9" w:rsidP="004D3B4A">
      <w:pPr>
        <w:pStyle w:val="Zkladntext"/>
      </w:pPr>
      <w:r>
        <w:t>V </w:t>
      </w:r>
      <w:proofErr w:type="spellStart"/>
      <w:r>
        <w:t>roce</w:t>
      </w:r>
      <w:proofErr w:type="spellEnd"/>
      <w:r>
        <w:t xml:space="preserve"> 2015 došlo k predaji finančnej </w:t>
      </w:r>
      <w:proofErr w:type="spellStart"/>
      <w:r>
        <w:t>investicie</w:t>
      </w:r>
      <w:proofErr w:type="spellEnd"/>
      <w:r>
        <w:t xml:space="preserve"> na spoločnosť vo </w:t>
      </w:r>
      <w:proofErr w:type="spellStart"/>
      <w:r>
        <w:t>skupinne</w:t>
      </w:r>
      <w:proofErr w:type="spellEnd"/>
      <w:r>
        <w:t xml:space="preserve"> </w:t>
      </w:r>
      <w:proofErr w:type="spellStart"/>
      <w:r>
        <w:t>Omya</w:t>
      </w:r>
      <w:proofErr w:type="spellEnd"/>
      <w:r>
        <w:t xml:space="preserve"> AG. Z predaja </w:t>
      </w:r>
      <w:proofErr w:type="spellStart"/>
      <w:r>
        <w:t>byla</w:t>
      </w:r>
      <w:proofErr w:type="spellEnd"/>
      <w:r>
        <w:t xml:space="preserve"> </w:t>
      </w:r>
      <w:proofErr w:type="spellStart"/>
      <w:r>
        <w:t>realizovana</w:t>
      </w:r>
      <w:proofErr w:type="spellEnd"/>
      <w:r>
        <w:t xml:space="preserve"> </w:t>
      </w:r>
      <w:proofErr w:type="spellStart"/>
      <w:r>
        <w:t>kurzova</w:t>
      </w:r>
      <w:proofErr w:type="spellEnd"/>
      <w:r>
        <w:t xml:space="preserve"> </w:t>
      </w:r>
      <w:proofErr w:type="spellStart"/>
      <w:r>
        <w:t>ztrata</w:t>
      </w:r>
      <w:proofErr w:type="spellEnd"/>
      <w:r>
        <w:t xml:space="preserve"> vo výške 153 148 EUR.</w:t>
      </w:r>
    </w:p>
    <w:p w:rsidR="00DD04F9" w:rsidRDefault="00DD04F9" w:rsidP="004D3B4A">
      <w:pPr>
        <w:pStyle w:val="Zkladntext"/>
      </w:pPr>
    </w:p>
    <w:p w:rsidR="00DD04F9" w:rsidRPr="006A2E39" w:rsidRDefault="00DD04F9" w:rsidP="004D3B4A">
      <w:pPr>
        <w:pStyle w:val="Zkladntext"/>
      </w:pPr>
      <w:r>
        <w:t xml:space="preserve">K 31.12.2015 spoločnosť neeviduje žiadny finančný </w:t>
      </w:r>
      <w:proofErr w:type="spellStart"/>
      <w:r>
        <w:t>majetek</w:t>
      </w:r>
      <w:proofErr w:type="spellEnd"/>
      <w:r>
        <w:t>.</w:t>
      </w:r>
    </w:p>
    <w:p w:rsidR="000572B1" w:rsidRPr="006A2E39" w:rsidRDefault="000572B1" w:rsidP="00DD04F9">
      <w:pPr>
        <w:pStyle w:val="Zkladntext"/>
        <w:ind w:left="0"/>
      </w:pPr>
    </w:p>
    <w:p w:rsidR="00B62963" w:rsidRPr="006A2E39" w:rsidRDefault="00750629">
      <w:pPr>
        <w:pStyle w:val="Zkladntext"/>
      </w:pPr>
      <w:r w:rsidRPr="006A2E39">
        <w:t>Výška vlastného imania k 31. decembru 201</w:t>
      </w:r>
      <w:r w:rsidR="00DD04F9">
        <w:t>4</w:t>
      </w:r>
      <w:r w:rsidRPr="006A2E39">
        <w:t xml:space="preserve"> a výsledku hospodárenia za účtovné obdobie 201</w:t>
      </w:r>
      <w:r w:rsidR="00DD04F9">
        <w:t>4</w:t>
      </w:r>
      <w:r w:rsidRPr="006A2E39">
        <w:t xml:space="preserve"> podnikov je uvedená</w:t>
      </w:r>
      <w:r w:rsidR="001C0A6A" w:rsidRPr="006A2E39">
        <w:t xml:space="preserve"> v nasledujúcom prehľade:</w:t>
      </w:r>
    </w:p>
    <w:p w:rsidR="000F495C" w:rsidRPr="006A2E39" w:rsidRDefault="000F495C">
      <w:pPr>
        <w:pStyle w:val="Zkladntext"/>
      </w:pPr>
    </w:p>
    <w:bookmarkStart w:id="11" w:name="_Toc530739903"/>
    <w:bookmarkStart w:id="12" w:name="_MON_1405926187"/>
    <w:bookmarkEnd w:id="12"/>
    <w:p w:rsidR="004D3B4A" w:rsidRPr="006A2E39" w:rsidRDefault="00DD04F9" w:rsidP="004D3B4A">
      <w:pPr>
        <w:pStyle w:val="Zkladntext"/>
      </w:pPr>
      <w:r w:rsidRPr="006A2E39">
        <w:object w:dxaOrig="8827" w:dyaOrig="3396">
          <v:shape id="_x0000_i1027" type="#_x0000_t75" style="width:435.4pt;height:187.65pt" o:ole="" o:preferrelative="f">
            <v:imagedata r:id="rId16" o:title=""/>
            <o:lock v:ext="edit" aspectratio="f"/>
          </v:shape>
          <o:OLEObject Type="Embed" ProgID="Excel.Sheet.12" ShapeID="_x0000_i1027" DrawAspect="Content" ObjectID="_1519559934" r:id="rId17"/>
        </w:object>
      </w:r>
    </w:p>
    <w:p w:rsidR="004D3B4A" w:rsidRPr="006A2E39" w:rsidRDefault="004D3B4A" w:rsidP="004D3B4A">
      <w:pPr>
        <w:pStyle w:val="Zkladntext"/>
      </w:pPr>
    </w:p>
    <w:p w:rsidR="004D3B4A" w:rsidRPr="006A2E39" w:rsidRDefault="004D3B4A" w:rsidP="00622F2B">
      <w:pPr>
        <w:pStyle w:val="Zkladntext"/>
        <w:ind w:left="0"/>
      </w:pPr>
    </w:p>
    <w:p w:rsidR="004D3B4A" w:rsidRPr="006A2E39" w:rsidRDefault="004D3B4A" w:rsidP="004D3B4A">
      <w:pPr>
        <w:sectPr w:rsidR="004D3B4A" w:rsidRPr="006A2E39" w:rsidSect="002F420D">
          <w:headerReference w:type="default" r:id="rId18"/>
          <w:footerReference w:type="default" r:id="rId19"/>
          <w:type w:val="continuous"/>
          <w:pgSz w:w="11907" w:h="16840" w:code="9"/>
          <w:pgMar w:top="1979" w:right="1021" w:bottom="1134" w:left="1673" w:header="675" w:footer="408" w:gutter="0"/>
          <w:pgNumType w:start="12"/>
          <w:cols w:space="708"/>
          <w:docGrid w:linePitch="272"/>
        </w:sectPr>
      </w:pPr>
    </w:p>
    <w:bookmarkEnd w:id="11"/>
    <w:p w:rsidR="000157E7" w:rsidRPr="006A2E39" w:rsidRDefault="000157E7">
      <w:pPr>
        <w:spacing w:after="200" w:line="276" w:lineRule="auto"/>
        <w:rPr>
          <w:b/>
          <w:sz w:val="18"/>
        </w:rPr>
      </w:pPr>
    </w:p>
    <w:p w:rsidR="00EC5C0B" w:rsidRPr="006A2E39" w:rsidRDefault="00EC5C0B" w:rsidP="00EC5C0B">
      <w:pPr>
        <w:pStyle w:val="Nadpis2"/>
        <w:numPr>
          <w:ilvl w:val="0"/>
          <w:numId w:val="2"/>
        </w:numPr>
      </w:pPr>
      <w:r w:rsidRPr="006A2E39">
        <w:t>Zásoby</w:t>
      </w:r>
    </w:p>
    <w:p w:rsidR="004D3B4A" w:rsidRPr="006A2E39" w:rsidRDefault="004D3B4A" w:rsidP="004D3B4A">
      <w:pPr>
        <w:pStyle w:val="Zkladntext"/>
      </w:pPr>
    </w:p>
    <w:p w:rsidR="004D3B4A" w:rsidRPr="006A2E39" w:rsidRDefault="00750629" w:rsidP="004D3B4A">
      <w:pPr>
        <w:pStyle w:val="Zkladntext"/>
      </w:pPr>
      <w:r w:rsidRPr="006A2E39">
        <w:t>Vývoj opravnej položky v priebehu účtovného obdobia je uvedený v nasledujúcom prehľade:</w:t>
      </w:r>
    </w:p>
    <w:p w:rsidR="004D3B4A" w:rsidRPr="006A2E39" w:rsidRDefault="004D3B4A" w:rsidP="004D3B4A">
      <w:pPr>
        <w:pStyle w:val="Zkladntext"/>
      </w:pPr>
    </w:p>
    <w:bookmarkStart w:id="13" w:name="_MON_1405926912"/>
    <w:bookmarkEnd w:id="13"/>
    <w:p w:rsidR="00E34DCA" w:rsidRPr="006A2E39" w:rsidRDefault="003D05F6">
      <w:pPr>
        <w:ind w:left="425"/>
      </w:pPr>
      <w:r w:rsidRPr="006A2E39">
        <w:object w:dxaOrig="9098" w:dyaOrig="4640">
          <v:shape id="_x0000_i1028" type="#_x0000_t75" style="width:438.8pt;height:250pt" o:ole="" o:preferrelative="f">
            <v:imagedata r:id="rId20" o:title=""/>
            <o:lock v:ext="edit" aspectratio="f"/>
          </v:shape>
          <o:OLEObject Type="Embed" ProgID="Excel.Sheet.12" ShapeID="_x0000_i1028" DrawAspect="Content" ObjectID="_1519559935" r:id="rId21"/>
        </w:object>
      </w:r>
    </w:p>
    <w:p w:rsidR="00086A82" w:rsidRPr="006A2E39" w:rsidRDefault="00086A82" w:rsidP="004D3B4A">
      <w:pPr>
        <w:pStyle w:val="Zkladntext"/>
      </w:pPr>
    </w:p>
    <w:p w:rsidR="004D3B4A" w:rsidRPr="006A2E39" w:rsidRDefault="004D3B4A" w:rsidP="004D3B4A">
      <w:pPr>
        <w:pStyle w:val="Zkladntext"/>
      </w:pPr>
      <w:r w:rsidRPr="006A2E39">
        <w:t>Zníženie úžitkovej hodnoty zásob bolo zohľadnené vytvorením opravnej položky. Úžitková hodnota zásob sa znížila predovšetkým v dôsledku zmeny výrobného sortimentu, nadmernosti zásob a zníženia predajných cien.</w:t>
      </w:r>
    </w:p>
    <w:p w:rsidR="004D3B4A" w:rsidRPr="006A2E39" w:rsidRDefault="004D3B4A" w:rsidP="004D3B4A">
      <w:pPr>
        <w:pStyle w:val="Zkladntext"/>
      </w:pPr>
    </w:p>
    <w:p w:rsidR="00575D88" w:rsidRPr="006A2E39" w:rsidRDefault="00575D88">
      <w:pPr>
        <w:spacing w:after="200" w:line="276" w:lineRule="auto"/>
        <w:rPr>
          <w:b/>
          <w:sz w:val="18"/>
        </w:rPr>
      </w:pPr>
      <w:bookmarkStart w:id="14" w:name="_Toc530739904"/>
      <w:r w:rsidRPr="006A2E39">
        <w:br w:type="page"/>
      </w:r>
    </w:p>
    <w:p w:rsidR="005D2A89" w:rsidRPr="006A2E39" w:rsidRDefault="00CA441D">
      <w:pPr>
        <w:pStyle w:val="Nadpis2"/>
        <w:numPr>
          <w:ilvl w:val="0"/>
          <w:numId w:val="2"/>
        </w:numPr>
      </w:pPr>
      <w:r w:rsidRPr="006A2E39">
        <w:lastRenderedPageBreak/>
        <w:t>Pohľadávky</w:t>
      </w:r>
      <w:bookmarkEnd w:id="14"/>
    </w:p>
    <w:p w:rsidR="00CA441D" w:rsidRPr="006A2E39" w:rsidRDefault="00CA441D" w:rsidP="00CA441D">
      <w:pPr>
        <w:pStyle w:val="Zkladntext"/>
      </w:pPr>
    </w:p>
    <w:p w:rsidR="00CA441D" w:rsidRPr="006A2E39" w:rsidRDefault="00750629" w:rsidP="00CA441D">
      <w:pPr>
        <w:pStyle w:val="Zkladntext"/>
      </w:pPr>
      <w:r w:rsidRPr="006A2E39">
        <w:t>Vývoj opravnej položky v priebehu účtovného obdobia je zobrazený v nasledujúcom prehľade:</w:t>
      </w:r>
    </w:p>
    <w:bookmarkStart w:id="15" w:name="_MON_1405930601"/>
    <w:bookmarkEnd w:id="15"/>
    <w:p w:rsidR="009D0700" w:rsidRPr="006A2E39" w:rsidRDefault="00655E1B" w:rsidP="009D0700">
      <w:pPr>
        <w:pStyle w:val="Zkladntext"/>
      </w:pPr>
      <w:r w:rsidRPr="006A2E39">
        <w:object w:dxaOrig="8968" w:dyaOrig="5500">
          <v:shape id="_x0000_i1029" type="#_x0000_t75" style="width:438.8pt;height:299.35pt" o:ole="" o:preferrelative="f">
            <v:imagedata r:id="rId22" o:title=""/>
            <o:lock v:ext="edit" aspectratio="f"/>
          </v:shape>
          <o:OLEObject Type="Embed" ProgID="Excel.Sheet.12" ShapeID="_x0000_i1029" DrawAspect="Content" ObjectID="_1519559936" r:id="rId23"/>
        </w:object>
      </w:r>
    </w:p>
    <w:p w:rsidR="00575D88" w:rsidRPr="006A2E39" w:rsidRDefault="00575D88" w:rsidP="00CA441D">
      <w:pPr>
        <w:pStyle w:val="Zkladntext"/>
      </w:pPr>
    </w:p>
    <w:p w:rsidR="00575D88" w:rsidRPr="006A2E39" w:rsidRDefault="00575D88">
      <w:pPr>
        <w:spacing w:after="200" w:line="276" w:lineRule="auto"/>
        <w:rPr>
          <w:sz w:val="18"/>
        </w:rPr>
      </w:pPr>
      <w:r w:rsidRPr="006A2E39">
        <w:br w:type="page"/>
      </w:r>
    </w:p>
    <w:p w:rsidR="00CA441D" w:rsidRPr="006A2E39" w:rsidRDefault="00CA441D" w:rsidP="00CA441D">
      <w:pPr>
        <w:pStyle w:val="Zkladntext"/>
      </w:pPr>
      <w:r w:rsidRPr="006A2E39">
        <w:lastRenderedPageBreak/>
        <w:t xml:space="preserve">Veková štruktúra pohľadávok </w:t>
      </w:r>
      <w:r w:rsidR="00515879" w:rsidRPr="006A2E39">
        <w:t xml:space="preserve">za bežné účtovné obdobie </w:t>
      </w:r>
      <w:r w:rsidRPr="006A2E39">
        <w:t>je uvedená v nasledujúcom prehľade:</w:t>
      </w:r>
    </w:p>
    <w:p w:rsidR="0034119B" w:rsidRPr="006A2E39" w:rsidRDefault="0034119B" w:rsidP="00CA441D">
      <w:pPr>
        <w:pStyle w:val="Zkladntext"/>
      </w:pPr>
    </w:p>
    <w:bookmarkStart w:id="16" w:name="_MON_1405930710"/>
    <w:bookmarkEnd w:id="16"/>
    <w:p w:rsidR="00086A82" w:rsidRPr="006A2E39" w:rsidRDefault="00655E1B" w:rsidP="00342E08">
      <w:pPr>
        <w:pStyle w:val="Zkladntext"/>
      </w:pPr>
      <w:r w:rsidRPr="006A2E39">
        <w:object w:dxaOrig="9019" w:dyaOrig="6072">
          <v:shape id="_x0000_i1030" type="#_x0000_t75" style="width:438.8pt;height:331.65pt" o:ole="" o:preferrelative="f">
            <v:imagedata r:id="rId24" o:title=""/>
            <o:lock v:ext="edit" aspectratio="f"/>
          </v:shape>
          <o:OLEObject Type="Embed" ProgID="Excel.Sheet.12" ShapeID="_x0000_i1030" DrawAspect="Content" ObjectID="_1519559937" r:id="rId25"/>
        </w:object>
      </w:r>
    </w:p>
    <w:p w:rsidR="00B56CBE" w:rsidRPr="006A2E39" w:rsidRDefault="00B56CBE" w:rsidP="00342E08">
      <w:pPr>
        <w:pStyle w:val="Zkladntext"/>
      </w:pPr>
    </w:p>
    <w:p w:rsidR="00D901C1" w:rsidRPr="006A2E39" w:rsidRDefault="00D901C1" w:rsidP="00D901C1">
      <w:pPr>
        <w:pStyle w:val="Zkladntext"/>
        <w:rPr>
          <w:szCs w:val="18"/>
        </w:rPr>
      </w:pPr>
      <w:r w:rsidRPr="006A2E39">
        <w:t xml:space="preserve">Súčasťou </w:t>
      </w:r>
      <w:r w:rsidR="00B7122B" w:rsidRPr="006A2E39">
        <w:t>tabuľky</w:t>
      </w:r>
      <w:r w:rsidRPr="006A2E39">
        <w:t xml:space="preserve"> o vekovej štruktúre pohľadávok za bežné účtovné obdobie nie je odložená daňová pohľadávka (účet 481). Informácie o odloženej dani sú uvedené v časti G.4.</w:t>
      </w:r>
      <w:r w:rsidRPr="006A2E39">
        <w:rPr>
          <w:szCs w:val="18"/>
        </w:rPr>
        <w:t xml:space="preserve"> </w:t>
      </w:r>
    </w:p>
    <w:p w:rsidR="00086A82" w:rsidRPr="006A2E39" w:rsidRDefault="00086A82">
      <w:pPr>
        <w:spacing w:after="200" w:line="276" w:lineRule="auto"/>
        <w:rPr>
          <w:sz w:val="18"/>
        </w:rPr>
      </w:pPr>
      <w:r w:rsidRPr="006A2E39">
        <w:br w:type="page"/>
      </w:r>
    </w:p>
    <w:p w:rsidR="00342E08" w:rsidRPr="006A2E39" w:rsidRDefault="00342E08" w:rsidP="00342E08">
      <w:pPr>
        <w:pStyle w:val="Zkladntext"/>
      </w:pPr>
      <w:r w:rsidRPr="006A2E39">
        <w:lastRenderedPageBreak/>
        <w:t>Veková štruktúra pohľadávok za predchádzajúce účtovné obdobie je uvedená v nasledujúcom prehľade:</w:t>
      </w:r>
    </w:p>
    <w:p w:rsidR="000739AC" w:rsidRPr="006A2E39" w:rsidRDefault="000739AC" w:rsidP="00CA441D">
      <w:pPr>
        <w:pStyle w:val="Zkladntext"/>
      </w:pPr>
    </w:p>
    <w:bookmarkStart w:id="17" w:name="_MON_1405930718"/>
    <w:bookmarkEnd w:id="17"/>
    <w:p w:rsidR="00342E08" w:rsidRPr="006A2E39" w:rsidRDefault="00DD66F7" w:rsidP="00CA441D">
      <w:pPr>
        <w:pStyle w:val="Zkladntext"/>
      </w:pPr>
      <w:r w:rsidRPr="006A2E39">
        <w:object w:dxaOrig="9019" w:dyaOrig="6072">
          <v:shape id="_x0000_i1031" type="#_x0000_t75" style="width:439.95pt;height:332.2pt" o:ole="" o:preferrelative="f">
            <v:imagedata r:id="rId26" o:title=""/>
            <o:lock v:ext="edit" aspectratio="f"/>
          </v:shape>
          <o:OLEObject Type="Embed" ProgID="Excel.Sheet.12" ShapeID="_x0000_i1031" DrawAspect="Content" ObjectID="_1519559938" r:id="rId27"/>
        </w:object>
      </w:r>
    </w:p>
    <w:p w:rsidR="00B62963" w:rsidRPr="006A2E39" w:rsidRDefault="00B62963">
      <w:pPr>
        <w:pStyle w:val="Zkladntext"/>
        <w:rPr>
          <w:b/>
        </w:rPr>
      </w:pPr>
      <w:bookmarkStart w:id="18" w:name="_Toc530739905"/>
    </w:p>
    <w:p w:rsidR="00D901C1" w:rsidRPr="006A2E39" w:rsidRDefault="00D901C1">
      <w:pPr>
        <w:spacing w:after="200" w:line="276" w:lineRule="auto"/>
        <w:rPr>
          <w:b/>
          <w:sz w:val="18"/>
        </w:rPr>
      </w:pPr>
      <w:r w:rsidRPr="006A2E39">
        <w:br w:type="page"/>
      </w:r>
    </w:p>
    <w:p w:rsidR="00CA441D" w:rsidRPr="006A2E39" w:rsidRDefault="00CA441D" w:rsidP="00CA441D">
      <w:pPr>
        <w:pStyle w:val="Nadpis2"/>
        <w:numPr>
          <w:ilvl w:val="0"/>
          <w:numId w:val="2"/>
        </w:numPr>
      </w:pPr>
      <w:r w:rsidRPr="006A2E39">
        <w:lastRenderedPageBreak/>
        <w:t>Finančné účty</w:t>
      </w:r>
      <w:bookmarkEnd w:id="18"/>
    </w:p>
    <w:p w:rsidR="00CA441D" w:rsidRPr="006A2E39" w:rsidRDefault="00CA441D" w:rsidP="00CA441D">
      <w:pPr>
        <w:pStyle w:val="Zkladntext"/>
      </w:pPr>
    </w:p>
    <w:p w:rsidR="00CA441D" w:rsidRPr="006A2E39" w:rsidRDefault="00CA441D" w:rsidP="00CA441D">
      <w:pPr>
        <w:pStyle w:val="Zkladntext"/>
      </w:pPr>
      <w:r w:rsidRPr="006A2E39">
        <w:t>Ako finančné účty sú vykázané peniaze v pokladnici, účty v bankách a cenné papiere. Účtami v bankách mô</w:t>
      </w:r>
      <w:r w:rsidR="004F7F8E" w:rsidRPr="006A2E39">
        <w:t>že Spoločnosť voľne disponovať.</w:t>
      </w:r>
    </w:p>
    <w:p w:rsidR="00442157" w:rsidRPr="006A2E39" w:rsidRDefault="00442157" w:rsidP="00CA441D">
      <w:pPr>
        <w:pStyle w:val="Zkladntext"/>
      </w:pPr>
    </w:p>
    <w:p w:rsidR="00442157" w:rsidRPr="006A2E39" w:rsidRDefault="00750629" w:rsidP="00CA441D">
      <w:pPr>
        <w:pStyle w:val="Zkladntext"/>
      </w:pPr>
      <w:r w:rsidRPr="006A2E39">
        <w:t>Prehľad jednotlivých položiek finančných účtov:</w:t>
      </w:r>
    </w:p>
    <w:p w:rsidR="00442157" w:rsidRPr="006A2E39" w:rsidRDefault="00442157" w:rsidP="00CA441D">
      <w:pPr>
        <w:pStyle w:val="Zkladntext"/>
      </w:pPr>
    </w:p>
    <w:bookmarkStart w:id="19" w:name="_MON_1405930822"/>
    <w:bookmarkEnd w:id="19"/>
    <w:p w:rsidR="004262D7" w:rsidRPr="006A2E39" w:rsidRDefault="00DD66F7" w:rsidP="00086A82">
      <w:pPr>
        <w:pStyle w:val="Zkladntext"/>
      </w:pPr>
      <w:r w:rsidRPr="006A2E39">
        <w:object w:dxaOrig="9007" w:dyaOrig="1889">
          <v:shape id="_x0000_i1032" type="#_x0000_t75" style="width:440.5pt;height:102.6pt" o:ole="" o:preferrelative="f">
            <v:imagedata r:id="rId28" o:title=""/>
            <o:lock v:ext="edit" aspectratio="f"/>
          </v:shape>
          <o:OLEObject Type="Embed" ProgID="Excel.Sheet.12" ShapeID="_x0000_i1032" DrawAspect="Content" ObjectID="_1519559939" r:id="rId29"/>
        </w:object>
      </w:r>
    </w:p>
    <w:p w:rsidR="00837B46" w:rsidRPr="006A2E39" w:rsidRDefault="00837B46" w:rsidP="00086A82">
      <w:pPr>
        <w:pStyle w:val="Zkladntext"/>
        <w:rPr>
          <w:b/>
        </w:rPr>
      </w:pPr>
    </w:p>
    <w:p w:rsidR="00CA441D" w:rsidRPr="006A2E39" w:rsidRDefault="00CA441D" w:rsidP="00CA441D">
      <w:pPr>
        <w:pStyle w:val="Nadpis2"/>
        <w:numPr>
          <w:ilvl w:val="0"/>
          <w:numId w:val="2"/>
        </w:numPr>
      </w:pPr>
      <w:bookmarkStart w:id="20" w:name="_Toc530739906"/>
      <w:r w:rsidRPr="006A2E39">
        <w:t>Časové rozlíšenie</w:t>
      </w:r>
      <w:bookmarkEnd w:id="20"/>
    </w:p>
    <w:p w:rsidR="00CA441D" w:rsidRPr="006A2E39" w:rsidRDefault="00CA441D" w:rsidP="00CA441D">
      <w:pPr>
        <w:pStyle w:val="Zkladntext"/>
      </w:pPr>
    </w:p>
    <w:p w:rsidR="00CA441D" w:rsidRPr="006A2E39" w:rsidRDefault="00CA441D" w:rsidP="00CA441D">
      <w:pPr>
        <w:pStyle w:val="Zkladntext"/>
      </w:pPr>
      <w:r w:rsidRPr="006A2E39">
        <w:t>Ide o tieto položky:</w:t>
      </w:r>
    </w:p>
    <w:p w:rsidR="00574527" w:rsidRPr="006A2E39" w:rsidRDefault="003911FC" w:rsidP="003911FC">
      <w:pPr>
        <w:pStyle w:val="Zkladntext"/>
        <w:rPr>
          <w:i/>
          <w:szCs w:val="18"/>
          <w:u w:val="single"/>
        </w:rPr>
      </w:pPr>
      <w:r w:rsidRPr="006A2E39" w:rsidDel="003911FC">
        <w:rPr>
          <w:i/>
          <w:szCs w:val="18"/>
          <w:u w:val="single"/>
        </w:rPr>
        <w:t xml:space="preserve"> </w:t>
      </w:r>
    </w:p>
    <w:p w:rsidR="00574527" w:rsidRPr="006A2E39" w:rsidRDefault="00574527" w:rsidP="00CA441D">
      <w:pPr>
        <w:pStyle w:val="Zkladntext"/>
      </w:pPr>
    </w:p>
    <w:bookmarkStart w:id="21" w:name="_MON_1405947617"/>
    <w:bookmarkEnd w:id="21"/>
    <w:p w:rsidR="00B12204" w:rsidRPr="006A2E39" w:rsidRDefault="00DD66F7" w:rsidP="00B12204">
      <w:pPr>
        <w:pStyle w:val="Zkladntext"/>
      </w:pPr>
      <w:r w:rsidRPr="006A2E39">
        <w:object w:dxaOrig="8990" w:dyaOrig="4189">
          <v:shape id="_x0000_i1033" type="#_x0000_t75" style="width:439.35pt;height:229.6pt" o:ole="" o:preferrelative="f">
            <v:imagedata r:id="rId30" o:title=""/>
            <o:lock v:ext="edit" aspectratio="f"/>
          </v:shape>
          <o:OLEObject Type="Embed" ProgID="Excel.Sheet.12" ShapeID="_x0000_i1033" DrawAspect="Content" ObjectID="_1519559940" r:id="rId31"/>
        </w:object>
      </w:r>
    </w:p>
    <w:p w:rsidR="00B12204" w:rsidRPr="006A2E39" w:rsidRDefault="00B12204" w:rsidP="00B12204">
      <w:pPr>
        <w:pStyle w:val="Zkladntext"/>
        <w:rPr>
          <w:szCs w:val="18"/>
        </w:rPr>
      </w:pPr>
    </w:p>
    <w:p w:rsidR="00AF29D2" w:rsidRPr="006A2E39" w:rsidRDefault="000C17C3">
      <w:pPr>
        <w:spacing w:after="200" w:line="276" w:lineRule="auto"/>
        <w:rPr>
          <w:b/>
          <w:caps/>
          <w:sz w:val="18"/>
          <w:szCs w:val="18"/>
        </w:rPr>
      </w:pPr>
      <w:r w:rsidRPr="006A2E39">
        <w:rPr>
          <w:sz w:val="18"/>
          <w:szCs w:val="18"/>
        </w:rPr>
        <w:br w:type="page"/>
      </w:r>
    </w:p>
    <w:p w:rsidR="00491AF0" w:rsidRPr="006A2E39" w:rsidRDefault="00491AF0" w:rsidP="00491AF0">
      <w:pPr>
        <w:pStyle w:val="Nadpis1"/>
        <w:tabs>
          <w:tab w:val="clear" w:pos="450"/>
          <w:tab w:val="num" w:pos="360"/>
        </w:tabs>
        <w:spacing w:before="120" w:after="60"/>
        <w:ind w:left="360"/>
      </w:pPr>
      <w:r w:rsidRPr="006A2E39">
        <w:lastRenderedPageBreak/>
        <w:t>Informácie o údajoch na strane pasív súvahy</w:t>
      </w:r>
    </w:p>
    <w:p w:rsidR="00491AF0" w:rsidRPr="006A2E39" w:rsidRDefault="00491AF0" w:rsidP="00491AF0">
      <w:pPr>
        <w:pStyle w:val="Zkladntext"/>
      </w:pPr>
    </w:p>
    <w:p w:rsidR="00491AF0" w:rsidRPr="006A2E39" w:rsidRDefault="00491AF0" w:rsidP="00491AF0">
      <w:pPr>
        <w:pStyle w:val="Nadpis2"/>
        <w:numPr>
          <w:ilvl w:val="0"/>
          <w:numId w:val="20"/>
        </w:numPr>
      </w:pPr>
      <w:bookmarkStart w:id="22" w:name="_Toc530739908"/>
      <w:r w:rsidRPr="006A2E39">
        <w:t>Vlastné imanie</w:t>
      </w:r>
    </w:p>
    <w:p w:rsidR="00491AF0" w:rsidRPr="006A2E39" w:rsidRDefault="00491AF0" w:rsidP="00491AF0"/>
    <w:p w:rsidR="004A4D80" w:rsidRPr="006A2E39" w:rsidRDefault="00491AF0" w:rsidP="00491AF0">
      <w:pPr>
        <w:pStyle w:val="Zkladntext"/>
      </w:pPr>
      <w:r w:rsidRPr="006A2E39">
        <w:t>Informácie o vlastnom imaní sú uvedené v časti C a P.</w:t>
      </w:r>
    </w:p>
    <w:p w:rsidR="004A4D80" w:rsidRPr="006A2E39" w:rsidRDefault="004A4D80" w:rsidP="00491AF0">
      <w:pPr>
        <w:pStyle w:val="Zkladntext"/>
      </w:pPr>
    </w:p>
    <w:p w:rsidR="004262D7" w:rsidRPr="006A2E39" w:rsidRDefault="004262D7" w:rsidP="00491AF0">
      <w:pPr>
        <w:pStyle w:val="Zkladntext"/>
      </w:pPr>
    </w:p>
    <w:p w:rsidR="004A4D80" w:rsidRPr="006A2E39" w:rsidRDefault="004A4D80" w:rsidP="004A4D80">
      <w:pPr>
        <w:pStyle w:val="Nadpis2"/>
        <w:numPr>
          <w:ilvl w:val="0"/>
          <w:numId w:val="20"/>
        </w:numPr>
      </w:pPr>
      <w:r w:rsidRPr="006A2E39">
        <w:t>Rezervy</w:t>
      </w:r>
    </w:p>
    <w:bookmarkEnd w:id="22"/>
    <w:p w:rsidR="00491AF0" w:rsidRPr="006A2E39" w:rsidRDefault="00491AF0" w:rsidP="00491AF0">
      <w:pPr>
        <w:pStyle w:val="Zkladntext"/>
      </w:pPr>
    </w:p>
    <w:p w:rsidR="00491AF0" w:rsidRPr="006A2E39" w:rsidRDefault="00750629" w:rsidP="00491AF0">
      <w:pPr>
        <w:pStyle w:val="Zkladntext"/>
      </w:pPr>
      <w:r w:rsidRPr="006A2E39">
        <w:t>Prehľad o rezervách za bežné účtovné obdobie je uvedený v nasledujúcom prehľade:</w:t>
      </w:r>
    </w:p>
    <w:p w:rsidR="00491AF0" w:rsidRPr="006A2E39" w:rsidRDefault="00491AF0" w:rsidP="00491AF0">
      <w:pPr>
        <w:pStyle w:val="Zkladntext"/>
        <w:jc w:val="left"/>
      </w:pPr>
    </w:p>
    <w:bookmarkStart w:id="23" w:name="_MON_1405948469"/>
    <w:bookmarkEnd w:id="23"/>
    <w:p w:rsidR="00B12204" w:rsidRPr="006A2E39" w:rsidRDefault="00B952F3" w:rsidP="009D0700">
      <w:pPr>
        <w:ind w:left="426"/>
      </w:pPr>
      <w:r w:rsidRPr="006A2E39">
        <w:object w:dxaOrig="8748" w:dyaOrig="4515">
          <v:shape id="_x0000_i1034" type="#_x0000_t75" style="width:438.8pt;height:252.85pt" o:ole="" o:preferrelative="f">
            <v:imagedata r:id="rId32" o:title=""/>
            <o:lock v:ext="edit" aspectratio="f"/>
          </v:shape>
          <o:OLEObject Type="Embed" ProgID="Excel.Sheet.12" ShapeID="_x0000_i1034" DrawAspect="Content" ObjectID="_1519559941" r:id="rId33"/>
        </w:object>
      </w:r>
    </w:p>
    <w:p w:rsidR="00491AF0" w:rsidRPr="006A2E39" w:rsidRDefault="00491AF0" w:rsidP="00491AF0">
      <w:pPr>
        <w:rPr>
          <w:sz w:val="18"/>
          <w:szCs w:val="18"/>
        </w:rPr>
      </w:pPr>
      <w:bookmarkStart w:id="24" w:name="OLE_LINK17"/>
      <w:bookmarkStart w:id="25" w:name="OLE_LINK18"/>
    </w:p>
    <w:p w:rsidR="00491AF0" w:rsidRPr="006A2E39" w:rsidRDefault="00491AF0" w:rsidP="00491AF0">
      <w:pPr>
        <w:pStyle w:val="Zkladntext"/>
      </w:pPr>
      <w:r w:rsidRPr="006A2E39">
        <w:t>Prehľad o rezervách za predchádzajúce účtovné obdobie je uvedený v nasledujúc</w:t>
      </w:r>
      <w:r w:rsidR="00076486" w:rsidRPr="006A2E39">
        <w:t>om</w:t>
      </w:r>
      <w:r w:rsidRPr="006A2E39">
        <w:t xml:space="preserve"> </w:t>
      </w:r>
      <w:r w:rsidR="00076486" w:rsidRPr="006A2E39">
        <w:t>prehľade</w:t>
      </w:r>
      <w:r w:rsidRPr="006A2E39">
        <w:t>:</w:t>
      </w:r>
    </w:p>
    <w:p w:rsidR="00491AF0" w:rsidRPr="006A2E39" w:rsidRDefault="00491AF0" w:rsidP="00491AF0">
      <w:pPr>
        <w:pStyle w:val="Zkladntext"/>
        <w:jc w:val="left"/>
      </w:pPr>
    </w:p>
    <w:bookmarkStart w:id="26" w:name="_MON_1405948491"/>
    <w:bookmarkEnd w:id="26"/>
    <w:p w:rsidR="005B4970" w:rsidRPr="006A2E39" w:rsidRDefault="00B952F3" w:rsidP="009B60B7">
      <w:pPr>
        <w:pStyle w:val="Zkladntext"/>
        <w:jc w:val="left"/>
      </w:pPr>
      <w:r w:rsidRPr="006A2E39">
        <w:object w:dxaOrig="8758" w:dyaOrig="4167">
          <v:shape id="_x0000_i1035" type="#_x0000_t75" style="width:436.55pt;height:232.45pt" o:ole="" o:preferrelative="f">
            <v:imagedata r:id="rId34" o:title=""/>
            <o:lock v:ext="edit" aspectratio="f"/>
          </v:shape>
          <o:OLEObject Type="Embed" ProgID="Excel.Sheet.12" ShapeID="_x0000_i1035" DrawAspect="Content" ObjectID="_1519559942" r:id="rId35"/>
        </w:object>
      </w:r>
      <w:bookmarkEnd w:id="24"/>
      <w:bookmarkEnd w:id="25"/>
    </w:p>
    <w:p w:rsidR="00B62963" w:rsidRPr="006A2E39" w:rsidRDefault="00491AF0">
      <w:pPr>
        <w:pStyle w:val="Nadpis2"/>
        <w:numPr>
          <w:ilvl w:val="0"/>
          <w:numId w:val="2"/>
        </w:numPr>
        <w:tabs>
          <w:tab w:val="clear" w:pos="360"/>
          <w:tab w:val="num" w:pos="426"/>
        </w:tabs>
        <w:ind w:left="426" w:hanging="426"/>
      </w:pPr>
      <w:bookmarkStart w:id="27" w:name="_Toc530739909"/>
      <w:r w:rsidRPr="006A2E39">
        <w:br w:type="page"/>
      </w:r>
      <w:r w:rsidRPr="006A2E39">
        <w:lastRenderedPageBreak/>
        <w:t>Záväzky</w:t>
      </w:r>
      <w:bookmarkEnd w:id="27"/>
    </w:p>
    <w:p w:rsidR="00491AF0" w:rsidRPr="006A2E39" w:rsidRDefault="00491AF0" w:rsidP="00491AF0">
      <w:pPr>
        <w:pStyle w:val="Zkladntext"/>
      </w:pPr>
    </w:p>
    <w:p w:rsidR="00491AF0" w:rsidRPr="006A2E39" w:rsidRDefault="00491AF0" w:rsidP="00491AF0">
      <w:pPr>
        <w:pStyle w:val="Zkladntext"/>
      </w:pPr>
      <w:r w:rsidRPr="006A2E39">
        <w:t>Štruktúra záväzkov (okrem bankových úverov) podľa zostatkovej doby splatnosti je uvedená v nasledujúcom prehľade:</w:t>
      </w:r>
    </w:p>
    <w:p w:rsidR="00491AF0" w:rsidRPr="006A2E39" w:rsidRDefault="00491AF0" w:rsidP="00491AF0">
      <w:pPr>
        <w:pStyle w:val="Zkladntext"/>
      </w:pPr>
    </w:p>
    <w:bookmarkStart w:id="28" w:name="_MON_1405948528"/>
    <w:bookmarkEnd w:id="28"/>
    <w:p w:rsidR="002A7CDF" w:rsidRPr="006A2E39" w:rsidRDefault="002201A1" w:rsidP="009D0700">
      <w:pPr>
        <w:ind w:left="426"/>
      </w:pPr>
      <w:r w:rsidRPr="006A2E39">
        <w:object w:dxaOrig="8927" w:dyaOrig="2785">
          <v:shape id="_x0000_i1056" type="#_x0000_t75" style="width:438.8pt;height:153.05pt" o:ole="" o:preferrelative="f">
            <v:imagedata r:id="rId36" o:title=""/>
            <o:lock v:ext="edit" aspectratio="f"/>
          </v:shape>
          <o:OLEObject Type="Embed" ProgID="Excel.Sheet.12" ShapeID="_x0000_i1056" DrawAspect="Content" ObjectID="_1519559943" r:id="rId37"/>
        </w:object>
      </w:r>
    </w:p>
    <w:p w:rsidR="00B62963" w:rsidRPr="006A2E39" w:rsidRDefault="00B62963">
      <w:pPr>
        <w:pStyle w:val="Nadpis2"/>
        <w:numPr>
          <w:ilvl w:val="0"/>
          <w:numId w:val="0"/>
        </w:numPr>
        <w:ind w:left="426"/>
      </w:pPr>
    </w:p>
    <w:p w:rsidR="0057382A" w:rsidRPr="006A2E39" w:rsidRDefault="00F31343" w:rsidP="0057382A">
      <w:pPr>
        <w:pStyle w:val="Nadpis2"/>
        <w:numPr>
          <w:ilvl w:val="0"/>
          <w:numId w:val="2"/>
        </w:numPr>
      </w:pPr>
      <w:r w:rsidRPr="006A2E39">
        <w:t>Odložená daňová</w:t>
      </w:r>
      <w:r w:rsidR="0057382A" w:rsidRPr="006A2E39">
        <w:t xml:space="preserve"> </w:t>
      </w:r>
      <w:r w:rsidRPr="006A2E39">
        <w:t>pohľadávka/záväzok</w:t>
      </w:r>
    </w:p>
    <w:p w:rsidR="00E231BA" w:rsidRPr="006A2E39" w:rsidRDefault="00E231BA" w:rsidP="00E231BA">
      <w:pPr>
        <w:rPr>
          <w:sz w:val="18"/>
          <w:szCs w:val="18"/>
        </w:rPr>
      </w:pPr>
    </w:p>
    <w:p w:rsidR="00E231BA" w:rsidRPr="006A2E39" w:rsidRDefault="00E231BA" w:rsidP="00E231BA">
      <w:pPr>
        <w:pStyle w:val="Zkladntext"/>
      </w:pPr>
      <w:r w:rsidRPr="006A2E39">
        <w:t>Výpočet odloženého daňového záväzku je uvedený v nasledujúcom prehľade:</w:t>
      </w:r>
      <w:bookmarkStart w:id="29" w:name="_GoBack"/>
      <w:bookmarkEnd w:id="29"/>
    </w:p>
    <w:p w:rsidR="00E231BA" w:rsidRPr="006A2E39" w:rsidRDefault="00E231BA" w:rsidP="00E231BA">
      <w:pPr>
        <w:pStyle w:val="Zkladntext"/>
      </w:pPr>
    </w:p>
    <w:bookmarkStart w:id="30" w:name="_MON_1405948622"/>
    <w:bookmarkEnd w:id="30"/>
    <w:p w:rsidR="007A005F" w:rsidRPr="006A2E39" w:rsidRDefault="00271C1F" w:rsidP="007A005F">
      <w:pPr>
        <w:pStyle w:val="Zkladntext"/>
      </w:pPr>
      <w:r w:rsidRPr="006A2E39">
        <w:object w:dxaOrig="8940" w:dyaOrig="6753">
          <v:shape id="_x0000_i1037" type="#_x0000_t75" style="width:438.8pt;height:369.65pt" o:ole="" o:preferrelative="f">
            <v:imagedata r:id="rId38" o:title=""/>
            <o:lock v:ext="edit" aspectratio="f"/>
          </v:shape>
          <o:OLEObject Type="Embed" ProgID="Excel.Sheet.12" ShapeID="_x0000_i1037" DrawAspect="Content" ObjectID="_1519559944" r:id="rId39"/>
        </w:object>
      </w:r>
    </w:p>
    <w:p w:rsidR="00835222" w:rsidRPr="006A2E39" w:rsidRDefault="00835222" w:rsidP="00E231BA">
      <w:pPr>
        <w:pStyle w:val="Zkladntext"/>
      </w:pPr>
    </w:p>
    <w:p w:rsidR="00D04D91" w:rsidRPr="006A2E39" w:rsidRDefault="00D04D91" w:rsidP="00D04D91">
      <w:pPr>
        <w:pStyle w:val="Zkladntext"/>
      </w:pPr>
    </w:p>
    <w:p w:rsidR="00BD18AC" w:rsidRPr="006A2E39" w:rsidRDefault="00BD18AC">
      <w:pPr>
        <w:spacing w:after="200" w:line="276" w:lineRule="auto"/>
        <w:rPr>
          <w:b/>
          <w:sz w:val="18"/>
        </w:rPr>
      </w:pPr>
      <w:bookmarkStart w:id="31" w:name="_Toc530739911"/>
      <w:r w:rsidRPr="006A2E39">
        <w:br w:type="page"/>
      </w:r>
    </w:p>
    <w:p w:rsidR="00E231BA" w:rsidRPr="006A2E39" w:rsidRDefault="00E231BA" w:rsidP="00E231BA">
      <w:pPr>
        <w:pStyle w:val="Nadpis2"/>
        <w:numPr>
          <w:ilvl w:val="0"/>
          <w:numId w:val="2"/>
        </w:numPr>
      </w:pPr>
      <w:r w:rsidRPr="006A2E39">
        <w:lastRenderedPageBreak/>
        <w:t>Sociálny fond</w:t>
      </w:r>
      <w:bookmarkEnd w:id="31"/>
    </w:p>
    <w:p w:rsidR="00E231BA" w:rsidRPr="006A2E39" w:rsidRDefault="00E231BA" w:rsidP="00E231BA">
      <w:pPr>
        <w:pStyle w:val="Zkladntext"/>
      </w:pPr>
    </w:p>
    <w:p w:rsidR="00E231BA" w:rsidRPr="006A2E39" w:rsidRDefault="00E231BA" w:rsidP="00E231BA">
      <w:pPr>
        <w:pStyle w:val="Zkladntext"/>
      </w:pPr>
      <w:r w:rsidRPr="006A2E39">
        <w:t>Tvorba a čerpanie sociálneho fondu v priebehu účtovného obdobia sú znázornené v nasledujúcom prehľade:</w:t>
      </w:r>
    </w:p>
    <w:p w:rsidR="00F12594" w:rsidRPr="006A2E39" w:rsidRDefault="00F12594" w:rsidP="00F12594">
      <w:pPr>
        <w:pStyle w:val="Zkladntext"/>
        <w:rPr>
          <w:i/>
          <w:szCs w:val="18"/>
          <w:u w:val="single"/>
        </w:rPr>
      </w:pPr>
    </w:p>
    <w:p w:rsidR="00E231BA" w:rsidRPr="006A2E39" w:rsidRDefault="00E231BA" w:rsidP="00E231BA">
      <w:pPr>
        <w:pStyle w:val="Zkladntext"/>
      </w:pPr>
    </w:p>
    <w:bookmarkStart w:id="32" w:name="_MON_1405948668"/>
    <w:bookmarkEnd w:id="32"/>
    <w:p w:rsidR="00A25722" w:rsidRPr="006A2E39" w:rsidRDefault="009B2A5F" w:rsidP="00A25722">
      <w:pPr>
        <w:pStyle w:val="Zkladntext"/>
      </w:pPr>
      <w:r w:rsidRPr="006A2E39">
        <w:object w:dxaOrig="8927" w:dyaOrig="2809">
          <v:shape id="_x0000_i1038" type="#_x0000_t75" style="width:438.8pt;height:154.75pt" o:ole="" o:preferrelative="f">
            <v:imagedata r:id="rId40" o:title=""/>
            <o:lock v:ext="edit" aspectratio="f"/>
          </v:shape>
          <o:OLEObject Type="Embed" ProgID="Excel.Sheet.12" ShapeID="_x0000_i1038" DrawAspect="Content" ObjectID="_1519559945" r:id="rId41"/>
        </w:object>
      </w:r>
    </w:p>
    <w:p w:rsidR="00A25722" w:rsidRPr="006A2E39" w:rsidRDefault="00A25722" w:rsidP="00A25722">
      <w:pPr>
        <w:pStyle w:val="Zkladntext"/>
        <w:rPr>
          <w:color w:val="000000"/>
        </w:rPr>
      </w:pPr>
    </w:p>
    <w:p w:rsidR="00E231BA" w:rsidRPr="006A2E39" w:rsidRDefault="00E231BA" w:rsidP="00E231BA">
      <w:pPr>
        <w:pStyle w:val="Zkladntext"/>
      </w:pPr>
      <w:r w:rsidRPr="006A2E39">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Pr="006A2E39" w:rsidRDefault="00F12594" w:rsidP="00E231BA">
      <w:pPr>
        <w:pStyle w:val="Zkladntext"/>
      </w:pPr>
    </w:p>
    <w:p w:rsidR="00C854FD" w:rsidRPr="006A2E39" w:rsidRDefault="00C854FD" w:rsidP="00E231BA">
      <w:pPr>
        <w:pStyle w:val="Zkladntext"/>
      </w:pPr>
    </w:p>
    <w:p w:rsidR="00E231BA" w:rsidRPr="006A2E39" w:rsidRDefault="00262E33" w:rsidP="00262E33">
      <w:pPr>
        <w:pStyle w:val="Nadpis2"/>
        <w:numPr>
          <w:ilvl w:val="0"/>
          <w:numId w:val="2"/>
        </w:numPr>
      </w:pPr>
      <w:bookmarkStart w:id="33" w:name="_Toc530739912"/>
      <w:r w:rsidRPr="006A2E39">
        <w:t xml:space="preserve"> </w:t>
      </w:r>
      <w:bookmarkEnd w:id="33"/>
      <w:r w:rsidR="002C0DE3" w:rsidRPr="006A2E39">
        <w:t>Pôžičky v rámci skupiny</w:t>
      </w:r>
    </w:p>
    <w:p w:rsidR="00E231BA" w:rsidRPr="006A2E39" w:rsidRDefault="00E231BA" w:rsidP="00E231BA">
      <w:pPr>
        <w:pStyle w:val="Zkladntext"/>
      </w:pPr>
    </w:p>
    <w:p w:rsidR="002B4000" w:rsidRPr="006A2E39" w:rsidRDefault="002C0DE3" w:rsidP="002B4000">
      <w:pPr>
        <w:pStyle w:val="Zkladntext"/>
      </w:pPr>
      <w:bookmarkStart w:id="34" w:name="_Toc530739913"/>
      <w:r w:rsidRPr="006A2E39">
        <w:t xml:space="preserve">Spoločnosť čerpá dlhodobý úver od materskej spoločnosti. </w:t>
      </w:r>
      <w:r w:rsidR="00750629" w:rsidRPr="006A2E39">
        <w:t>Štruktúra pôžičiek je uvedená v nasledujúcom prehľade:</w:t>
      </w:r>
    </w:p>
    <w:p w:rsidR="002B4000" w:rsidRPr="006A2E39" w:rsidRDefault="002B4000" w:rsidP="002B4000">
      <w:pPr>
        <w:pStyle w:val="Zkladntext"/>
      </w:pPr>
    </w:p>
    <w:bookmarkStart w:id="35" w:name="_MON_1405949393"/>
    <w:bookmarkEnd w:id="35"/>
    <w:p w:rsidR="00D4583E" w:rsidRPr="006A2E39" w:rsidRDefault="00A32683" w:rsidP="00FC656A">
      <w:pPr>
        <w:spacing w:after="200" w:line="276" w:lineRule="auto"/>
        <w:ind w:left="426"/>
        <w:rPr>
          <w:b/>
          <w:sz w:val="18"/>
          <w:szCs w:val="18"/>
        </w:rPr>
      </w:pPr>
      <w:r w:rsidRPr="006A2E39">
        <w:object w:dxaOrig="9009" w:dyaOrig="2313">
          <v:shape id="_x0000_i1039" type="#_x0000_t75" style="width:442.2pt;height:125.85pt" o:ole="" o:preferrelative="f">
            <v:imagedata r:id="rId42" o:title=""/>
            <o:lock v:ext="edit" aspectratio="f"/>
          </v:shape>
          <o:OLEObject Type="Embed" ProgID="Excel.Sheet.12" ShapeID="_x0000_i1039" DrawAspect="Content" ObjectID="_1519559946" r:id="rId43"/>
        </w:object>
      </w:r>
    </w:p>
    <w:bookmarkEnd w:id="34"/>
    <w:p w:rsidR="00A25722" w:rsidRPr="006A2E39" w:rsidRDefault="00A25722" w:rsidP="00A25722">
      <w:pPr>
        <w:pStyle w:val="Zkladntext"/>
      </w:pPr>
    </w:p>
    <w:p w:rsidR="00FC656A" w:rsidRPr="006A2E39" w:rsidRDefault="00FC656A">
      <w:pPr>
        <w:spacing w:after="200" w:line="276" w:lineRule="auto"/>
        <w:rPr>
          <w:b/>
          <w:caps/>
          <w:sz w:val="18"/>
        </w:rPr>
      </w:pPr>
      <w:r w:rsidRPr="006A2E39">
        <w:br w:type="page"/>
      </w:r>
    </w:p>
    <w:p w:rsidR="00E231BA" w:rsidRPr="006A2E39" w:rsidRDefault="00E231BA" w:rsidP="00E231BA">
      <w:pPr>
        <w:pStyle w:val="Nadpis1"/>
        <w:tabs>
          <w:tab w:val="clear" w:pos="450"/>
          <w:tab w:val="num" w:pos="360"/>
        </w:tabs>
        <w:spacing w:before="120" w:after="60"/>
        <w:ind w:left="360"/>
      </w:pPr>
      <w:r w:rsidRPr="006A2E39">
        <w:lastRenderedPageBreak/>
        <w:t>informácie o výnosoch</w:t>
      </w:r>
    </w:p>
    <w:p w:rsidR="00E231BA" w:rsidRPr="006A2E39" w:rsidRDefault="00E231BA" w:rsidP="00E231BA">
      <w:pPr>
        <w:pStyle w:val="Nadpis2"/>
        <w:numPr>
          <w:ilvl w:val="0"/>
          <w:numId w:val="0"/>
        </w:numPr>
      </w:pPr>
      <w:bookmarkStart w:id="36" w:name="_Toc530739914"/>
    </w:p>
    <w:p w:rsidR="00E231BA" w:rsidRPr="006A2E39" w:rsidRDefault="00E231BA" w:rsidP="00294BAE">
      <w:pPr>
        <w:pStyle w:val="Nadpis2"/>
        <w:numPr>
          <w:ilvl w:val="0"/>
          <w:numId w:val="27"/>
        </w:numPr>
      </w:pPr>
      <w:r w:rsidRPr="006A2E39">
        <w:t>Tržby za vlastné výkony a tovar</w:t>
      </w:r>
      <w:bookmarkEnd w:id="36"/>
    </w:p>
    <w:p w:rsidR="00E231BA" w:rsidRPr="006A2E39" w:rsidRDefault="00E231BA" w:rsidP="00E231BA">
      <w:pPr>
        <w:pStyle w:val="Zkladntext"/>
      </w:pPr>
    </w:p>
    <w:p w:rsidR="00E231BA" w:rsidRPr="006A2E39" w:rsidRDefault="00E231BA" w:rsidP="00E231BA">
      <w:pPr>
        <w:pStyle w:val="Zkladntext"/>
      </w:pPr>
      <w:r w:rsidRPr="006A2E39">
        <w:t>Tržby za vlastné výkony a tovar podľa jednotlivých segmentov, t. j. podľa typov výrobkov a služieb, a podľa hlavných teritórií sú uvedené v nasledujúcom prehľade:</w:t>
      </w:r>
    </w:p>
    <w:p w:rsidR="00ED51F0" w:rsidRPr="006A2E39" w:rsidRDefault="00ED51F0" w:rsidP="00ED51F0">
      <w:pPr>
        <w:pStyle w:val="Zkladntext"/>
        <w:rPr>
          <w:i/>
          <w:szCs w:val="18"/>
          <w:u w:val="single"/>
        </w:rPr>
      </w:pPr>
      <w:r w:rsidRPr="006A2E39" w:rsidDel="00ED51F0">
        <w:rPr>
          <w:i/>
          <w:szCs w:val="18"/>
          <w:u w:val="single"/>
        </w:rPr>
        <w:t xml:space="preserve"> </w:t>
      </w:r>
    </w:p>
    <w:p w:rsidR="00E231BA" w:rsidRPr="006A2E39" w:rsidRDefault="00E231BA" w:rsidP="00E231BA">
      <w:pPr>
        <w:pStyle w:val="Zkladntext"/>
      </w:pPr>
    </w:p>
    <w:bookmarkStart w:id="37" w:name="_MON_1405949910"/>
    <w:bookmarkEnd w:id="37"/>
    <w:p w:rsidR="00F75DF5" w:rsidRDefault="00F60783" w:rsidP="00F75DF5">
      <w:pPr>
        <w:pStyle w:val="Zkladntext"/>
      </w:pPr>
      <w:r w:rsidRPr="006A2E39">
        <w:object w:dxaOrig="8001" w:dyaOrig="1503">
          <v:shape id="_x0000_i1040" type="#_x0000_t75" style="width:433.15pt;height:80.5pt" o:ole="" o:preferrelative="f">
            <v:imagedata r:id="rId44" o:title=""/>
            <o:lock v:ext="edit" aspectratio="f"/>
          </v:shape>
          <o:OLEObject Type="Embed" ProgID="Excel.Sheet.12" ShapeID="_x0000_i1040" DrawAspect="Content" ObjectID="_1519559947" r:id="rId45"/>
        </w:object>
      </w:r>
    </w:p>
    <w:p w:rsidR="007C5D12" w:rsidRPr="006A2E39" w:rsidRDefault="007C5D12" w:rsidP="00F75DF5">
      <w:pPr>
        <w:pStyle w:val="Zkladntext"/>
      </w:pPr>
    </w:p>
    <w:p w:rsidR="00E231BA" w:rsidRPr="006A2E39" w:rsidRDefault="00FC656A" w:rsidP="00E231BA">
      <w:pPr>
        <w:pStyle w:val="Nadpis2"/>
        <w:numPr>
          <w:ilvl w:val="0"/>
          <w:numId w:val="2"/>
        </w:numPr>
      </w:pPr>
      <w:r w:rsidRPr="006A2E39">
        <w:t>Výnosy z hospodárskej činnosti a</w:t>
      </w:r>
      <w:r w:rsidR="00BA3FB7" w:rsidRPr="006A2E39">
        <w:t xml:space="preserve"> finančnej činnosti </w:t>
      </w:r>
    </w:p>
    <w:p w:rsidR="00E231BA" w:rsidRPr="006A2E39" w:rsidRDefault="00E231BA" w:rsidP="00E231BA">
      <w:pPr>
        <w:pStyle w:val="Zkladntext"/>
      </w:pPr>
    </w:p>
    <w:p w:rsidR="00E231BA" w:rsidRPr="006A2E39" w:rsidRDefault="00E231BA" w:rsidP="00E231BA">
      <w:pPr>
        <w:pStyle w:val="Zkladntext"/>
      </w:pPr>
      <w:r w:rsidRPr="006A2E39">
        <w:t>Prehľad o</w:t>
      </w:r>
      <w:r w:rsidR="00BA3FB7" w:rsidRPr="006A2E39">
        <w:t> v</w:t>
      </w:r>
      <w:r w:rsidR="00FC656A" w:rsidRPr="006A2E39">
        <w:t>ýnosoch z hospodárskej činnosti a</w:t>
      </w:r>
      <w:r w:rsidR="00BA3FB7" w:rsidRPr="006A2E39">
        <w:t xml:space="preserve"> finančnej činnosti je uvedený v nasledujúc</w:t>
      </w:r>
      <w:r w:rsidR="00B825EB" w:rsidRPr="006A2E39">
        <w:t>om</w:t>
      </w:r>
      <w:r w:rsidR="00BA3FB7" w:rsidRPr="006A2E39">
        <w:t xml:space="preserve"> </w:t>
      </w:r>
      <w:r w:rsidR="00B825EB" w:rsidRPr="006A2E39">
        <w:t>prehľade</w:t>
      </w:r>
      <w:r w:rsidR="00BA3FB7" w:rsidRPr="006A2E39">
        <w:t xml:space="preserve">: </w:t>
      </w:r>
    </w:p>
    <w:p w:rsidR="00E677EF" w:rsidRPr="006A2E39" w:rsidRDefault="00E677EF" w:rsidP="00E677EF">
      <w:pPr>
        <w:pStyle w:val="Zkladntext"/>
        <w:rPr>
          <w:i/>
          <w:szCs w:val="18"/>
          <w:u w:val="single"/>
        </w:rPr>
      </w:pPr>
    </w:p>
    <w:bookmarkStart w:id="38" w:name="_MON_1405949975"/>
    <w:bookmarkEnd w:id="38"/>
    <w:p w:rsidR="00E231BA" w:rsidRPr="006A2E39" w:rsidRDefault="00B8050E" w:rsidP="00E231BA">
      <w:pPr>
        <w:pStyle w:val="Zkladntext"/>
      </w:pPr>
      <w:r w:rsidRPr="006A2E39">
        <w:object w:dxaOrig="9021" w:dyaOrig="2809">
          <v:shape id="_x0000_i1041" type="#_x0000_t75" style="width:439.35pt;height:152.5pt" o:ole="" o:preferrelative="f">
            <v:imagedata r:id="rId46" o:title=""/>
            <o:lock v:ext="edit" aspectratio="f"/>
          </v:shape>
          <o:OLEObject Type="Embed" ProgID="Excel.Sheet.12" ShapeID="_x0000_i1041" DrawAspect="Content" ObjectID="_1519559948" r:id="rId47"/>
        </w:object>
      </w:r>
    </w:p>
    <w:p w:rsidR="00FC656A" w:rsidRPr="006A2E39" w:rsidRDefault="00FC656A">
      <w:pPr>
        <w:pStyle w:val="Nadpis2"/>
        <w:numPr>
          <w:ilvl w:val="0"/>
          <w:numId w:val="0"/>
        </w:numPr>
        <w:ind w:left="426"/>
        <w:jc w:val="both"/>
        <w:rPr>
          <w:b w:val="0"/>
        </w:rPr>
      </w:pPr>
    </w:p>
    <w:p w:rsidR="005C50FC" w:rsidRPr="006A2E39" w:rsidRDefault="005C50FC" w:rsidP="005C50FC">
      <w:pPr>
        <w:pStyle w:val="Nadpis2"/>
        <w:numPr>
          <w:ilvl w:val="0"/>
          <w:numId w:val="2"/>
        </w:numPr>
      </w:pPr>
      <w:r w:rsidRPr="006A2E39">
        <w:t xml:space="preserve">Čistý obrat </w:t>
      </w:r>
    </w:p>
    <w:p w:rsidR="005C50FC" w:rsidRPr="006A2E39" w:rsidRDefault="005C50FC" w:rsidP="005C50FC">
      <w:pPr>
        <w:pStyle w:val="Zkladntext"/>
      </w:pPr>
    </w:p>
    <w:p w:rsidR="005C50FC" w:rsidRPr="006A2E39" w:rsidRDefault="005C50FC" w:rsidP="005C50FC">
      <w:pPr>
        <w:pStyle w:val="Zkladntext"/>
      </w:pPr>
      <w:r w:rsidRPr="006A2E39">
        <w:t xml:space="preserve">Čistý obrat Spoločnosti </w:t>
      </w:r>
      <w:r w:rsidR="00B825EB" w:rsidRPr="006A2E39">
        <w:t xml:space="preserve">na </w:t>
      </w:r>
      <w:r w:rsidRPr="006A2E39">
        <w:t>účely</w:t>
      </w:r>
      <w:r w:rsidR="00BF5CA9" w:rsidRPr="006A2E39">
        <w:t xml:space="preserve"> zistenia povinnosti overenia individuálnej účtovnej závierky audítorom</w:t>
      </w:r>
      <w:r w:rsidRPr="006A2E39">
        <w:t xml:space="preserve"> </w:t>
      </w:r>
      <w:r w:rsidR="000F40C4" w:rsidRPr="006A2E39">
        <w:t>[</w:t>
      </w:r>
      <w:r w:rsidRPr="006A2E39">
        <w:t>§ 19 ods. 1 písm. a) zákona o</w:t>
      </w:r>
      <w:r w:rsidR="000F40C4" w:rsidRPr="006A2E39">
        <w:t> </w:t>
      </w:r>
      <w:r w:rsidRPr="006A2E39">
        <w:t>účtovníctve</w:t>
      </w:r>
      <w:r w:rsidR="000F40C4" w:rsidRPr="006A2E39">
        <w:t>]</w:t>
      </w:r>
      <w:r w:rsidRPr="006A2E39">
        <w:t xml:space="preserve"> je uvedený v nasledujúcom prehľade:</w:t>
      </w:r>
    </w:p>
    <w:p w:rsidR="005C50FC" w:rsidRPr="006A2E39" w:rsidRDefault="005C50FC" w:rsidP="005C50FC">
      <w:pPr>
        <w:pStyle w:val="Zkladntext"/>
      </w:pPr>
    </w:p>
    <w:p w:rsidR="005C50FC" w:rsidRPr="006A2E39" w:rsidRDefault="005C50FC" w:rsidP="005C50FC">
      <w:pPr>
        <w:pStyle w:val="Zkladntext"/>
      </w:pPr>
    </w:p>
    <w:bookmarkStart w:id="39" w:name="_MON_1405950002"/>
    <w:bookmarkEnd w:id="39"/>
    <w:p w:rsidR="0000290B" w:rsidRPr="006A2E39" w:rsidRDefault="00B8050E" w:rsidP="0000290B">
      <w:pPr>
        <w:pStyle w:val="Zkladntext"/>
      </w:pPr>
      <w:r w:rsidRPr="006A2E39">
        <w:object w:dxaOrig="8681" w:dyaOrig="2366">
          <v:shape id="_x0000_i1042" type="#_x0000_t75" style="width:438.25pt;height:133.25pt" o:ole="" o:preferrelative="f">
            <v:imagedata r:id="rId48" o:title=""/>
            <o:lock v:ext="edit" aspectratio="f"/>
          </v:shape>
          <o:OLEObject Type="Embed" ProgID="Excel.Sheet.12" ShapeID="_x0000_i1042" DrawAspect="Content" ObjectID="_1519559949" r:id="rId49"/>
        </w:object>
      </w:r>
      <w:r w:rsidR="0000290B" w:rsidRPr="006A2E39">
        <w:br w:type="page"/>
      </w:r>
    </w:p>
    <w:p w:rsidR="0000290B" w:rsidRPr="006A2E39" w:rsidRDefault="0000290B" w:rsidP="0000290B">
      <w:pPr>
        <w:pStyle w:val="Nadpis1"/>
        <w:tabs>
          <w:tab w:val="clear" w:pos="450"/>
          <w:tab w:val="num" w:pos="360"/>
        </w:tabs>
        <w:spacing w:before="120" w:after="60"/>
        <w:ind w:left="360"/>
      </w:pPr>
      <w:r w:rsidRPr="006A2E39">
        <w:lastRenderedPageBreak/>
        <w:t>Informácie o nákladoch</w:t>
      </w:r>
    </w:p>
    <w:p w:rsidR="0000290B" w:rsidRPr="006A2E39" w:rsidRDefault="0000290B" w:rsidP="0000290B">
      <w:pPr>
        <w:pStyle w:val="Zkladntext"/>
      </w:pPr>
    </w:p>
    <w:p w:rsidR="0000290B" w:rsidRPr="006A2E39" w:rsidRDefault="0000290B" w:rsidP="00294BAE">
      <w:pPr>
        <w:pStyle w:val="Nadpis2"/>
        <w:numPr>
          <w:ilvl w:val="0"/>
          <w:numId w:val="26"/>
        </w:numPr>
      </w:pPr>
      <w:r w:rsidRPr="006A2E39">
        <w:t>Náklady na poskytnuté služby</w:t>
      </w:r>
      <w:r w:rsidR="009458E0" w:rsidRPr="006A2E39">
        <w:t>, ostatné</w:t>
      </w:r>
      <w:r w:rsidR="00740D9E" w:rsidRPr="006A2E39">
        <w:t xml:space="preserve"> náklady na hospodársku činnosť a</w:t>
      </w:r>
      <w:r w:rsidR="009458E0" w:rsidRPr="006A2E39">
        <w:t xml:space="preserve"> finančné náklady </w:t>
      </w:r>
    </w:p>
    <w:p w:rsidR="0000290B" w:rsidRPr="006A2E39" w:rsidRDefault="0000290B" w:rsidP="0000290B">
      <w:pPr>
        <w:rPr>
          <w:sz w:val="18"/>
          <w:szCs w:val="18"/>
        </w:rPr>
      </w:pPr>
    </w:p>
    <w:p w:rsidR="0000290B" w:rsidRPr="006A2E39" w:rsidRDefault="0000290B" w:rsidP="0000290B">
      <w:pPr>
        <w:pStyle w:val="Zkladntext"/>
      </w:pPr>
      <w:r w:rsidRPr="006A2E39">
        <w:t>Prehľad o nákladoch na poskytnuté služby</w:t>
      </w:r>
      <w:r w:rsidR="009458E0" w:rsidRPr="006A2E39">
        <w:t>, ostatných n</w:t>
      </w:r>
      <w:r w:rsidR="00740D9E" w:rsidRPr="006A2E39">
        <w:t>ákladoch na hospodársku činnosť a</w:t>
      </w:r>
      <w:r w:rsidR="009458E0" w:rsidRPr="006A2E39">
        <w:t xml:space="preserve"> finančných nákladoch</w:t>
      </w:r>
      <w:r w:rsidRPr="006A2E39">
        <w:t>:</w:t>
      </w:r>
    </w:p>
    <w:p w:rsidR="00E677EF" w:rsidRPr="006A2E39" w:rsidRDefault="00E677EF" w:rsidP="0000290B">
      <w:pPr>
        <w:pStyle w:val="Zkladntext"/>
      </w:pPr>
    </w:p>
    <w:bookmarkStart w:id="40" w:name="_MON_1405950034"/>
    <w:bookmarkEnd w:id="40"/>
    <w:p w:rsidR="009458E0" w:rsidRPr="006A2E39" w:rsidRDefault="00B8050E" w:rsidP="0000290B">
      <w:pPr>
        <w:pStyle w:val="Zkladntext"/>
      </w:pPr>
      <w:r w:rsidRPr="006A2E39">
        <w:object w:dxaOrig="8782" w:dyaOrig="7352">
          <v:shape id="_x0000_i1043" type="#_x0000_t75" style="width:439.35pt;height:411pt" o:ole="" o:preferrelative="f">
            <v:imagedata r:id="rId50" o:title=""/>
            <o:lock v:ext="edit" aspectratio="f"/>
          </v:shape>
          <o:OLEObject Type="Embed" ProgID="Excel.Sheet.12" ShapeID="_x0000_i1043" DrawAspect="Content" ObjectID="_1519559950" r:id="rId51"/>
        </w:object>
      </w:r>
    </w:p>
    <w:p w:rsidR="0000290B" w:rsidRPr="006A2E39" w:rsidRDefault="0000290B" w:rsidP="0000290B">
      <w:pPr>
        <w:pStyle w:val="Zkladntext"/>
      </w:pPr>
    </w:p>
    <w:p w:rsidR="00EB0931" w:rsidRPr="006A2E39" w:rsidRDefault="00EB0931" w:rsidP="00EB0931">
      <w:pPr>
        <w:pStyle w:val="Zkladntext"/>
      </w:pPr>
    </w:p>
    <w:p w:rsidR="0000290B" w:rsidRPr="006A2E39" w:rsidRDefault="0000290B" w:rsidP="0000290B">
      <w:pPr>
        <w:pStyle w:val="Zkladntext"/>
      </w:pPr>
    </w:p>
    <w:p w:rsidR="0000290B" w:rsidRPr="006A2E39" w:rsidRDefault="0000290B" w:rsidP="0000290B">
      <w:pPr>
        <w:pStyle w:val="Zkladntext"/>
      </w:pPr>
    </w:p>
    <w:p w:rsidR="0000290B" w:rsidRPr="006A2E39" w:rsidRDefault="0000290B" w:rsidP="0000290B">
      <w:pPr>
        <w:pStyle w:val="Zkladntext"/>
      </w:pPr>
    </w:p>
    <w:p w:rsidR="00FA380D" w:rsidRPr="006A2E39" w:rsidRDefault="00FA380D">
      <w:pPr>
        <w:spacing w:after="200" w:line="276" w:lineRule="auto"/>
        <w:rPr>
          <w:b/>
          <w:caps/>
          <w:sz w:val="18"/>
        </w:rPr>
      </w:pPr>
      <w:r w:rsidRPr="006A2E39">
        <w:br w:type="page"/>
      </w:r>
    </w:p>
    <w:p w:rsidR="0000290B" w:rsidRPr="006A2E39" w:rsidRDefault="0000290B" w:rsidP="0000290B">
      <w:pPr>
        <w:pStyle w:val="Nadpis1"/>
        <w:tabs>
          <w:tab w:val="clear" w:pos="450"/>
          <w:tab w:val="num" w:pos="360"/>
        </w:tabs>
        <w:spacing w:before="120" w:after="60"/>
        <w:ind w:left="360"/>
      </w:pPr>
      <w:r w:rsidRPr="006A2E39">
        <w:lastRenderedPageBreak/>
        <w:t>Informácie o daniach z príjmov</w:t>
      </w:r>
    </w:p>
    <w:p w:rsidR="0000290B" w:rsidRPr="006A2E39" w:rsidRDefault="0000290B" w:rsidP="0000290B">
      <w:pPr>
        <w:pStyle w:val="Zkladntext"/>
      </w:pPr>
    </w:p>
    <w:p w:rsidR="0000290B" w:rsidRPr="006A2E39" w:rsidRDefault="00750629" w:rsidP="0000290B">
      <w:pPr>
        <w:pStyle w:val="Zkladntext"/>
      </w:pPr>
      <w:r w:rsidRPr="006A2E39">
        <w:t>Prevod od teoretickej dane z príjmov k vykázanej dani z príjmov je uvedený v nasledujúcom prehľade:</w:t>
      </w:r>
    </w:p>
    <w:p w:rsidR="0000290B" w:rsidRPr="006A2E39" w:rsidRDefault="0000290B" w:rsidP="0000290B">
      <w:pPr>
        <w:pStyle w:val="Zkladntext"/>
      </w:pPr>
    </w:p>
    <w:p w:rsidR="009226CD" w:rsidRPr="006A2E39" w:rsidRDefault="002201A1" w:rsidP="0000290B">
      <w:pPr>
        <w:pStyle w:val="Zkladntext"/>
      </w:pPr>
      <w:bookmarkStart w:id="41" w:name="_MON_1405950056"/>
      <w:bookmarkEnd w:id="41"/>
      <w:r>
        <w:pict>
          <v:shape id="_x0000_i1044" type="#_x0000_t75" style="width:438.8pt;height:264.75pt" o:preferrelative="f">
            <v:imagedata r:id="rId52" o:title=""/>
            <o:lock v:ext="edit" aspectratio="f"/>
          </v:shape>
        </w:pict>
      </w:r>
    </w:p>
    <w:p w:rsidR="0000290B" w:rsidRPr="006A2E39" w:rsidRDefault="0000290B" w:rsidP="0000290B">
      <w:pPr>
        <w:pStyle w:val="Zkladntext"/>
      </w:pPr>
      <w:r w:rsidRPr="006A2E39">
        <w:t>Ďalšie informácie k odloženým daniam:</w:t>
      </w:r>
    </w:p>
    <w:bookmarkStart w:id="42" w:name="_MON_1405950083"/>
    <w:bookmarkEnd w:id="42"/>
    <w:p w:rsidR="00F709E2" w:rsidRPr="006A2E39" w:rsidRDefault="001A0663" w:rsidP="0000290B">
      <w:pPr>
        <w:pStyle w:val="Zkladntext"/>
      </w:pPr>
      <w:r w:rsidRPr="006A2E39">
        <w:object w:dxaOrig="9066" w:dyaOrig="5679">
          <v:shape id="_x0000_i1045" type="#_x0000_t75" style="width:438.8pt;height:306.7pt" o:ole="" o:preferrelative="f">
            <v:imagedata r:id="rId53" o:title=""/>
            <o:lock v:ext="edit" aspectratio="f"/>
          </v:shape>
          <o:OLEObject Type="Embed" ProgID="Excel.Sheet.12" ShapeID="_x0000_i1045" DrawAspect="Content" ObjectID="_1519559951" r:id="rId54"/>
        </w:object>
      </w:r>
    </w:p>
    <w:p w:rsidR="00CB3140" w:rsidRPr="006A2E39" w:rsidRDefault="00CB3140" w:rsidP="00CB3140">
      <w:pPr>
        <w:pStyle w:val="Zkladntext"/>
      </w:pPr>
    </w:p>
    <w:p w:rsidR="0000290B" w:rsidRPr="006A2E39" w:rsidRDefault="0000290B" w:rsidP="0000290B">
      <w:pPr>
        <w:pStyle w:val="Nadpis1"/>
        <w:tabs>
          <w:tab w:val="clear" w:pos="450"/>
          <w:tab w:val="num" w:pos="360"/>
        </w:tabs>
        <w:spacing w:before="120" w:after="60"/>
        <w:ind w:left="360"/>
      </w:pPr>
      <w:r w:rsidRPr="006A2E39">
        <w:lastRenderedPageBreak/>
        <w:t>Informácie o údajoch na podsúvahových  účtoch</w:t>
      </w:r>
    </w:p>
    <w:p w:rsidR="00B433AF" w:rsidRPr="006A2E39" w:rsidRDefault="00B433AF" w:rsidP="002E31E7">
      <w:pPr>
        <w:pStyle w:val="Zkladntext"/>
        <w:rPr>
          <w:b/>
          <w:i/>
          <w:u w:val="single"/>
        </w:rPr>
      </w:pPr>
    </w:p>
    <w:p w:rsidR="00BF425D" w:rsidRPr="006A2E39" w:rsidRDefault="000C17C3" w:rsidP="002E31E7">
      <w:pPr>
        <w:pStyle w:val="Zkladntext"/>
        <w:rPr>
          <w:b/>
          <w:i/>
          <w:u w:val="single"/>
        </w:rPr>
      </w:pPr>
      <w:r w:rsidRPr="006A2E39">
        <w:rPr>
          <w:b/>
          <w:i/>
          <w:u w:val="single"/>
        </w:rPr>
        <w:t>Najatý majetok</w:t>
      </w:r>
    </w:p>
    <w:p w:rsidR="00BF425D" w:rsidRPr="006A2E39" w:rsidRDefault="00BF425D" w:rsidP="002E31E7">
      <w:pPr>
        <w:pStyle w:val="Zkladntext"/>
      </w:pPr>
    </w:p>
    <w:p w:rsidR="002E31E7" w:rsidRPr="006A2E39" w:rsidRDefault="00F4619A" w:rsidP="002E31E7">
      <w:pPr>
        <w:pStyle w:val="Zkladntext"/>
      </w:pPr>
      <w:r w:rsidRPr="006A2E39">
        <w:t xml:space="preserve">Spoločnosť má v nájme (operatívny prenájom) </w:t>
      </w:r>
      <w:r w:rsidR="00FA380D" w:rsidRPr="006A2E39">
        <w:t> automobily od tretej strany</w:t>
      </w:r>
      <w:r w:rsidRPr="006A2E39">
        <w:t xml:space="preserve">. Ročné náklady na nájomné sú približne </w:t>
      </w:r>
      <w:r w:rsidR="001A0663">
        <w:t>18,7</w:t>
      </w:r>
      <w:r w:rsidR="00FA380D" w:rsidRPr="006A2E39">
        <w:t xml:space="preserve"> tis.</w:t>
      </w:r>
      <w:r w:rsidRPr="006A2E39">
        <w:t xml:space="preserve"> EUR. </w:t>
      </w:r>
    </w:p>
    <w:p w:rsidR="002E31E7" w:rsidRPr="006A2E39" w:rsidRDefault="002E31E7" w:rsidP="002E31E7">
      <w:pPr>
        <w:pStyle w:val="Zkladntext"/>
      </w:pPr>
    </w:p>
    <w:p w:rsidR="004B0930" w:rsidRPr="006A2E39" w:rsidRDefault="00F4619A" w:rsidP="00775D22">
      <w:pPr>
        <w:pStyle w:val="Zkladntext"/>
      </w:pPr>
      <w:r w:rsidRPr="006A2E39">
        <w:t xml:space="preserve">Spoločnosť nepozná hodnotu majetku v nájme, náklady na jej určenie by boli niekoľkonásobne vyššie ako úžitok zo získania informácie o tejto hodnote. </w:t>
      </w:r>
    </w:p>
    <w:p w:rsidR="00775D22" w:rsidRPr="006A2E39" w:rsidRDefault="00775D22" w:rsidP="00775D22">
      <w:pPr>
        <w:pStyle w:val="Zkladntext"/>
      </w:pPr>
    </w:p>
    <w:p w:rsidR="00E23359" w:rsidRPr="006A2E39" w:rsidRDefault="00F4619A" w:rsidP="00E23359">
      <w:pPr>
        <w:pStyle w:val="Zkladntext"/>
      </w:pPr>
      <w:r w:rsidRPr="006A2E39">
        <w:t xml:space="preserve">Spoločnosť má </w:t>
      </w:r>
      <w:r w:rsidR="00FA380D" w:rsidRPr="006A2E39">
        <w:t xml:space="preserve">prenajaté skladové priestory v Nitre </w:t>
      </w:r>
      <w:r w:rsidRPr="006A2E39">
        <w:t xml:space="preserve">od tretej osoby. Nájomná zmluva je uzatvorená </w:t>
      </w:r>
      <w:r w:rsidR="00FA380D" w:rsidRPr="006A2E39">
        <w:t>na dobu neurčitú</w:t>
      </w:r>
      <w:r w:rsidRPr="006A2E39">
        <w:t xml:space="preserve"> s možnosťou výpovede</w:t>
      </w:r>
      <w:r w:rsidR="00FA380D" w:rsidRPr="006A2E39">
        <w:t>. Výpovedná lehota sú</w:t>
      </w:r>
      <w:r w:rsidRPr="006A2E39">
        <w:t xml:space="preserve"> </w:t>
      </w:r>
      <w:r w:rsidR="00FA380D" w:rsidRPr="006A2E39">
        <w:t xml:space="preserve">3 </w:t>
      </w:r>
      <w:r w:rsidRPr="006A2E39">
        <w:t>mesiac</w:t>
      </w:r>
      <w:r w:rsidR="00FA380D" w:rsidRPr="006A2E39">
        <w:t>e</w:t>
      </w:r>
      <w:r w:rsidRPr="006A2E39">
        <w:t xml:space="preserve">. Ročné nájomné predstavuje </w:t>
      </w:r>
      <w:r w:rsidR="00E23A87">
        <w:t>11</w:t>
      </w:r>
      <w:r w:rsidR="002E35AB" w:rsidRPr="006A2E39">
        <w:t>,</w:t>
      </w:r>
      <w:r w:rsidR="00E23A87">
        <w:t>7</w:t>
      </w:r>
      <w:r w:rsidRPr="006A2E39">
        <w:t> </w:t>
      </w:r>
      <w:r w:rsidR="00FA380D" w:rsidRPr="006A2E39">
        <w:t>tis.</w:t>
      </w:r>
      <w:r w:rsidRPr="006A2E39">
        <w:t xml:space="preserve"> EUR. </w:t>
      </w:r>
    </w:p>
    <w:p w:rsidR="00775D22" w:rsidRPr="006A2E39" w:rsidRDefault="00775D22" w:rsidP="00775D22">
      <w:pPr>
        <w:pStyle w:val="Zkladntext"/>
      </w:pPr>
    </w:p>
    <w:p w:rsidR="0000290B" w:rsidRPr="006A2E39" w:rsidRDefault="00F4619A" w:rsidP="0000290B">
      <w:pPr>
        <w:pStyle w:val="Nadpis1"/>
        <w:tabs>
          <w:tab w:val="clear" w:pos="450"/>
          <w:tab w:val="num" w:pos="360"/>
        </w:tabs>
        <w:spacing w:before="120" w:after="60"/>
        <w:ind w:left="360"/>
      </w:pPr>
      <w:r w:rsidRPr="006A2E39">
        <w:t>Informácie o iných aktívach a iných pasívach</w:t>
      </w:r>
    </w:p>
    <w:p w:rsidR="0000290B" w:rsidRPr="006A2E39" w:rsidRDefault="0000290B" w:rsidP="0000290B">
      <w:pPr>
        <w:pStyle w:val="Zkladntext"/>
        <w:ind w:left="0"/>
      </w:pPr>
    </w:p>
    <w:p w:rsidR="0000290B" w:rsidRPr="006A2E39" w:rsidRDefault="00F4619A" w:rsidP="002F770F">
      <w:pPr>
        <w:pStyle w:val="Nadpis2"/>
        <w:numPr>
          <w:ilvl w:val="0"/>
          <w:numId w:val="29"/>
        </w:numPr>
      </w:pPr>
      <w:bookmarkStart w:id="43" w:name="_Toc530739921"/>
      <w:r w:rsidRPr="006A2E39">
        <w:t>Podmienené záväzk</w:t>
      </w:r>
      <w:r w:rsidR="0000290B" w:rsidRPr="006A2E39">
        <w:t>y</w:t>
      </w:r>
      <w:bookmarkEnd w:id="43"/>
    </w:p>
    <w:p w:rsidR="0000290B" w:rsidRPr="006A2E39" w:rsidRDefault="0000290B" w:rsidP="0000290B">
      <w:pPr>
        <w:pStyle w:val="Zkladntext"/>
        <w:ind w:left="0"/>
      </w:pPr>
    </w:p>
    <w:p w:rsidR="00775D22" w:rsidRPr="006A2E39" w:rsidRDefault="0000290B" w:rsidP="00E23359">
      <w:pPr>
        <w:pStyle w:val="Zkladntext"/>
      </w:pPr>
      <w:r w:rsidRPr="006A2E39">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6A2E39">
        <w:t xml:space="preserve"> </w:t>
      </w:r>
      <w:r w:rsidR="00C43B83" w:rsidRPr="006A2E39">
        <w:t>Vedenie S</w:t>
      </w:r>
      <w:r w:rsidR="00775D22" w:rsidRPr="006A2E39">
        <w:t>poločnosti si nie je vedomé žiadnych okolností, v dôsledku ktorých by jej vznikol významný náklad.</w:t>
      </w:r>
    </w:p>
    <w:p w:rsidR="0000290B" w:rsidRPr="006A2E39" w:rsidRDefault="0000290B" w:rsidP="0000290B">
      <w:pPr>
        <w:pStyle w:val="Zkladntext"/>
      </w:pPr>
    </w:p>
    <w:p w:rsidR="0000290B" w:rsidRPr="006A2E39" w:rsidRDefault="0000290B" w:rsidP="0000290B">
      <w:pPr>
        <w:pStyle w:val="Nadpis1"/>
        <w:tabs>
          <w:tab w:val="clear" w:pos="450"/>
          <w:tab w:val="num" w:pos="360"/>
        </w:tabs>
        <w:spacing w:before="120" w:after="60"/>
        <w:ind w:left="360"/>
      </w:pPr>
      <w:bookmarkStart w:id="44" w:name="_Toc530739923"/>
      <w:r w:rsidRPr="006A2E39">
        <w:t>Informácie o príjmoch a výhodách členov štatutárnych orgánov, dozorných orgánov</w:t>
      </w:r>
      <w:bookmarkEnd w:id="44"/>
      <w:r w:rsidRPr="006A2E39">
        <w:t xml:space="preserve"> a iných orgánov účtovnej jednotky</w:t>
      </w:r>
    </w:p>
    <w:p w:rsidR="0000290B" w:rsidRPr="006A2E39" w:rsidRDefault="0000290B" w:rsidP="0000290B">
      <w:pPr>
        <w:pStyle w:val="Zkladntext"/>
      </w:pPr>
    </w:p>
    <w:p w:rsidR="0000290B" w:rsidRPr="006A2E39" w:rsidRDefault="00FA4337" w:rsidP="0000290B">
      <w:pPr>
        <w:pStyle w:val="Zkladntext"/>
      </w:pPr>
      <w:r w:rsidRPr="006A2E39">
        <w:t>Členom</w:t>
      </w:r>
      <w:r w:rsidR="0000290B" w:rsidRPr="006A2E39">
        <w:t xml:space="preserve"> štatutárnych orgánov Spoločnosti </w:t>
      </w:r>
      <w:r w:rsidR="00D85970" w:rsidRPr="006A2E39">
        <w:t xml:space="preserve">z dôvodu výkonu </w:t>
      </w:r>
      <w:r w:rsidR="00D572A9" w:rsidRPr="006A2E39">
        <w:t>ich funkcie</w:t>
      </w:r>
      <w:r w:rsidR="0000290B" w:rsidRPr="006A2E39">
        <w:t xml:space="preserve"> pre Spoločnosť v sledovanom účtovnom období </w:t>
      </w:r>
      <w:r w:rsidRPr="006A2E39">
        <w:t>ne</w:t>
      </w:r>
      <w:r w:rsidR="0000290B" w:rsidRPr="006A2E39">
        <w:t xml:space="preserve">boli </w:t>
      </w:r>
      <w:r w:rsidRPr="006A2E39">
        <w:t>vypl</w:t>
      </w:r>
      <w:r w:rsidR="00645B07">
        <w:t>atené žiadne odmeny (v roku 2014</w:t>
      </w:r>
      <w:r w:rsidRPr="006A2E39">
        <w:t>: žiadne</w:t>
      </w:r>
      <w:r w:rsidR="0000290B" w:rsidRPr="006A2E39">
        <w:t>).</w:t>
      </w:r>
    </w:p>
    <w:p w:rsidR="0000290B" w:rsidRPr="006A2E39" w:rsidRDefault="0000290B" w:rsidP="0000290B">
      <w:pPr>
        <w:pStyle w:val="Zkladntext"/>
      </w:pPr>
    </w:p>
    <w:p w:rsidR="008A4A75" w:rsidRPr="006A2E39" w:rsidRDefault="008A4A75" w:rsidP="0000290B">
      <w:pPr>
        <w:pStyle w:val="Zkladntext"/>
      </w:pPr>
      <w:r w:rsidRPr="006A2E39">
        <w:t>Členom š</w:t>
      </w:r>
      <w:r w:rsidR="0000290B" w:rsidRPr="006A2E39">
        <w:t>tatutárnemu orgánu</w:t>
      </w:r>
      <w:r w:rsidRPr="006A2E39">
        <w:t xml:space="preserve">, ani členom dozorných orgánov </w:t>
      </w:r>
      <w:r w:rsidR="0000290B" w:rsidRPr="006A2E39">
        <w:t xml:space="preserve"> </w:t>
      </w:r>
      <w:r w:rsidRPr="006A2E39">
        <w:t>ne</w:t>
      </w:r>
      <w:r w:rsidR="0000290B" w:rsidRPr="006A2E39">
        <w:t>bol</w:t>
      </w:r>
      <w:r w:rsidRPr="006A2E39">
        <w:t>i</w:t>
      </w:r>
      <w:r w:rsidR="0000290B" w:rsidRPr="006A2E39">
        <w:t xml:space="preserve"> v roku </w:t>
      </w:r>
      <w:r w:rsidR="00645B07">
        <w:t>2015</w:t>
      </w:r>
      <w:r w:rsidR="00C9243F" w:rsidRPr="006A2E39">
        <w:t xml:space="preserve"> </w:t>
      </w:r>
      <w:r w:rsidR="0000290B" w:rsidRPr="006A2E39">
        <w:t>poskytnut</w:t>
      </w:r>
      <w:r w:rsidRPr="006A2E39">
        <w:t>é žiadne pôžičky, záruky alebo iné formy zabezpečenia, ani finančné prostriedky alebo iné pln</w:t>
      </w:r>
      <w:r w:rsidR="00D9677E" w:rsidRPr="006A2E39">
        <w:t xml:space="preserve">enia na súkromné účely členov, </w:t>
      </w:r>
      <w:r w:rsidRPr="006A2E39">
        <w:t>kt</w:t>
      </w:r>
      <w:r w:rsidR="00645B07">
        <w:t>oré sa vyúčtovávajú (v roku 2014</w:t>
      </w:r>
      <w:r w:rsidRPr="006A2E39">
        <w:t>: žiadne).</w:t>
      </w:r>
    </w:p>
    <w:p w:rsidR="008A4A75" w:rsidRPr="006A2E39" w:rsidRDefault="008A4A75" w:rsidP="0000290B">
      <w:pPr>
        <w:pStyle w:val="Zkladntext"/>
      </w:pPr>
    </w:p>
    <w:p w:rsidR="0000290B" w:rsidRPr="006A2E39" w:rsidRDefault="0000290B" w:rsidP="0000290B">
      <w:pPr>
        <w:pStyle w:val="Zkladntext"/>
        <w:rPr>
          <w:szCs w:val="18"/>
        </w:rPr>
      </w:pPr>
    </w:p>
    <w:p w:rsidR="0000290B" w:rsidRPr="006A2E39" w:rsidRDefault="0000290B" w:rsidP="0000290B">
      <w:pPr>
        <w:pStyle w:val="Nadpis1"/>
        <w:tabs>
          <w:tab w:val="clear" w:pos="450"/>
          <w:tab w:val="num" w:pos="360"/>
        </w:tabs>
        <w:spacing w:before="120" w:after="60"/>
        <w:ind w:left="360"/>
      </w:pPr>
      <w:bookmarkStart w:id="45" w:name="_Toc530739924"/>
      <w:r w:rsidRPr="006A2E39">
        <w:t>Informácie o ekonomických vzťahoch účtovnej jednotky a spriaznených osôb</w:t>
      </w:r>
      <w:bookmarkEnd w:id="45"/>
    </w:p>
    <w:p w:rsidR="0080190B" w:rsidRPr="006A2E39" w:rsidRDefault="0080190B"/>
    <w:p w:rsidR="0000290B" w:rsidRPr="006A2E39" w:rsidRDefault="00750629" w:rsidP="000F0A6B">
      <w:pPr>
        <w:pStyle w:val="Zkladntext"/>
        <w:rPr>
          <w:szCs w:val="18"/>
        </w:rPr>
      </w:pPr>
      <w:r w:rsidRPr="006A2E39">
        <w:rPr>
          <w:szCs w:val="18"/>
        </w:rPr>
        <w:t>Spoločnosť neuskutočnila také transakcie so spriaznenými osoba</w:t>
      </w:r>
      <w:r w:rsidR="003A1A88" w:rsidRPr="006A2E39">
        <w:rPr>
          <w:szCs w:val="18"/>
        </w:rPr>
        <w:t>mi</w:t>
      </w:r>
      <w:r w:rsidRPr="006A2E39">
        <w:rPr>
          <w:szCs w:val="18"/>
        </w:rPr>
        <w:t>, ktoré sa neuzavreli na základe ob</w:t>
      </w:r>
      <w:r w:rsidR="00940D06" w:rsidRPr="006A2E39">
        <w:rPr>
          <w:szCs w:val="18"/>
        </w:rPr>
        <w:t>vyklých obchodných podmienok.</w:t>
      </w:r>
    </w:p>
    <w:p w:rsidR="006F5D26" w:rsidRPr="006A2E39" w:rsidRDefault="006F5D26" w:rsidP="00B433AF">
      <w:pPr>
        <w:ind w:left="426"/>
        <w:jc w:val="both"/>
        <w:rPr>
          <w:sz w:val="18"/>
          <w:szCs w:val="18"/>
        </w:rPr>
      </w:pPr>
    </w:p>
    <w:p w:rsidR="00627B6C" w:rsidRPr="006A2E39" w:rsidRDefault="00627B6C" w:rsidP="002F770F">
      <w:pPr>
        <w:pStyle w:val="Zkladntext"/>
      </w:pPr>
    </w:p>
    <w:p w:rsidR="003E0FA2" w:rsidRPr="006A2E39" w:rsidRDefault="003E0FA2" w:rsidP="003E0FA2">
      <w:pPr>
        <w:pStyle w:val="Nadpis1"/>
        <w:tabs>
          <w:tab w:val="clear" w:pos="450"/>
          <w:tab w:val="num" w:pos="360"/>
        </w:tabs>
        <w:spacing w:before="120" w:after="60"/>
        <w:ind w:left="360"/>
      </w:pPr>
      <w:bookmarkStart w:id="46" w:name="_Toc530739925"/>
      <w:r w:rsidRPr="006A2E39">
        <w:t>Informácie o skutočnostiach, ktoré nastali po dni, ku ktorému sa zostavuje účtovná závierka, do dňa zostavenia účtovnej závierky</w:t>
      </w:r>
      <w:bookmarkEnd w:id="46"/>
    </w:p>
    <w:p w:rsidR="003E0FA2" w:rsidRPr="006A2E39" w:rsidRDefault="003E0FA2" w:rsidP="003E0FA2">
      <w:pPr>
        <w:pStyle w:val="Zkladntext"/>
      </w:pPr>
    </w:p>
    <w:p w:rsidR="003E0FA2" w:rsidRPr="006A2E39" w:rsidRDefault="003E0FA2" w:rsidP="003E0FA2">
      <w:pPr>
        <w:pStyle w:val="Zkladntext"/>
      </w:pPr>
      <w:r w:rsidRPr="006A2E39">
        <w:t xml:space="preserve">Po 31. decembri </w:t>
      </w:r>
      <w:r w:rsidR="00645B07">
        <w:t>2015</w:t>
      </w:r>
      <w:r w:rsidR="0065092D" w:rsidRPr="006A2E39">
        <w:t xml:space="preserve"> ne</w:t>
      </w:r>
      <w:r w:rsidRPr="006A2E39">
        <w:t xml:space="preserve">nastali </w:t>
      </w:r>
      <w:r w:rsidR="0065092D" w:rsidRPr="006A2E39">
        <w:t>žiadne</w:t>
      </w:r>
      <w:r w:rsidRPr="006A2E39">
        <w:t xml:space="preserve"> udalosti majúce významný vplyv na verné zobrazenie skutočností,</w:t>
      </w:r>
      <w:r w:rsidR="0065092D" w:rsidRPr="006A2E39">
        <w:t xml:space="preserve"> ktoré sú predmetom účtovníctva.</w:t>
      </w:r>
    </w:p>
    <w:p w:rsidR="003E0FA2" w:rsidRPr="006A2E39" w:rsidRDefault="003E0FA2" w:rsidP="003E0FA2">
      <w:pPr>
        <w:pStyle w:val="Zkladntext"/>
        <w:rPr>
          <w:szCs w:val="18"/>
        </w:rPr>
      </w:pPr>
    </w:p>
    <w:p w:rsidR="003E0FA2" w:rsidRPr="006A2E39" w:rsidRDefault="003E0FA2" w:rsidP="003E0FA2">
      <w:pPr>
        <w:pStyle w:val="Zkladntext"/>
        <w:rPr>
          <w:szCs w:val="18"/>
        </w:rPr>
      </w:pPr>
    </w:p>
    <w:p w:rsidR="00F27004" w:rsidRPr="006A2E39" w:rsidRDefault="000C17C3">
      <w:pPr>
        <w:spacing w:after="200" w:line="276" w:lineRule="auto"/>
        <w:rPr>
          <w:b/>
          <w:caps/>
          <w:sz w:val="18"/>
          <w:szCs w:val="18"/>
        </w:rPr>
      </w:pPr>
      <w:bookmarkStart w:id="47" w:name="_Toc530739907"/>
      <w:r w:rsidRPr="006A2E39">
        <w:rPr>
          <w:sz w:val="18"/>
          <w:szCs w:val="18"/>
        </w:rPr>
        <w:br w:type="page"/>
      </w:r>
    </w:p>
    <w:p w:rsidR="003E0FA2" w:rsidRPr="006A2E39" w:rsidRDefault="003E0FA2" w:rsidP="003E0FA2">
      <w:pPr>
        <w:pStyle w:val="Nadpis1"/>
        <w:tabs>
          <w:tab w:val="clear" w:pos="450"/>
          <w:tab w:val="num" w:pos="360"/>
        </w:tabs>
        <w:spacing w:before="120" w:after="60"/>
        <w:ind w:left="360"/>
      </w:pPr>
      <w:r w:rsidRPr="006A2E39">
        <w:lastRenderedPageBreak/>
        <w:t>Informácie o Vlastnom imaní</w:t>
      </w:r>
      <w:bookmarkEnd w:id="47"/>
    </w:p>
    <w:p w:rsidR="003E0FA2" w:rsidRPr="006A2E39" w:rsidRDefault="003E0FA2" w:rsidP="003E0FA2">
      <w:pPr>
        <w:pStyle w:val="Zkladntext"/>
      </w:pPr>
    </w:p>
    <w:p w:rsidR="003E0FA2" w:rsidRPr="006A2E39" w:rsidRDefault="00750629" w:rsidP="003E0FA2">
      <w:pPr>
        <w:pStyle w:val="Zkladntext"/>
      </w:pPr>
      <w:r w:rsidRPr="006A2E39">
        <w:t>Prehľad o pohybe vlastného imania v priebehu účtovného obdobia je uvedený v nasledujúcej tabuľke:</w:t>
      </w:r>
    </w:p>
    <w:p w:rsidR="00740D9E" w:rsidRPr="006A2E39" w:rsidRDefault="00740D9E" w:rsidP="003E0FA2">
      <w:pPr>
        <w:pStyle w:val="Zkladntext"/>
      </w:pPr>
    </w:p>
    <w:bookmarkStart w:id="48" w:name="_MON_1488648470"/>
    <w:bookmarkEnd w:id="48"/>
    <w:p w:rsidR="00740D9E" w:rsidRPr="006A2E39" w:rsidRDefault="00645B07" w:rsidP="003E0FA2">
      <w:pPr>
        <w:pStyle w:val="Zkladntext"/>
      </w:pPr>
      <w:r w:rsidRPr="006A2E39">
        <w:rPr>
          <w:szCs w:val="18"/>
        </w:rPr>
        <w:object w:dxaOrig="9454" w:dyaOrig="6993">
          <v:shape id="_x0000_i1046" type="#_x0000_t75" style="width:439.35pt;height:367.95pt" o:ole="" o:preferrelative="f">
            <v:imagedata r:id="rId55" o:title=""/>
            <o:lock v:ext="edit" aspectratio="f"/>
          </v:shape>
          <o:OLEObject Type="Embed" ProgID="Excel.Sheet.12" ShapeID="_x0000_i1046" DrawAspect="Content" ObjectID="_1519559952" r:id="rId56"/>
        </w:object>
      </w:r>
    </w:p>
    <w:p w:rsidR="00740D9E" w:rsidRPr="006A2E39" w:rsidRDefault="00740D9E" w:rsidP="003E0FA2">
      <w:pPr>
        <w:pStyle w:val="Zkladntext"/>
      </w:pPr>
    </w:p>
    <w:p w:rsidR="00913B04" w:rsidRPr="006A2E39" w:rsidRDefault="000C17C3" w:rsidP="0075139D">
      <w:pPr>
        <w:autoSpaceDE w:val="0"/>
        <w:autoSpaceDN w:val="0"/>
        <w:adjustRightInd w:val="0"/>
        <w:ind w:left="426"/>
        <w:jc w:val="both"/>
        <w:rPr>
          <w:sz w:val="18"/>
          <w:szCs w:val="18"/>
        </w:rPr>
      </w:pPr>
      <w:r w:rsidRPr="006A2E39">
        <w:rPr>
          <w:sz w:val="18"/>
          <w:szCs w:val="18"/>
        </w:rPr>
        <w:t>Základné imanie bolo splatené v plnom rozsahu.</w:t>
      </w:r>
    </w:p>
    <w:p w:rsidR="00913B04" w:rsidRPr="006A2E39" w:rsidRDefault="00913B04" w:rsidP="0075139D">
      <w:pPr>
        <w:autoSpaceDE w:val="0"/>
        <w:autoSpaceDN w:val="0"/>
        <w:adjustRightInd w:val="0"/>
        <w:ind w:left="426"/>
        <w:jc w:val="both"/>
        <w:rPr>
          <w:sz w:val="18"/>
          <w:szCs w:val="18"/>
        </w:rPr>
      </w:pPr>
    </w:p>
    <w:p w:rsidR="0075139D" w:rsidRPr="006A2E39" w:rsidRDefault="000517AC" w:rsidP="0075139D">
      <w:pPr>
        <w:pStyle w:val="Zkladntext"/>
      </w:pPr>
      <w:r w:rsidRPr="006A2E39">
        <w:rPr>
          <w:szCs w:val="18"/>
        </w:rPr>
        <w:t xml:space="preserve">V položke oceňovacie rozdiely z precenenia majetku a záväzkov je vykázané precenenie </w:t>
      </w:r>
      <w:r w:rsidR="0065092D" w:rsidRPr="006A2E39">
        <w:rPr>
          <w:szCs w:val="18"/>
        </w:rPr>
        <w:t>dlhodobého finančného majetku</w:t>
      </w:r>
      <w:r w:rsidRPr="006A2E39">
        <w:rPr>
          <w:szCs w:val="18"/>
        </w:rPr>
        <w:t xml:space="preserve"> na</w:t>
      </w:r>
      <w:r w:rsidR="0075139D" w:rsidRPr="006A2E39">
        <w:t xml:space="preserve"> </w:t>
      </w:r>
      <w:r w:rsidR="00F4619A" w:rsidRPr="006A2E39">
        <w:t>reálnu hodnotu. Bližšie informácie o</w:t>
      </w:r>
      <w:r w:rsidR="0065092D" w:rsidRPr="006A2E39">
        <w:t xml:space="preserve"> dlhodobom </w:t>
      </w:r>
      <w:r w:rsidR="006A2E39" w:rsidRPr="006A2E39">
        <w:t>finančnom</w:t>
      </w:r>
      <w:r w:rsidR="0065092D" w:rsidRPr="006A2E39">
        <w:t xml:space="preserve"> majetku sú uvedené</w:t>
      </w:r>
      <w:r w:rsidR="00F4619A" w:rsidRPr="006A2E39">
        <w:t xml:space="preserve"> v časti </w:t>
      </w:r>
      <w:r w:rsidR="0065092D" w:rsidRPr="006A2E39">
        <w:t>F</w:t>
      </w:r>
      <w:r w:rsidR="00F4619A" w:rsidRPr="006A2E39">
        <w:t>.</w:t>
      </w:r>
      <w:r w:rsidR="0065092D" w:rsidRPr="006A2E39">
        <w:t>2</w:t>
      </w:r>
      <w:r w:rsidR="00F4619A" w:rsidRPr="006A2E39">
        <w:t>.</w:t>
      </w:r>
    </w:p>
    <w:p w:rsidR="00FC1D72" w:rsidRPr="006A2E39" w:rsidRDefault="00FC1D72" w:rsidP="0075139D">
      <w:pPr>
        <w:pStyle w:val="Zkladntext"/>
        <w:rPr>
          <w:szCs w:val="18"/>
        </w:rPr>
      </w:pPr>
    </w:p>
    <w:p w:rsidR="005A2556" w:rsidRPr="006A2E39" w:rsidRDefault="005A2556">
      <w:pPr>
        <w:spacing w:after="200" w:line="276" w:lineRule="auto"/>
        <w:rPr>
          <w:sz w:val="18"/>
        </w:rPr>
      </w:pPr>
      <w:r w:rsidRPr="006A2E39">
        <w:br w:type="page"/>
      </w:r>
    </w:p>
    <w:p w:rsidR="003E0FA2" w:rsidRPr="006A2E39" w:rsidRDefault="003E0FA2" w:rsidP="003E0FA2">
      <w:pPr>
        <w:pStyle w:val="Zkladntext"/>
      </w:pPr>
      <w:r w:rsidRPr="006A2E39">
        <w:lastRenderedPageBreak/>
        <w:t>Prehľad o pohybe vlastného imania za predchádzajúce účtovné obdobie je uvedený v nasledujúc</w:t>
      </w:r>
      <w:r w:rsidR="00540718" w:rsidRPr="006A2E39">
        <w:t>ej</w:t>
      </w:r>
      <w:r w:rsidRPr="006A2E39">
        <w:t xml:space="preserve"> </w:t>
      </w:r>
      <w:r w:rsidR="00540718" w:rsidRPr="006A2E39">
        <w:t>tabuľke</w:t>
      </w:r>
      <w:r w:rsidRPr="006A2E39">
        <w:t>:</w:t>
      </w:r>
    </w:p>
    <w:p w:rsidR="003E0FA2" w:rsidRPr="006A2E39" w:rsidRDefault="003E0FA2" w:rsidP="003E0FA2">
      <w:pPr>
        <w:pStyle w:val="Zkladntext"/>
        <w:ind w:left="0"/>
      </w:pPr>
    </w:p>
    <w:bookmarkStart w:id="49" w:name="_MON_1475596442"/>
    <w:bookmarkEnd w:id="49"/>
    <w:p w:rsidR="000375D4" w:rsidRPr="006A2E39" w:rsidRDefault="00FC3D1E" w:rsidP="003E0FA2">
      <w:pPr>
        <w:pStyle w:val="Zkladntext"/>
      </w:pPr>
      <w:r w:rsidRPr="006A2E39">
        <w:rPr>
          <w:szCs w:val="18"/>
        </w:rPr>
        <w:object w:dxaOrig="9454" w:dyaOrig="6993">
          <v:shape id="_x0000_i1047" type="#_x0000_t75" style="width:462.05pt;height:367.95pt" o:ole="" o:preferrelative="f">
            <v:imagedata r:id="rId57" o:title=""/>
            <o:lock v:ext="edit" aspectratio="f"/>
          </v:shape>
          <o:OLEObject Type="Embed" ProgID="Excel.Sheet.12" ShapeID="_x0000_i1047" DrawAspect="Content" ObjectID="_1519559953" r:id="rId58"/>
        </w:object>
      </w:r>
    </w:p>
    <w:p w:rsidR="003E0FA2" w:rsidRPr="006A2E39" w:rsidRDefault="002E35AB" w:rsidP="003E0FA2">
      <w:pPr>
        <w:pStyle w:val="Zkladntext"/>
      </w:pPr>
      <w:r w:rsidRPr="006A2E39">
        <w:t xml:space="preserve">Účtová </w:t>
      </w:r>
      <w:r w:rsidR="006A2E39" w:rsidRPr="006A2E39">
        <w:t>strata</w:t>
      </w:r>
      <w:r w:rsidRPr="006A2E39">
        <w:t xml:space="preserve"> za rok 2013 bol </w:t>
      </w:r>
      <w:r w:rsidR="006A2E39" w:rsidRPr="006A2E39">
        <w:t>rozdelená</w:t>
      </w:r>
      <w:r w:rsidR="00750629" w:rsidRPr="006A2E39">
        <w:t xml:space="preserve"> takto:</w:t>
      </w:r>
    </w:p>
    <w:p w:rsidR="003E0FA2" w:rsidRPr="006A2E39" w:rsidRDefault="003E0FA2" w:rsidP="003E0FA2">
      <w:pPr>
        <w:pStyle w:val="Zkladntext"/>
      </w:pPr>
    </w:p>
    <w:bookmarkStart w:id="50" w:name="_MON_1405948107"/>
    <w:bookmarkEnd w:id="50"/>
    <w:p w:rsidR="00ED1E98" w:rsidRPr="006A2E39" w:rsidRDefault="00C435A2" w:rsidP="003E0FA2">
      <w:pPr>
        <w:pStyle w:val="Zkladntext"/>
      </w:pPr>
      <w:r w:rsidRPr="006A2E39">
        <w:object w:dxaOrig="8875" w:dyaOrig="710">
          <v:shape id="_x0000_i1048" type="#_x0000_t75" style="width:434.85pt;height:35.7pt" o:ole="" o:preferrelative="f">
            <v:imagedata r:id="rId59" o:title=""/>
          </v:shape>
          <o:OLEObject Type="Embed" ProgID="Excel.Sheet.12" ShapeID="_x0000_i1048" DrawAspect="Content" ObjectID="_1519559954" r:id="rId60"/>
        </w:object>
      </w:r>
    </w:p>
    <w:p w:rsidR="001A566C" w:rsidRPr="006A2E39" w:rsidRDefault="001A566C" w:rsidP="003E0FA2">
      <w:pPr>
        <w:pStyle w:val="Zkladntext"/>
      </w:pPr>
    </w:p>
    <w:bookmarkStart w:id="51" w:name="_MON_1405948211"/>
    <w:bookmarkEnd w:id="51"/>
    <w:p w:rsidR="003E0FA2" w:rsidRPr="006A2E39" w:rsidRDefault="00C435A2" w:rsidP="005A2556">
      <w:pPr>
        <w:pStyle w:val="Zkladntext"/>
      </w:pPr>
      <w:r w:rsidRPr="006A2E39">
        <w:rPr>
          <w:szCs w:val="18"/>
        </w:rPr>
        <w:object w:dxaOrig="8878" w:dyaOrig="2119">
          <v:shape id="_x0000_i1049" type="#_x0000_t75" style="width:434.85pt;height:103.75pt" o:ole="" o:preferrelative="f">
            <v:imagedata r:id="rId61" o:title=""/>
            <o:lock v:ext="edit" aspectratio="f"/>
          </v:shape>
          <o:OLEObject Type="Embed" ProgID="Excel.Sheet.12" ShapeID="_x0000_i1049" DrawAspect="Content" ObjectID="_1519559955" r:id="rId62"/>
        </w:object>
      </w:r>
      <w:r w:rsidR="003E0FA2" w:rsidRPr="006A2E39">
        <w:t xml:space="preserve">O rozdelení výsledku hospodárenia za účtovné obdobie </w:t>
      </w:r>
      <w:r w:rsidR="00C4486C" w:rsidRPr="006A2E39">
        <w:t>201</w:t>
      </w:r>
      <w:r>
        <w:t>5</w:t>
      </w:r>
      <w:r w:rsidR="003E0FA2" w:rsidRPr="006A2E39">
        <w:t xml:space="preserve"> vo výške </w:t>
      </w:r>
      <w:r w:rsidR="0065092D" w:rsidRPr="006A2E39">
        <w:t>-</w:t>
      </w:r>
      <w:r>
        <w:t>20</w:t>
      </w:r>
      <w:r w:rsidR="0065092D" w:rsidRPr="006A2E39">
        <w:t xml:space="preserve"> </w:t>
      </w:r>
      <w:r>
        <w:t>041</w:t>
      </w:r>
      <w:r w:rsidR="003E0FA2" w:rsidRPr="006A2E39">
        <w:t xml:space="preserve"> EUR rozhodne valné zhromaždenie. Návrh štatutárneho orgánu valnému zhromaždeniu je takýto:</w:t>
      </w:r>
    </w:p>
    <w:p w:rsidR="003E0FA2" w:rsidRPr="006A2E39" w:rsidRDefault="0065092D" w:rsidP="005A2556">
      <w:pPr>
        <w:pStyle w:val="Zkladntext"/>
        <w:numPr>
          <w:ilvl w:val="0"/>
          <w:numId w:val="24"/>
        </w:numPr>
        <w:ind w:firstLine="0"/>
      </w:pPr>
      <w:r w:rsidRPr="006A2E39">
        <w:t>prevod na účet neuhradenej straty minulých rokov.</w:t>
      </w:r>
    </w:p>
    <w:p w:rsidR="003E0FA2" w:rsidRPr="006A2E39" w:rsidRDefault="003E0FA2" w:rsidP="005A2556">
      <w:pPr>
        <w:pStyle w:val="Zkladntext"/>
      </w:pPr>
    </w:p>
    <w:p w:rsidR="007A18DF" w:rsidRPr="006A2E39" w:rsidRDefault="007A18DF" w:rsidP="007A18DF">
      <w:pPr>
        <w:pStyle w:val="Zkladntext"/>
      </w:pPr>
      <w:r w:rsidRPr="006A2E39">
        <w:t>Povinný prídel do zákonného rezervného fondu nie je potrebný, pretože zákonný rezervný fond už dosiahol svoju maximálnu hranicu stanovenú v právnych predpisoch a v spoločenskej zmluve.</w:t>
      </w:r>
    </w:p>
    <w:p w:rsidR="00416A0F" w:rsidRPr="006A2E39" w:rsidRDefault="00416A0F" w:rsidP="003E0FA2">
      <w:pPr>
        <w:pStyle w:val="Zkladntext"/>
      </w:pPr>
    </w:p>
    <w:p w:rsidR="00416A0F" w:rsidRPr="006A2E39" w:rsidRDefault="00416A0F" w:rsidP="003E0FA2">
      <w:pPr>
        <w:pStyle w:val="Zkladntext"/>
      </w:pPr>
    </w:p>
    <w:p w:rsidR="00D566E2" w:rsidRPr="006A2E39" w:rsidRDefault="003E0FA2">
      <w:pPr>
        <w:pStyle w:val="Nadpis1"/>
        <w:tabs>
          <w:tab w:val="clear" w:pos="450"/>
          <w:tab w:val="num" w:pos="360"/>
        </w:tabs>
        <w:spacing w:before="120" w:after="60"/>
        <w:ind w:left="360"/>
      </w:pPr>
      <w:bookmarkStart w:id="52" w:name="_Toc530739926"/>
      <w:r w:rsidRPr="006A2E39">
        <w:lastRenderedPageBreak/>
        <w:t xml:space="preserve">Prehľad peňažných tokov k 31. decembru </w:t>
      </w:r>
      <w:bookmarkEnd w:id="52"/>
      <w:r w:rsidR="00C4486C" w:rsidRPr="006A2E39">
        <w:t>201</w:t>
      </w:r>
      <w:r w:rsidR="00E21D3B">
        <w:t>5</w:t>
      </w:r>
    </w:p>
    <w:bookmarkStart w:id="53" w:name="_MON_1405950641"/>
    <w:bookmarkEnd w:id="53"/>
    <w:p w:rsidR="00301C73" w:rsidRPr="006A2E39" w:rsidRDefault="009B65E9" w:rsidP="003E0FA2">
      <w:pPr>
        <w:pStyle w:val="Zkladntext"/>
      </w:pPr>
      <w:r w:rsidRPr="006A2E39">
        <w:object w:dxaOrig="8794" w:dyaOrig="6314">
          <v:shape id="_x0000_i1050" type="#_x0000_t75" style="width:438.8pt;height:354.9pt" o:ole="" o:preferrelative="f">
            <v:imagedata r:id="rId63" o:title=""/>
            <o:lock v:ext="edit" aspectratio="f"/>
          </v:shape>
          <o:OLEObject Type="Embed" ProgID="Excel.Sheet.12" ShapeID="_x0000_i1050" DrawAspect="Content" ObjectID="_1519559956" r:id="rId64"/>
        </w:object>
      </w:r>
    </w:p>
    <w:p w:rsidR="0058479C" w:rsidRPr="006A2E39" w:rsidRDefault="00301C73" w:rsidP="0058479C">
      <w:pPr>
        <w:pStyle w:val="Zkladntext"/>
      </w:pPr>
      <w:r w:rsidRPr="006A2E39">
        <w:rPr>
          <w:b/>
          <w:highlight w:val="yellow"/>
        </w:rPr>
        <w:br w:type="page"/>
      </w:r>
      <w:r w:rsidR="0058479C" w:rsidRPr="006A2E39">
        <w:rPr>
          <w:b/>
        </w:rPr>
        <w:lastRenderedPageBreak/>
        <w:t>Peňažné toky z prevádzky</w:t>
      </w:r>
    </w:p>
    <w:bookmarkStart w:id="54" w:name="_MON_1405950650"/>
    <w:bookmarkEnd w:id="54"/>
    <w:p w:rsidR="000A6FBA" w:rsidRPr="006A2E39" w:rsidRDefault="009B65E9" w:rsidP="000A6FBA">
      <w:pPr>
        <w:pStyle w:val="Zkladntext"/>
        <w:ind w:right="-1"/>
      </w:pPr>
      <w:r w:rsidRPr="006A2E39">
        <w:object w:dxaOrig="8889" w:dyaOrig="6020">
          <v:shape id="_x0000_i1051" type="#_x0000_t75" style="width:438.8pt;height:332.2pt" o:ole="" o:preferrelative="f">
            <v:imagedata r:id="rId65" o:title=""/>
            <o:lock v:ext="edit" aspectratio="f"/>
          </v:shape>
          <o:OLEObject Type="Embed" ProgID="Excel.Sheet.12" ShapeID="_x0000_i1051" DrawAspect="Content" ObjectID="_1519559957" r:id="rId66"/>
        </w:object>
      </w:r>
    </w:p>
    <w:p w:rsidR="000A6FBA" w:rsidRPr="006A2E39" w:rsidRDefault="000A6FBA" w:rsidP="000A6FBA">
      <w:pPr>
        <w:pStyle w:val="Zkladntext"/>
        <w:ind w:left="0"/>
        <w:rPr>
          <w:highlight w:val="yellow"/>
        </w:rPr>
      </w:pPr>
    </w:p>
    <w:p w:rsidR="0058479C" w:rsidRPr="006A2E39" w:rsidRDefault="0058479C" w:rsidP="0058479C">
      <w:pPr>
        <w:pStyle w:val="Zkladntext"/>
        <w:rPr>
          <w:b/>
        </w:rPr>
      </w:pPr>
      <w:r w:rsidRPr="006A2E39">
        <w:rPr>
          <w:b/>
        </w:rPr>
        <w:t>Peňažné prostriedky</w:t>
      </w:r>
    </w:p>
    <w:p w:rsidR="0058479C" w:rsidRPr="006A2E39" w:rsidRDefault="0058479C" w:rsidP="0058479C">
      <w:pPr>
        <w:pStyle w:val="Zkladntext"/>
        <w:rPr>
          <w:b/>
        </w:rPr>
      </w:pPr>
    </w:p>
    <w:p w:rsidR="0058479C" w:rsidRPr="006A2E39" w:rsidRDefault="0058479C" w:rsidP="0058479C">
      <w:pPr>
        <w:pStyle w:val="Zkladntext"/>
      </w:pPr>
      <w:r w:rsidRPr="006A2E39">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6A2E39" w:rsidRDefault="0058479C" w:rsidP="0058479C">
      <w:pPr>
        <w:pStyle w:val="Zkladntext"/>
      </w:pPr>
    </w:p>
    <w:p w:rsidR="0058479C" w:rsidRPr="006A2E39" w:rsidRDefault="00BF5CA9" w:rsidP="0058479C">
      <w:pPr>
        <w:pStyle w:val="Zkladntext"/>
        <w:rPr>
          <w:b/>
        </w:rPr>
      </w:pPr>
      <w:r w:rsidRPr="006A2E39">
        <w:rPr>
          <w:b/>
        </w:rPr>
        <w:t>E</w:t>
      </w:r>
      <w:r w:rsidR="0058479C" w:rsidRPr="006A2E39">
        <w:rPr>
          <w:b/>
        </w:rPr>
        <w:t>kvivalenty</w:t>
      </w:r>
      <w:r w:rsidRPr="006A2E39">
        <w:rPr>
          <w:b/>
        </w:rPr>
        <w:t xml:space="preserve"> peňažných prostriedkov</w:t>
      </w:r>
    </w:p>
    <w:p w:rsidR="0058479C" w:rsidRPr="006A2E39" w:rsidRDefault="0058479C" w:rsidP="0058479C">
      <w:pPr>
        <w:pStyle w:val="Zkladntext"/>
      </w:pPr>
    </w:p>
    <w:p w:rsidR="0058479C" w:rsidRPr="006A2E39" w:rsidRDefault="00BF5CA9" w:rsidP="0058479C">
      <w:pPr>
        <w:pStyle w:val="Zkladntext"/>
      </w:pPr>
      <w:r w:rsidRPr="006A2E39">
        <w:t>E</w:t>
      </w:r>
      <w:r w:rsidR="0058479C" w:rsidRPr="006A2E39">
        <w:t>kvivalentmi</w:t>
      </w:r>
      <w:r w:rsidRPr="006A2E39">
        <w:t xml:space="preserve"> peňažných prostriedkov</w:t>
      </w:r>
      <w:r w:rsidR="0058479C" w:rsidRPr="006A2E39">
        <w:t xml:space="preserve"> (angl. cash </w:t>
      </w:r>
      <w:proofErr w:type="spellStart"/>
      <w:r w:rsidR="0058479C" w:rsidRPr="006A2E39">
        <w:t>equivalents</w:t>
      </w:r>
      <w:proofErr w:type="spellEnd"/>
      <w:r w:rsidR="0058479C" w:rsidRPr="006A2E39">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Pr="006A2E39" w:rsidRDefault="0058479C" w:rsidP="0058479C">
      <w:pPr>
        <w:pStyle w:val="Zkladntext"/>
      </w:pPr>
    </w:p>
    <w:p w:rsidR="0058479C" w:rsidRPr="006A2E39" w:rsidRDefault="0058479C" w:rsidP="0058479C">
      <w:pPr>
        <w:pStyle w:val="Zkladntext"/>
      </w:pPr>
    </w:p>
    <w:p w:rsidR="0058479C" w:rsidRPr="006A2E39" w:rsidRDefault="0058479C" w:rsidP="0058479C">
      <w:pPr>
        <w:pStyle w:val="Zkladntext"/>
      </w:pPr>
    </w:p>
    <w:p w:rsidR="007D6502" w:rsidRPr="006A2E39" w:rsidRDefault="007D6502" w:rsidP="0058479C">
      <w:pPr>
        <w:pStyle w:val="Zkladntext"/>
      </w:pPr>
    </w:p>
    <w:sectPr w:rsidR="007D6502" w:rsidRPr="006A2E39" w:rsidSect="00DD1CC9">
      <w:headerReference w:type="default" r:id="rId67"/>
      <w:headerReference w:type="first" r:id="rId68"/>
      <w:footerReference w:type="first" r:id="rId6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D3B" w:rsidRDefault="00E21D3B" w:rsidP="00E95128">
      <w:r>
        <w:separator/>
      </w:r>
    </w:p>
  </w:endnote>
  <w:endnote w:type="continuationSeparator" w:id="0">
    <w:p w:rsidR="00E21D3B" w:rsidRDefault="00E21D3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7028733"/>
      <w:docPartObj>
        <w:docPartGallery w:val="Page Numbers (Bottom of Page)"/>
        <w:docPartUnique/>
      </w:docPartObj>
    </w:sdtPr>
    <w:sdtEndPr>
      <w:rPr>
        <w:noProof/>
      </w:rPr>
    </w:sdtEndPr>
    <w:sdtContent>
      <w:p w:rsidR="00E21D3B" w:rsidRDefault="00E21D3B">
        <w:pPr>
          <w:pStyle w:val="Zpat"/>
          <w:jc w:val="right"/>
        </w:pPr>
        <w:r>
          <w:fldChar w:fldCharType="begin"/>
        </w:r>
        <w:r>
          <w:instrText xml:space="preserve"> PAGE   \* MERGEFORMAT </w:instrText>
        </w:r>
        <w:r>
          <w:fldChar w:fldCharType="separate"/>
        </w:r>
        <w:r w:rsidR="002201A1">
          <w:rPr>
            <w:noProof/>
          </w:rPr>
          <w:t>32</w:t>
        </w:r>
        <w:r>
          <w:rPr>
            <w:noProof/>
          </w:rPr>
          <w:fldChar w:fldCharType="end"/>
        </w:r>
      </w:p>
    </w:sdtContent>
  </w:sdt>
  <w:p w:rsidR="00E21D3B" w:rsidRDefault="00E21D3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D3B" w:rsidRDefault="00E21D3B" w:rsidP="00F70C00">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E21D3B" w:rsidRDefault="00E21D3B" w:rsidP="00F70C00">
    <w:pPr>
      <w:pStyle w:val="Zpat"/>
      <w:tabs>
        <w:tab w:val="clear" w:pos="9072"/>
        <w:tab w:val="right" w:pos="9214"/>
      </w:tabs>
      <w:rPr>
        <w:sz w:val="16"/>
        <w:szCs w:val="16"/>
      </w:rPr>
    </w:pPr>
  </w:p>
  <w:p w:rsidR="00E21D3B" w:rsidRPr="00F70C00" w:rsidRDefault="00E21D3B"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D3B" w:rsidRDefault="00E21D3B" w:rsidP="00E95128">
      <w:r>
        <w:separator/>
      </w:r>
    </w:p>
  </w:footnote>
  <w:footnote w:type="continuationSeparator" w:id="0">
    <w:p w:rsidR="00E21D3B" w:rsidRDefault="00E21D3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D3B" w:rsidRDefault="00E21D3B" w:rsidP="008A2D79">
    <w:pPr>
      <w:pStyle w:val="Zhlav"/>
      <w:tabs>
        <w:tab w:val="center" w:pos="4820"/>
        <w:tab w:val="right" w:pos="9214"/>
      </w:tabs>
      <w:jc w:val="right"/>
      <w:rPr>
        <w:sz w:val="18"/>
      </w:rPr>
    </w:pPr>
  </w:p>
  <w:p w:rsidR="00E21D3B" w:rsidRPr="00E95128" w:rsidRDefault="00E21D3B" w:rsidP="008A2D79">
    <w:pPr>
      <w:pStyle w:val="Zhlav"/>
      <w:tabs>
        <w:tab w:val="center" w:pos="4820"/>
        <w:tab w:val="right" w:pos="9214"/>
      </w:tabs>
      <w:jc w:val="right"/>
      <w:rPr>
        <w:sz w:val="18"/>
      </w:rPr>
    </w:pPr>
    <w:r w:rsidRPr="008648B4">
      <w:rPr>
        <w:sz w:val="18"/>
        <w:szCs w:val="18"/>
      </w:rPr>
      <w:t xml:space="preserve"> </w:t>
    </w:r>
    <w:r>
      <w:rPr>
        <w:sz w:val="18"/>
        <w:szCs w:val="18"/>
      </w:rPr>
      <w:t>Poznámky</w:t>
    </w:r>
    <w:r w:rsidRPr="008D6361">
      <w:rPr>
        <w:sz w:val="18"/>
        <w:szCs w:val="18"/>
      </w:rPr>
      <w:t xml:space="preserve"> účtovn</w:t>
    </w:r>
    <w:r>
      <w:rPr>
        <w:sz w:val="18"/>
        <w:szCs w:val="18"/>
      </w:rPr>
      <w:t>ej závierky</w:t>
    </w:r>
  </w:p>
  <w:p w:rsidR="00E21D3B" w:rsidRDefault="00E21D3B" w:rsidP="008A2D79">
    <w:pPr>
      <w:pStyle w:val="Zhlav"/>
      <w:tabs>
        <w:tab w:val="clear" w:pos="4536"/>
        <w:tab w:val="clear" w:pos="9072"/>
        <w:tab w:val="center" w:pos="3969"/>
        <w:tab w:val="right" w:pos="9214"/>
      </w:tabs>
      <w:jc w:val="right"/>
      <w:rPr>
        <w:sz w:val="18"/>
        <w:szCs w:val="18"/>
      </w:rPr>
    </w:pPr>
    <w:r>
      <w:rPr>
        <w:b/>
        <w:bCs/>
        <w:sz w:val="18"/>
        <w:szCs w:val="18"/>
      </w:rPr>
      <w:tab/>
    </w:r>
    <w:proofErr w:type="spellStart"/>
    <w:r>
      <w:rPr>
        <w:b/>
        <w:bCs/>
        <w:sz w:val="18"/>
        <w:szCs w:val="18"/>
      </w:rPr>
      <w:t>Omya</w:t>
    </w:r>
    <w:proofErr w:type="spellEnd"/>
    <w:r>
      <w:rPr>
        <w:b/>
        <w:bCs/>
        <w:sz w:val="18"/>
        <w:szCs w:val="18"/>
      </w:rPr>
      <w:t xml:space="preserve">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rsidR="00E21D3B" w:rsidRDefault="00E21D3B" w:rsidP="008A2D79">
    <w:pPr>
      <w:pStyle w:val="Zhlav"/>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21D3B" w:rsidRPr="00C14925" w:rsidTr="003B5009">
      <w:trPr>
        <w:trHeight w:val="126"/>
      </w:trPr>
      <w:tc>
        <w:tcPr>
          <w:tcW w:w="2062" w:type="dxa"/>
          <w:tcBorders>
            <w:top w:val="nil"/>
            <w:left w:val="nil"/>
            <w:bottom w:val="nil"/>
            <w:right w:val="nil"/>
          </w:tcBorders>
          <w:vAlign w:val="center"/>
        </w:tcPr>
        <w:p w:rsidR="00E21D3B" w:rsidRPr="00C14925" w:rsidRDefault="00E21D3B" w:rsidP="00C47FE6">
          <w:pPr>
            <w:pStyle w:val="Zhlav"/>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E21D3B" w:rsidRPr="00C14925" w:rsidRDefault="00E21D3B" w:rsidP="00C47FE6">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1</w:t>
          </w:r>
        </w:p>
      </w:tc>
    </w:tr>
  </w:tbl>
  <w:p w:rsidR="00E21D3B" w:rsidRPr="00833D0C" w:rsidRDefault="00E21D3B" w:rsidP="00C47FE6">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21D3B" w:rsidRPr="00C14925" w:rsidTr="003B5009">
      <w:trPr>
        <w:trHeight w:val="127"/>
      </w:trPr>
      <w:tc>
        <w:tcPr>
          <w:tcW w:w="2012" w:type="dxa"/>
          <w:tcBorders>
            <w:top w:val="nil"/>
            <w:left w:val="nil"/>
            <w:bottom w:val="nil"/>
            <w:right w:val="nil"/>
          </w:tcBorders>
          <w:vAlign w:val="center"/>
          <w:hideMark/>
        </w:tcPr>
        <w:p w:rsidR="00E21D3B" w:rsidRPr="00C14925" w:rsidRDefault="00E21D3B" w:rsidP="00C47FE6">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E21D3B" w:rsidRPr="00C14925" w:rsidRDefault="00E21D3B" w:rsidP="00C47FE6">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2</w:t>
          </w:r>
        </w:p>
      </w:tc>
    </w:tr>
  </w:tbl>
  <w:p w:rsidR="00E21D3B" w:rsidRPr="00E95128" w:rsidRDefault="00E21D3B" w:rsidP="008A2D79">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D3B" w:rsidRDefault="00E21D3B" w:rsidP="00E95128">
    <w:pPr>
      <w:pStyle w:val="Zhlav"/>
      <w:tabs>
        <w:tab w:val="center" w:pos="4820"/>
        <w:tab w:val="right" w:pos="9214"/>
      </w:tabs>
      <w:jc w:val="right"/>
      <w:rPr>
        <w:sz w:val="18"/>
      </w:rPr>
    </w:pPr>
  </w:p>
  <w:p w:rsidR="00E21D3B" w:rsidRPr="00E95128" w:rsidRDefault="00E21D3B" w:rsidP="00D901C1">
    <w:pPr>
      <w:pStyle w:val="Zhlav"/>
      <w:tabs>
        <w:tab w:val="left" w:pos="245"/>
        <w:tab w:val="left" w:pos="475"/>
        <w:tab w:val="left" w:pos="720"/>
        <w:tab w:val="left" w:pos="937"/>
        <w:tab w:val="center" w:pos="4820"/>
        <w:tab w:val="right" w:pos="9214"/>
        <w:tab w:val="right" w:pos="9242"/>
      </w:tabs>
      <w:rPr>
        <w:sz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Poznámky </w:t>
    </w:r>
    <w:r w:rsidRPr="008D6361">
      <w:rPr>
        <w:sz w:val="18"/>
        <w:szCs w:val="18"/>
      </w:rPr>
      <w:t>účtovn</w:t>
    </w:r>
    <w:r>
      <w:rPr>
        <w:sz w:val="18"/>
        <w:szCs w:val="18"/>
      </w:rPr>
      <w:t>ej závierky</w:t>
    </w:r>
  </w:p>
  <w:p w:rsidR="00E21D3B" w:rsidRDefault="00E21D3B" w:rsidP="00E95128">
    <w:pPr>
      <w:pStyle w:val="Zhlav"/>
      <w:tabs>
        <w:tab w:val="clear" w:pos="4536"/>
        <w:tab w:val="clear" w:pos="9072"/>
        <w:tab w:val="center" w:pos="3969"/>
        <w:tab w:val="right" w:pos="9214"/>
      </w:tabs>
      <w:jc w:val="right"/>
      <w:rPr>
        <w:sz w:val="18"/>
        <w:szCs w:val="18"/>
      </w:rPr>
    </w:pPr>
    <w:proofErr w:type="spellStart"/>
    <w:r>
      <w:rPr>
        <w:b/>
        <w:bCs/>
        <w:sz w:val="18"/>
        <w:szCs w:val="18"/>
      </w:rPr>
      <w:t>Omya</w:t>
    </w:r>
    <w:proofErr w:type="spellEnd"/>
    <w:r>
      <w:rPr>
        <w:b/>
        <w:bCs/>
        <w:sz w:val="18"/>
        <w:szCs w:val="18"/>
      </w:rPr>
      <w:t xml:space="preserve">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E21D3B" w:rsidRDefault="00E21D3B" w:rsidP="00E95128">
    <w:pPr>
      <w:pStyle w:val="Zhlav"/>
      <w:tabs>
        <w:tab w:val="clear" w:pos="4536"/>
        <w:tab w:val="clear" w:pos="9072"/>
        <w:tab w:val="center" w:pos="3969"/>
        <w:tab w:val="right" w:pos="9214"/>
      </w:tabs>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21D3B" w:rsidRPr="00C14925" w:rsidTr="003B5009">
      <w:trPr>
        <w:trHeight w:val="126"/>
      </w:trPr>
      <w:tc>
        <w:tcPr>
          <w:tcW w:w="2062" w:type="dxa"/>
          <w:tcBorders>
            <w:top w:val="nil"/>
            <w:left w:val="nil"/>
            <w:bottom w:val="nil"/>
            <w:right w:val="nil"/>
          </w:tcBorders>
          <w:vAlign w:val="center"/>
        </w:tcPr>
        <w:p w:rsidR="00E21D3B" w:rsidRPr="00C14925" w:rsidRDefault="00E21D3B" w:rsidP="00C47FE6">
          <w:pPr>
            <w:pStyle w:val="Zhlav"/>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E21D3B" w:rsidRPr="00C14925" w:rsidRDefault="00E21D3B" w:rsidP="00C47FE6">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1</w:t>
          </w:r>
        </w:p>
      </w:tc>
    </w:tr>
  </w:tbl>
  <w:p w:rsidR="00E21D3B" w:rsidRPr="00833D0C" w:rsidRDefault="00E21D3B" w:rsidP="00C47FE6">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21D3B" w:rsidRPr="00C14925" w:rsidTr="003B5009">
      <w:trPr>
        <w:trHeight w:val="127"/>
      </w:trPr>
      <w:tc>
        <w:tcPr>
          <w:tcW w:w="2012" w:type="dxa"/>
          <w:tcBorders>
            <w:top w:val="nil"/>
            <w:left w:val="nil"/>
            <w:bottom w:val="nil"/>
            <w:right w:val="nil"/>
          </w:tcBorders>
          <w:vAlign w:val="center"/>
          <w:hideMark/>
        </w:tcPr>
        <w:p w:rsidR="00E21D3B" w:rsidRPr="00C14925" w:rsidRDefault="00E21D3B" w:rsidP="00C47FE6">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E21D3B" w:rsidRPr="00C14925" w:rsidRDefault="00E21D3B" w:rsidP="00C47FE6">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E21D3B" w:rsidRPr="00833D0C" w:rsidRDefault="00E21D3B" w:rsidP="00C47FE6">
          <w:pPr>
            <w:pStyle w:val="Zhlav"/>
            <w:tabs>
              <w:tab w:val="clear" w:pos="4536"/>
              <w:tab w:val="center" w:pos="4253"/>
              <w:tab w:val="right" w:pos="9213"/>
            </w:tabs>
            <w:spacing w:line="276" w:lineRule="auto"/>
            <w:jc w:val="center"/>
            <w:rPr>
              <w:sz w:val="18"/>
              <w:szCs w:val="18"/>
            </w:rPr>
          </w:pPr>
          <w:r>
            <w:rPr>
              <w:sz w:val="18"/>
              <w:szCs w:val="18"/>
            </w:rPr>
            <w:t>2</w:t>
          </w:r>
        </w:p>
      </w:tc>
    </w:tr>
  </w:tbl>
  <w:p w:rsidR="00E21D3B" w:rsidRPr="00E95128" w:rsidRDefault="00E21D3B" w:rsidP="00E95128">
    <w:pPr>
      <w:pStyle w:val="Zhlav"/>
      <w:tabs>
        <w:tab w:val="clear" w:pos="4536"/>
        <w:tab w:val="clear" w:pos="9072"/>
        <w:tab w:val="center" w:pos="3969"/>
        <w:tab w:val="right" w:pos="9214"/>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D3B" w:rsidRDefault="00E21D3B" w:rsidP="008A2D79">
    <w:pPr>
      <w:pStyle w:val="Zhlav"/>
      <w:tabs>
        <w:tab w:val="center" w:pos="4820"/>
        <w:tab w:val="right" w:pos="9214"/>
      </w:tabs>
      <w:jc w:val="right"/>
      <w:rPr>
        <w:sz w:val="18"/>
      </w:rPr>
    </w:pPr>
  </w:p>
  <w:p w:rsidR="00E21D3B" w:rsidRPr="00E95128" w:rsidRDefault="00E21D3B" w:rsidP="008A2D79">
    <w:pPr>
      <w:pStyle w:val="Zhlav"/>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E21D3B" w:rsidRDefault="00E21D3B" w:rsidP="008A2D79">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E21D3B" w:rsidRPr="00E95128" w:rsidRDefault="00E21D3B" w:rsidP="008A2D79">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21D3B" w:rsidTr="00D34B3E">
      <w:trPr>
        <w:trHeight w:val="299"/>
      </w:trPr>
      <w:tc>
        <w:tcPr>
          <w:tcW w:w="2251" w:type="dxa"/>
          <w:vAlign w:val="center"/>
        </w:tcPr>
        <w:p w:rsidR="00E21D3B" w:rsidRDefault="00E21D3B" w:rsidP="00D34B3E">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E21D3B" w:rsidRDefault="00E21D3B" w:rsidP="00D34B3E">
          <w:pPr>
            <w:pStyle w:val="Zhlav"/>
            <w:tabs>
              <w:tab w:val="clear" w:pos="4536"/>
              <w:tab w:val="center" w:pos="4253"/>
              <w:tab w:val="right" w:pos="9214"/>
            </w:tabs>
            <w:jc w:val="right"/>
            <w:rPr>
              <w:sz w:val="22"/>
            </w:rPr>
          </w:pPr>
          <w:r>
            <w:rPr>
              <w:sz w:val="22"/>
            </w:rPr>
            <w:t>DIČ</w:t>
          </w:r>
        </w:p>
      </w:tc>
      <w:tc>
        <w:tcPr>
          <w:tcW w:w="284" w:type="dxa"/>
          <w:vAlign w:val="center"/>
        </w:tcPr>
        <w:p w:rsidR="00E21D3B" w:rsidRDefault="00E21D3B" w:rsidP="00D34B3E">
          <w:pPr>
            <w:pStyle w:val="Zhlav"/>
            <w:tabs>
              <w:tab w:val="clear" w:pos="4536"/>
              <w:tab w:val="center" w:pos="4253"/>
              <w:tab w:val="right" w:pos="9214"/>
            </w:tabs>
            <w:jc w:val="center"/>
            <w:rPr>
              <w:sz w:val="22"/>
            </w:rPr>
          </w:pPr>
        </w:p>
      </w:tc>
      <w:tc>
        <w:tcPr>
          <w:tcW w:w="283" w:type="dxa"/>
          <w:vAlign w:val="center"/>
        </w:tcPr>
        <w:p w:rsidR="00E21D3B" w:rsidRDefault="00E21D3B" w:rsidP="00D34B3E">
          <w:pPr>
            <w:pStyle w:val="Zhlav"/>
            <w:tabs>
              <w:tab w:val="clear" w:pos="4536"/>
              <w:tab w:val="center" w:pos="4253"/>
              <w:tab w:val="right" w:pos="9214"/>
            </w:tabs>
            <w:jc w:val="center"/>
            <w:rPr>
              <w:sz w:val="22"/>
            </w:rPr>
          </w:pPr>
        </w:p>
      </w:tc>
      <w:tc>
        <w:tcPr>
          <w:tcW w:w="284" w:type="dxa"/>
          <w:vAlign w:val="center"/>
        </w:tcPr>
        <w:p w:rsidR="00E21D3B" w:rsidRDefault="00E21D3B" w:rsidP="00D34B3E">
          <w:pPr>
            <w:pStyle w:val="Zhlav"/>
            <w:tabs>
              <w:tab w:val="clear" w:pos="4536"/>
              <w:tab w:val="center" w:pos="4253"/>
              <w:tab w:val="right" w:pos="9214"/>
            </w:tabs>
            <w:jc w:val="center"/>
            <w:rPr>
              <w:sz w:val="22"/>
            </w:rPr>
          </w:pPr>
        </w:p>
      </w:tc>
      <w:tc>
        <w:tcPr>
          <w:tcW w:w="283" w:type="dxa"/>
          <w:vAlign w:val="center"/>
        </w:tcPr>
        <w:p w:rsidR="00E21D3B" w:rsidRDefault="00E21D3B" w:rsidP="00D34B3E">
          <w:pPr>
            <w:pStyle w:val="Zhlav"/>
            <w:tabs>
              <w:tab w:val="clear" w:pos="4536"/>
              <w:tab w:val="center" w:pos="4253"/>
              <w:tab w:val="right" w:pos="9214"/>
            </w:tabs>
            <w:jc w:val="center"/>
            <w:rPr>
              <w:sz w:val="22"/>
            </w:rPr>
          </w:pPr>
        </w:p>
      </w:tc>
      <w:tc>
        <w:tcPr>
          <w:tcW w:w="284" w:type="dxa"/>
          <w:vAlign w:val="center"/>
        </w:tcPr>
        <w:p w:rsidR="00E21D3B" w:rsidRDefault="00E21D3B" w:rsidP="00D34B3E">
          <w:pPr>
            <w:pStyle w:val="Zhlav"/>
            <w:tabs>
              <w:tab w:val="clear" w:pos="4536"/>
              <w:tab w:val="center" w:pos="4253"/>
              <w:tab w:val="right" w:pos="9214"/>
            </w:tabs>
            <w:jc w:val="center"/>
            <w:rPr>
              <w:sz w:val="22"/>
            </w:rPr>
          </w:pPr>
        </w:p>
      </w:tc>
      <w:tc>
        <w:tcPr>
          <w:tcW w:w="283" w:type="dxa"/>
          <w:vAlign w:val="center"/>
        </w:tcPr>
        <w:p w:rsidR="00E21D3B" w:rsidRDefault="00E21D3B" w:rsidP="00D34B3E">
          <w:pPr>
            <w:pStyle w:val="Zhlav"/>
            <w:tabs>
              <w:tab w:val="clear" w:pos="4536"/>
              <w:tab w:val="center" w:pos="4253"/>
              <w:tab w:val="right" w:pos="9214"/>
            </w:tabs>
            <w:jc w:val="center"/>
            <w:rPr>
              <w:sz w:val="22"/>
            </w:rPr>
          </w:pPr>
        </w:p>
      </w:tc>
      <w:tc>
        <w:tcPr>
          <w:tcW w:w="284" w:type="dxa"/>
          <w:vAlign w:val="center"/>
        </w:tcPr>
        <w:p w:rsidR="00E21D3B" w:rsidRDefault="00E21D3B" w:rsidP="00D34B3E">
          <w:pPr>
            <w:pStyle w:val="Zhlav"/>
            <w:tabs>
              <w:tab w:val="clear" w:pos="4536"/>
              <w:tab w:val="center" w:pos="4253"/>
              <w:tab w:val="right" w:pos="9214"/>
            </w:tabs>
            <w:jc w:val="center"/>
            <w:rPr>
              <w:sz w:val="22"/>
            </w:rPr>
          </w:pPr>
        </w:p>
      </w:tc>
      <w:tc>
        <w:tcPr>
          <w:tcW w:w="283" w:type="dxa"/>
          <w:vAlign w:val="center"/>
        </w:tcPr>
        <w:p w:rsidR="00E21D3B" w:rsidRDefault="00E21D3B" w:rsidP="00D34B3E">
          <w:pPr>
            <w:pStyle w:val="Zhlav"/>
            <w:tabs>
              <w:tab w:val="clear" w:pos="4536"/>
              <w:tab w:val="center" w:pos="4253"/>
              <w:tab w:val="right" w:pos="9214"/>
            </w:tabs>
            <w:jc w:val="center"/>
            <w:rPr>
              <w:sz w:val="22"/>
            </w:rPr>
          </w:pPr>
        </w:p>
      </w:tc>
      <w:tc>
        <w:tcPr>
          <w:tcW w:w="284" w:type="dxa"/>
          <w:vAlign w:val="center"/>
        </w:tcPr>
        <w:p w:rsidR="00E21D3B" w:rsidRDefault="00E21D3B" w:rsidP="00D34B3E">
          <w:pPr>
            <w:pStyle w:val="Zhlav"/>
            <w:tabs>
              <w:tab w:val="clear" w:pos="4536"/>
              <w:tab w:val="center" w:pos="4253"/>
              <w:tab w:val="right" w:pos="9214"/>
            </w:tabs>
            <w:jc w:val="center"/>
            <w:rPr>
              <w:sz w:val="22"/>
            </w:rPr>
          </w:pPr>
        </w:p>
      </w:tc>
      <w:tc>
        <w:tcPr>
          <w:tcW w:w="283" w:type="dxa"/>
          <w:vAlign w:val="center"/>
        </w:tcPr>
        <w:p w:rsidR="00E21D3B" w:rsidRDefault="00E21D3B" w:rsidP="00D34B3E">
          <w:pPr>
            <w:pStyle w:val="Zhlav"/>
            <w:tabs>
              <w:tab w:val="clear" w:pos="4536"/>
              <w:tab w:val="center" w:pos="4253"/>
              <w:tab w:val="right" w:pos="9214"/>
            </w:tabs>
            <w:jc w:val="center"/>
            <w:rPr>
              <w:sz w:val="22"/>
            </w:rPr>
          </w:pPr>
        </w:p>
      </w:tc>
    </w:tr>
  </w:tbl>
  <w:p w:rsidR="00E21D3B" w:rsidRPr="00E95128" w:rsidRDefault="00E21D3B"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15:restartNumberingAfterBreak="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15:restartNumberingAfterBreak="0">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3BCA025D"/>
    <w:multiLevelType w:val="hybridMultilevel"/>
    <w:tmpl w:val="A09C306A"/>
    <w:lvl w:ilvl="0" w:tplc="3A009BBA">
      <w:start w:val="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1"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0"/>
  </w:num>
  <w:num w:numId="2">
    <w:abstractNumId w:val="15"/>
  </w:num>
  <w:num w:numId="3">
    <w:abstractNumId w:val="13"/>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3"/>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8"/>
  </w:num>
  <w:num w:numId="22">
    <w:abstractNumId w:val="11"/>
  </w:num>
  <w:num w:numId="23">
    <w:abstractNumId w:val="10"/>
  </w:num>
  <w:num w:numId="24">
    <w:abstractNumId w:val="24"/>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20"/>
  </w:num>
  <w:num w:numId="40">
    <w:abstractNumId w:val="20"/>
  </w:num>
  <w:num w:numId="41">
    <w:abstractNumId w:val="20"/>
  </w:num>
  <w:num w:numId="42">
    <w:abstractNumId w:val="6"/>
  </w:num>
  <w:num w:numId="43">
    <w:abstractNumId w:val="22"/>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9"/>
  </w:num>
  <w:num w:numId="47">
    <w:abstractNumId w:val="20"/>
  </w:num>
  <w:num w:numId="48">
    <w:abstractNumId w:val="1"/>
  </w:num>
  <w:num w:numId="49">
    <w:abstractNumId w:val="20"/>
  </w:num>
  <w:num w:numId="50">
    <w:abstractNumId w:val="9"/>
  </w:num>
  <w:num w:numId="51">
    <w:abstractNumId w:val="5"/>
  </w:num>
  <w:num w:numId="52">
    <w:abstractNumId w:val="25"/>
  </w:num>
  <w:num w:numId="53">
    <w:abstractNumId w:val="12"/>
  </w:num>
  <w:num w:numId="54">
    <w:abstractNumId w:val="14"/>
  </w:num>
  <w:num w:numId="55">
    <w:abstractNumId w:val="16"/>
  </w:num>
  <w:num w:numId="56">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6F02"/>
    <w:rsid w:val="00010822"/>
    <w:rsid w:val="00010C2A"/>
    <w:rsid w:val="000157E7"/>
    <w:rsid w:val="000172DD"/>
    <w:rsid w:val="00017791"/>
    <w:rsid w:val="00025561"/>
    <w:rsid w:val="000277EC"/>
    <w:rsid w:val="000324E1"/>
    <w:rsid w:val="000331E6"/>
    <w:rsid w:val="000338A2"/>
    <w:rsid w:val="000375D4"/>
    <w:rsid w:val="0003793C"/>
    <w:rsid w:val="000422E9"/>
    <w:rsid w:val="00042A09"/>
    <w:rsid w:val="00043393"/>
    <w:rsid w:val="00045529"/>
    <w:rsid w:val="00045A17"/>
    <w:rsid w:val="000470EC"/>
    <w:rsid w:val="000517AC"/>
    <w:rsid w:val="00052495"/>
    <w:rsid w:val="00054859"/>
    <w:rsid w:val="00056243"/>
    <w:rsid w:val="000572B1"/>
    <w:rsid w:val="00062334"/>
    <w:rsid w:val="000658BA"/>
    <w:rsid w:val="0007097A"/>
    <w:rsid w:val="00073853"/>
    <w:rsid w:val="000738DF"/>
    <w:rsid w:val="000739AC"/>
    <w:rsid w:val="00075B41"/>
    <w:rsid w:val="00076486"/>
    <w:rsid w:val="00077153"/>
    <w:rsid w:val="00077E9C"/>
    <w:rsid w:val="00082DB2"/>
    <w:rsid w:val="0008425B"/>
    <w:rsid w:val="00085012"/>
    <w:rsid w:val="000850A1"/>
    <w:rsid w:val="00085A3A"/>
    <w:rsid w:val="00086774"/>
    <w:rsid w:val="00086A82"/>
    <w:rsid w:val="00092C39"/>
    <w:rsid w:val="00093CC4"/>
    <w:rsid w:val="00095A95"/>
    <w:rsid w:val="000965D0"/>
    <w:rsid w:val="000A1BBA"/>
    <w:rsid w:val="000A3BBB"/>
    <w:rsid w:val="000A4ACF"/>
    <w:rsid w:val="000A5AA5"/>
    <w:rsid w:val="000A6B47"/>
    <w:rsid w:val="000A6FBA"/>
    <w:rsid w:val="000B4629"/>
    <w:rsid w:val="000B6195"/>
    <w:rsid w:val="000B7957"/>
    <w:rsid w:val="000C17C3"/>
    <w:rsid w:val="000C2309"/>
    <w:rsid w:val="000C2D66"/>
    <w:rsid w:val="000C2E5F"/>
    <w:rsid w:val="000C3422"/>
    <w:rsid w:val="000C5558"/>
    <w:rsid w:val="000C68B3"/>
    <w:rsid w:val="000D22FF"/>
    <w:rsid w:val="000D479C"/>
    <w:rsid w:val="000D4824"/>
    <w:rsid w:val="000E4B8D"/>
    <w:rsid w:val="000E4D12"/>
    <w:rsid w:val="000E6FA7"/>
    <w:rsid w:val="000F038C"/>
    <w:rsid w:val="000F0A6B"/>
    <w:rsid w:val="000F1306"/>
    <w:rsid w:val="000F27A2"/>
    <w:rsid w:val="000F280E"/>
    <w:rsid w:val="000F40C4"/>
    <w:rsid w:val="000F495C"/>
    <w:rsid w:val="000F5666"/>
    <w:rsid w:val="000F66C2"/>
    <w:rsid w:val="00102C1A"/>
    <w:rsid w:val="00103B71"/>
    <w:rsid w:val="00104E7E"/>
    <w:rsid w:val="0011133F"/>
    <w:rsid w:val="001115C5"/>
    <w:rsid w:val="00113259"/>
    <w:rsid w:val="001136C1"/>
    <w:rsid w:val="001139DB"/>
    <w:rsid w:val="001176F5"/>
    <w:rsid w:val="00117C0F"/>
    <w:rsid w:val="00120F3A"/>
    <w:rsid w:val="0012205A"/>
    <w:rsid w:val="00126EB9"/>
    <w:rsid w:val="00127D9C"/>
    <w:rsid w:val="0013336F"/>
    <w:rsid w:val="00135187"/>
    <w:rsid w:val="00136273"/>
    <w:rsid w:val="00136A4A"/>
    <w:rsid w:val="0013788A"/>
    <w:rsid w:val="00137992"/>
    <w:rsid w:val="00141691"/>
    <w:rsid w:val="00141832"/>
    <w:rsid w:val="00142DDE"/>
    <w:rsid w:val="001438AC"/>
    <w:rsid w:val="0014486E"/>
    <w:rsid w:val="00146904"/>
    <w:rsid w:val="00147FB3"/>
    <w:rsid w:val="0015039D"/>
    <w:rsid w:val="00150D3F"/>
    <w:rsid w:val="00151067"/>
    <w:rsid w:val="001517A8"/>
    <w:rsid w:val="00151A19"/>
    <w:rsid w:val="00156231"/>
    <w:rsid w:val="0015674B"/>
    <w:rsid w:val="00156885"/>
    <w:rsid w:val="001575FC"/>
    <w:rsid w:val="00160AAA"/>
    <w:rsid w:val="001712A8"/>
    <w:rsid w:val="0017267A"/>
    <w:rsid w:val="00172D44"/>
    <w:rsid w:val="001733C5"/>
    <w:rsid w:val="0017651F"/>
    <w:rsid w:val="00177051"/>
    <w:rsid w:val="00177BCA"/>
    <w:rsid w:val="00177C59"/>
    <w:rsid w:val="001824D2"/>
    <w:rsid w:val="001844A9"/>
    <w:rsid w:val="00184E52"/>
    <w:rsid w:val="00193EE6"/>
    <w:rsid w:val="00195B7A"/>
    <w:rsid w:val="001A0663"/>
    <w:rsid w:val="001A14AF"/>
    <w:rsid w:val="001A1C39"/>
    <w:rsid w:val="001A4977"/>
    <w:rsid w:val="001A566C"/>
    <w:rsid w:val="001A5F9F"/>
    <w:rsid w:val="001A6E05"/>
    <w:rsid w:val="001A7CD7"/>
    <w:rsid w:val="001B31A5"/>
    <w:rsid w:val="001B5156"/>
    <w:rsid w:val="001B5855"/>
    <w:rsid w:val="001C0A6A"/>
    <w:rsid w:val="001C6938"/>
    <w:rsid w:val="001D06F0"/>
    <w:rsid w:val="001D181E"/>
    <w:rsid w:val="001D3160"/>
    <w:rsid w:val="001D3DCB"/>
    <w:rsid w:val="001D4E8A"/>
    <w:rsid w:val="001D507C"/>
    <w:rsid w:val="001D5F78"/>
    <w:rsid w:val="001E03E6"/>
    <w:rsid w:val="001E1815"/>
    <w:rsid w:val="001E247E"/>
    <w:rsid w:val="001E27A6"/>
    <w:rsid w:val="001E3EC9"/>
    <w:rsid w:val="001E4714"/>
    <w:rsid w:val="001E6A82"/>
    <w:rsid w:val="001E7DAF"/>
    <w:rsid w:val="001F338B"/>
    <w:rsid w:val="001F340D"/>
    <w:rsid w:val="001F4E5F"/>
    <w:rsid w:val="00205E14"/>
    <w:rsid w:val="002112DA"/>
    <w:rsid w:val="0021293B"/>
    <w:rsid w:val="002130D8"/>
    <w:rsid w:val="00214198"/>
    <w:rsid w:val="00214924"/>
    <w:rsid w:val="0021533B"/>
    <w:rsid w:val="00216E9E"/>
    <w:rsid w:val="0021757D"/>
    <w:rsid w:val="002201A1"/>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0A1F"/>
    <w:rsid w:val="00271316"/>
    <w:rsid w:val="00271C1F"/>
    <w:rsid w:val="002724ED"/>
    <w:rsid w:val="0027298D"/>
    <w:rsid w:val="002761B2"/>
    <w:rsid w:val="00280D5B"/>
    <w:rsid w:val="00283139"/>
    <w:rsid w:val="002861DB"/>
    <w:rsid w:val="00286A3D"/>
    <w:rsid w:val="00286D2A"/>
    <w:rsid w:val="00290A84"/>
    <w:rsid w:val="00290F83"/>
    <w:rsid w:val="00292C0F"/>
    <w:rsid w:val="00294BAE"/>
    <w:rsid w:val="002977CC"/>
    <w:rsid w:val="002A264B"/>
    <w:rsid w:val="002A597C"/>
    <w:rsid w:val="002A7CDF"/>
    <w:rsid w:val="002B2E36"/>
    <w:rsid w:val="002B4000"/>
    <w:rsid w:val="002B6120"/>
    <w:rsid w:val="002C0DE3"/>
    <w:rsid w:val="002C191C"/>
    <w:rsid w:val="002C341E"/>
    <w:rsid w:val="002C4BC0"/>
    <w:rsid w:val="002D4AEE"/>
    <w:rsid w:val="002D69FB"/>
    <w:rsid w:val="002D79A9"/>
    <w:rsid w:val="002E0DE7"/>
    <w:rsid w:val="002E0E7B"/>
    <w:rsid w:val="002E31E7"/>
    <w:rsid w:val="002E35AB"/>
    <w:rsid w:val="002E35FC"/>
    <w:rsid w:val="002F033C"/>
    <w:rsid w:val="002F05C7"/>
    <w:rsid w:val="002F2649"/>
    <w:rsid w:val="002F2C69"/>
    <w:rsid w:val="002F3429"/>
    <w:rsid w:val="002F3C09"/>
    <w:rsid w:val="002F420D"/>
    <w:rsid w:val="002F5513"/>
    <w:rsid w:val="002F626C"/>
    <w:rsid w:val="002F770F"/>
    <w:rsid w:val="00301031"/>
    <w:rsid w:val="00301C73"/>
    <w:rsid w:val="00302B7A"/>
    <w:rsid w:val="00307540"/>
    <w:rsid w:val="003147AA"/>
    <w:rsid w:val="00331FD6"/>
    <w:rsid w:val="00332136"/>
    <w:rsid w:val="00335C04"/>
    <w:rsid w:val="00340CB1"/>
    <w:rsid w:val="0034119B"/>
    <w:rsid w:val="00342E08"/>
    <w:rsid w:val="003434C5"/>
    <w:rsid w:val="00350ECD"/>
    <w:rsid w:val="00352453"/>
    <w:rsid w:val="00354B2F"/>
    <w:rsid w:val="00361248"/>
    <w:rsid w:val="003642CE"/>
    <w:rsid w:val="0036502B"/>
    <w:rsid w:val="00367A6E"/>
    <w:rsid w:val="00370F56"/>
    <w:rsid w:val="00375AB4"/>
    <w:rsid w:val="00377C88"/>
    <w:rsid w:val="003846B1"/>
    <w:rsid w:val="003911FC"/>
    <w:rsid w:val="003A0F96"/>
    <w:rsid w:val="003A1A88"/>
    <w:rsid w:val="003A2AE6"/>
    <w:rsid w:val="003A4862"/>
    <w:rsid w:val="003A5476"/>
    <w:rsid w:val="003A6371"/>
    <w:rsid w:val="003B03F8"/>
    <w:rsid w:val="003B1FF2"/>
    <w:rsid w:val="003B2A5D"/>
    <w:rsid w:val="003B4289"/>
    <w:rsid w:val="003B5009"/>
    <w:rsid w:val="003B591C"/>
    <w:rsid w:val="003B762E"/>
    <w:rsid w:val="003B7C90"/>
    <w:rsid w:val="003C0DE9"/>
    <w:rsid w:val="003C233B"/>
    <w:rsid w:val="003C3FDF"/>
    <w:rsid w:val="003C6B7B"/>
    <w:rsid w:val="003D05F6"/>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20D87"/>
    <w:rsid w:val="00423AFA"/>
    <w:rsid w:val="00424C34"/>
    <w:rsid w:val="004262D7"/>
    <w:rsid w:val="00427FEC"/>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250"/>
    <w:rsid w:val="0046138C"/>
    <w:rsid w:val="00461D2D"/>
    <w:rsid w:val="00480F35"/>
    <w:rsid w:val="00483A16"/>
    <w:rsid w:val="00486C02"/>
    <w:rsid w:val="00490549"/>
    <w:rsid w:val="00490ED4"/>
    <w:rsid w:val="00491AF0"/>
    <w:rsid w:val="00491C69"/>
    <w:rsid w:val="00494B7D"/>
    <w:rsid w:val="00496A4E"/>
    <w:rsid w:val="00497423"/>
    <w:rsid w:val="004A03A5"/>
    <w:rsid w:val="004A045E"/>
    <w:rsid w:val="004A085B"/>
    <w:rsid w:val="004A2C1A"/>
    <w:rsid w:val="004A4D80"/>
    <w:rsid w:val="004A591E"/>
    <w:rsid w:val="004A64A5"/>
    <w:rsid w:val="004A6C40"/>
    <w:rsid w:val="004A76B1"/>
    <w:rsid w:val="004B086E"/>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E0168"/>
    <w:rsid w:val="004E07F7"/>
    <w:rsid w:val="004E0BAA"/>
    <w:rsid w:val="004E0C8C"/>
    <w:rsid w:val="004E7FC9"/>
    <w:rsid w:val="004F1F45"/>
    <w:rsid w:val="004F3DD3"/>
    <w:rsid w:val="004F7F8E"/>
    <w:rsid w:val="00500B7D"/>
    <w:rsid w:val="00503C90"/>
    <w:rsid w:val="005056B0"/>
    <w:rsid w:val="00506E0F"/>
    <w:rsid w:val="00507B8B"/>
    <w:rsid w:val="00507CB4"/>
    <w:rsid w:val="00510CF3"/>
    <w:rsid w:val="005131C0"/>
    <w:rsid w:val="005138B1"/>
    <w:rsid w:val="00515879"/>
    <w:rsid w:val="00522617"/>
    <w:rsid w:val="005233EF"/>
    <w:rsid w:val="00530F38"/>
    <w:rsid w:val="00540718"/>
    <w:rsid w:val="00541789"/>
    <w:rsid w:val="00542006"/>
    <w:rsid w:val="005422A4"/>
    <w:rsid w:val="0054259E"/>
    <w:rsid w:val="005450B9"/>
    <w:rsid w:val="0054541A"/>
    <w:rsid w:val="00545B77"/>
    <w:rsid w:val="00546BD3"/>
    <w:rsid w:val="005472D3"/>
    <w:rsid w:val="0054786F"/>
    <w:rsid w:val="00553AFB"/>
    <w:rsid w:val="00563605"/>
    <w:rsid w:val="00564B72"/>
    <w:rsid w:val="00565ABC"/>
    <w:rsid w:val="00566389"/>
    <w:rsid w:val="00567765"/>
    <w:rsid w:val="0057382A"/>
    <w:rsid w:val="00574527"/>
    <w:rsid w:val="0057480F"/>
    <w:rsid w:val="00575D88"/>
    <w:rsid w:val="0058479C"/>
    <w:rsid w:val="00585052"/>
    <w:rsid w:val="00587001"/>
    <w:rsid w:val="00592616"/>
    <w:rsid w:val="00592B74"/>
    <w:rsid w:val="00594529"/>
    <w:rsid w:val="005A2556"/>
    <w:rsid w:val="005A25EA"/>
    <w:rsid w:val="005A38F9"/>
    <w:rsid w:val="005A5552"/>
    <w:rsid w:val="005A76F0"/>
    <w:rsid w:val="005A7FDD"/>
    <w:rsid w:val="005B316E"/>
    <w:rsid w:val="005B4970"/>
    <w:rsid w:val="005B508D"/>
    <w:rsid w:val="005B7253"/>
    <w:rsid w:val="005C50FC"/>
    <w:rsid w:val="005C6657"/>
    <w:rsid w:val="005D25E4"/>
    <w:rsid w:val="005D2A89"/>
    <w:rsid w:val="005D2C76"/>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147D8"/>
    <w:rsid w:val="00615933"/>
    <w:rsid w:val="00622F2B"/>
    <w:rsid w:val="006261D1"/>
    <w:rsid w:val="00627B6C"/>
    <w:rsid w:val="00630386"/>
    <w:rsid w:val="00632FB0"/>
    <w:rsid w:val="006339DC"/>
    <w:rsid w:val="00641554"/>
    <w:rsid w:val="00642387"/>
    <w:rsid w:val="00644449"/>
    <w:rsid w:val="0064520D"/>
    <w:rsid w:val="00645631"/>
    <w:rsid w:val="00645B07"/>
    <w:rsid w:val="006470D0"/>
    <w:rsid w:val="00647862"/>
    <w:rsid w:val="0065092D"/>
    <w:rsid w:val="006510AA"/>
    <w:rsid w:val="00651689"/>
    <w:rsid w:val="00653FC5"/>
    <w:rsid w:val="00655E1B"/>
    <w:rsid w:val="006575EA"/>
    <w:rsid w:val="0066152D"/>
    <w:rsid w:val="00662C25"/>
    <w:rsid w:val="00663279"/>
    <w:rsid w:val="0066346C"/>
    <w:rsid w:val="00663FED"/>
    <w:rsid w:val="00664CB5"/>
    <w:rsid w:val="0066618F"/>
    <w:rsid w:val="00666A10"/>
    <w:rsid w:val="00666D4E"/>
    <w:rsid w:val="00671BB4"/>
    <w:rsid w:val="00672F08"/>
    <w:rsid w:val="00674FDB"/>
    <w:rsid w:val="006750FE"/>
    <w:rsid w:val="00676CB7"/>
    <w:rsid w:val="00676D74"/>
    <w:rsid w:val="0068537D"/>
    <w:rsid w:val="00694931"/>
    <w:rsid w:val="0069571F"/>
    <w:rsid w:val="006957CC"/>
    <w:rsid w:val="00697F7C"/>
    <w:rsid w:val="006A2E39"/>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30B"/>
    <w:rsid w:val="006E26E5"/>
    <w:rsid w:val="006E36A2"/>
    <w:rsid w:val="006E4804"/>
    <w:rsid w:val="006E554A"/>
    <w:rsid w:val="006E6AA1"/>
    <w:rsid w:val="006E6B24"/>
    <w:rsid w:val="006E7A01"/>
    <w:rsid w:val="006F056A"/>
    <w:rsid w:val="006F1265"/>
    <w:rsid w:val="006F28DA"/>
    <w:rsid w:val="006F5D26"/>
    <w:rsid w:val="007019A7"/>
    <w:rsid w:val="00701F03"/>
    <w:rsid w:val="00703344"/>
    <w:rsid w:val="00703D6F"/>
    <w:rsid w:val="00705108"/>
    <w:rsid w:val="00714597"/>
    <w:rsid w:val="007227BC"/>
    <w:rsid w:val="00724C66"/>
    <w:rsid w:val="0072695D"/>
    <w:rsid w:val="00726991"/>
    <w:rsid w:val="00726DDA"/>
    <w:rsid w:val="0073065F"/>
    <w:rsid w:val="007336EE"/>
    <w:rsid w:val="00740D9E"/>
    <w:rsid w:val="00741092"/>
    <w:rsid w:val="00742680"/>
    <w:rsid w:val="007432E7"/>
    <w:rsid w:val="007434A2"/>
    <w:rsid w:val="00744DA2"/>
    <w:rsid w:val="00746C9E"/>
    <w:rsid w:val="00746F6B"/>
    <w:rsid w:val="00750259"/>
    <w:rsid w:val="00750410"/>
    <w:rsid w:val="00750629"/>
    <w:rsid w:val="007508D8"/>
    <w:rsid w:val="0075139D"/>
    <w:rsid w:val="00756D0D"/>
    <w:rsid w:val="0076129D"/>
    <w:rsid w:val="007616D8"/>
    <w:rsid w:val="00761D76"/>
    <w:rsid w:val="00761E3B"/>
    <w:rsid w:val="007658EA"/>
    <w:rsid w:val="007733BB"/>
    <w:rsid w:val="0077399F"/>
    <w:rsid w:val="00775D22"/>
    <w:rsid w:val="007760BC"/>
    <w:rsid w:val="00777324"/>
    <w:rsid w:val="00781875"/>
    <w:rsid w:val="00781DA4"/>
    <w:rsid w:val="00783CA6"/>
    <w:rsid w:val="007859A6"/>
    <w:rsid w:val="0078754C"/>
    <w:rsid w:val="007902B7"/>
    <w:rsid w:val="007903B8"/>
    <w:rsid w:val="0079191F"/>
    <w:rsid w:val="00792F4B"/>
    <w:rsid w:val="00793FFB"/>
    <w:rsid w:val="007A005F"/>
    <w:rsid w:val="007A1781"/>
    <w:rsid w:val="007A18DF"/>
    <w:rsid w:val="007A1E20"/>
    <w:rsid w:val="007A3BD2"/>
    <w:rsid w:val="007A491D"/>
    <w:rsid w:val="007B2031"/>
    <w:rsid w:val="007B2E7A"/>
    <w:rsid w:val="007B314C"/>
    <w:rsid w:val="007B3A69"/>
    <w:rsid w:val="007B4FE9"/>
    <w:rsid w:val="007C00E6"/>
    <w:rsid w:val="007C3B50"/>
    <w:rsid w:val="007C5D12"/>
    <w:rsid w:val="007D3E38"/>
    <w:rsid w:val="007D6502"/>
    <w:rsid w:val="007D7B37"/>
    <w:rsid w:val="007E04F1"/>
    <w:rsid w:val="007E108F"/>
    <w:rsid w:val="007E47FA"/>
    <w:rsid w:val="007E4E9F"/>
    <w:rsid w:val="007E594B"/>
    <w:rsid w:val="007F0C3F"/>
    <w:rsid w:val="007F232A"/>
    <w:rsid w:val="007F4606"/>
    <w:rsid w:val="007F6CF4"/>
    <w:rsid w:val="0080190B"/>
    <w:rsid w:val="00804AFA"/>
    <w:rsid w:val="00805075"/>
    <w:rsid w:val="0080548E"/>
    <w:rsid w:val="00805AB5"/>
    <w:rsid w:val="00806CE9"/>
    <w:rsid w:val="00806EE2"/>
    <w:rsid w:val="00811CBC"/>
    <w:rsid w:val="00811F14"/>
    <w:rsid w:val="0081263F"/>
    <w:rsid w:val="00815894"/>
    <w:rsid w:val="00815A32"/>
    <w:rsid w:val="00816C5F"/>
    <w:rsid w:val="0082119F"/>
    <w:rsid w:val="0082360D"/>
    <w:rsid w:val="00825452"/>
    <w:rsid w:val="0082704D"/>
    <w:rsid w:val="0083201C"/>
    <w:rsid w:val="008323FB"/>
    <w:rsid w:val="0083467A"/>
    <w:rsid w:val="00835222"/>
    <w:rsid w:val="00837B46"/>
    <w:rsid w:val="008512D6"/>
    <w:rsid w:val="008514A1"/>
    <w:rsid w:val="0085196C"/>
    <w:rsid w:val="008543BA"/>
    <w:rsid w:val="00854DEA"/>
    <w:rsid w:val="0085539F"/>
    <w:rsid w:val="00857145"/>
    <w:rsid w:val="00857559"/>
    <w:rsid w:val="00861749"/>
    <w:rsid w:val="008648B4"/>
    <w:rsid w:val="00864CBA"/>
    <w:rsid w:val="008669C1"/>
    <w:rsid w:val="00870FD1"/>
    <w:rsid w:val="00871463"/>
    <w:rsid w:val="00871D6F"/>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2CF3"/>
    <w:rsid w:val="008F49A3"/>
    <w:rsid w:val="00900696"/>
    <w:rsid w:val="0090078A"/>
    <w:rsid w:val="009068AD"/>
    <w:rsid w:val="00913B04"/>
    <w:rsid w:val="009145D4"/>
    <w:rsid w:val="00915C15"/>
    <w:rsid w:val="00916A1E"/>
    <w:rsid w:val="009226CD"/>
    <w:rsid w:val="00923139"/>
    <w:rsid w:val="00923813"/>
    <w:rsid w:val="00931E37"/>
    <w:rsid w:val="00940D06"/>
    <w:rsid w:val="00942AF7"/>
    <w:rsid w:val="009441EB"/>
    <w:rsid w:val="00944984"/>
    <w:rsid w:val="009458E0"/>
    <w:rsid w:val="0095003F"/>
    <w:rsid w:val="00951A64"/>
    <w:rsid w:val="00953F9F"/>
    <w:rsid w:val="00954399"/>
    <w:rsid w:val="00962AD5"/>
    <w:rsid w:val="00963611"/>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984"/>
    <w:rsid w:val="00994D41"/>
    <w:rsid w:val="009A024D"/>
    <w:rsid w:val="009A09A9"/>
    <w:rsid w:val="009A1CEB"/>
    <w:rsid w:val="009A57FC"/>
    <w:rsid w:val="009A7168"/>
    <w:rsid w:val="009B2A5F"/>
    <w:rsid w:val="009B46BC"/>
    <w:rsid w:val="009B56FC"/>
    <w:rsid w:val="009B60B7"/>
    <w:rsid w:val="009B65E9"/>
    <w:rsid w:val="009B7215"/>
    <w:rsid w:val="009B7785"/>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3E99"/>
    <w:rsid w:val="00A2012A"/>
    <w:rsid w:val="00A20D49"/>
    <w:rsid w:val="00A20DD0"/>
    <w:rsid w:val="00A21B29"/>
    <w:rsid w:val="00A2269B"/>
    <w:rsid w:val="00A2567D"/>
    <w:rsid w:val="00A25722"/>
    <w:rsid w:val="00A26359"/>
    <w:rsid w:val="00A26C17"/>
    <w:rsid w:val="00A31DFF"/>
    <w:rsid w:val="00A32683"/>
    <w:rsid w:val="00A355CC"/>
    <w:rsid w:val="00A41EC6"/>
    <w:rsid w:val="00A443B1"/>
    <w:rsid w:val="00A47524"/>
    <w:rsid w:val="00A52311"/>
    <w:rsid w:val="00A5376D"/>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17EB"/>
    <w:rsid w:val="00AA2A96"/>
    <w:rsid w:val="00AA2AAB"/>
    <w:rsid w:val="00AA51D1"/>
    <w:rsid w:val="00AA5D23"/>
    <w:rsid w:val="00AB282E"/>
    <w:rsid w:val="00AB3FDB"/>
    <w:rsid w:val="00AB572C"/>
    <w:rsid w:val="00AB58B6"/>
    <w:rsid w:val="00AB6B04"/>
    <w:rsid w:val="00AC12B2"/>
    <w:rsid w:val="00AC63EC"/>
    <w:rsid w:val="00AD26D8"/>
    <w:rsid w:val="00AD2FD3"/>
    <w:rsid w:val="00AD43BD"/>
    <w:rsid w:val="00AD4FCA"/>
    <w:rsid w:val="00AD6758"/>
    <w:rsid w:val="00AD7880"/>
    <w:rsid w:val="00AE0C13"/>
    <w:rsid w:val="00AE3A27"/>
    <w:rsid w:val="00AE4AC7"/>
    <w:rsid w:val="00AE5250"/>
    <w:rsid w:val="00AF1D36"/>
    <w:rsid w:val="00AF29D2"/>
    <w:rsid w:val="00B03577"/>
    <w:rsid w:val="00B0368E"/>
    <w:rsid w:val="00B12204"/>
    <w:rsid w:val="00B12629"/>
    <w:rsid w:val="00B12F56"/>
    <w:rsid w:val="00B146E6"/>
    <w:rsid w:val="00B24BBD"/>
    <w:rsid w:val="00B345EE"/>
    <w:rsid w:val="00B36A47"/>
    <w:rsid w:val="00B37382"/>
    <w:rsid w:val="00B41461"/>
    <w:rsid w:val="00B417AF"/>
    <w:rsid w:val="00B433AF"/>
    <w:rsid w:val="00B4561D"/>
    <w:rsid w:val="00B55A09"/>
    <w:rsid w:val="00B55B0A"/>
    <w:rsid w:val="00B564FF"/>
    <w:rsid w:val="00B56595"/>
    <w:rsid w:val="00B56CBE"/>
    <w:rsid w:val="00B6076C"/>
    <w:rsid w:val="00B62963"/>
    <w:rsid w:val="00B67573"/>
    <w:rsid w:val="00B7122B"/>
    <w:rsid w:val="00B71C86"/>
    <w:rsid w:val="00B720C9"/>
    <w:rsid w:val="00B723D4"/>
    <w:rsid w:val="00B72DCB"/>
    <w:rsid w:val="00B765D9"/>
    <w:rsid w:val="00B77494"/>
    <w:rsid w:val="00B77995"/>
    <w:rsid w:val="00B80383"/>
    <w:rsid w:val="00B8050E"/>
    <w:rsid w:val="00B825EB"/>
    <w:rsid w:val="00B84860"/>
    <w:rsid w:val="00B848A8"/>
    <w:rsid w:val="00B866AF"/>
    <w:rsid w:val="00B914CA"/>
    <w:rsid w:val="00B92CE0"/>
    <w:rsid w:val="00B94837"/>
    <w:rsid w:val="00B952F3"/>
    <w:rsid w:val="00B96BFB"/>
    <w:rsid w:val="00BA11AF"/>
    <w:rsid w:val="00BA1A3E"/>
    <w:rsid w:val="00BA2537"/>
    <w:rsid w:val="00BA3FB7"/>
    <w:rsid w:val="00BA4957"/>
    <w:rsid w:val="00BA631C"/>
    <w:rsid w:val="00BB0327"/>
    <w:rsid w:val="00BB0FE1"/>
    <w:rsid w:val="00BB218F"/>
    <w:rsid w:val="00BB2336"/>
    <w:rsid w:val="00BC09C5"/>
    <w:rsid w:val="00BC0C8D"/>
    <w:rsid w:val="00BC6157"/>
    <w:rsid w:val="00BC631F"/>
    <w:rsid w:val="00BD04D9"/>
    <w:rsid w:val="00BD18AC"/>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12FD"/>
    <w:rsid w:val="00C12F2A"/>
    <w:rsid w:val="00C13216"/>
    <w:rsid w:val="00C22B63"/>
    <w:rsid w:val="00C22C68"/>
    <w:rsid w:val="00C235CB"/>
    <w:rsid w:val="00C2402A"/>
    <w:rsid w:val="00C24B6B"/>
    <w:rsid w:val="00C27EAC"/>
    <w:rsid w:val="00C3571D"/>
    <w:rsid w:val="00C42031"/>
    <w:rsid w:val="00C43092"/>
    <w:rsid w:val="00C430B3"/>
    <w:rsid w:val="00C435A2"/>
    <w:rsid w:val="00C43A59"/>
    <w:rsid w:val="00C43B83"/>
    <w:rsid w:val="00C44120"/>
    <w:rsid w:val="00C4486C"/>
    <w:rsid w:val="00C459DC"/>
    <w:rsid w:val="00C460D7"/>
    <w:rsid w:val="00C462F1"/>
    <w:rsid w:val="00C47E49"/>
    <w:rsid w:val="00C47FE6"/>
    <w:rsid w:val="00C520AC"/>
    <w:rsid w:val="00C55C56"/>
    <w:rsid w:val="00C56D14"/>
    <w:rsid w:val="00C57290"/>
    <w:rsid w:val="00C575CA"/>
    <w:rsid w:val="00C60BFD"/>
    <w:rsid w:val="00C672BA"/>
    <w:rsid w:val="00C70326"/>
    <w:rsid w:val="00C712A3"/>
    <w:rsid w:val="00C7293F"/>
    <w:rsid w:val="00C72986"/>
    <w:rsid w:val="00C72D41"/>
    <w:rsid w:val="00C730D3"/>
    <w:rsid w:val="00C73CF9"/>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B77"/>
    <w:rsid w:val="00CD2EFC"/>
    <w:rsid w:val="00CD302E"/>
    <w:rsid w:val="00CD3A8A"/>
    <w:rsid w:val="00CD4F6B"/>
    <w:rsid w:val="00CE2BDF"/>
    <w:rsid w:val="00CE44AF"/>
    <w:rsid w:val="00CE55DF"/>
    <w:rsid w:val="00CE612B"/>
    <w:rsid w:val="00CF2329"/>
    <w:rsid w:val="00CF2FC7"/>
    <w:rsid w:val="00CF414F"/>
    <w:rsid w:val="00CF7C4C"/>
    <w:rsid w:val="00D00810"/>
    <w:rsid w:val="00D02B99"/>
    <w:rsid w:val="00D02F1F"/>
    <w:rsid w:val="00D04670"/>
    <w:rsid w:val="00D04D91"/>
    <w:rsid w:val="00D05EF8"/>
    <w:rsid w:val="00D05FC8"/>
    <w:rsid w:val="00D10282"/>
    <w:rsid w:val="00D1180C"/>
    <w:rsid w:val="00D1786B"/>
    <w:rsid w:val="00D21626"/>
    <w:rsid w:val="00D2217D"/>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6184"/>
    <w:rsid w:val="00D70C7D"/>
    <w:rsid w:val="00D72087"/>
    <w:rsid w:val="00D74289"/>
    <w:rsid w:val="00D7509B"/>
    <w:rsid w:val="00D75116"/>
    <w:rsid w:val="00D75C9B"/>
    <w:rsid w:val="00D81072"/>
    <w:rsid w:val="00D85454"/>
    <w:rsid w:val="00D85970"/>
    <w:rsid w:val="00D8645F"/>
    <w:rsid w:val="00D901C1"/>
    <w:rsid w:val="00D90AF1"/>
    <w:rsid w:val="00D91A08"/>
    <w:rsid w:val="00D91BEC"/>
    <w:rsid w:val="00D922AE"/>
    <w:rsid w:val="00D933FB"/>
    <w:rsid w:val="00D96603"/>
    <w:rsid w:val="00D9677E"/>
    <w:rsid w:val="00D9764B"/>
    <w:rsid w:val="00DA0D3E"/>
    <w:rsid w:val="00DA1B0B"/>
    <w:rsid w:val="00DA2806"/>
    <w:rsid w:val="00DA69AE"/>
    <w:rsid w:val="00DA6F92"/>
    <w:rsid w:val="00DB1FDB"/>
    <w:rsid w:val="00DB4BB7"/>
    <w:rsid w:val="00DC0DB8"/>
    <w:rsid w:val="00DC2A64"/>
    <w:rsid w:val="00DC68C3"/>
    <w:rsid w:val="00DD04F9"/>
    <w:rsid w:val="00DD1CC9"/>
    <w:rsid w:val="00DD23C0"/>
    <w:rsid w:val="00DD5774"/>
    <w:rsid w:val="00DD66F7"/>
    <w:rsid w:val="00DE16DE"/>
    <w:rsid w:val="00DE1D1A"/>
    <w:rsid w:val="00DE358C"/>
    <w:rsid w:val="00DE5898"/>
    <w:rsid w:val="00DF1872"/>
    <w:rsid w:val="00E02FF0"/>
    <w:rsid w:val="00E03B57"/>
    <w:rsid w:val="00E04595"/>
    <w:rsid w:val="00E10B4F"/>
    <w:rsid w:val="00E10B8A"/>
    <w:rsid w:val="00E13595"/>
    <w:rsid w:val="00E1390D"/>
    <w:rsid w:val="00E1728C"/>
    <w:rsid w:val="00E21D3B"/>
    <w:rsid w:val="00E22AD2"/>
    <w:rsid w:val="00E231BA"/>
    <w:rsid w:val="00E23359"/>
    <w:rsid w:val="00E23A87"/>
    <w:rsid w:val="00E26C4A"/>
    <w:rsid w:val="00E2794A"/>
    <w:rsid w:val="00E33387"/>
    <w:rsid w:val="00E34872"/>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37F3"/>
    <w:rsid w:val="00E64317"/>
    <w:rsid w:val="00E677EF"/>
    <w:rsid w:val="00E718F5"/>
    <w:rsid w:val="00E72295"/>
    <w:rsid w:val="00E72C65"/>
    <w:rsid w:val="00E77BCF"/>
    <w:rsid w:val="00E80605"/>
    <w:rsid w:val="00E830DA"/>
    <w:rsid w:val="00E84C69"/>
    <w:rsid w:val="00E854B4"/>
    <w:rsid w:val="00E8786C"/>
    <w:rsid w:val="00E92DF5"/>
    <w:rsid w:val="00E95128"/>
    <w:rsid w:val="00E97810"/>
    <w:rsid w:val="00EA0B3F"/>
    <w:rsid w:val="00EA71F4"/>
    <w:rsid w:val="00EA7B8D"/>
    <w:rsid w:val="00EB0931"/>
    <w:rsid w:val="00EB4F54"/>
    <w:rsid w:val="00EB6DF6"/>
    <w:rsid w:val="00EC0820"/>
    <w:rsid w:val="00EC24D3"/>
    <w:rsid w:val="00EC5C0B"/>
    <w:rsid w:val="00EC73DC"/>
    <w:rsid w:val="00ED1E98"/>
    <w:rsid w:val="00ED3AA1"/>
    <w:rsid w:val="00ED4063"/>
    <w:rsid w:val="00ED51F0"/>
    <w:rsid w:val="00ED53BA"/>
    <w:rsid w:val="00ED5A9A"/>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695"/>
    <w:rsid w:val="00EF688C"/>
    <w:rsid w:val="00F00603"/>
    <w:rsid w:val="00F07829"/>
    <w:rsid w:val="00F10E0E"/>
    <w:rsid w:val="00F1142D"/>
    <w:rsid w:val="00F11AFD"/>
    <w:rsid w:val="00F11B5D"/>
    <w:rsid w:val="00F11DA9"/>
    <w:rsid w:val="00F12594"/>
    <w:rsid w:val="00F12BF1"/>
    <w:rsid w:val="00F12EFB"/>
    <w:rsid w:val="00F150F1"/>
    <w:rsid w:val="00F16237"/>
    <w:rsid w:val="00F16F26"/>
    <w:rsid w:val="00F17012"/>
    <w:rsid w:val="00F20205"/>
    <w:rsid w:val="00F2284D"/>
    <w:rsid w:val="00F26B99"/>
    <w:rsid w:val="00F27004"/>
    <w:rsid w:val="00F31343"/>
    <w:rsid w:val="00F40350"/>
    <w:rsid w:val="00F4385F"/>
    <w:rsid w:val="00F4619A"/>
    <w:rsid w:val="00F501FB"/>
    <w:rsid w:val="00F51DF6"/>
    <w:rsid w:val="00F54864"/>
    <w:rsid w:val="00F60783"/>
    <w:rsid w:val="00F60D47"/>
    <w:rsid w:val="00F612DD"/>
    <w:rsid w:val="00F620AA"/>
    <w:rsid w:val="00F66FB8"/>
    <w:rsid w:val="00F709E2"/>
    <w:rsid w:val="00F70C00"/>
    <w:rsid w:val="00F70E82"/>
    <w:rsid w:val="00F71552"/>
    <w:rsid w:val="00F75DF5"/>
    <w:rsid w:val="00F77ADF"/>
    <w:rsid w:val="00F802C8"/>
    <w:rsid w:val="00F82153"/>
    <w:rsid w:val="00F838BE"/>
    <w:rsid w:val="00F83A95"/>
    <w:rsid w:val="00F85301"/>
    <w:rsid w:val="00F85872"/>
    <w:rsid w:val="00F859F1"/>
    <w:rsid w:val="00F865E8"/>
    <w:rsid w:val="00F91913"/>
    <w:rsid w:val="00F9359C"/>
    <w:rsid w:val="00F9506A"/>
    <w:rsid w:val="00FA01BC"/>
    <w:rsid w:val="00FA1EF8"/>
    <w:rsid w:val="00FA2A9D"/>
    <w:rsid w:val="00FA380D"/>
    <w:rsid w:val="00FA4337"/>
    <w:rsid w:val="00FA44BB"/>
    <w:rsid w:val="00FA6ADD"/>
    <w:rsid w:val="00FA6C5D"/>
    <w:rsid w:val="00FA6D0F"/>
    <w:rsid w:val="00FA704F"/>
    <w:rsid w:val="00FB0C8B"/>
    <w:rsid w:val="00FB0F79"/>
    <w:rsid w:val="00FB1326"/>
    <w:rsid w:val="00FB2525"/>
    <w:rsid w:val="00FB5521"/>
    <w:rsid w:val="00FC156B"/>
    <w:rsid w:val="00FC1D72"/>
    <w:rsid w:val="00FC3D1E"/>
    <w:rsid w:val="00FC4E3E"/>
    <w:rsid w:val="00FC656A"/>
    <w:rsid w:val="00FC7689"/>
    <w:rsid w:val="00FD085E"/>
    <w:rsid w:val="00FD0E89"/>
    <w:rsid w:val="00FD44E7"/>
    <w:rsid w:val="00FD4736"/>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3BD73635-3F6C-4E14-9139-DCC51D0E4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13"/>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paragraph" w:styleId="Zkladntext3">
    <w:name w:val="Body Text 3"/>
    <w:basedOn w:val="Normln"/>
    <w:link w:val="Zkladntext3Char"/>
    <w:uiPriority w:val="99"/>
    <w:unhideWhenUsed/>
    <w:rsid w:val="00BA2537"/>
    <w:pPr>
      <w:spacing w:after="120"/>
    </w:pPr>
    <w:rPr>
      <w:sz w:val="16"/>
      <w:szCs w:val="16"/>
    </w:rPr>
  </w:style>
  <w:style w:type="character" w:customStyle="1" w:styleId="Zkladntext3Char">
    <w:name w:val="Základní text 3 Char"/>
    <w:basedOn w:val="Standardnpsmoodstavce"/>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06071527">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header" Target="header1.xml"/><Relationship Id="rId26" Type="http://schemas.openxmlformats.org/officeDocument/2006/relationships/image" Target="media/image7.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Microsoft_Excel_Worksheet17.xlsx"/><Relationship Id="rId50" Type="http://schemas.openxmlformats.org/officeDocument/2006/relationships/image" Target="media/image19.emf"/><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header" Target="header3.xm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8.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Microsoft_Excel_Worksheet12.xlsx"/><Relationship Id="rId40" Type="http://schemas.openxmlformats.org/officeDocument/2006/relationships/image" Target="media/image14.emf"/><Relationship Id="rId45" Type="http://schemas.openxmlformats.org/officeDocument/2006/relationships/package" Target="embeddings/Microsoft_Excel_Worksheet16.xlsx"/><Relationship Id="rId53" Type="http://schemas.openxmlformats.org/officeDocument/2006/relationships/image" Target="media/image21.emf"/><Relationship Id="rId58" Type="http://schemas.openxmlformats.org/officeDocument/2006/relationships/package" Target="embeddings/Microsoft_Excel_Worksheet22.xlsx"/><Relationship Id="rId66" Type="http://schemas.openxmlformats.org/officeDocument/2006/relationships/package" Target="embeddings/Microsoft_Excel_Worksheet26.xlsx"/><Relationship Id="rId5" Type="http://schemas.openxmlformats.org/officeDocument/2006/relationships/customXml" Target="../customXml/item5.xml"/><Relationship Id="rId15" Type="http://schemas.openxmlformats.org/officeDocument/2006/relationships/package" Target="embeddings/Microsoft_Excel_Worksheet2.xlsx"/><Relationship Id="rId23" Type="http://schemas.openxmlformats.org/officeDocument/2006/relationships/package" Target="embeddings/Microsoft_Excel_Worksheet5.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18.xlsx"/><Relationship Id="rId57" Type="http://schemas.openxmlformats.org/officeDocument/2006/relationships/image" Target="media/image23.emf"/><Relationship Id="rId61" Type="http://schemas.openxmlformats.org/officeDocument/2006/relationships/image" Target="media/image25.emf"/><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package" Target="embeddings/Microsoft_Excel_Worksheet9.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package" Target="embeddings/Microsoft_Excel_Worksheet23.xlsx"/><Relationship Id="rId65" Type="http://schemas.openxmlformats.org/officeDocument/2006/relationships/image" Target="media/image2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5.emf"/><Relationship Id="rId27" Type="http://schemas.openxmlformats.org/officeDocument/2006/relationships/package" Target="embeddings/Microsoft_Excel_Worksheet7.xlsx"/><Relationship Id="rId30" Type="http://schemas.openxmlformats.org/officeDocument/2006/relationships/image" Target="media/image9.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8.emf"/><Relationship Id="rId56" Type="http://schemas.openxmlformats.org/officeDocument/2006/relationships/package" Target="embeddings/Microsoft_Excel_Worksheet21.xlsx"/><Relationship Id="rId64" Type="http://schemas.openxmlformats.org/officeDocument/2006/relationships/package" Target="embeddings/Microsoft_Excel_Worksheet25.xlsx"/><Relationship Id="rId69"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package" Target="embeddings/Microsoft_Excel_Worksheet19.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image" Target="media/image24.emf"/><Relationship Id="rId67" Type="http://schemas.openxmlformats.org/officeDocument/2006/relationships/header" Target="header2.xml"/><Relationship Id="rId20" Type="http://schemas.openxmlformats.org/officeDocument/2006/relationships/image" Target="media/image4.emf"/><Relationship Id="rId41" Type="http://schemas.openxmlformats.org/officeDocument/2006/relationships/package" Target="embeddings/Microsoft_Excel_Worksheet14.xlsx"/><Relationship Id="rId54" Type="http://schemas.openxmlformats.org/officeDocument/2006/relationships/package" Target="embeddings/Microsoft_Excel_Worksheet20.xlsx"/><Relationship Id="rId62" Type="http://schemas.openxmlformats.org/officeDocument/2006/relationships/package" Target="embeddings/Microsoft_Excel_Worksheet24.xlsx"/><Relationship Id="rId7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www.w3.org/XML/1998/namespace"/>
    <ds:schemaRef ds:uri="http://purl.org/dc/dcmitype/"/>
    <ds:schemaRef ds:uri="http://schemas.microsoft.com/sharepoint/v3/fields"/>
    <ds:schemaRef ds:uri="http://purl.org/dc/elements/1.1/"/>
    <ds:schemaRef ds:uri="http://purl.org/dc/terms/"/>
    <ds:schemaRef ds:uri="cf981484-ed93-4090-baf6-fe2481f804a7"/>
    <ds:schemaRef ds:uri="http://schemas.openxmlformats.org/package/2006/metadata/core-properties"/>
    <ds:schemaRef ds:uri="http://schemas.microsoft.com/office/2006/documentManagement/types"/>
    <ds:schemaRef ds:uri="b00f20d5-ceb3-4adf-8632-db85932f34e5"/>
    <ds:schemaRef ds:uri="http://schemas.microsoft.com/sharepoint/v3"/>
    <ds:schemaRef ds:uri="http://schemas.microsoft.com/office/2006/metadata/properties"/>
  </ds:schemaRefs>
</ds:datastoreItem>
</file>

<file path=customXml/itemProps5.xml><?xml version="1.0" encoding="utf-8"?>
<ds:datastoreItem xmlns:ds="http://schemas.openxmlformats.org/officeDocument/2006/customXml" ds:itemID="{A238A30A-5D3F-4B0F-92AB-E625B0429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22</Pages>
  <Words>3111</Words>
  <Characters>18356</Characters>
  <Application>Microsoft Office Word</Application>
  <DocSecurity>0</DocSecurity>
  <Lines>152</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Sikulova, Andrea</vt:lpstr>
      <vt:lpstr>Sikulova, Andrea</vt:lpstr>
    </vt:vector>
  </TitlesOfParts>
  <Company>KPMG</Company>
  <LinksUpToDate>false</LinksUpToDate>
  <CharactersWithSpaces>21425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Sikulova, Andrea</dc:title>
  <dc:creator>Sikulova, Andrea</dc:creator>
  <cp:lastModifiedBy>Romana Hruskova</cp:lastModifiedBy>
  <cp:revision>22</cp:revision>
  <cp:lastPrinted>2015-03-25T11:52:00Z</cp:lastPrinted>
  <dcterms:created xsi:type="dcterms:W3CDTF">2016-03-09T12:23:00Z</dcterms:created>
  <dcterms:modified xsi:type="dcterms:W3CDTF">2016-03-15T14:12:00Z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