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A.Základné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informácie o účtovnej jednotke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Obchodné meno:</w:t>
      </w:r>
      <w:r w:rsidRPr="002D3896">
        <w:rPr>
          <w:rFonts w:ascii="Times New Roman" w:hAnsi="Times New Roman"/>
          <w:szCs w:val="36"/>
          <w:lang w:eastAsia="en-US"/>
        </w:rPr>
        <w:tab/>
        <w:t xml:space="preserve"> FORTE MYJAVA s.r.o.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Sídlo: </w:t>
      </w:r>
      <w:r w:rsidRPr="002D3896">
        <w:rPr>
          <w:rFonts w:ascii="Times New Roman" w:hAnsi="Times New Roman"/>
          <w:szCs w:val="36"/>
          <w:lang w:eastAsia="en-US"/>
        </w:rPr>
        <w:tab/>
      </w:r>
      <w:r w:rsidRPr="002D3896">
        <w:rPr>
          <w:rFonts w:ascii="Times New Roman" w:hAnsi="Times New Roman"/>
          <w:szCs w:val="36"/>
          <w:lang w:eastAsia="en-US"/>
        </w:rPr>
        <w:tab/>
        <w:t xml:space="preserve"> </w:t>
      </w:r>
      <w:r w:rsidRPr="002D3896">
        <w:rPr>
          <w:rFonts w:ascii="Times New Roman" w:hAnsi="Times New Roman"/>
          <w:szCs w:val="36"/>
          <w:lang w:eastAsia="en-US"/>
        </w:rPr>
        <w:tab/>
        <w:t>Turá Lúka 103, 907 03 Myjava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založenia:</w:t>
      </w:r>
      <w:r w:rsidRPr="002D3896">
        <w:rPr>
          <w:rFonts w:ascii="Times New Roman" w:hAnsi="Times New Roman"/>
          <w:szCs w:val="36"/>
          <w:lang w:eastAsia="en-US"/>
        </w:rPr>
        <w:tab/>
        <w:t>19.7.2004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Dátum vzniku:      </w:t>
      </w:r>
      <w:r w:rsidRPr="002D3896">
        <w:rPr>
          <w:rFonts w:ascii="Times New Roman" w:hAnsi="Times New Roman"/>
          <w:szCs w:val="36"/>
          <w:lang w:eastAsia="en-US"/>
        </w:rPr>
        <w:tab/>
        <w:t>6.8.2004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IČO: 36 337 625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DIČ: 2021 858 751  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Zapísaná v OR Trenčín odd.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Sro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 vložka číslo  18859/R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Opis hospodárskej činnosti: nákup a predaj tovaru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Spoločnosť nepodlieha povinnosti overenia účtovnej závierky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auditorom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>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 predpokladom ďalšej nepretržitej činnosti.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schválenia účtovnej závierky za predc</w:t>
      </w:r>
      <w:r w:rsidR="002E79E8">
        <w:rPr>
          <w:rFonts w:ascii="Times New Roman" w:hAnsi="Times New Roman"/>
          <w:szCs w:val="36"/>
          <w:lang w:eastAsia="en-US"/>
        </w:rPr>
        <w:t xml:space="preserve">hádzajúce obdobie:     </w:t>
      </w:r>
      <w:r w:rsidR="005A5E99">
        <w:rPr>
          <w:rFonts w:ascii="Times New Roman" w:hAnsi="Times New Roman"/>
          <w:szCs w:val="36"/>
          <w:lang w:eastAsia="en-US"/>
        </w:rPr>
        <w:t>15.2.2015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závierka bola zverejnená v obchodnom vestníku a uložená do zbierky listín spolu s výročnou správou.</w:t>
      </w:r>
      <w:r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741"/>
        <w:gridCol w:w="2978"/>
      </w:tblGrid>
      <w:tr w:rsidR="002D3896" w:rsidRPr="002D3896" w:rsidTr="00EB58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2D3896" w:rsidRPr="002D3896" w:rsidRDefault="002D3896" w:rsidP="002D3896">
      <w:pPr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B.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štatutárnych orgánoch a dozorných orgánoch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ab/>
        <w:t>Ing. Ján Štefka- konateľ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C</w:t>
      </w:r>
      <w:r w:rsidRPr="002D3896">
        <w:rPr>
          <w:rFonts w:ascii="Times New Roman" w:hAnsi="Times New Roman"/>
          <w:szCs w:val="36"/>
          <w:lang w:eastAsia="en-US"/>
        </w:rPr>
        <w:t>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</w:t>
      </w:r>
      <w:r w:rsidR="002E79E8">
        <w:rPr>
          <w:rFonts w:ascii="Times New Roman" w:hAnsi="Times New Roman"/>
          <w:b/>
          <w:szCs w:val="36"/>
          <w:lang w:eastAsia="en-US"/>
        </w:rPr>
        <w:t>ruktúre spoločníkov k 31.12.2014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Spoločník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Výška podielu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v%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Podiel hlasovacích </w:t>
            </w: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lastRenderedPageBreak/>
              <w:t>práv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lastRenderedPageBreak/>
              <w:t>Ing.Ján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Štefka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4200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Ing.Iveta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Štefková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2800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Spolu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7000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</w:tr>
    </w:tbl>
    <w:p w:rsidR="002D3896" w:rsidRPr="002D3896" w:rsidRDefault="005A5E99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>V priebehu roka 2015</w:t>
      </w:r>
      <w:r w:rsidR="002D3896" w:rsidRPr="002D3896">
        <w:rPr>
          <w:rFonts w:ascii="Times New Roman" w:hAnsi="Times New Roman"/>
          <w:szCs w:val="36"/>
          <w:lang w:eastAsia="en-US"/>
        </w:rPr>
        <w:t xml:space="preserve"> sa nezmenila skladba spoločníkov a výška vkladu jednotlivých spoločníkov.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D.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E.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</w:t>
      </w:r>
      <w:r w:rsidRPr="002D3896">
        <w:rPr>
          <w:rFonts w:ascii="Times New Roman" w:hAnsi="Times New Roman"/>
          <w:b/>
          <w:szCs w:val="36"/>
          <w:lang w:eastAsia="en-US"/>
        </w:rPr>
        <w:t xml:space="preserve"> </w:t>
      </w:r>
      <w:r w:rsidRPr="002D3896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</w:t>
      </w:r>
      <w:r w:rsidR="005A5E99">
        <w:rPr>
          <w:rFonts w:ascii="Times New Roman" w:hAnsi="Times New Roman"/>
          <w:szCs w:val="36"/>
          <w:lang w:eastAsia="en-US"/>
        </w:rPr>
        <w:t>á jednotka neprijala v roku 2015</w:t>
      </w:r>
      <w:r w:rsidRPr="002D3896">
        <w:rPr>
          <w:rFonts w:ascii="Times New Roman" w:hAnsi="Times New Roman"/>
          <w:szCs w:val="36"/>
          <w:lang w:eastAsia="en-US"/>
        </w:rPr>
        <w:t xml:space="preserve"> dary. Pri inventarizácii nebol zistený nový neevidovaný majetok.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Neúčtovala</w:t>
      </w:r>
      <w:r w:rsidR="002E79E8">
        <w:rPr>
          <w:rFonts w:ascii="Times New Roman" w:hAnsi="Times New Roman"/>
          <w:szCs w:val="36"/>
          <w:lang w:eastAsia="en-US"/>
        </w:rPr>
        <w:t xml:space="preserve"> o zákazkove</w:t>
      </w:r>
      <w:r w:rsidR="005A5E99">
        <w:rPr>
          <w:rFonts w:ascii="Times New Roman" w:hAnsi="Times New Roman"/>
          <w:szCs w:val="36"/>
          <w:lang w:eastAsia="en-US"/>
        </w:rPr>
        <w:t>j výrobe.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Neboli prijaté dotácie a subvencie.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Majetok spoločnosti je poistený v spoločnosti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Kooperatíva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a.s.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Spôsob ocenenia: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Aktivované náklady sa odpisujú maximálne 5 rokov.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vytvorené vlastnou činnosťou - vlastné náklady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Pohľadávky, záväzky -menovitá hodnota  pri ich vzniku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Hotovosť, ceniny- menovitá hodnota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Dotácie zo štátneho rozpočtu spoločnosť neprijala.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zostavuje odpisový plán na rovnomerné odpisovanie majetku.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Nehmotný majetok nad 2400 eur sa odpisuje podľa predpokladu jeho opotrebenia.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Dlhodobý hmotný majetok sa odpisuje rovnomerne v odpisových skupinách podľa zákonu o dani z príjmu.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neeviduje dlhodobý nehmotný majetok.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 prílohe č. 3 časti F. písm. a) o dlhodobom nehmotnom majetku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28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2D3896" w:rsidRPr="002D3896" w:rsidTr="00EB584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Aktivo-vané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Oceni-teľné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Obsta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-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rávaný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</w:tr>
      <w:tr w:rsidR="002D3896" w:rsidRPr="002D3896" w:rsidTr="00EB584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28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2D3896" w:rsidRPr="002D3896" w:rsidTr="00EB584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Dlhodobý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Bezprostredne predchádzajúce účtovné obdobie</w:t>
            </w:r>
          </w:p>
        </w:tc>
      </w:tr>
      <w:tr w:rsidR="002D3896" w:rsidRPr="002D3896" w:rsidTr="00EB584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Aktivo-vané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Oceni-teľné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Obsta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-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rávaný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</w:tr>
      <w:tr w:rsidR="002D3896" w:rsidRPr="002D3896" w:rsidTr="00EB584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3"/>
        <w:gridCol w:w="2863"/>
      </w:tblGrid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2D3896">
        <w:rPr>
          <w:rFonts w:ascii="Times New Roman" w:hAnsi="Times New Roman"/>
          <w:b/>
          <w:bCs/>
          <w:kern w:val="28"/>
          <w:lang w:eastAsia="en-US"/>
        </w:rPr>
        <w:tab/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41"/>
      </w:tblGrid>
      <w:tr w:rsidR="002D3896" w:rsidRPr="002D3896" w:rsidTr="00EB584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D3896" w:rsidRPr="002D3896" w:rsidTr="00EB584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B064A8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81323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103808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31532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20726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114614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82140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4186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20726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65600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64A8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21668</w:t>
            </w:r>
          </w:p>
        </w:tc>
      </w:tr>
      <w:tr w:rsidR="002D3896" w:rsidRPr="002D3896" w:rsidTr="00EB58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5A5E99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49014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7"/>
        <w:gridCol w:w="1056"/>
        <w:gridCol w:w="881"/>
        <w:gridCol w:w="748"/>
        <w:gridCol w:w="11"/>
        <w:gridCol w:w="122"/>
        <w:gridCol w:w="1028"/>
        <w:gridCol w:w="21"/>
        <w:gridCol w:w="1000"/>
        <w:gridCol w:w="7"/>
        <w:gridCol w:w="735"/>
        <w:gridCol w:w="735"/>
        <w:gridCol w:w="881"/>
        <w:gridCol w:w="941"/>
      </w:tblGrid>
      <w:tr w:rsidR="002D3896" w:rsidRPr="002D3896" w:rsidTr="00EB584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D3896" w:rsidRPr="002D3896" w:rsidTr="00EB584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81323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103808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81323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103808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79783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80506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1540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1634</w:t>
            </w: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81323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82140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2D3896" w:rsidRPr="002D3896" w:rsidTr="00EB58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23302</w:t>
            </w:r>
          </w:p>
        </w:tc>
      </w:tr>
      <w:tr w:rsidR="002D3896" w:rsidRPr="002D3896" w:rsidTr="00EB58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21668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90"/>
        <w:gridCol w:w="3156"/>
      </w:tblGrid>
      <w:tr w:rsidR="002D3896" w:rsidRPr="002D3896" w:rsidTr="00EB584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2D3896" w:rsidRPr="002D3896" w:rsidRDefault="002D3896" w:rsidP="002D3896">
      <w:pPr>
        <w:ind w:left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dlhodobom finančnom majetku.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4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2D3896" w:rsidRPr="002D3896" w:rsidTr="00EB5848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D3896" w:rsidRPr="002D3896" w:rsidTr="00EB5848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Podielové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CP a podiely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v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spoloč-nosti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s 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pods-tatným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Pôžičky ÚJ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v 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kons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Pôžičky s  dobou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splat-nosti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Účtovná hodnota 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4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2D3896" w:rsidRPr="002D3896" w:rsidTr="00EB5848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D3896" w:rsidRPr="002D3896" w:rsidTr="00EB5848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Podielové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CP a podiely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v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spoloč-nosti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s 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pods-tatným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Pôžičky ÚJ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v 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kons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Ostat-ný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Pôžičky s  dobou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splat-nosti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EB5848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  na začiatku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Účtovná hodnota </w:t>
            </w:r>
          </w:p>
        </w:tc>
      </w:tr>
      <w:tr w:rsidR="002D3896" w:rsidRPr="002D3896" w:rsidTr="00EB584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Informácie k 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6"/>
        <w:gridCol w:w="3010"/>
      </w:tblGrid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1165"/>
        <w:gridCol w:w="1763"/>
        <w:gridCol w:w="1505"/>
        <w:gridCol w:w="1727"/>
        <w:gridCol w:w="1394"/>
      </w:tblGrid>
      <w:tr w:rsidR="002D3896" w:rsidRPr="002D3896" w:rsidTr="00EB584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2D3896" w:rsidRPr="002D3896" w:rsidTr="00EB584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Dcérske účtovné jednotky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Účtovné jednotky s podstatným vplyvom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 xml:space="preserve">Ostatné realizovateľné CP a podiely  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Obstarávaný DFM na účely vykonania vplyvu v inej ÚJ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57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j) a l) o dlhových CP držaných do splatnosti 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cenných papieroch.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754"/>
        <w:gridCol w:w="1322"/>
        <w:gridCol w:w="1175"/>
        <w:gridCol w:w="1175"/>
        <w:gridCol w:w="1468"/>
        <w:gridCol w:w="1101"/>
      </w:tblGrid>
      <w:tr w:rsidR="002D3896" w:rsidRPr="002D3896" w:rsidTr="00EB584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Dlhové CP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Vyradenie dlhového CP z účtovníctva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 konci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účtov-ného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obdobia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12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 prílohe č. 3 časti F. písm. j) a l) o poskytnutých dlhodobých pôžičkách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neposkytla dlhodobé pôžičky.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9"/>
        <w:gridCol w:w="1510"/>
        <w:gridCol w:w="1181"/>
        <w:gridCol w:w="1150"/>
        <w:gridCol w:w="1578"/>
        <w:gridCol w:w="1248"/>
      </w:tblGrid>
      <w:tr w:rsidR="002D3896" w:rsidRPr="002D3896" w:rsidTr="00EB584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konci účtovného obdobia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4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Neboli tvorené opravné položky k zásobám.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4"/>
        <w:gridCol w:w="1458"/>
        <w:gridCol w:w="1028"/>
        <w:gridCol w:w="1763"/>
        <w:gridCol w:w="1626"/>
        <w:gridCol w:w="1237"/>
      </w:tblGrid>
      <w:tr w:rsidR="002D3896" w:rsidRPr="002D3896" w:rsidTr="00EB584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vyradenia majetku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 na konci účtovného obdobia</w:t>
            </w:r>
          </w:p>
        </w:tc>
      </w:tr>
      <w:tr w:rsidR="002D3896" w:rsidRPr="002D3896" w:rsidTr="00EB584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69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neúčtovala o zákazkovej výrobe.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43"/>
        <w:gridCol w:w="1762"/>
        <w:gridCol w:w="2238"/>
        <w:gridCol w:w="2279"/>
      </w:tblGrid>
      <w:tr w:rsidR="002D3896" w:rsidRPr="002D3896" w:rsidTr="00EB584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Sumár od začiatku zákazkovej výroby až do konca bežného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netvorila opravné položky k pohľadávkam.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1"/>
        <w:gridCol w:w="1322"/>
        <w:gridCol w:w="1263"/>
        <w:gridCol w:w="1754"/>
        <w:gridCol w:w="1723"/>
        <w:gridCol w:w="1353"/>
      </w:tblGrid>
      <w:tr w:rsidR="002D3896" w:rsidRPr="002D3896" w:rsidTr="00EB584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OP z dôvodu vyradenia majetku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Ostatné pohľadávky v rámci </w:t>
            </w:r>
            <w:proofErr w:type="spellStart"/>
            <w:r w:rsidRPr="002D3896">
              <w:rPr>
                <w:rFonts w:ascii="Times New Roman" w:hAnsi="Times New Roman"/>
                <w:lang w:eastAsia="en-US"/>
              </w:rPr>
              <w:t>kons</w:t>
            </w:r>
            <w:proofErr w:type="spellEnd"/>
            <w:r w:rsidRPr="002D3896">
              <w:rPr>
                <w:rFonts w:ascii="Times New Roman" w:hAnsi="Times New Roman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302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37"/>
        <w:gridCol w:w="2056"/>
        <w:gridCol w:w="1909"/>
        <w:gridCol w:w="2020"/>
      </w:tblGrid>
      <w:tr w:rsidR="002D3896" w:rsidRPr="002D3896" w:rsidTr="00EB58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17908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186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15941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2153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18904</w:t>
            </w:r>
          </w:p>
        </w:tc>
      </w:tr>
    </w:tbl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Pohľadávky sú ocenené nominálnou hodnotou pri ich vzniku.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 xml:space="preserve">Ich hodnota sa znižuje opravnými položkami pri riziku vzniku ich </w:t>
      </w:r>
      <w:proofErr w:type="spellStart"/>
      <w:r w:rsidRPr="002D3896">
        <w:rPr>
          <w:rFonts w:ascii="Times New Roman" w:hAnsi="Times New Roman"/>
          <w:lang w:eastAsia="en-US"/>
        </w:rPr>
        <w:t>nezaplatenia,pri</w:t>
      </w:r>
      <w:proofErr w:type="spellEnd"/>
      <w:r w:rsidRPr="002D3896">
        <w:rPr>
          <w:rFonts w:ascii="Times New Roman" w:hAnsi="Times New Roman"/>
          <w:lang w:eastAsia="en-US"/>
        </w:rPr>
        <w:t xml:space="preserve"> súdnych sporoch.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2350"/>
        <w:gridCol w:w="2276"/>
      </w:tblGrid>
      <w:tr w:rsidR="002D3896" w:rsidRPr="002D3896" w:rsidTr="00EB584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2D3896" w:rsidRPr="002D3896" w:rsidTr="00EB58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 nie sú zabezpečené záložným právom.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 xml:space="preserve">Informácie k prílohe č. 3 časti F. písm. w) o krátkodobom finančnom majetku </w:t>
      </w:r>
    </w:p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3"/>
        <w:gridCol w:w="2738"/>
        <w:gridCol w:w="2491"/>
      </w:tblGrid>
      <w:tr w:rsidR="002D3896" w:rsidRPr="002D3896" w:rsidTr="00EB584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1283</w:t>
            </w:r>
          </w:p>
          <w:p w:rsidR="00E03180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  <w:p w:rsidR="00E03180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844</w:t>
            </w:r>
          </w:p>
        </w:tc>
      </w:tr>
      <w:tr w:rsidR="002D3896" w:rsidRPr="002D3896" w:rsidTr="00EB584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9161</w:t>
            </w:r>
          </w:p>
        </w:tc>
        <w:tc>
          <w:tcPr>
            <w:tcW w:w="2405" w:type="dxa"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27922</w:t>
            </w:r>
          </w:p>
        </w:tc>
      </w:tr>
      <w:tr w:rsidR="002D3896" w:rsidRPr="002D3896" w:rsidTr="00EB584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0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2D3896" w:rsidRPr="002D3896" w:rsidTr="00EB584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0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2D3896" w:rsidRPr="002D3896" w:rsidTr="00EB584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10444</w:t>
            </w:r>
          </w:p>
          <w:p w:rsidR="00E03180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28766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Peňažné prostriedky ,CP a ceniny sa oceňujú ich menovitou hodnotou. Zníženie ich hodnoty sa vyjadruje opravnou položkou. </w:t>
      </w:r>
    </w:p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1"/>
        <w:gridCol w:w="1516"/>
        <w:gridCol w:w="1203"/>
        <w:gridCol w:w="971"/>
        <w:gridCol w:w="1259"/>
        <w:gridCol w:w="1666"/>
      </w:tblGrid>
      <w:tr w:rsidR="002D3896" w:rsidRPr="002D3896" w:rsidTr="00EB584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Prírastky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Úbytky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</w:tr>
      <w:tr w:rsidR="002D3896" w:rsidRPr="002D3896" w:rsidTr="00EB584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Dlhové CP so splatnosťou do  jedného roka držané</w:t>
            </w:r>
            <w:r w:rsidRPr="002D3896">
              <w:rPr>
                <w:rFonts w:ascii="Times New Roman" w:hAnsi="Times New Roman"/>
                <w:lang w:eastAsia="en-US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61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37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15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8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</w:rPr>
        <w:t xml:space="preserve">Informácie k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4"/>
        <w:gridCol w:w="1489"/>
        <w:gridCol w:w="1028"/>
        <w:gridCol w:w="1469"/>
        <w:gridCol w:w="1468"/>
        <w:gridCol w:w="1248"/>
      </w:tblGrid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zániku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opodstatne-nosti</w:t>
            </w:r>
            <w:proofErr w:type="spellEnd"/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  <w:gridCol w:w="2423"/>
      </w:tblGrid>
      <w:tr w:rsidR="002D3896" w:rsidRPr="002D3896" w:rsidTr="00EB58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22"/>
        <w:gridCol w:w="1876"/>
        <w:gridCol w:w="2350"/>
        <w:gridCol w:w="1874"/>
      </w:tblGrid>
      <w:tr w:rsidR="002D3896" w:rsidRPr="002D3896" w:rsidTr="00EB584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 výsledok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hospodá-renia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2D3896" w:rsidRPr="002D3896" w:rsidTr="00EB584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09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zc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>) o majetku prenajatom formou finančného prenájmu</w:t>
      </w:r>
    </w:p>
    <w:p w:rsidR="002D3896" w:rsidRPr="002D3896" w:rsidRDefault="002D3896" w:rsidP="002D3896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neposkytovala finančný prenájom.</w:t>
      </w:r>
    </w:p>
    <w:p w:rsidR="002D3896" w:rsidRPr="002D3896" w:rsidRDefault="002D3896" w:rsidP="002D3896">
      <w:pPr>
        <w:ind w:firstLine="360"/>
        <w:rPr>
          <w:rFonts w:ascii="Arial Narrow" w:hAnsi="Arial Narrow"/>
          <w:szCs w:val="36"/>
          <w:lang w:eastAsia="en-US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89"/>
        <w:gridCol w:w="1328"/>
        <w:gridCol w:w="1771"/>
        <w:gridCol w:w="1109"/>
        <w:gridCol w:w="1252"/>
        <w:gridCol w:w="1623"/>
        <w:gridCol w:w="950"/>
      </w:tblGrid>
      <w:tr w:rsidR="002D3896" w:rsidRPr="002D3896" w:rsidTr="00EB584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</w:tr>
      <w:tr w:rsidR="002D3896" w:rsidRPr="002D3896" w:rsidTr="00EB584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a) tretiemu bodu o rozdelení účtovného zisku alebo o 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vysporiadaní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účtovnej straty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4"/>
        <w:gridCol w:w="2608"/>
      </w:tblGrid>
      <w:tr w:rsidR="002D3896" w:rsidRPr="002D3896" w:rsidTr="00EB58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18404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b) o rezervách</w:t>
      </w:r>
    </w:p>
    <w:p w:rsidR="002D3896" w:rsidRPr="002D3896" w:rsidRDefault="002D3896" w:rsidP="002D3896">
      <w:pPr>
        <w:keepNext/>
        <w:spacing w:after="0" w:line="240" w:lineRule="auto"/>
        <w:ind w:firstLine="708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 Rezerva sa tvorí na krytie rizík v očakávanej výške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2799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2799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2974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before="120"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E0318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2799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8C4FB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2799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2799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Záväzky sa oceňujú menovitou hodnotou pri ich vzniku.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91"/>
        <w:gridCol w:w="3027"/>
        <w:gridCol w:w="2704"/>
      </w:tblGrid>
      <w:tr w:rsidR="002D3896" w:rsidRPr="002D3896" w:rsidTr="00EB58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155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227</w:t>
            </w:r>
          </w:p>
          <w:p w:rsidR="008C4FBA" w:rsidRPr="002D3896" w:rsidRDefault="008C4FB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155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62814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60791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61614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60791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6478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5165"/>
        <w:gridCol w:w="2290"/>
        <w:gridCol w:w="2167"/>
      </w:tblGrid>
      <w:tr w:rsidR="002D3896" w:rsidRPr="002D3896" w:rsidTr="00EB584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</w:t>
            </w:r>
            <w:r w:rsidR="002D3896" w:rsidRPr="002D3896">
              <w:rPr>
                <w:rFonts w:ascii="Times New Roman" w:hAnsi="Times New Roman"/>
                <w:lang w:eastAsia="en-US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</w:t>
            </w:r>
            <w:r w:rsidR="002D3896" w:rsidRPr="002D3896">
              <w:rPr>
                <w:rFonts w:ascii="Times New Roman" w:hAnsi="Times New Roman"/>
                <w:lang w:eastAsia="en-US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</w:t>
            </w:r>
            <w:r w:rsidR="002D3896" w:rsidRPr="002D3896">
              <w:rPr>
                <w:rFonts w:ascii="Times New Roman" w:hAnsi="Times New Roman"/>
                <w:lang w:eastAsia="en-US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</w:t>
            </w:r>
            <w:r w:rsidR="002D3896" w:rsidRPr="002D3896">
              <w:rPr>
                <w:rFonts w:ascii="Times New Roman" w:hAnsi="Times New Roman"/>
                <w:lang w:eastAsia="en-US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0"/>
        <w:gridCol w:w="2740"/>
        <w:gridCol w:w="2782"/>
      </w:tblGrid>
      <w:tr w:rsidR="002D3896" w:rsidRPr="002D3896" w:rsidTr="00EB584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76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62BE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155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71"/>
        <w:gridCol w:w="1471"/>
        <w:gridCol w:w="1470"/>
        <w:gridCol w:w="1470"/>
        <w:gridCol w:w="1470"/>
        <w:gridCol w:w="1470"/>
      </w:tblGrid>
      <w:tr w:rsidR="002D3896" w:rsidRPr="002D3896" w:rsidTr="00EB584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</w:p>
    <w:p w:rsidR="002D3896" w:rsidRPr="002D3896" w:rsidRDefault="002D3896" w:rsidP="002D3896">
      <w:pPr>
        <w:ind w:left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nečerpala úvery a finančné výpomoci.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14"/>
        <w:gridCol w:w="881"/>
        <w:gridCol w:w="882"/>
        <w:gridCol w:w="1314"/>
        <w:gridCol w:w="1493"/>
        <w:gridCol w:w="1158"/>
        <w:gridCol w:w="1580"/>
      </w:tblGrid>
      <w:tr w:rsidR="002D3896" w:rsidRPr="002D3896" w:rsidTr="00EB584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Úrok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p. a.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Suma istiny v príslušnej mene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Suma istiny v eurách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Suma istiny v príslušnej mene za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bezprostred-ne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predchá-dzajúce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bankové úvery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bankové úvery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14"/>
        <w:gridCol w:w="909"/>
        <w:gridCol w:w="854"/>
        <w:gridCol w:w="1321"/>
        <w:gridCol w:w="1469"/>
        <w:gridCol w:w="1175"/>
        <w:gridCol w:w="1580"/>
      </w:tblGrid>
      <w:tr w:rsidR="002D3896" w:rsidRPr="002D3896" w:rsidTr="00EB584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Úrok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p. a.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Suma istiny v príslušnej mene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Suma istiny v eurách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Suma istiny v príslušnej mene za bezprostredne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predchádzajú-ce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pôžičky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34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34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pôžičky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134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finančné výpomoci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 G. písm. k) o významných položkách derivátov za bežné účtovné obdobie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4105"/>
        <w:gridCol w:w="1545"/>
        <w:gridCol w:w="15"/>
        <w:gridCol w:w="1675"/>
        <w:gridCol w:w="2282"/>
      </w:tblGrid>
      <w:tr w:rsidR="002D3896" w:rsidRPr="002D3896" w:rsidTr="00EB584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Dohodnutá cena podkladového nástroja</w:t>
            </w:r>
          </w:p>
        </w:tc>
      </w:tr>
      <w:tr w:rsidR="002D3896" w:rsidRPr="002D3896" w:rsidTr="00EB584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</w:tr>
      <w:tr w:rsidR="002D3896" w:rsidRPr="002D3896" w:rsidTr="00EB584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4098"/>
        <w:gridCol w:w="1742"/>
        <w:gridCol w:w="1028"/>
        <w:gridCol w:w="1762"/>
        <w:gridCol w:w="992"/>
      </w:tblGrid>
      <w:tr w:rsidR="002D3896" w:rsidRPr="002D3896" w:rsidTr="00EB584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reálnej hodnoty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reálnej hodnoty (+/-) s vplyvom na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vlastné imanie</w:t>
            </w:r>
          </w:p>
        </w:tc>
      </w:tr>
      <w:tr w:rsidR="002D3896" w:rsidRPr="002D3896" w:rsidTr="00EB584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491"/>
        <w:gridCol w:w="2055"/>
        <w:gridCol w:w="2076"/>
      </w:tblGrid>
      <w:tr w:rsidR="002D3896" w:rsidRPr="002D3896" w:rsidTr="00EB584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Reálna hodnota</w:t>
            </w:r>
          </w:p>
        </w:tc>
      </w:tr>
      <w:tr w:rsidR="002D3896" w:rsidRPr="002D3896" w:rsidTr="00EB584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Majetok vykázaný v</w:t>
            </w:r>
            <w:r w:rsidR="000B60E8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Záväzok vykázaný v</w:t>
            </w:r>
            <w:r w:rsidR="000B60E8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p w:rsidR="002D3896" w:rsidRPr="002D3896" w:rsidRDefault="002D3896" w:rsidP="002D3896">
      <w:pPr>
        <w:rPr>
          <w:rFonts w:ascii="Arial Narrow" w:hAnsi="Arial Narrow"/>
          <w:szCs w:val="36"/>
          <w:lang w:eastAsia="en-US"/>
        </w:rPr>
      </w:pPr>
    </w:p>
    <w:p w:rsidR="002D3896" w:rsidRPr="002D3896" w:rsidRDefault="002D3896" w:rsidP="002D3896">
      <w:pPr>
        <w:ind w:left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nemá prenajatý majetok formou finančného prenájmu.</w:t>
      </w:r>
    </w:p>
    <w:tbl>
      <w:tblPr>
        <w:tblW w:w="5021" w:type="pct"/>
        <w:jc w:val="center"/>
        <w:tblLayout w:type="fixed"/>
        <w:tblLook w:val="0000" w:firstRow="0" w:lastRow="0" w:firstColumn="0" w:lastColumn="0" w:noHBand="0" w:noVBand="0"/>
      </w:tblPr>
      <w:tblGrid>
        <w:gridCol w:w="1665"/>
        <w:gridCol w:w="1265"/>
        <w:gridCol w:w="1530"/>
        <w:gridCol w:w="1156"/>
        <w:gridCol w:w="1287"/>
        <w:gridCol w:w="1580"/>
        <w:gridCol w:w="1179"/>
      </w:tblGrid>
      <w:tr w:rsidR="002D3896" w:rsidRPr="002D3896" w:rsidTr="00EB584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Názov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Splatnosť</w:t>
            </w:r>
          </w:p>
        </w:tc>
      </w:tr>
      <w:tr w:rsidR="002D3896" w:rsidRPr="002D3896" w:rsidTr="00EB584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viac ako päť rokov</w:t>
            </w:r>
          </w:p>
        </w:tc>
      </w:tr>
      <w:tr w:rsidR="002D3896" w:rsidRPr="002D3896" w:rsidTr="00EB584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181"/>
        <w:gridCol w:w="1302"/>
        <w:gridCol w:w="1468"/>
        <w:gridCol w:w="1175"/>
        <w:gridCol w:w="1983"/>
      </w:tblGrid>
      <w:tr w:rsidR="002D3896" w:rsidRPr="002D3896" w:rsidTr="00EB584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2D3896" w:rsidRPr="002D3896" w:rsidTr="00EB584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</w:t>
            </w:r>
            <w:r w:rsidRPr="002D3896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197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14"/>
        <w:gridCol w:w="1701"/>
        <w:gridCol w:w="1707"/>
      </w:tblGrid>
      <w:tr w:rsidR="002D3896" w:rsidRPr="002D3896" w:rsidTr="00EB584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184908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184908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proofErr w:type="spellStart"/>
      <w:r w:rsidRPr="002D3896">
        <w:rPr>
          <w:rFonts w:ascii="Times New Roman" w:hAnsi="Times New Roman"/>
          <w:b/>
          <w:lang w:eastAsia="en-US"/>
        </w:rPr>
        <w:t>Auditor</w:t>
      </w:r>
      <w:proofErr w:type="spellEnd"/>
      <w:r w:rsidRPr="002D3896">
        <w:rPr>
          <w:rFonts w:ascii="Times New Roman" w:hAnsi="Times New Roman"/>
          <w:b/>
          <w:lang w:eastAsia="en-US"/>
        </w:rPr>
        <w:t xml:space="preserve"> neposkytol spoločnosti žiadne ostatné  služby, právne daňové a účtovné poradenstvo.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I. o nákladoch voči audítorovi, audítorskej spoločnosti</w:t>
      </w:r>
    </w:p>
    <w:p w:rsidR="002D3896" w:rsidRPr="002D3896" w:rsidRDefault="002D3896" w:rsidP="002D3896">
      <w:pPr>
        <w:ind w:left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 xml:space="preserve">Spoločnosť nemala povinnosť overenia účtovnej závierky </w:t>
      </w:r>
      <w:proofErr w:type="spellStart"/>
      <w:r w:rsidRPr="002D3896">
        <w:rPr>
          <w:rFonts w:ascii="Arial Narrow" w:hAnsi="Arial Narrow"/>
          <w:szCs w:val="36"/>
          <w:lang w:eastAsia="en-US"/>
        </w:rPr>
        <w:t>auditorom</w:t>
      </w:r>
      <w:proofErr w:type="spellEnd"/>
      <w:r w:rsidRPr="002D3896">
        <w:rPr>
          <w:rFonts w:ascii="Arial Narrow" w:hAnsi="Arial Narrow"/>
          <w:szCs w:val="36"/>
          <w:lang w:eastAsia="en-US"/>
        </w:rPr>
        <w:t>.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92"/>
        <w:gridCol w:w="1911"/>
        <w:gridCol w:w="2019"/>
      </w:tblGrid>
      <w:tr w:rsidR="002D3896" w:rsidRPr="002D3896" w:rsidTr="00EB584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  <w:proofErr w:type="spellStart"/>
            <w:r w:rsidRPr="002D3896">
              <w:rPr>
                <w:rFonts w:ascii="Times New Roman" w:hAnsi="Times New Roman"/>
                <w:lang w:eastAsia="en-US"/>
              </w:rPr>
              <w:t>uisťovacie</w:t>
            </w:r>
            <w:proofErr w:type="spellEnd"/>
            <w:r w:rsidRPr="002D3896">
              <w:rPr>
                <w:rFonts w:ascii="Times New Roman" w:hAnsi="Times New Roman"/>
                <w:lang w:eastAsia="en-US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34.Informácie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87"/>
        <w:gridCol w:w="1724"/>
        <w:gridCol w:w="1911"/>
      </w:tblGrid>
      <w:tr w:rsidR="002D3896" w:rsidRPr="002D3896" w:rsidTr="00EB584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 xml:space="preserve">Suma odloženého daňového záväzku, ktorý vznikol </w:t>
            </w:r>
            <w:r w:rsidRPr="002D3896">
              <w:rPr>
                <w:rFonts w:ascii="Times New Roman" w:hAnsi="Times New Roman"/>
                <w:lang w:eastAsia="en-US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902"/>
        <w:gridCol w:w="1762"/>
        <w:gridCol w:w="824"/>
        <w:gridCol w:w="689"/>
        <w:gridCol w:w="2012"/>
        <w:gridCol w:w="744"/>
        <w:gridCol w:w="689"/>
      </w:tblGrid>
      <w:tr w:rsidR="002D3896" w:rsidRPr="002D3896" w:rsidTr="00EB5848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</w:t>
            </w:r>
            <w:r w:rsidRPr="002D3896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29690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24085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</w:t>
            </w:r>
            <w:r w:rsidR="000B60E8">
              <w:rPr>
                <w:rFonts w:ascii="Times New Roman" w:hAnsi="Times New Roman"/>
                <w:lang w:eastAsia="en-US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29802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25823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P. o zmenách vlastného imania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2"/>
        <w:gridCol w:w="1478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1"/>
        <w:gridCol w:w="1479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Položka vlastného 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Bezprostredne predchádzajúce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1A6C3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Výsledok </w:t>
            </w:r>
            <w:proofErr w:type="spellStart"/>
            <w:r w:rsidRPr="002D3896">
              <w:rPr>
                <w:rFonts w:ascii="Times New Roman" w:hAnsi="Times New Roman"/>
                <w:lang w:eastAsia="en-US"/>
              </w:rPr>
              <w:t>hospodá-renia</w:t>
            </w:r>
            <w:proofErr w:type="spellEnd"/>
            <w:r w:rsidRPr="002D3896">
              <w:rPr>
                <w:rFonts w:ascii="Times New Roman" w:hAnsi="Times New Roman"/>
                <w:lang w:eastAsia="en-US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0E8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18404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9979AB" w:rsidRDefault="009979AB">
      <w:bookmarkStart w:id="0" w:name="_GoBack"/>
      <w:bookmarkEnd w:id="0"/>
    </w:p>
    <w:sectPr w:rsidR="009979AB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4FE" w:rsidRDefault="004314FE" w:rsidP="0044561D">
      <w:pPr>
        <w:spacing w:after="0" w:line="240" w:lineRule="auto"/>
      </w:pPr>
      <w:r>
        <w:separator/>
      </w:r>
    </w:p>
  </w:endnote>
  <w:endnote w:type="continuationSeparator" w:id="0">
    <w:p w:rsidR="004314FE" w:rsidRDefault="004314FE" w:rsidP="0044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61D" w:rsidRDefault="0044561D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534E9A">
      <w:rPr>
        <w:noProof/>
      </w:rPr>
      <w:t>26</w:t>
    </w:r>
    <w:r>
      <w:fldChar w:fldCharType="end"/>
    </w:r>
  </w:p>
  <w:p w:rsidR="0044561D" w:rsidRDefault="004456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4FE" w:rsidRDefault="004314FE" w:rsidP="0044561D">
      <w:pPr>
        <w:spacing w:after="0" w:line="240" w:lineRule="auto"/>
      </w:pPr>
      <w:r>
        <w:separator/>
      </w:r>
    </w:p>
  </w:footnote>
  <w:footnote w:type="continuationSeparator" w:id="0">
    <w:p w:rsidR="004314FE" w:rsidRDefault="004314FE" w:rsidP="00445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96"/>
    <w:rsid w:val="000B60E8"/>
    <w:rsid w:val="000D4673"/>
    <w:rsid w:val="001A62BE"/>
    <w:rsid w:val="001A6C30"/>
    <w:rsid w:val="002C4E91"/>
    <w:rsid w:val="002D3896"/>
    <w:rsid w:val="002E79E8"/>
    <w:rsid w:val="003456FF"/>
    <w:rsid w:val="004314FE"/>
    <w:rsid w:val="0044561D"/>
    <w:rsid w:val="004C0653"/>
    <w:rsid w:val="00534E9A"/>
    <w:rsid w:val="00595DC2"/>
    <w:rsid w:val="005A5E99"/>
    <w:rsid w:val="008C4FBA"/>
    <w:rsid w:val="00967CB1"/>
    <w:rsid w:val="009979AB"/>
    <w:rsid w:val="00A9499D"/>
    <w:rsid w:val="00AB2D9E"/>
    <w:rsid w:val="00B064A8"/>
    <w:rsid w:val="00BE5A4E"/>
    <w:rsid w:val="00E03180"/>
    <w:rsid w:val="00EB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4291</Words>
  <Characters>24465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2</cp:revision>
  <cp:lastPrinted>2016-03-25T22:23:00Z</cp:lastPrinted>
  <dcterms:created xsi:type="dcterms:W3CDTF">2016-03-25T22:24:00Z</dcterms:created>
  <dcterms:modified xsi:type="dcterms:W3CDTF">2016-03-25T22:24:00Z</dcterms:modified>
</cp:coreProperties>
</file>