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tbl>
      <w:tblPr>
        <w:tblpPr w:leftFromText="141" w:rightFromText="141" w:vertAnchor="text" w:horzAnchor="margin" w:tblpY="783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AE5606" w:rsidRPr="00FB2096" w:rsidTr="00AE5606">
        <w:trPr>
          <w:trHeight w:val="1100"/>
        </w:trPr>
        <w:tc>
          <w:tcPr>
            <w:tcW w:w="1096" w:type="pct"/>
            <w:vAlign w:val="center"/>
          </w:tcPr>
          <w:p w:rsidR="00AE5606" w:rsidRPr="00FB2096" w:rsidRDefault="00AE5606" w:rsidP="00AE5606">
            <w:pPr>
              <w:rPr>
                <w:rFonts w:ascii="Arial" w:hAnsi="Arial" w:cs="Arial"/>
                <w:sz w:val="20"/>
                <w:szCs w:val="22"/>
              </w:rPr>
            </w:pPr>
          </w:p>
          <w:p w:rsidR="00AE5606" w:rsidRPr="00FB2096" w:rsidRDefault="00AE5606" w:rsidP="00AE560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AE5606" w:rsidRPr="00FB2096" w:rsidRDefault="00AE5606" w:rsidP="00AE560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>MTH agro s.r.o.</w:t>
            </w:r>
          </w:p>
        </w:tc>
      </w:tr>
      <w:tr w:rsidR="00AE5606" w:rsidRPr="00FB2096" w:rsidTr="00AE5606">
        <w:trPr>
          <w:trHeight w:val="390"/>
        </w:trPr>
        <w:tc>
          <w:tcPr>
            <w:tcW w:w="1096" w:type="pct"/>
            <w:vAlign w:val="center"/>
          </w:tcPr>
          <w:p w:rsidR="00AE5606" w:rsidRPr="00FB2096" w:rsidRDefault="00AE5606" w:rsidP="00AE560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AE5606" w:rsidRPr="00FB2096" w:rsidRDefault="00AE5606" w:rsidP="00AE560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Záhradná 262, 049 24 Vlachovo</w:t>
            </w:r>
          </w:p>
        </w:tc>
      </w:tr>
    </w:tbl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p w:rsidR="00AE5606" w:rsidRDefault="00AE5606" w:rsidP="00AE5606">
      <w:pPr>
        <w:jc w:val="both"/>
        <w:rPr>
          <w:rFonts w:ascii="Arial" w:hAnsi="Arial" w:cs="Arial"/>
          <w:sz w:val="20"/>
        </w:rPr>
      </w:pPr>
    </w:p>
    <w:p w:rsidR="00F21F19" w:rsidRDefault="00F21F19" w:rsidP="00F21F19">
      <w:pPr>
        <w:jc w:val="both"/>
        <w:rPr>
          <w:rFonts w:ascii="Arial" w:hAnsi="Arial" w:cs="Arial"/>
          <w:sz w:val="20"/>
        </w:rPr>
      </w:pPr>
    </w:p>
    <w:p w:rsidR="00AE5606" w:rsidRPr="00FB2096" w:rsidRDefault="00AE5606" w:rsidP="00F21F19">
      <w:pPr>
        <w:jc w:val="both"/>
        <w:rPr>
          <w:rFonts w:ascii="Arial" w:hAnsi="Arial" w:cs="Arial"/>
          <w:sz w:val="20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E5606" w:rsidRDefault="00AE5606" w:rsidP="00AE5606">
      <w:pPr>
        <w:ind w:left="1480"/>
        <w:jc w:val="both"/>
        <w:rPr>
          <w:rFonts w:ascii="Arial" w:hAnsi="Arial" w:cs="Arial"/>
          <w:sz w:val="20"/>
        </w:rPr>
      </w:pPr>
    </w:p>
    <w:p w:rsidR="002913F3" w:rsidRDefault="002913F3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vznikla dňa 13.11.2015 prevodom obchodného podielu – bezodplatne.</w:t>
      </w:r>
    </w:p>
    <w:p w:rsidR="00AE5606" w:rsidRDefault="00AE5606" w:rsidP="00AE5606">
      <w:pPr>
        <w:ind w:left="1480"/>
        <w:jc w:val="both"/>
        <w:rPr>
          <w:rFonts w:ascii="Arial" w:hAnsi="Arial" w:cs="Arial"/>
          <w:sz w:val="20"/>
        </w:rPr>
      </w:pPr>
    </w:p>
    <w:p w:rsidR="002913F3" w:rsidRDefault="002913F3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Vklad je riadne splatený.</w:t>
      </w:r>
    </w:p>
    <w:p w:rsidR="00AE5606" w:rsidRDefault="00AE5606" w:rsidP="00AE5606">
      <w:pPr>
        <w:ind w:left="1480"/>
        <w:jc w:val="both"/>
        <w:rPr>
          <w:rFonts w:ascii="Arial" w:hAnsi="Arial" w:cs="Arial"/>
          <w:sz w:val="20"/>
        </w:rPr>
      </w:pPr>
    </w:p>
    <w:p w:rsidR="002913F3" w:rsidRDefault="00AE5606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Funkcia štatutárneho orgánu – konateľa vznikla dňa 15.11.2015.</w:t>
      </w:r>
    </w:p>
    <w:p w:rsidR="00AE5606" w:rsidRPr="00FB2096" w:rsidRDefault="00AE5606" w:rsidP="00AE5606">
      <w:pPr>
        <w:ind w:left="1480"/>
        <w:jc w:val="both"/>
        <w:rPr>
          <w:rFonts w:ascii="Arial" w:hAnsi="Arial" w:cs="Arial"/>
          <w:sz w:val="20"/>
        </w:rPr>
      </w:pPr>
    </w:p>
    <w:p w:rsidR="00A72848" w:rsidRPr="00FB2096" w:rsidRDefault="002913F3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k 31.12.2015 nemá </w:t>
      </w:r>
      <w:r w:rsidR="00A72848" w:rsidRPr="00FB2096">
        <w:rPr>
          <w:rFonts w:ascii="Arial" w:hAnsi="Arial" w:cs="Arial"/>
          <w:sz w:val="20"/>
        </w:rPr>
        <w:t xml:space="preserve"> zamestnancov</w:t>
      </w:r>
      <w:r>
        <w:rPr>
          <w:rFonts w:ascii="Arial" w:hAnsi="Arial" w:cs="Arial"/>
          <w:sz w:val="20"/>
        </w:rPr>
        <w:t>.</w:t>
      </w:r>
      <w:r w:rsidR="006A0453" w:rsidRPr="00FB2096">
        <w:rPr>
          <w:rFonts w:ascii="Arial" w:hAnsi="Arial" w:cs="Arial"/>
          <w:sz w:val="20"/>
        </w:rPr>
        <w:t xml:space="preserve">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E5606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tbl>
      <w:tblPr>
        <w:tblpPr w:leftFromText="141" w:rightFromText="141" w:horzAnchor="margin" w:tblpY="1780"/>
        <w:tblW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9"/>
        <w:gridCol w:w="244"/>
      </w:tblGrid>
      <w:tr w:rsidR="00AC7913" w:rsidRPr="00FB2096" w:rsidTr="00AE5606">
        <w:trPr>
          <w:trHeight w:val="265"/>
        </w:trPr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913" w:rsidRPr="00FB2096" w:rsidRDefault="00AC7913" w:rsidP="00AE56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AE5606">
        <w:trPr>
          <w:trHeight w:val="26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913" w:rsidRPr="00FB2096" w:rsidRDefault="00AC7913" w:rsidP="00AE56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913" w:rsidRPr="00FB2096" w:rsidRDefault="00AC7913" w:rsidP="00AE56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AE5606">
        <w:trPr>
          <w:trHeight w:val="26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913" w:rsidRPr="00FB2096" w:rsidRDefault="00AC7913" w:rsidP="00AE56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913" w:rsidRPr="00FB2096" w:rsidRDefault="00AC7913" w:rsidP="00AE56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AE5606">
        <w:trPr>
          <w:trHeight w:val="26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913" w:rsidRPr="00FB2096" w:rsidRDefault="00AC7913" w:rsidP="00AE56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913" w:rsidRPr="00FB2096" w:rsidRDefault="00AC7913" w:rsidP="00AE56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AE5606">
        <w:trPr>
          <w:trHeight w:val="249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913" w:rsidRPr="00FB2096" w:rsidRDefault="00AC7913" w:rsidP="00AE56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913" w:rsidRPr="00FB2096" w:rsidRDefault="00AC7913" w:rsidP="00AE56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AE5606">
        <w:trPr>
          <w:trHeight w:val="26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913" w:rsidRPr="00FB2096" w:rsidRDefault="00AC7913" w:rsidP="00AE56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913" w:rsidRPr="00FB2096" w:rsidRDefault="00AC7913" w:rsidP="00AE56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AE5606">
        <w:trPr>
          <w:trHeight w:val="249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913" w:rsidRPr="00FB2096" w:rsidRDefault="00AC7913" w:rsidP="00AE560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913" w:rsidRPr="00FB2096" w:rsidRDefault="00AC7913" w:rsidP="00AE56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AE5606">
        <w:trPr>
          <w:trHeight w:val="26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913" w:rsidRPr="00FB2096" w:rsidRDefault="00AC7913" w:rsidP="00AE560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913" w:rsidRPr="00FB2096" w:rsidRDefault="00AC7913" w:rsidP="00AE56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AE5606">
        <w:trPr>
          <w:trHeight w:val="249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AC7913" w:rsidRPr="00FB2096" w:rsidRDefault="00AC7913" w:rsidP="00AE560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913" w:rsidRPr="00FB2096" w:rsidRDefault="00AC7913" w:rsidP="00AE56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AE5606">
        <w:trPr>
          <w:trHeight w:val="64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AC7913" w:rsidRPr="00FB2096" w:rsidRDefault="00AC7913" w:rsidP="00AE5606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913" w:rsidRPr="00FB2096" w:rsidRDefault="00AC7913" w:rsidP="00AE56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AE5606" w:rsidRPr="00332C17" w:rsidRDefault="00AE5606" w:rsidP="00AE5606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18"/>
          <w:szCs w:val="22"/>
        </w:rPr>
      </w:pPr>
      <w:r w:rsidRPr="00332C17">
        <w:rPr>
          <w:rFonts w:ascii="Arial" w:hAnsi="Arial" w:cs="Arial"/>
          <w:sz w:val="20"/>
        </w:rPr>
        <w:t xml:space="preserve">Informácie o dotáciách a ich oceňovanie v účtovníctve </w:t>
      </w:r>
    </w:p>
    <w:tbl>
      <w:tblPr>
        <w:tblpPr w:leftFromText="141" w:rightFromText="141" w:vertAnchor="text" w:horzAnchor="margin" w:tblpY="-1820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AE5606" w:rsidRPr="00FB2096" w:rsidTr="00AE5606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AE5606" w:rsidRPr="00FB2096" w:rsidRDefault="00AE5606" w:rsidP="00AE5606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AE5606" w:rsidRPr="00FB2096" w:rsidRDefault="00AE5606" w:rsidP="00AE560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E5606" w:rsidRPr="00FB2096" w:rsidRDefault="00AE5606" w:rsidP="00AE5606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AE5606" w:rsidRPr="00FB2096" w:rsidTr="00AE560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AE5606" w:rsidRPr="00FB2096" w:rsidRDefault="00AE5606" w:rsidP="00AE56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Spoločnosť v sledovanom období neprijala žiadne dotácie.</w:t>
            </w: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AE5606" w:rsidRPr="00FB2096" w:rsidRDefault="00AE5606" w:rsidP="00AE56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E5606" w:rsidRPr="00FB2096" w:rsidRDefault="00AE5606" w:rsidP="00AE560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E5606" w:rsidRPr="00FB2096" w:rsidTr="00AE560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AE5606" w:rsidRPr="00FB2096" w:rsidRDefault="00AE5606" w:rsidP="00AE56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AE5606" w:rsidRPr="00FB2096" w:rsidRDefault="00AE5606" w:rsidP="00AE56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E5606" w:rsidRPr="00FB2096" w:rsidRDefault="00AE5606" w:rsidP="00AE560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pPr w:leftFromText="141" w:rightFromText="141" w:vertAnchor="text" w:horzAnchor="margin" w:tblpY="85"/>
        <w:tblW w:w="9373" w:type="dxa"/>
        <w:tblLook w:val="04A0"/>
      </w:tblPr>
      <w:tblGrid>
        <w:gridCol w:w="2170"/>
        <w:gridCol w:w="1426"/>
        <w:gridCol w:w="1425"/>
        <w:gridCol w:w="1425"/>
        <w:gridCol w:w="1425"/>
        <w:gridCol w:w="1502"/>
      </w:tblGrid>
      <w:tr w:rsidR="00332C17" w:rsidRPr="00FB2096" w:rsidTr="00332C17">
        <w:trPr>
          <w:trHeight w:val="205"/>
        </w:trPr>
        <w:tc>
          <w:tcPr>
            <w:tcW w:w="2170" w:type="dxa"/>
          </w:tcPr>
          <w:p w:rsidR="00332C17" w:rsidRPr="00FB2096" w:rsidRDefault="00332C17" w:rsidP="00332C17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26" w:type="dxa"/>
          </w:tcPr>
          <w:p w:rsidR="00332C17" w:rsidRPr="00947AC2" w:rsidRDefault="00332C17" w:rsidP="00332C1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dxa"/>
          </w:tcPr>
          <w:p w:rsidR="00332C17" w:rsidRPr="00947AC2" w:rsidRDefault="00332C17" w:rsidP="00332C1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dxa"/>
          </w:tcPr>
          <w:p w:rsidR="00332C17" w:rsidRPr="00947AC2" w:rsidRDefault="00332C17" w:rsidP="00332C1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25" w:type="dxa"/>
          </w:tcPr>
          <w:p w:rsidR="00332C17" w:rsidRPr="00947AC2" w:rsidRDefault="00332C17" w:rsidP="00332C1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02" w:type="dxa"/>
          </w:tcPr>
          <w:p w:rsidR="00332C17" w:rsidRPr="00FB2096" w:rsidRDefault="00332C17" w:rsidP="00332C1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32C17" w:rsidRPr="00FB2096" w:rsidTr="00332C17">
        <w:trPr>
          <w:trHeight w:val="214"/>
        </w:trPr>
        <w:tc>
          <w:tcPr>
            <w:tcW w:w="2170" w:type="dxa"/>
          </w:tcPr>
          <w:p w:rsidR="00332C17" w:rsidRPr="00FB2096" w:rsidRDefault="00332C17" w:rsidP="00332C1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26" w:type="dxa"/>
          </w:tcPr>
          <w:p w:rsidR="00332C17" w:rsidRPr="00FB2096" w:rsidRDefault="00332C17" w:rsidP="00332C1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25" w:type="dxa"/>
          </w:tcPr>
          <w:p w:rsidR="00332C17" w:rsidRPr="00FB2096" w:rsidRDefault="00332C17" w:rsidP="00332C1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25" w:type="dxa"/>
          </w:tcPr>
          <w:p w:rsidR="00332C17" w:rsidRPr="00FB2096" w:rsidRDefault="00332C17" w:rsidP="00332C1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25" w:type="dxa"/>
          </w:tcPr>
          <w:p w:rsidR="00332C17" w:rsidRPr="00FB2096" w:rsidRDefault="00332C17" w:rsidP="00332C1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02" w:type="dxa"/>
          </w:tcPr>
          <w:p w:rsidR="00332C17" w:rsidRPr="00FB2096" w:rsidRDefault="00332C17" w:rsidP="00332C1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31C39" w:rsidRPr="00FB2096" w:rsidRDefault="00332C17" w:rsidP="00DE6D6C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</w:t>
      </w:r>
      <w:r w:rsidR="00931C39" w:rsidRPr="00FB2096">
        <w:rPr>
          <w:rFonts w:ascii="Arial" w:hAnsi="Arial" w:cs="Arial"/>
          <w:b/>
          <w:sz w:val="20"/>
        </w:rPr>
        <w:t>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E56CB9" w:rsidRPr="00FB2096" w:rsidRDefault="00B345D2" w:rsidP="00E56CB9">
      <w:pPr>
        <w:ind w:left="148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v roku 2015 nemala žiadne obraty.</w:t>
      </w: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B345D2" w:rsidRPr="00FB2096" w:rsidRDefault="00B345D2">
      <w:pPr>
        <w:ind w:left="1134"/>
        <w:jc w:val="both"/>
        <w:rPr>
          <w:rFonts w:ascii="Arial" w:hAnsi="Arial" w:cs="Arial"/>
          <w:sz w:val="20"/>
        </w:rPr>
      </w:pPr>
    </w:p>
    <w:sectPr w:rsidR="00B345D2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E78" w:rsidRDefault="00BF0E78" w:rsidP="001869C8">
      <w:r>
        <w:separator/>
      </w:r>
    </w:p>
  </w:endnote>
  <w:endnote w:type="continuationSeparator" w:id="1">
    <w:p w:rsidR="00BF0E78" w:rsidRDefault="00BF0E7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34D28">
    <w:pPr>
      <w:pStyle w:val="Pta"/>
      <w:jc w:val="center"/>
    </w:pPr>
    <w:fldSimple w:instr=" PAGE   \* MERGEFORMAT ">
      <w:r w:rsidR="00FC4A3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E78" w:rsidRDefault="00BF0E78" w:rsidP="001869C8">
      <w:r>
        <w:separator/>
      </w:r>
    </w:p>
  </w:footnote>
  <w:footnote w:type="continuationSeparator" w:id="1">
    <w:p w:rsidR="00BF0E78" w:rsidRDefault="00BF0E7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913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13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13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13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13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13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13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13F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13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13F3" w:rsidP="002913F3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13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13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13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13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13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13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13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13F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36E8D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4D28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13F3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2C17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606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45D2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0E78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11CF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C4A35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4D28"/>
    <w:rPr>
      <w:sz w:val="24"/>
      <w:szCs w:val="24"/>
    </w:rPr>
  </w:style>
  <w:style w:type="paragraph" w:styleId="Nadpis1">
    <w:name w:val="heading 1"/>
    <w:next w:val="Nadpis2"/>
    <w:qFormat/>
    <w:rsid w:val="00134D2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34D2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34D2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34D2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34D2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34D2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34D2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34D28"/>
    <w:rPr>
      <w:sz w:val="20"/>
      <w:szCs w:val="20"/>
    </w:rPr>
  </w:style>
  <w:style w:type="character" w:styleId="Odkaznapoznmkupodiarou">
    <w:name w:val="footnote reference"/>
    <w:semiHidden/>
    <w:rsid w:val="00134D2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34D28"/>
  </w:style>
  <w:style w:type="paragraph" w:styleId="Zkladntext0">
    <w:name w:val="Body Text"/>
    <w:basedOn w:val="Normlny"/>
    <w:semiHidden/>
    <w:rsid w:val="00134D2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34D28"/>
    <w:pPr>
      <w:jc w:val="both"/>
    </w:pPr>
  </w:style>
  <w:style w:type="paragraph" w:styleId="Zarkazkladnhotextu">
    <w:name w:val="Body Text Indent"/>
    <w:basedOn w:val="Normlny"/>
    <w:semiHidden/>
    <w:rsid w:val="00134D2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34D28"/>
    <w:pPr>
      <w:ind w:firstLine="360"/>
    </w:pPr>
  </w:style>
  <w:style w:type="paragraph" w:styleId="Zkladntext3">
    <w:name w:val="Body Text 3"/>
    <w:basedOn w:val="Normlny"/>
    <w:semiHidden/>
    <w:rsid w:val="00134D2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34D2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34D2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34D28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2C00D-9CB6-4467-8F54-412BE24D8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MTH</cp:lastModifiedBy>
  <cp:revision>2</cp:revision>
  <cp:lastPrinted>2016-03-30T06:33:00Z</cp:lastPrinted>
  <dcterms:created xsi:type="dcterms:W3CDTF">2016-03-30T06:41:00Z</dcterms:created>
  <dcterms:modified xsi:type="dcterms:W3CDTF">2016-03-30T06:41:00Z</dcterms:modified>
</cp:coreProperties>
</file>