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EC2695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2015</w:t>
      </w:r>
    </w:p>
    <w:p w:rsidR="00B87364" w:rsidRDefault="00EC2695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EC2695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EC2695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EC2695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REHÁKOVCI</w:t>
            </w:r>
            <w:r w:rsidR="00EC2695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Podzávoz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557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C2695" w:rsidP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4C3B25">
              <w:rPr>
                <w:rFonts w:ascii="Calibri" w:eastAsia="Calibri" w:hAnsi="Calibri" w:cs="Calibri"/>
                <w:sz w:val="24"/>
                <w:szCs w:val="24"/>
              </w:rPr>
              <w:t>28.05.2005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A24F6C" w:rsidP="00A24F6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špeciálnej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C2695" w:rsidP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3459F0">
              <w:rPr>
                <w:rFonts w:ascii="Calibri" w:eastAsia="Calibri" w:hAnsi="Calibri" w:cs="Calibri"/>
                <w:sz w:val="24"/>
                <w:szCs w:val="24"/>
              </w:rPr>
              <w:t>REHÁKOVCI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A24F6C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bookmarkStart w:id="0" w:name="_GoBack"/>
      <w:bookmarkEnd w:id="0"/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EC2695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závierka Spoločnosti k 31.12.2015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01. januára 2015 do 31. decembra 2015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EC2695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C3B25" w:rsidP="004C3B2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2367" w:type="dxa"/>
          </w:tcPr>
          <w:p w:rsidR="00B87364" w:rsidRDefault="004C3B25" w:rsidP="004C3B2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C2695" w:rsidP="004C3B25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4C3B25">
              <w:rPr>
                <w:rFonts w:ascii="Calibri" w:eastAsia="Calibri" w:hAnsi="Calibri" w:cs="Calibri"/>
                <w:sz w:val="24"/>
                <w:szCs w:val="24"/>
              </w:rPr>
              <w:t>Rehák</w:t>
            </w:r>
            <w:proofErr w:type="spellEnd"/>
            <w:r w:rsidR="004C3B25">
              <w:rPr>
                <w:rFonts w:ascii="Calibri" w:eastAsia="Calibri" w:hAnsi="Calibri" w:cs="Calibri"/>
                <w:sz w:val="24"/>
                <w:szCs w:val="24"/>
              </w:rPr>
              <w:t xml:space="preserve"> Ján</w:t>
            </w:r>
          </w:p>
        </w:tc>
        <w:tc>
          <w:tcPr>
            <w:tcW w:w="2360" w:type="dxa"/>
            <w:vAlign w:val="center"/>
          </w:tcPr>
          <w:p w:rsidR="00B87364" w:rsidRDefault="00EC2695" w:rsidP="00EC2695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MUDr.Rehák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Ján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EC2695">
            <w:pPr>
              <w:spacing w:line="240" w:lineRule="auto"/>
            </w:pPr>
            <w:proofErr w:type="spellStart"/>
            <w:r>
              <w:t>MUDr.Reháková</w:t>
            </w:r>
            <w:proofErr w:type="spellEnd"/>
            <w:r>
              <w:t xml:space="preserve"> Oľga</w:t>
            </w:r>
          </w:p>
        </w:tc>
        <w:tc>
          <w:tcPr>
            <w:tcW w:w="2360" w:type="dxa"/>
            <w:vAlign w:val="center"/>
          </w:tcPr>
          <w:p w:rsidR="00B87364" w:rsidRDefault="00EC2695">
            <w:pPr>
              <w:spacing w:line="240" w:lineRule="auto"/>
            </w:pPr>
            <w:proofErr w:type="spellStart"/>
            <w:r>
              <w:t>MUDr.Reháková</w:t>
            </w:r>
            <w:proofErr w:type="spellEnd"/>
            <w:r>
              <w:t xml:space="preserve"> Oľga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EC2695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EC2695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EC2695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2015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EC2695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2015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BDF" w:rsidRDefault="00EC2695">
      <w:pPr>
        <w:spacing w:line="240" w:lineRule="auto"/>
      </w:pPr>
      <w:r>
        <w:separator/>
      </w:r>
    </w:p>
  </w:endnote>
  <w:endnote w:type="continuationSeparator" w:id="0">
    <w:p w:rsidR="00121BDF" w:rsidRDefault="00EC26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EC2695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CF424A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BDF" w:rsidRDefault="00EC2695">
      <w:pPr>
        <w:spacing w:line="240" w:lineRule="auto"/>
      </w:pPr>
      <w:r>
        <w:separator/>
      </w:r>
    </w:p>
  </w:footnote>
  <w:footnote w:type="continuationSeparator" w:id="0">
    <w:p w:rsidR="00121BDF" w:rsidRDefault="00EC269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EC2695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36430919</w:t>
    </w:r>
    <w:r>
      <w:t xml:space="preserve">         DIČ: 20220</w:t>
    </w:r>
    <w:r w:rsidR="003459F0">
      <w:t>08923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121BDF"/>
    <w:rsid w:val="003459F0"/>
    <w:rsid w:val="004C3B25"/>
    <w:rsid w:val="00A24F6C"/>
    <w:rsid w:val="00B87364"/>
    <w:rsid w:val="00CF424A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1206</Words>
  <Characters>6875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4</cp:revision>
  <dcterms:created xsi:type="dcterms:W3CDTF">2016-03-30T10:21:00Z</dcterms:created>
  <dcterms:modified xsi:type="dcterms:W3CDTF">2016-03-30T12:00:00Z</dcterms:modified>
</cp:coreProperties>
</file>