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5B1" w:rsidRDefault="00CF55B1">
      <w:pPr>
        <w:pStyle w:val="Nadpis1"/>
      </w:pPr>
      <w:r>
        <w:t xml:space="preserve">         </w:t>
      </w:r>
    </w:p>
    <w:p w:rsidR="00CF55B1" w:rsidRDefault="00CF55B1">
      <w:pPr>
        <w:pStyle w:val="Nadpis1"/>
      </w:pPr>
    </w:p>
    <w:p w:rsidR="00CF55B1" w:rsidRDefault="00CF55B1">
      <w:pPr>
        <w:pStyle w:val="Nadpis1"/>
      </w:pPr>
      <w:r>
        <w:t xml:space="preserve">                 </w:t>
      </w:r>
      <w:r w:rsidR="00084CA7">
        <w:t xml:space="preserve">           Poznámky k 31.12.2015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32"/>
          <w:u w:val="single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</w:rPr>
      </w:pPr>
      <w:r>
        <w:rPr>
          <w:rFonts w:ascii="Arial" w:hAnsi="Arial" w:cs="Arial"/>
          <w:b/>
          <w:i/>
          <w:iCs/>
        </w:rPr>
        <w:t xml:space="preserve">                                                        </w:t>
      </w:r>
      <w:r>
        <w:rPr>
          <w:rFonts w:ascii="Arial" w:hAnsi="Arial" w:cs="Arial"/>
          <w:b/>
          <w:i/>
          <w:iCs/>
          <w:sz w:val="24"/>
        </w:rPr>
        <w:t>Čl. I   Všeobecné údaje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CF55B1" w:rsidRDefault="00CF55B1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Identifikačné údaje účtovnej jednotky a informácie o činnosti účtovnej jednotky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F55B1" w:rsidRDefault="00CF55B1">
            <w:pPr>
              <w:pStyle w:val="Nadpis5"/>
            </w:pPr>
            <w:r>
              <w:t xml:space="preserve">  Základná škola</w:t>
            </w:r>
            <w:r w:rsidR="00C04685">
              <w:t xml:space="preserve"> - </w:t>
            </w:r>
            <w:proofErr w:type="spellStart"/>
            <w:r w:rsidR="00C04685">
              <w:t>Alapiskola</w:t>
            </w:r>
            <w:proofErr w:type="spellEnd"/>
            <w:r>
              <w:t xml:space="preserve"> Hodejov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 Hodejov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Dátum založenia/zriadenia 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 01.07.2002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Spôsob založenia/zriadenia</w:t>
            </w:r>
          </w:p>
        </w:tc>
        <w:tc>
          <w:tcPr>
            <w:tcW w:w="5479" w:type="dxa"/>
          </w:tcPr>
          <w:p w:rsidR="00CF55B1" w:rsidRDefault="001D72A2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Zriaďovacia listina – rozpočtová organizácia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OBEC Hodejov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Hodejov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IČO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37888587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DIČ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2021670343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F55B1" w:rsidRDefault="001D72A2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Vzdelávanie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  x     riadna</w:t>
            </w:r>
          </w:p>
          <w:p w:rsidR="00CF55B1" w:rsidRDefault="007B223F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  </w:t>
            </w:r>
            <w:r w:rsidR="00CF55B1">
              <w:rPr>
                <w:rFonts w:ascii="Arial" w:hAnsi="Arial" w:cs="Arial"/>
                <w:bCs/>
                <w:i/>
                <w:iCs/>
                <w:szCs w:val="24"/>
              </w:rPr>
              <w:t xml:space="preserve">     mimoriadna 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Iné všeobecné údaje napr. obec uvedie počet obyvateľov; ZŠ uvedie počet žiakov,</w:t>
            </w:r>
            <w:r>
              <w:rPr>
                <w:rFonts w:ascii="Arial" w:hAnsi="Arial" w:cs="Arial"/>
                <w:bCs/>
                <w:i/>
                <w:iCs/>
                <w:color w:val="FF0000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  <w:szCs w:val="24"/>
              </w:rPr>
              <w:t>DD uvedie počet klientov atď.</w:t>
            </w:r>
          </w:p>
        </w:tc>
        <w:tc>
          <w:tcPr>
            <w:tcW w:w="5479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Cs w:val="22"/>
              </w:rPr>
              <w:t xml:space="preserve"> </w:t>
            </w:r>
          </w:p>
          <w:p w:rsidR="00CF55B1" w:rsidRDefault="00325715">
            <w:pPr>
              <w:jc w:val="both"/>
              <w:rPr>
                <w:rFonts w:ascii="Arial" w:hAnsi="Arial" w:cs="Arial"/>
                <w:bCs/>
                <w:i/>
                <w:iCs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Cs w:val="22"/>
              </w:rPr>
              <w:t xml:space="preserve">    2</w:t>
            </w:r>
            <w:r w:rsidR="007A0480">
              <w:rPr>
                <w:rFonts w:ascii="Arial" w:hAnsi="Arial" w:cs="Arial"/>
                <w:bCs/>
                <w:i/>
                <w:iCs/>
                <w:szCs w:val="22"/>
              </w:rPr>
              <w:t>72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bCs/>
          <w:i/>
          <w:iCs/>
          <w:szCs w:val="24"/>
        </w:rPr>
      </w:pPr>
    </w:p>
    <w:p w:rsidR="00CF55B1" w:rsidRDefault="00CF55B1">
      <w:pPr>
        <w:jc w:val="both"/>
        <w:rPr>
          <w:rFonts w:ascii="Arial" w:hAnsi="Arial" w:cs="Arial"/>
          <w:bCs/>
          <w:i/>
          <w:iCs/>
          <w:szCs w:val="24"/>
        </w:rPr>
      </w:pPr>
    </w:p>
    <w:p w:rsidR="00CF55B1" w:rsidRDefault="00CF55B1">
      <w:pPr>
        <w:jc w:val="both"/>
        <w:rPr>
          <w:rFonts w:ascii="Arial" w:hAnsi="Arial" w:cs="Arial"/>
          <w:bCs/>
          <w:i/>
          <w:iCs/>
          <w:szCs w:val="24"/>
        </w:rPr>
      </w:pPr>
    </w:p>
    <w:p w:rsidR="00CF55B1" w:rsidRDefault="00CF55B1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Informácie o vedúcich predstaviteľoch a o organizačnej štruktúre účtovnej jednotky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F55B1">
        <w:tc>
          <w:tcPr>
            <w:tcW w:w="4781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Štatutárny orgán /meno a priezvisko/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Mgr. Eva </w:t>
            </w:r>
            <w:proofErr w:type="spellStart"/>
            <w:r>
              <w:rPr>
                <w:rFonts w:ascii="Arial" w:hAnsi="Arial" w:cs="Arial"/>
                <w:bCs/>
                <w:i/>
                <w:iCs/>
                <w:szCs w:val="24"/>
              </w:rPr>
              <w:t>Knappová</w:t>
            </w:r>
            <w:proofErr w:type="spellEnd"/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riaditeľka školy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Mgr. Erika </w:t>
            </w:r>
            <w:proofErr w:type="spellStart"/>
            <w:r>
              <w:rPr>
                <w:rFonts w:ascii="Arial" w:hAnsi="Arial" w:cs="Arial"/>
                <w:bCs/>
                <w:i/>
                <w:iCs/>
                <w:szCs w:val="24"/>
              </w:rPr>
              <w:t>Slabejová</w:t>
            </w:r>
            <w:proofErr w:type="spellEnd"/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zástupkyňa riaditeľky 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CF55B1" w:rsidRDefault="007A0480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38,9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CF55B1" w:rsidRDefault="00325715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3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Rozpočtová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bCs/>
          <w:i/>
          <w:iCs/>
          <w:szCs w:val="24"/>
        </w:rPr>
      </w:pPr>
    </w:p>
    <w:p w:rsidR="00CF55B1" w:rsidRDefault="00CF55B1">
      <w:pPr>
        <w:tabs>
          <w:tab w:val="left" w:pos="3270"/>
        </w:tabs>
        <w:jc w:val="both"/>
        <w:rPr>
          <w:rFonts w:ascii="Arial" w:hAnsi="Arial" w:cs="Arial"/>
          <w:i/>
          <w:iCs/>
        </w:rPr>
      </w:pPr>
    </w:p>
    <w:p w:rsidR="00CF55B1" w:rsidRDefault="00CF55B1">
      <w:pPr>
        <w:pStyle w:val="Nadpis2"/>
        <w:rPr>
          <w:sz w:val="24"/>
        </w:rPr>
      </w:pPr>
      <w:r>
        <w:rPr>
          <w:i w:val="0"/>
          <w:iCs w:val="0"/>
          <w:sz w:val="24"/>
        </w:rPr>
        <w:t xml:space="preserve">                  </w:t>
      </w:r>
      <w:r>
        <w:rPr>
          <w:sz w:val="24"/>
        </w:rPr>
        <w:t>Čl. II</w:t>
      </w:r>
      <w:r>
        <w:rPr>
          <w:i w:val="0"/>
          <w:iCs w:val="0"/>
          <w:sz w:val="24"/>
        </w:rPr>
        <w:t xml:space="preserve"> </w:t>
      </w:r>
      <w:r>
        <w:rPr>
          <w:sz w:val="24"/>
        </w:rPr>
        <w:t xml:space="preserve">Informácie o účtovných zásadách a účtovných metódach 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8331F0" w:rsidRDefault="008331F0">
      <w:pPr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Cs w:val="24"/>
        </w:rPr>
        <w:t xml:space="preserve">Účtovná závierka je zostavená za predpokladu nepretržitého pokračovania účtovnej jednotky vo svojej činnosti                </w:t>
      </w:r>
      <w:r>
        <w:rPr>
          <w:rFonts w:ascii="Arial" w:hAnsi="Arial" w:cs="Arial"/>
          <w:b/>
          <w:bCs/>
          <w:i/>
          <w:iCs/>
          <w:szCs w:val="22"/>
        </w:rPr>
        <w:t xml:space="preserve">                                                           </w:t>
      </w:r>
      <w:r w:rsidRPr="001D72A2">
        <w:rPr>
          <w:rFonts w:ascii="Arial" w:hAnsi="Arial" w:cs="Arial"/>
          <w:b/>
          <w:bCs/>
          <w:i/>
          <w:iCs/>
          <w:szCs w:val="22"/>
        </w:rPr>
        <w:pgNum/>
      </w:r>
      <w:r w:rsidRPr="001D72A2">
        <w:rPr>
          <w:rFonts w:ascii="Arial" w:hAnsi="Arial" w:cs="Arial"/>
          <w:b/>
          <w:bCs/>
          <w:i/>
          <w:iCs/>
          <w:szCs w:val="22"/>
        </w:rPr>
        <w:t xml:space="preserve">        áno</w:t>
      </w:r>
      <w:r>
        <w:rPr>
          <w:rFonts w:ascii="Arial" w:hAnsi="Arial" w:cs="Arial"/>
          <w:b/>
          <w:bCs/>
          <w:i/>
          <w:iCs/>
          <w:szCs w:val="22"/>
        </w:rPr>
        <w:t xml:space="preserve">        </w:t>
      </w:r>
      <w:r>
        <w:rPr>
          <w:rFonts w:ascii="Arial" w:hAnsi="Arial" w:cs="Arial"/>
          <w:b/>
          <w:bCs/>
          <w:i/>
          <w:iCs/>
          <w:szCs w:val="22"/>
        </w:rPr>
        <w:pgNum/>
      </w:r>
      <w:r>
        <w:rPr>
          <w:rFonts w:ascii="Arial" w:hAnsi="Arial" w:cs="Arial"/>
          <w:b/>
          <w:bCs/>
          <w:i/>
          <w:iCs/>
          <w:szCs w:val="22"/>
        </w:rPr>
        <w:t xml:space="preserve">      </w:t>
      </w:r>
    </w:p>
    <w:p w:rsidR="00CF55B1" w:rsidRDefault="00CF55B1">
      <w:pPr>
        <w:spacing w:line="360" w:lineRule="auto"/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Cs w:val="24"/>
        </w:rPr>
        <w:t xml:space="preserve">Zmeny účtovných metód a účtovných zásad </w:t>
      </w:r>
    </w:p>
    <w:p w:rsidR="00CF55B1" w:rsidRDefault="00CF55B1">
      <w:pPr>
        <w:ind w:left="357"/>
        <w:jc w:val="both"/>
        <w:rPr>
          <w:rFonts w:ascii="Arial" w:hAnsi="Arial" w:cs="Arial"/>
          <w:b/>
          <w:bCs/>
          <w:i/>
          <w:iCs/>
          <w:szCs w:val="22"/>
        </w:rPr>
      </w:pPr>
      <w:r>
        <w:rPr>
          <w:rFonts w:ascii="Arial" w:hAnsi="Arial" w:cs="Arial"/>
          <w:i/>
          <w:iCs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</w:t>
      </w:r>
      <w:r>
        <w:rPr>
          <w:rFonts w:ascii="Arial" w:hAnsi="Arial" w:cs="Arial"/>
          <w:b/>
          <w:bCs/>
          <w:i/>
          <w:iCs/>
          <w:szCs w:val="22"/>
        </w:rPr>
        <w:t xml:space="preserve">    </w:t>
      </w:r>
      <w:r w:rsidR="00E65B3F">
        <w:rPr>
          <w:rFonts w:ascii="Arial" w:hAnsi="Arial" w:cs="Arial"/>
          <w:b/>
          <w:bCs/>
          <w:i/>
          <w:iCs/>
          <w:szCs w:val="22"/>
        </w:rPr>
        <w:tab/>
        <w:t xml:space="preserve">       </w:t>
      </w:r>
      <w:r>
        <w:rPr>
          <w:rFonts w:ascii="Arial" w:hAnsi="Arial" w:cs="Arial"/>
          <w:b/>
          <w:bCs/>
          <w:i/>
          <w:iCs/>
          <w:szCs w:val="22"/>
        </w:rPr>
        <w:t>nie</w:t>
      </w:r>
    </w:p>
    <w:p w:rsidR="00CF55B1" w:rsidRDefault="00CF55B1">
      <w:pPr>
        <w:jc w:val="both"/>
        <w:rPr>
          <w:rFonts w:ascii="Arial" w:hAnsi="Arial" w:cs="Arial"/>
          <w:b/>
          <w:bCs/>
          <w:i/>
          <w:iCs/>
          <w:szCs w:val="22"/>
        </w:rPr>
      </w:pPr>
    </w:p>
    <w:p w:rsidR="00CF55B1" w:rsidRDefault="00CF55B1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Spôsob ocenenia jednotlivých položiek  </w:t>
      </w:r>
    </w:p>
    <w:p w:rsidR="000B5E4A" w:rsidRPr="000B5E4A" w:rsidRDefault="00CA0DA4" w:rsidP="000B5E4A">
      <w:pPr>
        <w:pStyle w:val="Pismenka"/>
        <w:numPr>
          <w:ilvl w:val="0"/>
          <w:numId w:val="37"/>
        </w:numPr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d</w:t>
      </w:r>
      <w:r w:rsidR="00CF55B1" w:rsidRPr="002B417A">
        <w:rPr>
          <w:rFonts w:ascii="Arial" w:hAnsi="Arial" w:cs="Arial"/>
          <w:i/>
          <w:iCs/>
          <w:sz w:val="20"/>
        </w:rPr>
        <w:t xml:space="preserve">lhodobý nehmotný </w:t>
      </w:r>
      <w:r w:rsidR="000B5E4A">
        <w:rPr>
          <w:rFonts w:ascii="Arial" w:hAnsi="Arial" w:cs="Arial"/>
          <w:i/>
          <w:iCs/>
          <w:sz w:val="20"/>
        </w:rPr>
        <w:t>majetok nakupovaný</w:t>
      </w:r>
    </w:p>
    <w:p w:rsidR="000B5E4A" w:rsidRDefault="000B5E4A" w:rsidP="000B5E4A">
      <w:pPr>
        <w:pStyle w:val="Zkladntext"/>
        <w:ind w:left="36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t xml:space="preserve">b)  </w:t>
      </w:r>
      <w:r w:rsidR="00CA0DA4">
        <w:rPr>
          <w:rFonts w:ascii="Arial" w:hAnsi="Arial" w:cs="Arial"/>
          <w:b/>
          <w:i/>
          <w:iCs/>
          <w:sz w:val="20"/>
        </w:rPr>
        <w:t>d</w:t>
      </w:r>
      <w:r w:rsidR="00CF55B1">
        <w:rPr>
          <w:rFonts w:ascii="Arial" w:hAnsi="Arial" w:cs="Arial"/>
          <w:b/>
          <w:i/>
          <w:iCs/>
          <w:sz w:val="20"/>
        </w:rPr>
        <w:t xml:space="preserve">lhodobý </w:t>
      </w:r>
      <w:r w:rsidR="002B417A">
        <w:rPr>
          <w:rFonts w:ascii="Arial" w:hAnsi="Arial" w:cs="Arial"/>
          <w:b/>
          <w:i/>
          <w:iCs/>
          <w:sz w:val="20"/>
        </w:rPr>
        <w:t xml:space="preserve">hmotný </w:t>
      </w:r>
      <w:r w:rsidR="00CF55B1">
        <w:rPr>
          <w:rFonts w:ascii="Arial" w:hAnsi="Arial" w:cs="Arial"/>
          <w:b/>
          <w:i/>
          <w:iCs/>
          <w:sz w:val="20"/>
        </w:rPr>
        <w:t>majetok nakupovaný</w:t>
      </w:r>
      <w:r w:rsidR="00CF55B1">
        <w:rPr>
          <w:rFonts w:ascii="Arial" w:hAnsi="Arial" w:cs="Arial"/>
          <w:i/>
          <w:iCs/>
          <w:sz w:val="20"/>
        </w:rPr>
        <w:t xml:space="preserve"> sa oceňuje </w:t>
      </w:r>
      <w:r w:rsidR="00CF55B1">
        <w:rPr>
          <w:rFonts w:ascii="Arial" w:hAnsi="Arial" w:cs="Arial"/>
          <w:i/>
          <w:iCs/>
          <w:sz w:val="20"/>
          <w:u w:val="single"/>
        </w:rPr>
        <w:t>obstarávacou cenou</w:t>
      </w:r>
      <w:r w:rsidR="00CF55B1">
        <w:rPr>
          <w:rFonts w:ascii="Arial" w:hAnsi="Arial" w:cs="Arial"/>
          <w:i/>
          <w:iCs/>
          <w:sz w:val="20"/>
        </w:rPr>
        <w:t>.</w:t>
      </w:r>
    </w:p>
    <w:p w:rsidR="00CF55B1" w:rsidRDefault="000B5E4A" w:rsidP="000B5E4A">
      <w:pPr>
        <w:pStyle w:val="Zkladntext"/>
        <w:ind w:left="360"/>
        <w:rPr>
          <w:rFonts w:ascii="Arial" w:hAnsi="Arial" w:cs="Arial"/>
          <w:b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t xml:space="preserve">c)  </w:t>
      </w:r>
      <w:r w:rsidR="00CF55B1">
        <w:rPr>
          <w:rFonts w:ascii="Arial" w:hAnsi="Arial" w:cs="Arial"/>
          <w:i/>
          <w:iCs/>
          <w:sz w:val="20"/>
        </w:rPr>
        <w:t xml:space="preserve"> </w:t>
      </w:r>
      <w:r w:rsidR="00CA0DA4" w:rsidRPr="00CA0DA4">
        <w:rPr>
          <w:rFonts w:ascii="Arial" w:hAnsi="Arial" w:cs="Arial"/>
          <w:b/>
          <w:i/>
          <w:iCs/>
          <w:sz w:val="20"/>
        </w:rPr>
        <w:t>pohľadávky</w:t>
      </w:r>
    </w:p>
    <w:p w:rsidR="00CA0DA4" w:rsidRDefault="00CA0DA4" w:rsidP="000B5E4A">
      <w:pPr>
        <w:pStyle w:val="Zkladntext"/>
        <w:ind w:left="360"/>
        <w:rPr>
          <w:rFonts w:ascii="Arial" w:hAnsi="Arial" w:cs="Arial"/>
          <w:b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t>d)   záväzky, vrátane rezerv</w:t>
      </w:r>
    </w:p>
    <w:p w:rsidR="00CA0DA4" w:rsidRDefault="00CA0DA4" w:rsidP="000B5E4A">
      <w:pPr>
        <w:pStyle w:val="Zkladntext"/>
        <w:ind w:left="360"/>
        <w:rPr>
          <w:rFonts w:ascii="Arial" w:hAnsi="Arial" w:cs="Arial"/>
          <w:b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lastRenderedPageBreak/>
        <w:t>e)  časové rozlíšenie</w:t>
      </w:r>
    </w:p>
    <w:p w:rsidR="00030725" w:rsidRDefault="00030725" w:rsidP="000B5E4A">
      <w:pPr>
        <w:pStyle w:val="Zkladntext"/>
        <w:ind w:left="36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t>f) finančný prenájom</w:t>
      </w:r>
    </w:p>
    <w:p w:rsidR="00CF55B1" w:rsidRDefault="00CF55B1" w:rsidP="002B417A">
      <w:pPr>
        <w:pStyle w:val="Zkladntext"/>
        <w:ind w:left="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Obstarávacia cena zahŕňa cenu, za ktorú sa majetok obstaral a náklady súvisiace s jeho obstaraním. Vyskytujúce sa náklady súvisiace s obstaraním v účtovnej jednotke:</w:t>
      </w:r>
    </w:p>
    <w:p w:rsidR="00CF55B1" w:rsidRDefault="00CF55B1">
      <w:pPr>
        <w:pStyle w:val="Zkladntext"/>
        <w:ind w:left="425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 w:rsidR="00C04685">
        <w:rPr>
          <w:rFonts w:ascii="Arial" w:hAnsi="Arial" w:cs="Arial"/>
          <w:b/>
          <w:bCs/>
          <w:i/>
          <w:iCs/>
          <w:sz w:val="20"/>
          <w:szCs w:val="22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2"/>
        </w:rPr>
        <w:pgNum/>
      </w: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</w:t>
      </w:r>
      <w:r>
        <w:rPr>
          <w:rFonts w:ascii="Arial" w:hAnsi="Arial" w:cs="Arial"/>
          <w:bCs/>
          <w:i/>
          <w:iCs/>
          <w:sz w:val="20"/>
          <w:szCs w:val="22"/>
        </w:rPr>
        <w:t>dopravné</w:t>
      </w:r>
    </w:p>
    <w:p w:rsidR="00CF55B1" w:rsidRDefault="00CF55B1" w:rsidP="00C04685">
      <w:pPr>
        <w:pStyle w:val="Zkladntext"/>
        <w:ind w:left="425"/>
        <w:rPr>
          <w:rFonts w:ascii="Arial" w:hAnsi="Arial" w:cs="Arial"/>
          <w:bCs/>
          <w:i/>
          <w:iCs/>
          <w:sz w:val="20"/>
          <w:szCs w:val="22"/>
        </w:rPr>
      </w:pP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  </w:t>
      </w:r>
      <w:r>
        <w:rPr>
          <w:rFonts w:ascii="Arial" w:hAnsi="Arial" w:cs="Arial"/>
          <w:bCs/>
          <w:i/>
          <w:iCs/>
          <w:sz w:val="20"/>
          <w:szCs w:val="22"/>
        </w:rPr>
        <w:t>montáž</w:t>
      </w:r>
    </w:p>
    <w:p w:rsidR="00CF55B1" w:rsidRDefault="00CF55B1">
      <w:pPr>
        <w:pStyle w:val="Zkladntext"/>
        <w:ind w:left="425"/>
        <w:rPr>
          <w:rFonts w:ascii="Arial" w:hAnsi="Arial" w:cs="Arial"/>
          <w:b/>
          <w:bCs/>
          <w:i/>
          <w:iCs/>
          <w:sz w:val="20"/>
          <w:szCs w:val="22"/>
        </w:rPr>
      </w:pP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>
        <w:rPr>
          <w:rFonts w:ascii="Arial" w:hAnsi="Arial" w:cs="Arial"/>
          <w:b/>
          <w:bCs/>
          <w:i/>
          <w:iCs/>
          <w:sz w:val="20"/>
          <w:szCs w:val="22"/>
        </w:rPr>
        <w:pgNum/>
      </w: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>
        <w:rPr>
          <w:rFonts w:ascii="Arial" w:hAnsi="Arial" w:cs="Arial"/>
          <w:bCs/>
          <w:i/>
          <w:iCs/>
          <w:sz w:val="20"/>
          <w:szCs w:val="22"/>
        </w:rPr>
        <w:t>poistné</w:t>
      </w: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</w:t>
      </w:r>
    </w:p>
    <w:p w:rsidR="00CF55B1" w:rsidRDefault="00CF55B1">
      <w:pPr>
        <w:pStyle w:val="Zkladntext"/>
        <w:ind w:left="425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>
        <w:rPr>
          <w:rFonts w:ascii="Arial" w:hAnsi="Arial" w:cs="Arial"/>
          <w:b/>
          <w:bCs/>
          <w:i/>
          <w:iCs/>
          <w:sz w:val="20"/>
          <w:szCs w:val="22"/>
        </w:rPr>
        <w:pgNum/>
      </w: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>
        <w:rPr>
          <w:rFonts w:ascii="Arial" w:hAnsi="Arial" w:cs="Arial"/>
          <w:bCs/>
          <w:i/>
          <w:iCs/>
          <w:sz w:val="20"/>
          <w:szCs w:val="22"/>
        </w:rPr>
        <w:t xml:space="preserve">iné  </w:t>
      </w:r>
    </w:p>
    <w:p w:rsidR="00CF55B1" w:rsidRDefault="00CF55B1">
      <w:pPr>
        <w:pStyle w:val="Zkladntext"/>
        <w:ind w:left="425"/>
        <w:rPr>
          <w:rFonts w:ascii="Arial" w:hAnsi="Arial" w:cs="Arial"/>
          <w:bCs/>
          <w:i/>
          <w:iCs/>
          <w:sz w:val="20"/>
          <w:szCs w:val="22"/>
        </w:rPr>
      </w:pPr>
    </w:p>
    <w:p w:rsidR="00CF55B1" w:rsidRDefault="00030725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c</w:t>
      </w:r>
      <w:r w:rsidR="00CA0DA4">
        <w:rPr>
          <w:rFonts w:ascii="Arial" w:hAnsi="Arial" w:cs="Arial"/>
          <w:i/>
          <w:iCs/>
          <w:sz w:val="22"/>
        </w:rPr>
        <w:t xml:space="preserve">)    </w:t>
      </w:r>
      <w:r w:rsidR="00CF55B1">
        <w:rPr>
          <w:rFonts w:ascii="Arial" w:hAnsi="Arial" w:cs="Arial"/>
          <w:i/>
          <w:iCs/>
          <w:sz w:val="22"/>
        </w:rPr>
        <w:t>Pohľadávky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Pohľadávky pri ich vzniku sa oceňujú ich </w:t>
      </w:r>
      <w:r>
        <w:rPr>
          <w:rFonts w:ascii="Arial" w:hAnsi="Arial" w:cs="Arial"/>
          <w:i/>
          <w:iCs/>
          <w:sz w:val="20"/>
          <w:u w:val="single"/>
        </w:rPr>
        <w:t>menovitou hodnotou</w:t>
      </w:r>
      <w:r>
        <w:rPr>
          <w:rFonts w:ascii="Arial" w:hAnsi="Arial" w:cs="Arial"/>
          <w:i/>
          <w:iCs/>
          <w:sz w:val="20"/>
        </w:rPr>
        <w:t xml:space="preserve">. 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Od roku 2008 sa uplatňuje zásada opatrnosti - prechodné zníženie hodnoty pohľadávok sa vyjadruje vytvorením opravnej položky.</w:t>
      </w:r>
    </w:p>
    <w:p w:rsidR="009F1A33" w:rsidRDefault="009F1A33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2"/>
        </w:rPr>
        <w:t xml:space="preserve">h)    </w:t>
      </w:r>
      <w:r w:rsidR="00CF55B1">
        <w:rPr>
          <w:rFonts w:ascii="Arial" w:hAnsi="Arial" w:cs="Arial"/>
          <w:i/>
          <w:iCs/>
          <w:sz w:val="22"/>
        </w:rPr>
        <w:t>Peňažné prostriedky a ceniny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Peňažné prostriedky a ceniny sa oceňujú ich </w:t>
      </w:r>
      <w:r>
        <w:rPr>
          <w:rFonts w:ascii="Arial" w:hAnsi="Arial" w:cs="Arial"/>
          <w:i/>
          <w:iCs/>
          <w:sz w:val="20"/>
          <w:u w:val="single"/>
        </w:rPr>
        <w:t>menovitou hodnotou</w:t>
      </w:r>
      <w:r>
        <w:rPr>
          <w:rFonts w:ascii="Arial" w:hAnsi="Arial" w:cs="Arial"/>
          <w:i/>
          <w:iCs/>
          <w:sz w:val="20"/>
        </w:rPr>
        <w:t>.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i)    </w:t>
      </w:r>
      <w:r w:rsidR="00CF55B1">
        <w:rPr>
          <w:rFonts w:ascii="Arial" w:hAnsi="Arial" w:cs="Arial"/>
          <w:i/>
          <w:iCs/>
          <w:sz w:val="22"/>
        </w:rPr>
        <w:t>Náklady budúcich období a príjmy budúcich období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j)    </w:t>
      </w:r>
      <w:r w:rsidR="00CF55B1">
        <w:rPr>
          <w:rFonts w:ascii="Arial" w:hAnsi="Arial" w:cs="Arial"/>
          <w:i/>
          <w:iCs/>
          <w:sz w:val="22"/>
        </w:rPr>
        <w:t>Záväzky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Záväzky pri ich vzniku sa oceňujú </w:t>
      </w:r>
      <w:r>
        <w:rPr>
          <w:rFonts w:ascii="Arial" w:hAnsi="Arial" w:cs="Arial"/>
          <w:i/>
          <w:iCs/>
          <w:sz w:val="20"/>
          <w:u w:val="single"/>
        </w:rPr>
        <w:t>menovitou hodnotou</w:t>
      </w:r>
      <w:r>
        <w:rPr>
          <w:rFonts w:ascii="Arial" w:hAnsi="Arial" w:cs="Arial"/>
          <w:i/>
          <w:iCs/>
          <w:sz w:val="20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k)    </w:t>
      </w:r>
      <w:r w:rsidR="00CF55B1">
        <w:rPr>
          <w:rFonts w:ascii="Arial" w:hAnsi="Arial" w:cs="Arial"/>
          <w:i/>
          <w:iCs/>
          <w:sz w:val="22"/>
        </w:rPr>
        <w:t>Rezervy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Rezervy sú záväzky s neistým časovým vymedzením alebo výškou. Tvoria sa na základe zásady opatrnosti </w:t>
      </w:r>
      <w:proofErr w:type="spellStart"/>
      <w:r>
        <w:rPr>
          <w:rFonts w:ascii="Arial" w:hAnsi="Arial" w:cs="Arial"/>
          <w:i/>
          <w:iCs/>
          <w:sz w:val="20"/>
        </w:rPr>
        <w:t>t.z</w:t>
      </w:r>
      <w:proofErr w:type="spellEnd"/>
      <w:r>
        <w:rPr>
          <w:rFonts w:ascii="Arial" w:hAnsi="Arial" w:cs="Arial"/>
          <w:i/>
          <w:iCs/>
          <w:sz w:val="20"/>
        </w:rPr>
        <w:t xml:space="preserve">. tvoria sa na krytie známych rizík alebo strát. Oceňujú sa v očakávanej výške záväzku. Tvorba rezerv sa uplatňuje od roku 2008. 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l)   </w:t>
      </w:r>
      <w:r w:rsidR="00CF55B1">
        <w:rPr>
          <w:rFonts w:ascii="Arial" w:hAnsi="Arial" w:cs="Arial"/>
          <w:i/>
          <w:iCs/>
          <w:sz w:val="22"/>
        </w:rPr>
        <w:t>Výdavky budúcich období a výnosy budúcich období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</w:rPr>
      </w:pPr>
    </w:p>
    <w:p w:rsidR="00CF55B1" w:rsidRDefault="00030725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m</w:t>
      </w:r>
      <w:r w:rsidR="00CA0DA4">
        <w:rPr>
          <w:rFonts w:ascii="Arial" w:hAnsi="Arial" w:cs="Arial"/>
          <w:i/>
          <w:iCs/>
          <w:sz w:val="22"/>
        </w:rPr>
        <w:t xml:space="preserve">)   </w:t>
      </w:r>
      <w:r w:rsidR="00CF55B1">
        <w:rPr>
          <w:rFonts w:ascii="Arial" w:hAnsi="Arial" w:cs="Arial"/>
          <w:i/>
          <w:iCs/>
          <w:sz w:val="22"/>
        </w:rPr>
        <w:t>Majetok obstaraný z transferov</w:t>
      </w:r>
      <w:r w:rsidR="00CF55B1">
        <w:rPr>
          <w:rFonts w:ascii="Arial" w:hAnsi="Arial" w:cs="Arial"/>
          <w:b w:val="0"/>
          <w:i/>
          <w:iCs/>
          <w:sz w:val="22"/>
        </w:rPr>
        <w:t xml:space="preserve"> </w:t>
      </w:r>
      <w:r w:rsidR="00CF55B1" w:rsidRPr="004D0B5E">
        <w:rPr>
          <w:rFonts w:ascii="Arial" w:hAnsi="Arial" w:cs="Arial"/>
          <w:b w:val="0"/>
          <w:i/>
          <w:iCs/>
          <w:sz w:val="20"/>
        </w:rPr>
        <w:t>sa oceňuje</w:t>
      </w:r>
      <w:r w:rsidR="00CF55B1" w:rsidRPr="004D0B5E">
        <w:rPr>
          <w:rFonts w:ascii="Arial" w:hAnsi="Arial" w:cs="Arial"/>
          <w:b w:val="0"/>
          <w:i/>
          <w:iCs/>
          <w:sz w:val="20"/>
          <w:u w:val="single"/>
        </w:rPr>
        <w:t xml:space="preserve"> obstarávacou cenou.</w:t>
      </w:r>
    </w:p>
    <w:p w:rsidR="00CF55B1" w:rsidRPr="009B10DE" w:rsidRDefault="00CF55B1">
      <w:pPr>
        <w:pStyle w:val="Zkladntext"/>
        <w:rPr>
          <w:rFonts w:ascii="Arial" w:hAnsi="Arial" w:cs="Arial"/>
          <w:b/>
          <w:i/>
          <w:iCs/>
          <w:sz w:val="20"/>
        </w:rPr>
      </w:pPr>
    </w:p>
    <w:p w:rsidR="00CF55B1" w:rsidRDefault="00CF55B1" w:rsidP="00030725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i/>
          <w:iCs/>
          <w:sz w:val="20"/>
        </w:rPr>
      </w:pPr>
      <w:r>
        <w:rPr>
          <w:rFonts w:ascii="Arial" w:hAnsi="Arial" w:cs="Arial"/>
          <w:b w:val="0"/>
          <w:i/>
          <w:iCs/>
          <w:sz w:val="20"/>
        </w:rPr>
        <w:t xml:space="preserve">Účtovná jednotka </w:t>
      </w:r>
      <w:r>
        <w:rPr>
          <w:rFonts w:ascii="Arial" w:hAnsi="Arial" w:cs="Arial"/>
          <w:i/>
          <w:iCs/>
          <w:sz w:val="20"/>
        </w:rPr>
        <w:t>nie je</w:t>
      </w:r>
      <w:r>
        <w:rPr>
          <w:rFonts w:ascii="Arial" w:hAnsi="Arial" w:cs="Arial"/>
          <w:b w:val="0"/>
          <w:i/>
          <w:iCs/>
          <w:sz w:val="20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1D72A2" w:rsidRDefault="001D72A2" w:rsidP="001D72A2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i/>
          <w:iCs/>
          <w:sz w:val="20"/>
        </w:rPr>
      </w:pPr>
    </w:p>
    <w:p w:rsidR="00CF55B1" w:rsidRPr="00D8780A" w:rsidRDefault="00CF55B1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i/>
          <w:iCs/>
          <w:sz w:val="22"/>
          <w:szCs w:val="24"/>
        </w:rPr>
      </w:pPr>
      <w:r w:rsidRPr="00D8780A">
        <w:rPr>
          <w:rFonts w:ascii="Arial" w:hAnsi="Arial" w:cs="Arial"/>
          <w:b/>
          <w:i/>
          <w:iCs/>
          <w:sz w:val="22"/>
          <w:szCs w:val="24"/>
        </w:rPr>
        <w:t>Podstata odpisovania dlhodobého nehmotného a dlhodobého hmotného majetku</w:t>
      </w:r>
    </w:p>
    <w:p w:rsidR="00CF55B1" w:rsidRDefault="00CF55B1">
      <w:pPr>
        <w:ind w:left="360"/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Metóda odpisovania sa používa lineárna. Predpokladaná doba užívania a odpisové sadzby sú stanovené takto:</w:t>
      </w:r>
      <w:r w:rsidR="00174CF0">
        <w:rPr>
          <w:rFonts w:ascii="Arial" w:hAnsi="Arial" w:cs="Arial"/>
          <w:i/>
          <w:iCs/>
          <w:szCs w:val="24"/>
        </w:rPr>
        <w:t xml:space="preserve">   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CF55B1">
        <w:tc>
          <w:tcPr>
            <w:tcW w:w="2242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Odpisová skupina</w:t>
            </w:r>
          </w:p>
        </w:tc>
        <w:tc>
          <w:tcPr>
            <w:tcW w:w="3071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Doba odpisovania v rokoch</w:t>
            </w:r>
          </w:p>
        </w:tc>
        <w:tc>
          <w:tcPr>
            <w:tcW w:w="3071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Ročná odpisová sadzba</w:t>
            </w:r>
          </w:p>
        </w:tc>
      </w:tr>
      <w:tr w:rsidR="00CF55B1">
        <w:tc>
          <w:tcPr>
            <w:tcW w:w="2242" w:type="dxa"/>
          </w:tcPr>
          <w:p w:rsidR="00CF55B1" w:rsidRDefault="00423F7C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R    Rovnomerný    1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4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¼</w:t>
            </w:r>
          </w:p>
        </w:tc>
      </w:tr>
      <w:tr w:rsidR="00CF55B1">
        <w:tc>
          <w:tcPr>
            <w:tcW w:w="2242" w:type="dxa"/>
          </w:tcPr>
          <w:p w:rsidR="00CF55B1" w:rsidRDefault="00423F7C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R    Rovnomerný     2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6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1/6</w:t>
            </w:r>
          </w:p>
        </w:tc>
      </w:tr>
      <w:tr w:rsidR="00CF55B1">
        <w:tc>
          <w:tcPr>
            <w:tcW w:w="2242" w:type="dxa"/>
          </w:tcPr>
          <w:p w:rsidR="00CF55B1" w:rsidRDefault="00423F7C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R    Rovnomerný     3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12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1/12</w:t>
            </w:r>
          </w:p>
        </w:tc>
      </w:tr>
      <w:tr w:rsidR="00CF55B1">
        <w:tc>
          <w:tcPr>
            <w:tcW w:w="2242" w:type="dxa"/>
          </w:tcPr>
          <w:p w:rsidR="00CF55B1" w:rsidRDefault="00423F7C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R    Rovnomerný     4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20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1/20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ind w:left="36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Drobný nehmotný majetok od </w:t>
      </w:r>
      <w:r w:rsidR="00A90D0C">
        <w:rPr>
          <w:rFonts w:ascii="Arial" w:hAnsi="Arial" w:cs="Arial"/>
          <w:i/>
          <w:iCs/>
        </w:rPr>
        <w:t>0,00 €</w:t>
      </w:r>
      <w:r>
        <w:rPr>
          <w:rFonts w:ascii="Arial" w:hAnsi="Arial" w:cs="Arial"/>
          <w:i/>
          <w:iCs/>
        </w:rPr>
        <w:t xml:space="preserve"> </w:t>
      </w:r>
      <w:proofErr w:type="spellStart"/>
      <w:r w:rsidR="004F31E2">
        <w:rPr>
          <w:rFonts w:ascii="Arial" w:hAnsi="Arial" w:cs="Arial"/>
          <w:i/>
          <w:iCs/>
        </w:rPr>
        <w:t>€</w:t>
      </w:r>
      <w:proofErr w:type="spellEnd"/>
      <w:r>
        <w:rPr>
          <w:rFonts w:ascii="Arial" w:hAnsi="Arial" w:cs="Arial"/>
          <w:i/>
          <w:iCs/>
        </w:rPr>
        <w:t xml:space="preserve"> do </w:t>
      </w:r>
      <w:r w:rsidR="00030725">
        <w:rPr>
          <w:rFonts w:ascii="Arial" w:hAnsi="Arial" w:cs="Arial"/>
          <w:i/>
          <w:iCs/>
        </w:rPr>
        <w:t>1500</w:t>
      </w:r>
      <w:r w:rsidR="00A90D0C" w:rsidRPr="00D8780A">
        <w:rPr>
          <w:rFonts w:ascii="Arial" w:hAnsi="Arial" w:cs="Arial"/>
          <w:i/>
          <w:iCs/>
        </w:rPr>
        <w:t>,00</w:t>
      </w:r>
      <w:r>
        <w:rPr>
          <w:rFonts w:ascii="Arial" w:hAnsi="Arial" w:cs="Arial"/>
          <w:i/>
          <w:iCs/>
        </w:rPr>
        <w:t xml:space="preserve"> </w:t>
      </w:r>
      <w:r w:rsidR="004F31E2">
        <w:rPr>
          <w:rFonts w:ascii="Arial" w:hAnsi="Arial" w:cs="Arial"/>
          <w:i/>
          <w:iCs/>
        </w:rPr>
        <w:t>€</w:t>
      </w:r>
      <w:r>
        <w:rPr>
          <w:rFonts w:ascii="Arial" w:hAnsi="Arial" w:cs="Arial"/>
          <w:i/>
          <w:iCs/>
        </w:rPr>
        <w:t>, ktorý podľa rozhodnutia účtovnej jednotky nie je dlhodobým nehmotným majetkom sa účtuje pri obstaraní do nákladov na účet 518 - Ostatné služby.</w:t>
      </w:r>
    </w:p>
    <w:p w:rsidR="00CF55B1" w:rsidRDefault="00CF55B1">
      <w:pPr>
        <w:ind w:left="36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Drobný hmotný majetok od </w:t>
      </w:r>
      <w:r w:rsidR="00A90D0C">
        <w:rPr>
          <w:rFonts w:ascii="Arial" w:hAnsi="Arial" w:cs="Arial"/>
          <w:i/>
          <w:iCs/>
        </w:rPr>
        <w:t>0,00 €</w:t>
      </w:r>
      <w:r>
        <w:rPr>
          <w:rFonts w:ascii="Arial" w:hAnsi="Arial" w:cs="Arial"/>
          <w:i/>
          <w:iCs/>
        </w:rPr>
        <w:t xml:space="preserve">. do </w:t>
      </w:r>
      <w:r w:rsidR="00030725">
        <w:rPr>
          <w:rFonts w:ascii="Arial" w:hAnsi="Arial" w:cs="Arial"/>
          <w:i/>
          <w:iCs/>
        </w:rPr>
        <w:t>1500</w:t>
      </w:r>
      <w:r w:rsidR="00A90D0C" w:rsidRPr="00D8780A">
        <w:rPr>
          <w:rFonts w:ascii="Arial" w:hAnsi="Arial" w:cs="Arial"/>
          <w:i/>
          <w:iCs/>
        </w:rPr>
        <w:t>,00</w:t>
      </w:r>
      <w:r>
        <w:rPr>
          <w:rFonts w:ascii="Arial" w:hAnsi="Arial" w:cs="Arial"/>
          <w:i/>
          <w:iCs/>
        </w:rPr>
        <w:t xml:space="preserve"> </w:t>
      </w:r>
      <w:r w:rsidR="004F31E2">
        <w:rPr>
          <w:rFonts w:ascii="Arial" w:hAnsi="Arial" w:cs="Arial"/>
          <w:i/>
          <w:iCs/>
        </w:rPr>
        <w:t>€</w:t>
      </w:r>
      <w:r>
        <w:rPr>
          <w:rFonts w:ascii="Arial" w:hAnsi="Arial" w:cs="Arial"/>
          <w:i/>
          <w:iCs/>
        </w:rPr>
        <w:t xml:space="preserve">, ktorý podľa rozhodnutia účtovnej jednotky nie je dlhodobým hmotným majetkom sa účtuje </w:t>
      </w:r>
      <w:r w:rsidR="00A90D0C">
        <w:rPr>
          <w:rFonts w:ascii="Arial" w:hAnsi="Arial" w:cs="Arial"/>
          <w:i/>
          <w:iCs/>
        </w:rPr>
        <w:t>pri obstaraní do nákladov na účet 501 – Ostatný materiál</w:t>
      </w:r>
      <w:r>
        <w:rPr>
          <w:rFonts w:ascii="Arial" w:hAnsi="Arial" w:cs="Arial"/>
          <w:i/>
          <w:iCs/>
        </w:rPr>
        <w:t xml:space="preserve">. 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E65B3F" w:rsidRDefault="00E65B3F">
      <w:pPr>
        <w:jc w:val="both"/>
        <w:rPr>
          <w:rFonts w:ascii="Arial" w:hAnsi="Arial" w:cs="Arial"/>
          <w:i/>
          <w:iCs/>
          <w:szCs w:val="24"/>
        </w:rPr>
      </w:pPr>
    </w:p>
    <w:p w:rsidR="00CA0DA4" w:rsidRDefault="00CF55B1">
      <w:pPr>
        <w:pStyle w:val="Nadpis2"/>
        <w:rPr>
          <w:i w:val="0"/>
          <w:iCs w:val="0"/>
        </w:rPr>
      </w:pPr>
      <w:r>
        <w:rPr>
          <w:i w:val="0"/>
          <w:iCs w:val="0"/>
        </w:rPr>
        <w:lastRenderedPageBreak/>
        <w:t xml:space="preserve">                      </w:t>
      </w:r>
    </w:p>
    <w:p w:rsidR="00030725" w:rsidRDefault="00030725" w:rsidP="00CA0DA4">
      <w:pPr>
        <w:pStyle w:val="Nadpis2"/>
        <w:jc w:val="center"/>
        <w:rPr>
          <w:sz w:val="24"/>
        </w:rPr>
      </w:pPr>
    </w:p>
    <w:p w:rsidR="00CF55B1" w:rsidRDefault="00CF55B1" w:rsidP="00CA0DA4">
      <w:pPr>
        <w:pStyle w:val="Nadpis2"/>
        <w:jc w:val="center"/>
        <w:rPr>
          <w:i w:val="0"/>
          <w:iCs w:val="0"/>
          <w:sz w:val="24"/>
        </w:rPr>
      </w:pPr>
      <w:r>
        <w:rPr>
          <w:sz w:val="24"/>
        </w:rPr>
        <w:t>Čl. III</w:t>
      </w:r>
      <w:r>
        <w:rPr>
          <w:i w:val="0"/>
          <w:iCs w:val="0"/>
          <w:sz w:val="24"/>
        </w:rPr>
        <w:t xml:space="preserve">  </w:t>
      </w:r>
      <w:r>
        <w:rPr>
          <w:sz w:val="24"/>
        </w:rPr>
        <w:t>Informácie o údajoch na strane aktív súvahy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8"/>
        </w:rPr>
      </w:pPr>
      <w:r>
        <w:rPr>
          <w:rFonts w:ascii="Arial" w:hAnsi="Arial" w:cs="Arial"/>
          <w:b/>
          <w:i/>
          <w:iCs/>
          <w:sz w:val="22"/>
          <w:szCs w:val="28"/>
        </w:rPr>
        <w:t xml:space="preserve">A  Neobežný majetok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I.   Dlhodobý nehmotný majetok a dlhodobý hmotný majetok </w:t>
      </w:r>
    </w:p>
    <w:p w:rsidR="00CF55B1" w:rsidRPr="00A93DFF" w:rsidRDefault="00CF55B1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Prehľad o pohybe dlhodobého hmotného majetku /v tis. </w:t>
      </w:r>
      <w:r w:rsidR="00A4279E">
        <w:rPr>
          <w:rFonts w:ascii="Arial" w:hAnsi="Arial" w:cs="Arial"/>
          <w:b/>
          <w:i/>
          <w:iCs/>
          <w:sz w:val="22"/>
          <w:szCs w:val="24"/>
        </w:rPr>
        <w:t>€</w:t>
      </w:r>
      <w:r>
        <w:rPr>
          <w:rFonts w:ascii="Arial" w:hAnsi="Arial" w:cs="Arial"/>
          <w:b/>
          <w:i/>
          <w:iCs/>
          <w:sz w:val="22"/>
          <w:szCs w:val="24"/>
        </w:rPr>
        <w:t>/</w:t>
      </w:r>
    </w:p>
    <w:p w:rsidR="00A93DFF" w:rsidRDefault="00A93DFF" w:rsidP="00A93DFF">
      <w:pPr>
        <w:spacing w:line="360" w:lineRule="auto"/>
        <w:ind w:left="357"/>
        <w:jc w:val="both"/>
        <w:rPr>
          <w:rFonts w:ascii="Arial" w:hAnsi="Arial" w:cs="Arial"/>
          <w:b/>
          <w:i/>
          <w:iCs/>
          <w:szCs w:val="24"/>
        </w:rPr>
      </w:pPr>
    </w:p>
    <w:p w:rsidR="00CF55B1" w:rsidRDefault="00CF55B1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i/>
          <w:iCs/>
          <w:sz w:val="20"/>
          <w:szCs w:val="24"/>
        </w:rPr>
        <w:t>OBSTARÁVACIA CENA</w:t>
      </w:r>
    </w:p>
    <w:p w:rsidR="00A93DFF" w:rsidRDefault="00A93DFF" w:rsidP="00A93DFF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CF55B1">
        <w:tc>
          <w:tcPr>
            <w:tcW w:w="216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Názov</w:t>
            </w:r>
          </w:p>
        </w:tc>
        <w:tc>
          <w:tcPr>
            <w:tcW w:w="7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Účet</w:t>
            </w:r>
          </w:p>
        </w:tc>
        <w:tc>
          <w:tcPr>
            <w:tcW w:w="90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Riadok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súvahy</w:t>
            </w:r>
          </w:p>
        </w:tc>
        <w:tc>
          <w:tcPr>
            <w:tcW w:w="14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OC </w:t>
            </w:r>
          </w:p>
          <w:p w:rsidR="00CF55B1" w:rsidRDefault="004F31E2" w:rsidP="00B15AAC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 k 31.12.20</w:t>
            </w:r>
            <w:r w:rsidR="008331F0">
              <w:rPr>
                <w:rFonts w:ascii="Arial" w:hAnsi="Arial" w:cs="Arial"/>
                <w:b/>
                <w:i/>
                <w:iCs/>
              </w:rPr>
              <w:t>1</w:t>
            </w:r>
            <w:r w:rsidR="00F351EE">
              <w:rPr>
                <w:rFonts w:ascii="Arial" w:hAnsi="Arial" w:cs="Arial"/>
                <w:b/>
                <w:i/>
                <w:iCs/>
              </w:rPr>
              <w:t>4</w:t>
            </w:r>
          </w:p>
        </w:tc>
        <w:tc>
          <w:tcPr>
            <w:tcW w:w="1535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Prírastky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+</w:t>
            </w:r>
          </w:p>
        </w:tc>
        <w:tc>
          <w:tcPr>
            <w:tcW w:w="1535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Úbytky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-</w:t>
            </w:r>
          </w:p>
        </w:tc>
        <w:tc>
          <w:tcPr>
            <w:tcW w:w="107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Presuny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+ / -</w:t>
            </w:r>
          </w:p>
        </w:tc>
        <w:tc>
          <w:tcPr>
            <w:tcW w:w="1535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OC </w:t>
            </w:r>
          </w:p>
          <w:p w:rsidR="00CF55B1" w:rsidRDefault="004F31E2" w:rsidP="00B15AAC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k 31.12.201</w:t>
            </w:r>
            <w:r w:rsidR="00F351EE">
              <w:rPr>
                <w:rFonts w:ascii="Arial" w:hAnsi="Arial" w:cs="Arial"/>
                <w:b/>
                <w:i/>
                <w:iCs/>
              </w:rPr>
              <w:t>5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Pozemky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031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012</w:t>
            </w:r>
          </w:p>
        </w:tc>
        <w:tc>
          <w:tcPr>
            <w:tcW w:w="144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Stavby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021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015</w:t>
            </w:r>
          </w:p>
        </w:tc>
        <w:tc>
          <w:tcPr>
            <w:tcW w:w="1440" w:type="dxa"/>
          </w:tcPr>
          <w:p w:rsidR="00CF55B1" w:rsidRDefault="008331F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228225</w:t>
            </w:r>
          </w:p>
        </w:tc>
        <w:tc>
          <w:tcPr>
            <w:tcW w:w="1535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8331F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228225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Samostatné hnuteľné veci a súbory </w:t>
            </w:r>
            <w:proofErr w:type="spellStart"/>
            <w:r>
              <w:rPr>
                <w:rFonts w:ascii="Arial" w:hAnsi="Arial" w:cs="Arial"/>
                <w:i/>
                <w:iCs/>
              </w:rPr>
              <w:t>hnut</w:t>
            </w:r>
            <w:proofErr w:type="spellEnd"/>
            <w:r>
              <w:rPr>
                <w:rFonts w:ascii="Arial" w:hAnsi="Arial" w:cs="Arial"/>
                <w:i/>
                <w:iCs/>
              </w:rPr>
              <w:t>. vecí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016</w:t>
            </w: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Drobný DHM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028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020</w:t>
            </w:r>
          </w:p>
        </w:tc>
        <w:tc>
          <w:tcPr>
            <w:tcW w:w="1440" w:type="dxa"/>
          </w:tcPr>
          <w:p w:rsidR="00CF55B1" w:rsidRDefault="00B15AAC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120834</w:t>
            </w:r>
          </w:p>
        </w:tc>
        <w:tc>
          <w:tcPr>
            <w:tcW w:w="1535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B15AAC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B15AAC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120834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Ostatný DHM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029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021</w:t>
            </w:r>
          </w:p>
        </w:tc>
        <w:tc>
          <w:tcPr>
            <w:tcW w:w="1440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Spolu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1440" w:type="dxa"/>
          </w:tcPr>
          <w:p w:rsidR="00CF55B1" w:rsidRDefault="00B15AAC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349059</w:t>
            </w:r>
          </w:p>
        </w:tc>
        <w:tc>
          <w:tcPr>
            <w:tcW w:w="1535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B15AAC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030725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349059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i/>
          <w:iCs/>
          <w:sz w:val="20"/>
          <w:szCs w:val="24"/>
        </w:rPr>
      </w:pPr>
    </w:p>
    <w:p w:rsidR="00A93DFF" w:rsidRDefault="00A93DFF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i/>
          <w:iCs/>
          <w:sz w:val="20"/>
          <w:szCs w:val="24"/>
        </w:rPr>
        <w:t>OPRÁVKY A 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720"/>
        <w:gridCol w:w="900"/>
        <w:gridCol w:w="1440"/>
        <w:gridCol w:w="1260"/>
        <w:gridCol w:w="1260"/>
        <w:gridCol w:w="1260"/>
        <w:gridCol w:w="1440"/>
      </w:tblGrid>
      <w:tr w:rsidR="00CF55B1">
        <w:tc>
          <w:tcPr>
            <w:tcW w:w="270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Názov</w:t>
            </w:r>
          </w:p>
        </w:tc>
        <w:tc>
          <w:tcPr>
            <w:tcW w:w="7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Účty</w:t>
            </w:r>
          </w:p>
        </w:tc>
        <w:tc>
          <w:tcPr>
            <w:tcW w:w="90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Riadok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súvahy</w:t>
            </w:r>
          </w:p>
        </w:tc>
        <w:tc>
          <w:tcPr>
            <w:tcW w:w="14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Oprávky, OP </w:t>
            </w:r>
          </w:p>
          <w:p w:rsidR="00CF55B1" w:rsidRDefault="00A4279E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k 31.12.20</w:t>
            </w:r>
            <w:r w:rsidR="008331F0">
              <w:rPr>
                <w:rFonts w:ascii="Arial" w:hAnsi="Arial" w:cs="Arial"/>
                <w:b/>
                <w:i/>
                <w:iCs/>
              </w:rPr>
              <w:t>1</w:t>
            </w:r>
            <w:r w:rsidR="00F351EE">
              <w:rPr>
                <w:rFonts w:ascii="Arial" w:hAnsi="Arial" w:cs="Arial"/>
                <w:b/>
                <w:i/>
                <w:iCs/>
              </w:rPr>
              <w:t>4</w:t>
            </w:r>
          </w:p>
        </w:tc>
        <w:tc>
          <w:tcPr>
            <w:tcW w:w="126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Prírastky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+</w:t>
            </w:r>
          </w:p>
        </w:tc>
        <w:tc>
          <w:tcPr>
            <w:tcW w:w="126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Úbytky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-</w:t>
            </w:r>
          </w:p>
        </w:tc>
        <w:tc>
          <w:tcPr>
            <w:tcW w:w="126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Presuny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+ / -</w:t>
            </w:r>
          </w:p>
        </w:tc>
        <w:tc>
          <w:tcPr>
            <w:tcW w:w="14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Oprávky, OP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 k 31.12.20</w:t>
            </w:r>
            <w:r w:rsidR="00A4279E">
              <w:rPr>
                <w:rFonts w:ascii="Arial" w:hAnsi="Arial" w:cs="Arial"/>
                <w:b/>
                <w:i/>
                <w:iCs/>
              </w:rPr>
              <w:t>1</w:t>
            </w:r>
            <w:r w:rsidR="00F351EE">
              <w:rPr>
                <w:rFonts w:ascii="Arial" w:hAnsi="Arial" w:cs="Arial"/>
                <w:b/>
                <w:i/>
                <w:iCs/>
              </w:rPr>
              <w:t>5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 k pozemkom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012</w:t>
            </w:r>
          </w:p>
        </w:tc>
        <w:tc>
          <w:tcPr>
            <w:tcW w:w="144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Oprávky a OP k stavbám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081</w:t>
            </w:r>
          </w:p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015</w:t>
            </w:r>
          </w:p>
        </w:tc>
        <w:tc>
          <w:tcPr>
            <w:tcW w:w="1440" w:type="dxa"/>
          </w:tcPr>
          <w:p w:rsidR="00CF55B1" w:rsidRDefault="0038765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228225</w:t>
            </w:r>
          </w:p>
        </w:tc>
        <w:tc>
          <w:tcPr>
            <w:tcW w:w="1260" w:type="dxa"/>
          </w:tcPr>
          <w:p w:rsidR="00CF55B1" w:rsidRDefault="0038765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0043E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38765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228225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Oprávky a OP k samostatným hnuteľným veciam a </w:t>
            </w:r>
            <w:proofErr w:type="spellStart"/>
            <w:r>
              <w:rPr>
                <w:rFonts w:ascii="Arial" w:hAnsi="Arial" w:cs="Arial"/>
                <w:i/>
                <w:iCs/>
              </w:rPr>
              <w:t>súb.hn.v</w:t>
            </w:r>
            <w:proofErr w:type="spellEnd"/>
            <w:r>
              <w:rPr>
                <w:rFonts w:ascii="Arial" w:hAnsi="Arial" w:cs="Arial"/>
                <w:i/>
                <w:iCs/>
              </w:rPr>
              <w:t>.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082</w:t>
            </w:r>
          </w:p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016</w:t>
            </w: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Oprávky a OP k drobnému DHM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088</w:t>
            </w:r>
          </w:p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020</w:t>
            </w:r>
          </w:p>
        </w:tc>
        <w:tc>
          <w:tcPr>
            <w:tcW w:w="1440" w:type="dxa"/>
          </w:tcPr>
          <w:p w:rsidR="00CF55B1" w:rsidRDefault="00B15AAC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120834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38765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03072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120834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Oprávky a OP k ostatnému DHM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089</w:t>
            </w:r>
          </w:p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021</w:t>
            </w:r>
          </w:p>
        </w:tc>
        <w:tc>
          <w:tcPr>
            <w:tcW w:w="144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Spolu</w:t>
            </w:r>
          </w:p>
        </w:tc>
        <w:tc>
          <w:tcPr>
            <w:tcW w:w="7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90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1440" w:type="dxa"/>
          </w:tcPr>
          <w:p w:rsidR="00CF55B1" w:rsidRDefault="00387659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349059</w:t>
            </w:r>
          </w:p>
        </w:tc>
        <w:tc>
          <w:tcPr>
            <w:tcW w:w="1260" w:type="dxa"/>
          </w:tcPr>
          <w:p w:rsidR="00CF55B1" w:rsidRDefault="00387659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387659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387659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349059</w:t>
            </w:r>
          </w:p>
        </w:tc>
      </w:tr>
    </w:tbl>
    <w:p w:rsidR="00D8780A" w:rsidRDefault="00D8780A" w:rsidP="00772DF7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i/>
          <w:iCs/>
          <w:sz w:val="20"/>
          <w:szCs w:val="24"/>
        </w:rPr>
      </w:pPr>
    </w:p>
    <w:p w:rsidR="00D8780A" w:rsidRDefault="00D8780A" w:rsidP="00E65B3F">
      <w:pPr>
        <w:pStyle w:val="Pismenka"/>
        <w:tabs>
          <w:tab w:val="clear" w:pos="426"/>
        </w:tabs>
        <w:spacing w:line="360" w:lineRule="auto"/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i/>
          <w:iCs/>
          <w:sz w:val="20"/>
          <w:szCs w:val="24"/>
        </w:rPr>
        <w:t xml:space="preserve">ZOSTATKOVÁ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160"/>
        <w:gridCol w:w="1080"/>
        <w:gridCol w:w="2160"/>
        <w:gridCol w:w="2340"/>
      </w:tblGrid>
      <w:tr w:rsidR="00CF55B1">
        <w:tc>
          <w:tcPr>
            <w:tcW w:w="324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Názov</w:t>
            </w:r>
          </w:p>
        </w:tc>
        <w:tc>
          <w:tcPr>
            <w:tcW w:w="216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Účty</w:t>
            </w:r>
          </w:p>
        </w:tc>
        <w:tc>
          <w:tcPr>
            <w:tcW w:w="108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Riadok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súvahy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Zostatková hodnota</w:t>
            </w:r>
          </w:p>
          <w:p w:rsidR="00CF55B1" w:rsidRDefault="00A4279E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 k 31.12.20</w:t>
            </w:r>
            <w:r w:rsidR="000043E1">
              <w:rPr>
                <w:rFonts w:ascii="Arial" w:hAnsi="Arial" w:cs="Arial"/>
                <w:b/>
                <w:i/>
                <w:iCs/>
              </w:rPr>
              <w:t>1</w:t>
            </w:r>
            <w:r w:rsidR="00F351EE">
              <w:rPr>
                <w:rFonts w:ascii="Arial" w:hAnsi="Arial" w:cs="Arial"/>
                <w:b/>
                <w:i/>
                <w:iCs/>
              </w:rPr>
              <w:t>4</w:t>
            </w:r>
          </w:p>
        </w:tc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Zostatková hodnota</w:t>
            </w:r>
          </w:p>
          <w:p w:rsidR="00CF55B1" w:rsidRDefault="00A4279E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 k 31.12.20</w:t>
            </w:r>
            <w:r w:rsidR="000043E1">
              <w:rPr>
                <w:rFonts w:ascii="Arial" w:hAnsi="Arial" w:cs="Arial"/>
                <w:b/>
                <w:i/>
                <w:iCs/>
              </w:rPr>
              <w:t>1</w:t>
            </w:r>
            <w:r w:rsidR="00F351EE">
              <w:rPr>
                <w:rFonts w:ascii="Arial" w:hAnsi="Arial" w:cs="Arial"/>
                <w:b/>
                <w:i/>
                <w:iCs/>
              </w:rPr>
              <w:t>5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pozemkov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/031/ - /092/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012</w:t>
            </w:r>
          </w:p>
        </w:tc>
        <w:tc>
          <w:tcPr>
            <w:tcW w:w="216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234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stavieb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/021/ - /081+092/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015</w:t>
            </w:r>
          </w:p>
        </w:tc>
        <w:tc>
          <w:tcPr>
            <w:tcW w:w="2160" w:type="dxa"/>
          </w:tcPr>
          <w:p w:rsidR="00CF55B1" w:rsidRDefault="00F351E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64564</w:t>
            </w:r>
          </w:p>
        </w:tc>
        <w:tc>
          <w:tcPr>
            <w:tcW w:w="2340" w:type="dxa"/>
          </w:tcPr>
          <w:p w:rsidR="00CF55B1" w:rsidRDefault="00F351E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57796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samostatných hnuteľných veci a súborov hnuteľných. vecí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/022/ - /082+092/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016</w:t>
            </w:r>
          </w:p>
        </w:tc>
        <w:tc>
          <w:tcPr>
            <w:tcW w:w="216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234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drobného DHM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/028/ - /088+092/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020</w:t>
            </w:r>
          </w:p>
        </w:tc>
        <w:tc>
          <w:tcPr>
            <w:tcW w:w="2160" w:type="dxa"/>
          </w:tcPr>
          <w:p w:rsidR="00CF55B1" w:rsidRDefault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2340" w:type="dxa"/>
          </w:tcPr>
          <w:p w:rsidR="00CF55B1" w:rsidRDefault="00263824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ostatného DHM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/029/ - /089+092/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021</w:t>
            </w:r>
          </w:p>
        </w:tc>
        <w:tc>
          <w:tcPr>
            <w:tcW w:w="216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234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Spolu</w:t>
            </w:r>
          </w:p>
        </w:tc>
        <w:tc>
          <w:tcPr>
            <w:tcW w:w="216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2160" w:type="dxa"/>
          </w:tcPr>
          <w:p w:rsidR="00CF55B1" w:rsidRDefault="00F351E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64564</w:t>
            </w:r>
          </w:p>
        </w:tc>
        <w:tc>
          <w:tcPr>
            <w:tcW w:w="2340" w:type="dxa"/>
          </w:tcPr>
          <w:p w:rsidR="00CF55B1" w:rsidRDefault="00F351E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57796</w:t>
            </w:r>
          </w:p>
        </w:tc>
      </w:tr>
    </w:tbl>
    <w:p w:rsidR="00772DF7" w:rsidRDefault="00772DF7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772DF7" w:rsidRDefault="00772DF7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A93DFF" w:rsidRDefault="00A93DFF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A93DFF" w:rsidRDefault="00A93DFF" w:rsidP="00A93DFF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772DF7" w:rsidRDefault="00772DF7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Pr="00D8780A" w:rsidRDefault="00CF55B1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Arial" w:hAnsi="Arial" w:cs="Arial"/>
          <w:b/>
          <w:i/>
          <w:iCs/>
          <w:sz w:val="22"/>
          <w:szCs w:val="24"/>
        </w:rPr>
      </w:pPr>
      <w:r w:rsidRPr="00D8780A">
        <w:rPr>
          <w:rFonts w:ascii="Arial" w:hAnsi="Arial" w:cs="Arial"/>
          <w:b/>
          <w:i/>
          <w:iCs/>
          <w:sz w:val="22"/>
          <w:szCs w:val="24"/>
        </w:rPr>
        <w:t>Spôsob a výška poistenia majetku</w:t>
      </w:r>
      <w:r w:rsidR="00174CF0" w:rsidRPr="00D8780A">
        <w:rPr>
          <w:rFonts w:ascii="Arial" w:hAnsi="Arial" w:cs="Arial"/>
          <w:b/>
          <w:i/>
          <w:iCs/>
          <w:sz w:val="22"/>
          <w:szCs w:val="24"/>
        </w:rPr>
        <w:t xml:space="preserve">   PC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Majetok</w:t>
      </w:r>
      <w:r w:rsidR="009B58F9">
        <w:rPr>
          <w:rFonts w:ascii="Arial" w:hAnsi="Arial" w:cs="Arial"/>
          <w:i/>
          <w:iCs/>
          <w:szCs w:val="24"/>
        </w:rPr>
        <w:t xml:space="preserve"> PC</w:t>
      </w:r>
      <w:r>
        <w:rPr>
          <w:rFonts w:ascii="Arial" w:hAnsi="Arial" w:cs="Arial"/>
          <w:i/>
          <w:iCs/>
          <w:szCs w:val="24"/>
        </w:rPr>
        <w:t xml:space="preserve"> je poistený pre prípad </w:t>
      </w:r>
      <w:r w:rsidR="009B58F9">
        <w:rPr>
          <w:rFonts w:ascii="Arial" w:hAnsi="Arial" w:cs="Arial"/>
          <w:i/>
          <w:iCs/>
          <w:szCs w:val="24"/>
        </w:rPr>
        <w:t xml:space="preserve">komplexný živel a vandalizmus </w:t>
      </w:r>
      <w:r>
        <w:rPr>
          <w:rFonts w:ascii="Arial" w:hAnsi="Arial" w:cs="Arial"/>
          <w:i/>
          <w:iCs/>
          <w:szCs w:val="24"/>
        </w:rPr>
        <w:t xml:space="preserve"> až do výšk</w:t>
      </w:r>
      <w:r w:rsidR="009B58F9">
        <w:rPr>
          <w:rFonts w:ascii="Arial" w:hAnsi="Arial" w:cs="Arial"/>
          <w:i/>
          <w:iCs/>
          <w:szCs w:val="24"/>
        </w:rPr>
        <w:t xml:space="preserve">y  </w:t>
      </w:r>
      <w:r w:rsidR="003B695A">
        <w:rPr>
          <w:rFonts w:ascii="Arial" w:hAnsi="Arial" w:cs="Arial"/>
          <w:i/>
          <w:iCs/>
          <w:szCs w:val="24"/>
        </w:rPr>
        <w:t>9139,00 € / mes.</w:t>
      </w:r>
      <w:r w:rsidR="009B58F9">
        <w:rPr>
          <w:rFonts w:ascii="Arial" w:hAnsi="Arial" w:cs="Arial"/>
          <w:i/>
          <w:iCs/>
          <w:szCs w:val="24"/>
        </w:rPr>
        <w:t xml:space="preserve"> 109,00</w:t>
      </w:r>
      <w:r>
        <w:rPr>
          <w:rFonts w:ascii="Arial" w:hAnsi="Arial" w:cs="Arial"/>
          <w:i/>
          <w:iCs/>
          <w:szCs w:val="24"/>
        </w:rPr>
        <w:t xml:space="preserve"> </w:t>
      </w:r>
      <w:r w:rsidR="00A4279E">
        <w:rPr>
          <w:rFonts w:ascii="Arial" w:hAnsi="Arial" w:cs="Arial"/>
          <w:i/>
          <w:iCs/>
          <w:szCs w:val="24"/>
        </w:rPr>
        <w:t>€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772DF7" w:rsidRDefault="00772DF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Opis a hodnota majetku vo vlastníctve účtovnej jednotky</w:t>
      </w:r>
      <w:r>
        <w:rPr>
          <w:rFonts w:ascii="Arial" w:hAnsi="Arial" w:cs="Arial"/>
          <w:i/>
          <w:iCs/>
          <w:sz w:val="22"/>
          <w:szCs w:val="24"/>
        </w:rPr>
        <w:t xml:space="preserve"> </w:t>
      </w:r>
      <w:r>
        <w:rPr>
          <w:rFonts w:ascii="Arial" w:hAnsi="Arial" w:cs="Arial"/>
          <w:b/>
          <w:i/>
          <w:iCs/>
          <w:sz w:val="22"/>
          <w:szCs w:val="24"/>
        </w:rPr>
        <w:t xml:space="preserve">/v tis. </w:t>
      </w:r>
      <w:r w:rsidR="00A4279E">
        <w:rPr>
          <w:rFonts w:ascii="Arial" w:hAnsi="Arial" w:cs="Arial"/>
          <w:b/>
          <w:i/>
          <w:iCs/>
          <w:sz w:val="22"/>
          <w:szCs w:val="24"/>
        </w:rPr>
        <w:t>€</w:t>
      </w:r>
      <w:r>
        <w:rPr>
          <w:rFonts w:ascii="Arial" w:hAnsi="Arial" w:cs="Arial"/>
          <w:b/>
          <w:i/>
          <w:iCs/>
          <w:sz w:val="22"/>
          <w:szCs w:val="24"/>
        </w:rPr>
        <w:t>/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5040"/>
      </w:tblGrid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Majetok, ku ktorému má účtovná jednotka vlastnícke právo</w:t>
            </w:r>
          </w:p>
        </w:tc>
        <w:tc>
          <w:tcPr>
            <w:tcW w:w="504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Suma v tis. </w:t>
            </w:r>
            <w:r w:rsidR="00A4279E">
              <w:rPr>
                <w:rFonts w:ascii="Arial" w:hAnsi="Arial" w:cs="Arial"/>
                <w:b/>
                <w:i/>
                <w:iCs/>
                <w:szCs w:val="24"/>
              </w:rPr>
              <w:t>€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Pozemky</w:t>
            </w:r>
          </w:p>
        </w:tc>
        <w:tc>
          <w:tcPr>
            <w:tcW w:w="5040" w:type="dxa"/>
          </w:tcPr>
          <w:p w:rsidR="00CF55B1" w:rsidRDefault="00A4279E" w:rsidP="00A4279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0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Budovy, stavby</w:t>
            </w:r>
          </w:p>
        </w:tc>
        <w:tc>
          <w:tcPr>
            <w:tcW w:w="5040" w:type="dxa"/>
          </w:tcPr>
          <w:p w:rsidR="00CF55B1" w:rsidRDefault="009B58F9" w:rsidP="00A4279E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0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Stroje, prístroje, zariadenia, inventár</w:t>
            </w:r>
          </w:p>
        </w:tc>
        <w:tc>
          <w:tcPr>
            <w:tcW w:w="5040" w:type="dxa"/>
          </w:tcPr>
          <w:p w:rsidR="00CF55B1" w:rsidRDefault="00EA700F" w:rsidP="00A4279E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93900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 xml:space="preserve">Dopravné prostriedky </w:t>
            </w:r>
          </w:p>
        </w:tc>
        <w:tc>
          <w:tcPr>
            <w:tcW w:w="5040" w:type="dxa"/>
          </w:tcPr>
          <w:p w:rsidR="00CF55B1" w:rsidRDefault="00A4279E" w:rsidP="00A4279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0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</w:p>
        </w:tc>
        <w:tc>
          <w:tcPr>
            <w:tcW w:w="5040" w:type="dxa"/>
          </w:tcPr>
          <w:p w:rsidR="00CF55B1" w:rsidRDefault="00EA700F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93900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Opis  a  hodnota  majetku,  ku  ktorému  nemá  účtovná  jednotka  vlastnícke  právo</w:t>
      </w:r>
      <w:r>
        <w:rPr>
          <w:rFonts w:ascii="Arial" w:hAnsi="Arial" w:cs="Arial"/>
          <w:b/>
          <w:i/>
          <w:iCs/>
          <w:szCs w:val="24"/>
        </w:rPr>
        <w:t xml:space="preserve">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Cs w:val="24"/>
        </w:rPr>
        <w:t xml:space="preserve"> 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5040"/>
      </w:tblGrid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Majetok, ku ktorému nemá účtovná jednotka vlastnícke právo</w:t>
            </w:r>
          </w:p>
        </w:tc>
        <w:tc>
          <w:tcPr>
            <w:tcW w:w="5040" w:type="dxa"/>
          </w:tcPr>
          <w:p w:rsidR="00882CAC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Suma v tis. </w:t>
            </w:r>
            <w:r w:rsidR="00A4279E">
              <w:rPr>
                <w:rFonts w:ascii="Arial" w:hAnsi="Arial" w:cs="Arial"/>
                <w:b/>
                <w:i/>
                <w:iCs/>
                <w:szCs w:val="24"/>
              </w:rPr>
              <w:t>€</w:t>
            </w:r>
            <w:r w:rsidR="00882CAC">
              <w:rPr>
                <w:rFonts w:ascii="Arial" w:hAnsi="Arial" w:cs="Arial"/>
                <w:b/>
                <w:i/>
                <w:iCs/>
                <w:szCs w:val="24"/>
              </w:rPr>
              <w:t xml:space="preserve">        </w:t>
            </w:r>
            <w:r w:rsidR="008A2160">
              <w:rPr>
                <w:rFonts w:ascii="Arial" w:hAnsi="Arial" w:cs="Arial"/>
                <w:b/>
                <w:i/>
                <w:iCs/>
                <w:szCs w:val="24"/>
              </w:rPr>
              <w:t xml:space="preserve">  </w:t>
            </w:r>
            <w:r w:rsidR="00882CAC">
              <w:rPr>
                <w:rFonts w:ascii="Arial" w:hAnsi="Arial" w:cs="Arial"/>
                <w:b/>
                <w:i/>
                <w:iCs/>
                <w:szCs w:val="24"/>
              </w:rPr>
              <w:t xml:space="preserve">      228225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Majetok v správe účtovnej jednotky  /RO,PO/</w:t>
            </w:r>
          </w:p>
        </w:tc>
        <w:tc>
          <w:tcPr>
            <w:tcW w:w="5040" w:type="dxa"/>
          </w:tcPr>
          <w:p w:rsidR="00CF55B1" w:rsidRDefault="00882CAC" w:rsidP="00FE2D4D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228225</w:t>
            </w:r>
          </w:p>
        </w:tc>
      </w:tr>
    </w:tbl>
    <w:p w:rsidR="00E65B3F" w:rsidRDefault="00CF55B1" w:rsidP="009F1A33">
      <w:pPr>
        <w:ind w:left="2520" w:hanging="2520"/>
        <w:jc w:val="both"/>
        <w:rPr>
          <w:rFonts w:ascii="Arial" w:hAnsi="Arial" w:cs="Arial"/>
          <w:b/>
          <w:i/>
          <w:iCs/>
          <w:szCs w:val="28"/>
        </w:rPr>
      </w:pPr>
      <w:r>
        <w:rPr>
          <w:rFonts w:ascii="Arial" w:hAnsi="Arial" w:cs="Arial"/>
          <w:b/>
          <w:i/>
          <w:iCs/>
          <w:szCs w:val="28"/>
        </w:rPr>
        <w:t xml:space="preserve">                                                </w:t>
      </w:r>
    </w:p>
    <w:p w:rsidR="009D0DC2" w:rsidRDefault="009D0DC2">
      <w:pPr>
        <w:ind w:left="2520" w:hanging="2520"/>
        <w:jc w:val="both"/>
        <w:rPr>
          <w:rFonts w:ascii="Arial" w:hAnsi="Arial" w:cs="Arial"/>
          <w:b/>
          <w:i/>
          <w:iCs/>
          <w:szCs w:val="28"/>
        </w:rPr>
      </w:pPr>
    </w:p>
    <w:p w:rsidR="00CF55B1" w:rsidRDefault="009D0DC2">
      <w:pPr>
        <w:ind w:left="2520" w:hanging="2520"/>
        <w:jc w:val="both"/>
        <w:rPr>
          <w:rFonts w:ascii="Arial" w:hAnsi="Arial" w:cs="Arial"/>
          <w:b/>
          <w:i/>
          <w:iCs/>
          <w:sz w:val="22"/>
          <w:szCs w:val="28"/>
        </w:rPr>
      </w:pPr>
      <w:r>
        <w:rPr>
          <w:rFonts w:ascii="Arial" w:hAnsi="Arial" w:cs="Arial"/>
          <w:b/>
          <w:i/>
          <w:iCs/>
          <w:szCs w:val="28"/>
        </w:rPr>
        <w:t xml:space="preserve">                                                                      </w:t>
      </w:r>
      <w:r w:rsidR="00CF55B1">
        <w:rPr>
          <w:rFonts w:ascii="Arial" w:hAnsi="Arial" w:cs="Arial"/>
          <w:b/>
          <w:i/>
          <w:iCs/>
          <w:szCs w:val="28"/>
        </w:rPr>
        <w:t xml:space="preserve">    </w:t>
      </w:r>
      <w:r w:rsidR="00CF55B1">
        <w:rPr>
          <w:rFonts w:ascii="Arial" w:hAnsi="Arial" w:cs="Arial"/>
          <w:b/>
          <w:i/>
          <w:iCs/>
          <w:sz w:val="22"/>
          <w:szCs w:val="28"/>
        </w:rPr>
        <w:t xml:space="preserve">B Obežný majetok 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I. Finančný majetok </w:t>
      </w:r>
    </w:p>
    <w:p w:rsidR="00A93DFF" w:rsidRDefault="00A93DFF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Významné zložky krátkodobého finančného majetku podľa jednotlivých položiek súvahy   /</w:t>
      </w:r>
      <w:r w:rsidRPr="00183860">
        <w:rPr>
          <w:rFonts w:ascii="Arial" w:hAnsi="Arial" w:cs="Arial"/>
          <w:bCs/>
          <w:i/>
          <w:iCs/>
          <w:sz w:val="16"/>
          <w:szCs w:val="16"/>
        </w:rPr>
        <w:t xml:space="preserve">v tis. </w:t>
      </w:r>
      <w:r w:rsidR="009D0DC2" w:rsidRPr="00183860">
        <w:rPr>
          <w:rFonts w:ascii="Arial" w:hAnsi="Arial" w:cs="Arial"/>
          <w:bCs/>
          <w:i/>
          <w:iCs/>
          <w:sz w:val="16"/>
          <w:szCs w:val="16"/>
        </w:rPr>
        <w:t>€</w:t>
      </w:r>
      <w:r w:rsidR="00183860">
        <w:rPr>
          <w:rFonts w:ascii="Arial" w:hAnsi="Arial" w:cs="Arial"/>
          <w:bCs/>
          <w:i/>
          <w:iCs/>
          <w:sz w:val="16"/>
          <w:szCs w:val="16"/>
        </w:rPr>
        <w:t>/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CF55B1">
        <w:tc>
          <w:tcPr>
            <w:tcW w:w="2340" w:type="dxa"/>
          </w:tcPr>
          <w:p w:rsid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Krátkodobý  finančný majetok</w:t>
            </w:r>
          </w:p>
        </w:tc>
        <w:tc>
          <w:tcPr>
            <w:tcW w:w="1080" w:type="dxa"/>
          </w:tcPr>
          <w:p w:rsid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Riadok súvahy</w:t>
            </w:r>
          </w:p>
        </w:tc>
        <w:tc>
          <w:tcPr>
            <w:tcW w:w="1800" w:type="dxa"/>
          </w:tcPr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 tis. </w:t>
            </w:r>
            <w:r w:rsidR="009D0DC2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</w:p>
          <w:p w:rsidR="00CF55B1" w:rsidRP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</w:t>
            </w:r>
            <w:r w:rsidR="003B695A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F351EE"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620" w:type="dxa"/>
          </w:tcPr>
          <w:p w:rsid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Prírastky</w:t>
            </w: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620" w:type="dxa"/>
          </w:tcPr>
          <w:p w:rsid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Úbytky</w:t>
            </w: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800" w:type="dxa"/>
          </w:tcPr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 tis. </w:t>
            </w:r>
            <w:r w:rsidR="009D0DC2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</w:p>
          <w:p w:rsidR="00CF55B1" w:rsidRP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F351EE"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</w:tr>
      <w:tr w:rsidR="00CF55B1">
        <w:tc>
          <w:tcPr>
            <w:tcW w:w="2340" w:type="dxa"/>
          </w:tcPr>
          <w:p w:rsidR="00CF55B1" w:rsidRDefault="00327C6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Bankové účty</w:t>
            </w:r>
          </w:p>
        </w:tc>
        <w:tc>
          <w:tcPr>
            <w:tcW w:w="1080" w:type="dxa"/>
          </w:tcPr>
          <w:p w:rsidR="00CF55B1" w:rsidRDefault="00327C61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088</w:t>
            </w:r>
          </w:p>
        </w:tc>
        <w:tc>
          <w:tcPr>
            <w:tcW w:w="1800" w:type="dxa"/>
          </w:tcPr>
          <w:p w:rsidR="00CF55B1" w:rsidRDefault="00F351EE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817</w:t>
            </w:r>
          </w:p>
        </w:tc>
        <w:tc>
          <w:tcPr>
            <w:tcW w:w="1620" w:type="dxa"/>
          </w:tcPr>
          <w:p w:rsidR="00CF55B1" w:rsidRDefault="00A105F1" w:rsidP="00A105F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3285</w:t>
            </w:r>
          </w:p>
        </w:tc>
        <w:tc>
          <w:tcPr>
            <w:tcW w:w="1620" w:type="dxa"/>
          </w:tcPr>
          <w:p w:rsidR="00CF55B1" w:rsidRDefault="00A105F1" w:rsidP="00A105F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3353</w:t>
            </w:r>
          </w:p>
        </w:tc>
        <w:tc>
          <w:tcPr>
            <w:tcW w:w="1800" w:type="dxa"/>
          </w:tcPr>
          <w:p w:rsidR="00CF55B1" w:rsidRDefault="00F351EE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749</w:t>
            </w:r>
          </w:p>
        </w:tc>
      </w:tr>
      <w:tr w:rsidR="00CF55B1">
        <w:tc>
          <w:tcPr>
            <w:tcW w:w="2340" w:type="dxa"/>
          </w:tcPr>
          <w:p w:rsidR="00CF55B1" w:rsidRDefault="00327C6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Príjmový rozpočtový účet</w:t>
            </w:r>
          </w:p>
        </w:tc>
        <w:tc>
          <w:tcPr>
            <w:tcW w:w="1080" w:type="dxa"/>
          </w:tcPr>
          <w:p w:rsidR="00CF55B1" w:rsidRDefault="00327C61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091</w:t>
            </w:r>
          </w:p>
        </w:tc>
        <w:tc>
          <w:tcPr>
            <w:tcW w:w="1800" w:type="dxa"/>
          </w:tcPr>
          <w:p w:rsidR="00CF55B1" w:rsidRDefault="00A105F1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46</w:t>
            </w:r>
          </w:p>
        </w:tc>
        <w:tc>
          <w:tcPr>
            <w:tcW w:w="1620" w:type="dxa"/>
          </w:tcPr>
          <w:p w:rsidR="00CF55B1" w:rsidRDefault="00A105F1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A105F1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25</w:t>
            </w:r>
          </w:p>
        </w:tc>
        <w:tc>
          <w:tcPr>
            <w:tcW w:w="1800" w:type="dxa"/>
          </w:tcPr>
          <w:p w:rsidR="00CF55B1" w:rsidRDefault="00A105F1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21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0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CF55B1" w:rsidRDefault="00A105F1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863</w:t>
            </w:r>
          </w:p>
        </w:tc>
        <w:tc>
          <w:tcPr>
            <w:tcW w:w="1620" w:type="dxa"/>
          </w:tcPr>
          <w:p w:rsidR="00CF55B1" w:rsidRDefault="00A105F1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3285</w:t>
            </w:r>
          </w:p>
        </w:tc>
        <w:tc>
          <w:tcPr>
            <w:tcW w:w="1620" w:type="dxa"/>
          </w:tcPr>
          <w:p w:rsidR="00CF55B1" w:rsidRDefault="00A105F1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3378</w:t>
            </w:r>
          </w:p>
        </w:tc>
        <w:tc>
          <w:tcPr>
            <w:tcW w:w="1800" w:type="dxa"/>
          </w:tcPr>
          <w:p w:rsidR="00CF55B1" w:rsidRDefault="00A105F1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770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1E3D37" w:rsidP="00723336">
      <w:pPr>
        <w:pStyle w:val="Nadpis6"/>
      </w:pPr>
      <w:r>
        <w:t>II.</w:t>
      </w:r>
      <w:r w:rsidR="00723336" w:rsidRPr="00723336">
        <w:t xml:space="preserve">  </w:t>
      </w:r>
      <w:r w:rsidR="00CF55B1" w:rsidRPr="00723336">
        <w:t xml:space="preserve">Časové rozlíšenie </w:t>
      </w:r>
    </w:p>
    <w:p w:rsidR="00A93DFF" w:rsidRPr="00A93DFF" w:rsidRDefault="00A93DFF" w:rsidP="00A93DFF"/>
    <w:p w:rsidR="00CF55B1" w:rsidRDefault="00CF55B1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Významné položky časového rozlíšenia nákladov budúcich období a príjmov budúcich období podľa jednotlivých položiek súvahy</w:t>
      </w:r>
      <w:r>
        <w:rPr>
          <w:rFonts w:ascii="Arial" w:hAnsi="Arial" w:cs="Arial"/>
          <w:b/>
          <w:i/>
          <w:iCs/>
          <w:szCs w:val="24"/>
        </w:rPr>
        <w:t xml:space="preserve"> /v tis. </w:t>
      </w:r>
      <w:r w:rsidR="009E551A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b/>
          <w:i/>
          <w:iCs/>
          <w:szCs w:val="24"/>
        </w:rPr>
        <w:t>/</w:t>
      </w:r>
    </w:p>
    <w:p w:rsidR="00A93DFF" w:rsidRDefault="00A93DFF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CF55B1">
        <w:tc>
          <w:tcPr>
            <w:tcW w:w="234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Opis položky časového rozlíšenia</w:t>
            </w:r>
          </w:p>
        </w:tc>
        <w:tc>
          <w:tcPr>
            <w:tcW w:w="108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Riadok súvahy</w:t>
            </w:r>
          </w:p>
        </w:tc>
        <w:tc>
          <w:tcPr>
            <w:tcW w:w="180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E551A" w:rsidRDefault="00F6290B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A105F1"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62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Prírastky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62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Úbytky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80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A105F1"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Náklady budúcich období</w:t>
            </w:r>
          </w:p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spolu z toho:</w:t>
            </w:r>
          </w:p>
        </w:tc>
        <w:tc>
          <w:tcPr>
            <w:tcW w:w="108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111</w:t>
            </w:r>
          </w:p>
        </w:tc>
        <w:tc>
          <w:tcPr>
            <w:tcW w:w="180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597341" w:rsidRDefault="005973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Príjmy budúcich období  spolu z toho: </w:t>
            </w:r>
          </w:p>
        </w:tc>
        <w:tc>
          <w:tcPr>
            <w:tcW w:w="108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5D3AD4" w:rsidRDefault="005D3AD4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113</w:t>
            </w:r>
          </w:p>
        </w:tc>
        <w:tc>
          <w:tcPr>
            <w:tcW w:w="180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08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F6290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</w:rPr>
      </w:pPr>
    </w:p>
    <w:p w:rsidR="00A93DFF" w:rsidRDefault="00A93DFF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723336" w:rsidP="00E65B3F">
      <w:pPr>
        <w:pStyle w:val="Nadpis6"/>
        <w:jc w:val="center"/>
      </w:pPr>
      <w:r>
        <w:lastRenderedPageBreak/>
        <w:t xml:space="preserve">Čl. </w:t>
      </w:r>
      <w:r w:rsidR="001E3D37">
        <w:t>I</w:t>
      </w:r>
      <w:r w:rsidR="00CF55B1">
        <w:t>V   Informácie o údajoch na strane pasív súvahy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CF55B1" w:rsidRDefault="00CF55B1">
      <w:pPr>
        <w:jc w:val="both"/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8"/>
        </w:rPr>
        <w:t xml:space="preserve">A Vlastné imanie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I.  Vlastné imanie podľa jednotlivých položiek súvahy</w:t>
      </w:r>
      <w:r>
        <w:rPr>
          <w:rFonts w:ascii="Arial" w:hAnsi="Arial" w:cs="Arial"/>
          <w:b/>
          <w:i/>
          <w:iCs/>
          <w:szCs w:val="24"/>
        </w:rPr>
        <w:t xml:space="preserve"> /v tis. </w:t>
      </w:r>
      <w:r w:rsidR="009E551A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260"/>
        <w:gridCol w:w="1640"/>
      </w:tblGrid>
      <w:tr w:rsidR="00CF55B1">
        <w:tc>
          <w:tcPr>
            <w:tcW w:w="3240" w:type="dxa"/>
          </w:tcPr>
          <w:p w:rsid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Názov položky</w:t>
            </w:r>
          </w:p>
        </w:tc>
        <w:tc>
          <w:tcPr>
            <w:tcW w:w="162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 tis. </w:t>
            </w:r>
            <w:r w:rsidR="009E551A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</w:p>
          <w:p w:rsidR="00CF55B1" w:rsidRP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</w:t>
            </w:r>
            <w:r w:rsidR="00F6290B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A105F1"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420" w:type="dxa"/>
          </w:tcPr>
          <w:p w:rsid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Zvýšenie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240" w:type="dxa"/>
          </w:tcPr>
          <w:p w:rsid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Zníženie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60" w:type="dxa"/>
          </w:tcPr>
          <w:p w:rsid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Presun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+ / -</w:t>
            </w:r>
          </w:p>
        </w:tc>
        <w:tc>
          <w:tcPr>
            <w:tcW w:w="164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v</w:t>
            </w:r>
            <w:r w:rsidR="009E551A">
              <w:rPr>
                <w:rFonts w:ascii="Arial" w:hAnsi="Arial" w:cs="Arial"/>
                <w:i/>
                <w:iCs/>
                <w:sz w:val="16"/>
                <w:szCs w:val="16"/>
              </w:rPr>
              <w:t> tis. €</w:t>
            </w:r>
          </w:p>
          <w:p w:rsidR="00CF55B1" w:rsidRP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A105F1"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Oceňovacie rozdiely z precenenia majetku a záväzkov </w:t>
            </w:r>
            <w:r w:rsidR="009E551A">
              <w:rPr>
                <w:rFonts w:ascii="Arial" w:hAnsi="Arial" w:cs="Arial"/>
                <w:i/>
                <w:iCs/>
              </w:rPr>
              <w:t xml:space="preserve"> 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 w:rsidR="009E551A">
              <w:rPr>
                <w:rFonts w:ascii="Arial" w:hAnsi="Arial" w:cs="Arial"/>
                <w:i/>
                <w:iCs/>
              </w:rPr>
              <w:t xml:space="preserve">    </w:t>
            </w:r>
            <w:r w:rsidR="009E551A"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(118)</w:t>
            </w:r>
          </w:p>
        </w:tc>
        <w:tc>
          <w:tcPr>
            <w:tcW w:w="16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9E551A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Oceňovacie </w:t>
            </w:r>
            <w:r w:rsidR="00CF55B1">
              <w:rPr>
                <w:rFonts w:ascii="Arial" w:hAnsi="Arial" w:cs="Arial"/>
                <w:i/>
                <w:iCs/>
              </w:rPr>
              <w:t>rozdiely z kapitálových účastín</w:t>
            </w:r>
            <w:r>
              <w:rPr>
                <w:rFonts w:ascii="Arial" w:hAnsi="Arial" w:cs="Arial"/>
                <w:i/>
                <w:iCs/>
              </w:rPr>
              <w:t xml:space="preserve">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 xml:space="preserve">   </w:t>
            </w: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(119)</w:t>
            </w:r>
          </w:p>
        </w:tc>
        <w:tc>
          <w:tcPr>
            <w:tcW w:w="16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Zákonný rezervný fond</w:t>
            </w:r>
            <w:r w:rsidR="009E551A">
              <w:rPr>
                <w:rFonts w:ascii="Arial" w:hAnsi="Arial" w:cs="Arial"/>
                <w:i/>
                <w:iCs/>
              </w:rPr>
              <w:t xml:space="preserve">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 w:rsidR="009E551A">
              <w:rPr>
                <w:rFonts w:ascii="Arial" w:hAnsi="Arial" w:cs="Arial"/>
                <w:i/>
                <w:iCs/>
              </w:rPr>
              <w:t xml:space="preserve"> (</w:t>
            </w:r>
            <w:r w:rsidR="009E551A"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121)</w:t>
            </w:r>
          </w:p>
        </w:tc>
        <w:tc>
          <w:tcPr>
            <w:tcW w:w="16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Ostatné fondy</w:t>
            </w:r>
            <w:r w:rsidR="009E551A">
              <w:rPr>
                <w:rFonts w:ascii="Arial" w:hAnsi="Arial" w:cs="Arial"/>
                <w:i/>
                <w:iCs/>
              </w:rPr>
              <w:t xml:space="preserve">        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 w:rsidR="009E551A">
              <w:rPr>
                <w:rFonts w:ascii="Arial" w:hAnsi="Arial" w:cs="Arial"/>
                <w:i/>
                <w:iCs/>
              </w:rPr>
              <w:t xml:space="preserve">       </w:t>
            </w:r>
            <w:r w:rsidR="009E551A" w:rsidRPr="0021593A">
              <w:rPr>
                <w:rFonts w:ascii="Arial" w:hAnsi="Arial" w:cs="Arial"/>
                <w:i/>
                <w:iCs/>
                <w:sz w:val="16"/>
                <w:szCs w:val="16"/>
              </w:rPr>
              <w:t>(122)</w:t>
            </w:r>
          </w:p>
        </w:tc>
        <w:tc>
          <w:tcPr>
            <w:tcW w:w="16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Pr="009E551A" w:rsidRDefault="00CF55B1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iCs/>
              </w:rPr>
              <w:t>Nevysporiadaný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výsledok hospodárenia minulých rokov</w:t>
            </w:r>
            <w:r w:rsidR="009E551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( 124)</w:t>
            </w:r>
          </w:p>
        </w:tc>
        <w:tc>
          <w:tcPr>
            <w:tcW w:w="1620" w:type="dxa"/>
          </w:tcPr>
          <w:p w:rsidR="00CF55B1" w:rsidRDefault="00597341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</w:t>
            </w:r>
            <w:r w:rsidR="00A105F1">
              <w:rPr>
                <w:rFonts w:ascii="Arial" w:hAnsi="Arial" w:cs="Arial"/>
                <w:i/>
                <w:iCs/>
              </w:rPr>
              <w:t>6699</w:t>
            </w:r>
          </w:p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20" w:type="dxa"/>
          </w:tcPr>
          <w:p w:rsidR="00CF55B1" w:rsidRDefault="00A105F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-5070</w:t>
            </w:r>
          </w:p>
        </w:tc>
        <w:tc>
          <w:tcPr>
            <w:tcW w:w="1240" w:type="dxa"/>
          </w:tcPr>
          <w:p w:rsidR="00CF55B1" w:rsidRDefault="00F6290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B46C5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597341" w:rsidP="00A105F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</w:t>
            </w:r>
            <w:r w:rsidR="00A105F1">
              <w:rPr>
                <w:rFonts w:ascii="Arial" w:hAnsi="Arial" w:cs="Arial"/>
                <w:i/>
                <w:iCs/>
              </w:rPr>
              <w:t>11770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Výsledok hospodárenia za účtovné obdobie</w:t>
            </w:r>
            <w:r w:rsidR="009E551A">
              <w:rPr>
                <w:rFonts w:ascii="Arial" w:hAnsi="Arial" w:cs="Arial"/>
                <w:i/>
                <w:iCs/>
              </w:rPr>
              <w:t xml:space="preserve">          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 w:rsidR="009E551A">
              <w:rPr>
                <w:rFonts w:ascii="Arial" w:hAnsi="Arial" w:cs="Arial"/>
                <w:i/>
                <w:iCs/>
              </w:rPr>
              <w:t xml:space="preserve">  (</w:t>
            </w:r>
            <w:r w:rsidR="009E551A"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125)</w:t>
            </w:r>
          </w:p>
        </w:tc>
        <w:tc>
          <w:tcPr>
            <w:tcW w:w="1620" w:type="dxa"/>
          </w:tcPr>
          <w:p w:rsidR="00CF55B1" w:rsidRDefault="00A105F1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-5070</w:t>
            </w:r>
          </w:p>
        </w:tc>
        <w:tc>
          <w:tcPr>
            <w:tcW w:w="1420" w:type="dxa"/>
          </w:tcPr>
          <w:p w:rsidR="00CF55B1" w:rsidRDefault="00A105F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3649</w:t>
            </w:r>
          </w:p>
        </w:tc>
        <w:tc>
          <w:tcPr>
            <w:tcW w:w="1240" w:type="dxa"/>
          </w:tcPr>
          <w:p w:rsidR="00CF55B1" w:rsidRDefault="000408E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7978DF" w:rsidP="00A105F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</w:t>
            </w:r>
            <w:r w:rsidR="00A105F1">
              <w:rPr>
                <w:rFonts w:ascii="Arial" w:hAnsi="Arial" w:cs="Arial"/>
                <w:i/>
                <w:iCs/>
              </w:rPr>
              <w:t>1421</w:t>
            </w:r>
          </w:p>
        </w:tc>
      </w:tr>
      <w:tr w:rsidR="00CF55B1">
        <w:tc>
          <w:tcPr>
            <w:tcW w:w="3240" w:type="dxa"/>
          </w:tcPr>
          <w:p w:rsidR="00CF55B1" w:rsidRPr="0021593A" w:rsidRDefault="0021593A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Vlastné imanie a záväzky   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(115)</w:t>
            </w:r>
          </w:p>
        </w:tc>
        <w:tc>
          <w:tcPr>
            <w:tcW w:w="1620" w:type="dxa"/>
          </w:tcPr>
          <w:p w:rsidR="00CF55B1" w:rsidRPr="0021593A" w:rsidRDefault="00A105F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-11769</w:t>
            </w:r>
          </w:p>
        </w:tc>
        <w:tc>
          <w:tcPr>
            <w:tcW w:w="1420" w:type="dxa"/>
          </w:tcPr>
          <w:p w:rsidR="00CF55B1" w:rsidRPr="0021593A" w:rsidRDefault="00A105F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-1421</w:t>
            </w:r>
          </w:p>
        </w:tc>
        <w:tc>
          <w:tcPr>
            <w:tcW w:w="1240" w:type="dxa"/>
          </w:tcPr>
          <w:p w:rsidR="00CF55B1" w:rsidRPr="0021593A" w:rsidRDefault="000408E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Pr="0021593A" w:rsidRDefault="0021593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Pr="0021593A" w:rsidRDefault="00A105F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-13191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jc w:val="both"/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8"/>
        </w:rPr>
        <w:t>B Záväzky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Záväzky podľa doby splatnosti v tis. </w:t>
      </w:r>
      <w:r w:rsidR="00A02818">
        <w:rPr>
          <w:rFonts w:ascii="Arial" w:hAnsi="Arial" w:cs="Arial"/>
          <w:b/>
          <w:i/>
          <w:iCs/>
          <w:sz w:val="22"/>
          <w:szCs w:val="24"/>
        </w:rPr>
        <w:t>€</w:t>
      </w:r>
      <w:r>
        <w:rPr>
          <w:rFonts w:ascii="Arial" w:hAnsi="Arial" w:cs="Arial"/>
          <w:b/>
          <w:i/>
          <w:iCs/>
          <w:sz w:val="22"/>
          <w:szCs w:val="24"/>
        </w:rPr>
        <w:t xml:space="preserve">   </w:t>
      </w:r>
      <w:r w:rsidRPr="00A02818">
        <w:rPr>
          <w:rFonts w:ascii="Arial" w:hAnsi="Arial" w:cs="Arial"/>
          <w:bCs/>
          <w:i/>
          <w:iCs/>
          <w:sz w:val="16"/>
          <w:szCs w:val="16"/>
        </w:rPr>
        <w:t>/riadky 140 a 151 súvahy/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CF55B1" w:rsidTr="00597341">
        <w:trPr>
          <w:trHeight w:val="495"/>
        </w:trPr>
        <w:tc>
          <w:tcPr>
            <w:tcW w:w="4140" w:type="dxa"/>
          </w:tcPr>
          <w:p w:rsidR="00A02818" w:rsidRDefault="00A02818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Záväzky podľa doby splatnosti</w:t>
            </w:r>
          </w:p>
        </w:tc>
        <w:tc>
          <w:tcPr>
            <w:tcW w:w="3060" w:type="dxa"/>
          </w:tcPr>
          <w:p w:rsidR="00CF55B1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A02818" w:rsidRPr="00A02818" w:rsidRDefault="00A02818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Výška v tis. € k 31.12.201</w:t>
            </w:r>
            <w:r w:rsidR="00A105F1"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3060" w:type="dxa"/>
          </w:tcPr>
          <w:p w:rsidR="00A02818" w:rsidRDefault="00A02818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Výška v tis. </w:t>
            </w:r>
            <w:r w:rsidR="00A02818"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k 31.12.20</w:t>
            </w:r>
            <w:r w:rsidR="00F6290B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A105F1"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</w:tr>
      <w:tr w:rsidR="00CF55B1">
        <w:tc>
          <w:tcPr>
            <w:tcW w:w="4140" w:type="dxa"/>
          </w:tcPr>
          <w:p w:rsidR="00CF55B1" w:rsidRDefault="0073748F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Dlhodobé</w:t>
            </w:r>
            <w:r w:rsidR="00CF55B1">
              <w:rPr>
                <w:rFonts w:ascii="Arial" w:hAnsi="Arial" w:cs="Arial"/>
                <w:b/>
                <w:i/>
                <w:iCs/>
                <w:szCs w:val="24"/>
              </w:rPr>
              <w:t xml:space="preserve"> záväzky </w:t>
            </w:r>
            <w:r w:rsidR="00CF55B1">
              <w:rPr>
                <w:rFonts w:ascii="Arial" w:hAnsi="Arial" w:cs="Arial"/>
                <w:i/>
                <w:iCs/>
                <w:szCs w:val="24"/>
              </w:rPr>
              <w:t>/r.140/</w:t>
            </w:r>
            <w:r w:rsidR="00CF55B1">
              <w:rPr>
                <w:rFonts w:ascii="Arial" w:hAnsi="Arial" w:cs="Arial"/>
                <w:b/>
                <w:i/>
                <w:iCs/>
                <w:szCs w:val="24"/>
              </w:rPr>
              <w:t xml:space="preserve"> spolu z toho </w:t>
            </w:r>
          </w:p>
        </w:tc>
        <w:tc>
          <w:tcPr>
            <w:tcW w:w="3060" w:type="dxa"/>
          </w:tcPr>
          <w:p w:rsidR="00CF55B1" w:rsidRDefault="00A105F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4176</w:t>
            </w:r>
          </w:p>
        </w:tc>
        <w:tc>
          <w:tcPr>
            <w:tcW w:w="3060" w:type="dxa"/>
          </w:tcPr>
          <w:p w:rsidR="00CF55B1" w:rsidRDefault="00A105F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4313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Záväzky v lehote splatnosti</w:t>
            </w:r>
          </w:p>
        </w:tc>
        <w:tc>
          <w:tcPr>
            <w:tcW w:w="3060" w:type="dxa"/>
          </w:tcPr>
          <w:p w:rsidR="00CF55B1" w:rsidRDefault="00A105F1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4176</w:t>
            </w:r>
          </w:p>
        </w:tc>
        <w:tc>
          <w:tcPr>
            <w:tcW w:w="3060" w:type="dxa"/>
          </w:tcPr>
          <w:p w:rsidR="00CF55B1" w:rsidRDefault="00A105F1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4313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CF55B1" w:rsidRDefault="00F6290B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3060" w:type="dxa"/>
          </w:tcPr>
          <w:p w:rsidR="00CF55B1" w:rsidRDefault="00F6290B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</w:tcPr>
          <w:p w:rsidR="00CF55B1" w:rsidRDefault="0073748F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Krátkodobé </w:t>
            </w:r>
            <w:r w:rsidR="00CF55B1">
              <w:rPr>
                <w:rFonts w:ascii="Arial" w:hAnsi="Arial" w:cs="Arial"/>
                <w:b/>
                <w:i/>
                <w:iCs/>
                <w:szCs w:val="24"/>
              </w:rPr>
              <w:t xml:space="preserve">záväzky </w:t>
            </w:r>
            <w:r w:rsidR="00CF55B1">
              <w:rPr>
                <w:rFonts w:ascii="Arial" w:hAnsi="Arial" w:cs="Arial"/>
                <w:i/>
                <w:iCs/>
                <w:szCs w:val="24"/>
              </w:rPr>
              <w:t xml:space="preserve">/r.151/ </w:t>
            </w:r>
            <w:r w:rsidR="00CF55B1">
              <w:rPr>
                <w:rFonts w:ascii="Arial" w:hAnsi="Arial" w:cs="Arial"/>
                <w:b/>
                <w:i/>
                <w:iCs/>
                <w:szCs w:val="24"/>
              </w:rPr>
              <w:t>spolu z toho</w:t>
            </w:r>
          </w:p>
        </w:tc>
        <w:tc>
          <w:tcPr>
            <w:tcW w:w="3060" w:type="dxa"/>
          </w:tcPr>
          <w:p w:rsidR="00CF55B1" w:rsidRDefault="00A105F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605</w:t>
            </w:r>
          </w:p>
        </w:tc>
        <w:tc>
          <w:tcPr>
            <w:tcW w:w="3060" w:type="dxa"/>
          </w:tcPr>
          <w:p w:rsidR="00CF55B1" w:rsidRDefault="00A105F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43221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Záväzky v lehote splatnosti</w:t>
            </w:r>
          </w:p>
        </w:tc>
        <w:tc>
          <w:tcPr>
            <w:tcW w:w="3060" w:type="dxa"/>
          </w:tcPr>
          <w:p w:rsidR="00CF55B1" w:rsidRDefault="00A105F1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605</w:t>
            </w:r>
          </w:p>
        </w:tc>
        <w:tc>
          <w:tcPr>
            <w:tcW w:w="3060" w:type="dxa"/>
          </w:tcPr>
          <w:p w:rsidR="00CF55B1" w:rsidRDefault="00A105F1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43221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CF55B1" w:rsidRDefault="006C4B8E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3060" w:type="dxa"/>
          </w:tcPr>
          <w:p w:rsidR="00CF55B1" w:rsidRDefault="00F6290B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Spolu </w:t>
            </w:r>
            <w:r>
              <w:rPr>
                <w:rFonts w:ascii="Arial" w:hAnsi="Arial" w:cs="Arial"/>
                <w:i/>
                <w:iCs/>
                <w:szCs w:val="24"/>
              </w:rPr>
              <w:t>(súčet riadkov súvahy 140 a 151)</w:t>
            </w:r>
          </w:p>
        </w:tc>
        <w:tc>
          <w:tcPr>
            <w:tcW w:w="3060" w:type="dxa"/>
          </w:tcPr>
          <w:p w:rsidR="00CF55B1" w:rsidRDefault="003D6C28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4781</w:t>
            </w:r>
          </w:p>
        </w:tc>
        <w:tc>
          <w:tcPr>
            <w:tcW w:w="3060" w:type="dxa"/>
          </w:tcPr>
          <w:p w:rsidR="00CF55B1" w:rsidRDefault="003D6C28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47534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9B58F9" w:rsidRPr="00091D8B" w:rsidRDefault="00091D8B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0"/>
          <w:szCs w:val="24"/>
        </w:rPr>
      </w:pPr>
      <w:r w:rsidRPr="00091D8B">
        <w:rPr>
          <w:rFonts w:ascii="Arial" w:hAnsi="Arial" w:cs="Arial"/>
          <w:i/>
          <w:iCs/>
          <w:sz w:val="22"/>
          <w:szCs w:val="22"/>
        </w:rPr>
        <w:t>I. Rezervy podľa jednotlivých položiek súvahy</w:t>
      </w:r>
      <w:r>
        <w:rPr>
          <w:rFonts w:ascii="Arial" w:hAnsi="Arial" w:cs="Arial"/>
          <w:i/>
          <w:iCs/>
          <w:sz w:val="20"/>
          <w:szCs w:val="24"/>
        </w:rPr>
        <w:t xml:space="preserve"> /v </w:t>
      </w:r>
      <w:proofErr w:type="spellStart"/>
      <w:r>
        <w:rPr>
          <w:rFonts w:ascii="Arial" w:hAnsi="Arial" w:cs="Arial"/>
          <w:i/>
          <w:iCs/>
          <w:sz w:val="20"/>
          <w:szCs w:val="24"/>
        </w:rPr>
        <w:t>tis.€</w:t>
      </w:r>
      <w:proofErr w:type="spellEnd"/>
    </w:p>
    <w:tbl>
      <w:tblPr>
        <w:tblW w:w="0" w:type="auto"/>
        <w:tblLook w:val="01E0"/>
      </w:tblPr>
      <w:tblGrid>
        <w:gridCol w:w="9854"/>
      </w:tblGrid>
      <w:tr w:rsidR="00091D8B" w:rsidRPr="00F97DC1" w:rsidTr="00F97DC1">
        <w:tc>
          <w:tcPr>
            <w:tcW w:w="9778" w:type="dxa"/>
          </w:tcPr>
          <w:tbl>
            <w:tblPr>
              <w:tblW w:w="102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335"/>
              <w:gridCol w:w="1260"/>
              <w:gridCol w:w="1080"/>
              <w:gridCol w:w="1260"/>
              <w:gridCol w:w="1440"/>
              <w:gridCol w:w="1440"/>
              <w:gridCol w:w="1440"/>
            </w:tblGrid>
            <w:tr w:rsidR="00091D8B" w:rsidRPr="00F97DC1" w:rsidTr="00F97DC1">
              <w:tc>
                <w:tcPr>
                  <w:tcW w:w="2335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Položka rezerv</w:t>
                  </w:r>
                </w:p>
              </w:tc>
              <w:tc>
                <w:tcPr>
                  <w:tcW w:w="1260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Výška v </w:t>
                  </w:r>
                  <w:proofErr w:type="spellStart"/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tis.€</w:t>
                  </w:r>
                  <w:proofErr w:type="spellEnd"/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 xml:space="preserve"> k 31.12.201</w:t>
                  </w:r>
                  <w:r w:rsidR="003D6C28">
                    <w:rPr>
                      <w:rFonts w:ascii="Arial" w:hAnsi="Arial" w:cs="Arial"/>
                      <w:i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080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Tvorba</w:t>
                  </w:r>
                </w:p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+</w:t>
                  </w:r>
                </w:p>
              </w:tc>
              <w:tc>
                <w:tcPr>
                  <w:tcW w:w="1260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Zníženie</w:t>
                  </w:r>
                </w:p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440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Zrušenie</w:t>
                  </w:r>
                </w:p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440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Výška v </w:t>
                  </w:r>
                  <w:proofErr w:type="spellStart"/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tis.€</w:t>
                  </w:r>
                  <w:proofErr w:type="spellEnd"/>
                </w:p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K 31.12.201</w:t>
                  </w:r>
                  <w:r w:rsidR="003D6C28">
                    <w:rPr>
                      <w:rFonts w:ascii="Arial" w:hAnsi="Arial" w:cs="Arial"/>
                      <w:i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440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Predpokladaný rok použitia rezerv</w:t>
                  </w:r>
                </w:p>
              </w:tc>
            </w:tr>
            <w:tr w:rsidR="00091D8B" w:rsidRPr="00F97DC1" w:rsidTr="00F97DC1">
              <w:tc>
                <w:tcPr>
                  <w:tcW w:w="2335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F97DC1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Mzdy za dovolenku vrátane </w:t>
                  </w:r>
                  <w:proofErr w:type="spellStart"/>
                  <w:r w:rsidRPr="00F97DC1">
                    <w:rPr>
                      <w:rFonts w:ascii="Arial" w:hAnsi="Arial" w:cs="Arial"/>
                      <w:i/>
                      <w:sz w:val="18"/>
                      <w:szCs w:val="18"/>
                    </w:rPr>
                    <w:t>sociál.zabezpeč</w:t>
                  </w:r>
                  <w:proofErr w:type="spellEnd"/>
                  <w:r w:rsidRPr="00F97DC1">
                    <w:rPr>
                      <w:rFonts w:ascii="Arial" w:hAnsi="Arial" w:cs="Arial"/>
                      <w:i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60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 w:rsidRPr="00F97DC1"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080" w:type="dxa"/>
                </w:tcPr>
                <w:p w:rsidR="00091D8B" w:rsidRPr="00F97DC1" w:rsidRDefault="006C4B8E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260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 w:rsidRPr="00F97DC1"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440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 w:rsidRPr="00F97DC1"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440" w:type="dxa"/>
                </w:tcPr>
                <w:p w:rsidR="00091D8B" w:rsidRPr="00F97DC1" w:rsidRDefault="006C4B8E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440" w:type="dxa"/>
                </w:tcPr>
                <w:p w:rsidR="00091D8B" w:rsidRPr="00F97DC1" w:rsidRDefault="006C4B8E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</w:tr>
            <w:tr w:rsidR="00091D8B" w:rsidRPr="00F97DC1" w:rsidTr="00F97DC1">
              <w:tc>
                <w:tcPr>
                  <w:tcW w:w="2335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260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080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260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440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440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440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</w:tr>
          </w:tbl>
          <w:p w:rsidR="00091D8B" w:rsidRPr="00F97DC1" w:rsidRDefault="00091D8B">
            <w:pPr>
              <w:rPr>
                <w:rFonts w:ascii="Arial" w:hAnsi="Arial" w:cs="Arial"/>
              </w:rPr>
            </w:pPr>
          </w:p>
        </w:tc>
      </w:tr>
    </w:tbl>
    <w:p w:rsidR="009B58F9" w:rsidRPr="00091D8B" w:rsidRDefault="009B58F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9B58F9" w:rsidRDefault="009B58F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Záväzky podľa zostatkovej doby splatnosti</w:t>
      </w:r>
      <w:r>
        <w:rPr>
          <w:rFonts w:ascii="Arial" w:hAnsi="Arial" w:cs="Arial"/>
          <w:b/>
          <w:i/>
          <w:iCs/>
          <w:szCs w:val="24"/>
        </w:rPr>
        <w:t xml:space="preserve"> v tis. </w:t>
      </w:r>
      <w:r w:rsidR="00A02818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i/>
          <w:iCs/>
          <w:szCs w:val="24"/>
        </w:rPr>
        <w:t xml:space="preserve"> </w:t>
      </w:r>
      <w:r w:rsidRPr="00A02818">
        <w:rPr>
          <w:rFonts w:ascii="Arial" w:hAnsi="Arial" w:cs="Arial"/>
          <w:i/>
          <w:iCs/>
          <w:sz w:val="16"/>
          <w:szCs w:val="16"/>
        </w:rPr>
        <w:t xml:space="preserve">/riadky </w:t>
      </w:r>
      <w:smartTag w:uri="urn:schemas-microsoft-com:office:smarttags" w:element="metricconverter">
        <w:smartTagPr>
          <w:attr w:name="ProductID" w:val="140 a"/>
        </w:smartTagPr>
        <w:r w:rsidRPr="00A02818">
          <w:rPr>
            <w:rFonts w:ascii="Arial" w:hAnsi="Arial" w:cs="Arial"/>
            <w:i/>
            <w:iCs/>
            <w:sz w:val="16"/>
            <w:szCs w:val="16"/>
          </w:rPr>
          <w:t>140 a</w:t>
        </w:r>
      </w:smartTag>
      <w:r w:rsidRPr="00A02818">
        <w:rPr>
          <w:rFonts w:ascii="Arial" w:hAnsi="Arial" w:cs="Arial"/>
          <w:i/>
          <w:iCs/>
          <w:sz w:val="16"/>
          <w:szCs w:val="16"/>
        </w:rPr>
        <w:t xml:space="preserve"> 151 súvahy/:</w:t>
      </w:r>
      <w:r>
        <w:rPr>
          <w:rFonts w:ascii="Arial" w:hAnsi="Arial" w:cs="Arial"/>
          <w:b/>
          <w:i/>
          <w:iCs/>
          <w:szCs w:val="24"/>
        </w:rPr>
        <w:t xml:space="preserve">  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CF55B1">
        <w:tc>
          <w:tcPr>
            <w:tcW w:w="4140" w:type="dxa"/>
          </w:tcPr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Záväzky podľa zostatkovej</w:t>
            </w:r>
          </w:p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doby splatnosti</w:t>
            </w:r>
          </w:p>
        </w:tc>
        <w:tc>
          <w:tcPr>
            <w:tcW w:w="3060" w:type="dxa"/>
          </w:tcPr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Výška v tis. </w:t>
            </w:r>
            <w:r w:rsidR="00A02818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</w:p>
          <w:p w:rsidR="00CF55B1" w:rsidRPr="00A02818" w:rsidRDefault="00A02818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3D6C28"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3060" w:type="dxa"/>
          </w:tcPr>
          <w:p w:rsidR="00CF55B1" w:rsidRPr="00A02818" w:rsidRDefault="00A02818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Výška v tis. €</w:t>
            </w:r>
          </w:p>
          <w:p w:rsidR="00CF55B1" w:rsidRPr="00A02818" w:rsidRDefault="00A02818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</w:t>
            </w:r>
            <w:r w:rsidR="00277D87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3D6C28"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Záväzky so zostatkovou dobou splatnosti do 1 roka</w:t>
            </w:r>
          </w:p>
        </w:tc>
        <w:tc>
          <w:tcPr>
            <w:tcW w:w="3060" w:type="dxa"/>
          </w:tcPr>
          <w:p w:rsidR="00CF55B1" w:rsidRDefault="003D6C28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4176</w:t>
            </w:r>
          </w:p>
        </w:tc>
        <w:tc>
          <w:tcPr>
            <w:tcW w:w="3060" w:type="dxa"/>
          </w:tcPr>
          <w:p w:rsidR="00CF55B1" w:rsidRDefault="003D6C28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4313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Záväzky so zostatkovou dobou splatnosti od 1 roka do 5 rokov</w:t>
            </w:r>
          </w:p>
        </w:tc>
        <w:tc>
          <w:tcPr>
            <w:tcW w:w="3060" w:type="dxa"/>
          </w:tcPr>
          <w:p w:rsidR="00CF55B1" w:rsidRDefault="006C4B8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3060" w:type="dxa"/>
          </w:tcPr>
          <w:p w:rsidR="00CF55B1" w:rsidRDefault="006C4B8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Záväzky so zostatkovou dobou splatnosti dlhšou ako 5 rokov</w:t>
            </w:r>
          </w:p>
        </w:tc>
        <w:tc>
          <w:tcPr>
            <w:tcW w:w="3060" w:type="dxa"/>
          </w:tcPr>
          <w:p w:rsidR="00CF55B1" w:rsidRDefault="00693C3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3060" w:type="dxa"/>
          </w:tcPr>
          <w:p w:rsidR="00CF55B1" w:rsidRDefault="00693C3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Spolu </w:t>
            </w:r>
            <w:r>
              <w:rPr>
                <w:rFonts w:ascii="Arial" w:hAnsi="Arial" w:cs="Arial"/>
                <w:i/>
                <w:iCs/>
              </w:rPr>
              <w:t>(súčet riadkov súvahy 140 a 151)</w:t>
            </w:r>
          </w:p>
        </w:tc>
        <w:tc>
          <w:tcPr>
            <w:tcW w:w="3060" w:type="dxa"/>
          </w:tcPr>
          <w:p w:rsidR="00CF55B1" w:rsidRDefault="003D6C28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4176</w:t>
            </w:r>
          </w:p>
        </w:tc>
        <w:tc>
          <w:tcPr>
            <w:tcW w:w="3060" w:type="dxa"/>
          </w:tcPr>
          <w:p w:rsidR="00CF55B1" w:rsidRDefault="003D6C28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4313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A93DFF" w:rsidRPr="00A93DFF" w:rsidRDefault="00CF55B1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lastRenderedPageBreak/>
        <w:t>Popis významných položiek záväzkov podľa jednotlivých položiek</w:t>
      </w:r>
      <w:r w:rsidRPr="00277D87">
        <w:rPr>
          <w:rFonts w:ascii="Arial" w:hAnsi="Arial" w:cs="Arial"/>
          <w:b/>
          <w:i/>
          <w:iCs/>
          <w:color w:val="000000"/>
          <w:sz w:val="22"/>
          <w:szCs w:val="24"/>
        </w:rPr>
        <w:t xml:space="preserve"> súvahy</w:t>
      </w:r>
      <w:r w:rsidRPr="00277D87">
        <w:rPr>
          <w:rFonts w:ascii="Arial" w:hAnsi="Arial" w:cs="Arial"/>
          <w:b/>
          <w:i/>
          <w:iCs/>
          <w:color w:val="FF0000"/>
          <w:sz w:val="22"/>
          <w:szCs w:val="24"/>
        </w:rPr>
        <w:t xml:space="preserve"> </w:t>
      </w:r>
      <w:r w:rsidR="00277D87" w:rsidRPr="00277D87">
        <w:rPr>
          <w:rFonts w:ascii="Arial" w:hAnsi="Arial" w:cs="Arial"/>
          <w:b/>
          <w:i/>
          <w:iCs/>
          <w:color w:val="FF0000"/>
          <w:sz w:val="22"/>
          <w:szCs w:val="24"/>
        </w:rPr>
        <w:t xml:space="preserve">     </w:t>
      </w:r>
    </w:p>
    <w:p w:rsidR="00CF55B1" w:rsidRDefault="00277D87" w:rsidP="00A93DFF">
      <w:pPr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 w:rsidRPr="00277D87">
        <w:rPr>
          <w:rFonts w:ascii="Arial" w:hAnsi="Arial" w:cs="Arial"/>
          <w:b/>
          <w:i/>
          <w:iCs/>
          <w:color w:val="FF0000"/>
          <w:sz w:val="22"/>
          <w:szCs w:val="24"/>
        </w:rPr>
        <w:t xml:space="preserve">       </w:t>
      </w:r>
    </w:p>
    <w:p w:rsidR="00CF55B1" w:rsidRDefault="00CF55B1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i/>
          <w:iCs/>
          <w:sz w:val="22"/>
          <w:szCs w:val="24"/>
        </w:rPr>
        <w:t xml:space="preserve">Záväzky zo sociálneho fondu  /v tis. </w:t>
      </w:r>
      <w:r w:rsidR="00A02818">
        <w:rPr>
          <w:rFonts w:ascii="Arial" w:hAnsi="Arial" w:cs="Arial"/>
          <w:i/>
          <w:iCs/>
          <w:sz w:val="22"/>
          <w:szCs w:val="24"/>
        </w:rPr>
        <w:t>€</w:t>
      </w:r>
      <w:r>
        <w:rPr>
          <w:rFonts w:ascii="Arial" w:hAnsi="Arial" w:cs="Arial"/>
          <w:i/>
          <w:iCs/>
          <w:sz w:val="22"/>
          <w:szCs w:val="24"/>
        </w:rPr>
        <w:t xml:space="preserve">/ 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2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CF55B1">
        <w:tc>
          <w:tcPr>
            <w:tcW w:w="4140" w:type="dxa"/>
          </w:tcPr>
          <w:p w:rsidR="00CF55B1" w:rsidRPr="00A02818" w:rsidRDefault="00CF55B1" w:rsidP="00A02818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Sociálny fond</w:t>
            </w:r>
          </w:p>
        </w:tc>
        <w:tc>
          <w:tcPr>
            <w:tcW w:w="3060" w:type="dxa"/>
          </w:tcPr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Rok 20</w:t>
            </w:r>
            <w:r w:rsidR="00A02818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3D6C28"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3060" w:type="dxa"/>
          </w:tcPr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Rok 20</w:t>
            </w:r>
            <w:r w:rsidR="00277D87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3D6C28"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Stav  k 1.januáru </w:t>
            </w:r>
          </w:p>
        </w:tc>
        <w:tc>
          <w:tcPr>
            <w:tcW w:w="3060" w:type="dxa"/>
          </w:tcPr>
          <w:p w:rsidR="00CF55B1" w:rsidRDefault="003D6C28" w:rsidP="00EE7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1216</w:t>
            </w:r>
          </w:p>
        </w:tc>
        <w:tc>
          <w:tcPr>
            <w:tcW w:w="3060" w:type="dxa"/>
          </w:tcPr>
          <w:p w:rsidR="00CF55B1" w:rsidRDefault="003D6C28" w:rsidP="00EE7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817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Tvorba sociálneho fondu</w:t>
            </w:r>
          </w:p>
        </w:tc>
        <w:tc>
          <w:tcPr>
            <w:tcW w:w="3060" w:type="dxa"/>
          </w:tcPr>
          <w:p w:rsidR="00CF55B1" w:rsidRDefault="003D6C28" w:rsidP="00EE7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3248</w:t>
            </w:r>
          </w:p>
        </w:tc>
        <w:tc>
          <w:tcPr>
            <w:tcW w:w="3060" w:type="dxa"/>
          </w:tcPr>
          <w:p w:rsidR="00CF55B1" w:rsidRPr="00B01EEB" w:rsidRDefault="003D6C28" w:rsidP="00EE7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3285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Čerpanie sociálneho fondu</w:t>
            </w:r>
          </w:p>
        </w:tc>
        <w:tc>
          <w:tcPr>
            <w:tcW w:w="3060" w:type="dxa"/>
          </w:tcPr>
          <w:p w:rsidR="00CF55B1" w:rsidRDefault="003D6C28" w:rsidP="00EE7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3647</w:t>
            </w:r>
          </w:p>
        </w:tc>
        <w:tc>
          <w:tcPr>
            <w:tcW w:w="3060" w:type="dxa"/>
          </w:tcPr>
          <w:p w:rsidR="00CF55B1" w:rsidRDefault="003D6C28" w:rsidP="00EE7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3353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Stav k 31.decembru</w:t>
            </w:r>
          </w:p>
        </w:tc>
        <w:tc>
          <w:tcPr>
            <w:tcW w:w="3060" w:type="dxa"/>
          </w:tcPr>
          <w:p w:rsidR="00CF55B1" w:rsidRDefault="003D6C28" w:rsidP="00EE7B5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817</w:t>
            </w:r>
          </w:p>
        </w:tc>
        <w:tc>
          <w:tcPr>
            <w:tcW w:w="3060" w:type="dxa"/>
          </w:tcPr>
          <w:p w:rsidR="00CF55B1" w:rsidRDefault="003D6C28" w:rsidP="00EE7B5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749</w:t>
            </w:r>
          </w:p>
        </w:tc>
      </w:tr>
    </w:tbl>
    <w:p w:rsidR="00693C31" w:rsidRDefault="00693C3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pStyle w:val="Nadpis3"/>
        <w:rPr>
          <w:sz w:val="24"/>
        </w:rPr>
      </w:pPr>
      <w:r>
        <w:rPr>
          <w:sz w:val="24"/>
        </w:rPr>
        <w:t xml:space="preserve">Časové rozlíšenie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Významné položky časového rozlíšenia výdavkov budúcich období a výnosov budúcich                období podľa jednotlivých položiek súvahy</w:t>
      </w:r>
      <w:r>
        <w:rPr>
          <w:rFonts w:ascii="Arial" w:hAnsi="Arial" w:cs="Arial"/>
          <w:b/>
          <w:i/>
          <w:iCs/>
          <w:szCs w:val="24"/>
        </w:rPr>
        <w:t xml:space="preserve">  /v tis. €/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CF55B1">
        <w:tc>
          <w:tcPr>
            <w:tcW w:w="234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Opis položky časového rozlíšenia</w:t>
            </w:r>
          </w:p>
        </w:tc>
        <w:tc>
          <w:tcPr>
            <w:tcW w:w="108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Riadok súvahy</w:t>
            </w:r>
          </w:p>
        </w:tc>
        <w:tc>
          <w:tcPr>
            <w:tcW w:w="180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CC3BBC" w:rsidRDefault="00CC3BBC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</w:t>
            </w:r>
            <w:r w:rsidR="00277D87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3D6C28"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62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Prírastky</w:t>
            </w:r>
          </w:p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62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Úbytky</w:t>
            </w:r>
          </w:p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80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CC3BBC" w:rsidRDefault="00CC3BBC" w:rsidP="00506EF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3D6C28"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</w:tr>
      <w:tr w:rsidR="00CF55B1">
        <w:tc>
          <w:tcPr>
            <w:tcW w:w="2340" w:type="dxa"/>
          </w:tcPr>
          <w:p w:rsidR="00CF55B1" w:rsidRDefault="00CF55B1" w:rsidP="00CC3BBC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Výdavky budúcich období</w:t>
            </w:r>
          </w:p>
          <w:p w:rsidR="00CF55B1" w:rsidRDefault="00CF55B1" w:rsidP="00CC3BBC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spolu z toho:</w:t>
            </w:r>
          </w:p>
        </w:tc>
        <w:tc>
          <w:tcPr>
            <w:tcW w:w="108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693C31" w:rsidRDefault="00693C3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181</w:t>
            </w:r>
          </w:p>
        </w:tc>
        <w:tc>
          <w:tcPr>
            <w:tcW w:w="180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693C31" w:rsidRDefault="00EE7B5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277D87" w:rsidRDefault="00277D87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277D87" w:rsidRDefault="00277D87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693C31" w:rsidRDefault="00EE7B5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Výnosy budúcich období spolu z toho:</w:t>
            </w:r>
          </w:p>
        </w:tc>
        <w:tc>
          <w:tcPr>
            <w:tcW w:w="1080" w:type="dxa"/>
          </w:tcPr>
          <w:p w:rsidR="00CF55B1" w:rsidRDefault="00693C3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182</w:t>
            </w:r>
          </w:p>
        </w:tc>
        <w:tc>
          <w:tcPr>
            <w:tcW w:w="1800" w:type="dxa"/>
          </w:tcPr>
          <w:p w:rsidR="00CF55B1" w:rsidRDefault="003D6C28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25943</w:t>
            </w:r>
          </w:p>
        </w:tc>
        <w:tc>
          <w:tcPr>
            <w:tcW w:w="1620" w:type="dxa"/>
          </w:tcPr>
          <w:p w:rsidR="00CF55B1" w:rsidRDefault="00EE7B5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277D87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2904</w:t>
            </w:r>
          </w:p>
        </w:tc>
        <w:tc>
          <w:tcPr>
            <w:tcW w:w="1800" w:type="dxa"/>
          </w:tcPr>
          <w:p w:rsidR="00CF55B1" w:rsidRDefault="003D6C28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23039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08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CF55B1" w:rsidRDefault="003D6C28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25943</w:t>
            </w:r>
          </w:p>
        </w:tc>
        <w:tc>
          <w:tcPr>
            <w:tcW w:w="1620" w:type="dxa"/>
          </w:tcPr>
          <w:p w:rsidR="00CF55B1" w:rsidRDefault="00EE7B5E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277D87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2904</w:t>
            </w:r>
          </w:p>
        </w:tc>
        <w:tc>
          <w:tcPr>
            <w:tcW w:w="1800" w:type="dxa"/>
          </w:tcPr>
          <w:p w:rsidR="00CF55B1" w:rsidRDefault="003D6C28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23039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i/>
          <w:iCs/>
          <w:sz w:val="20"/>
          <w:szCs w:val="24"/>
        </w:rPr>
        <w:t xml:space="preserve"> 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Pr="00E65B3F" w:rsidRDefault="00CF55B1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 w:rsidRPr="00E65B3F">
        <w:rPr>
          <w:rFonts w:ascii="Arial" w:hAnsi="Arial" w:cs="Arial"/>
          <w:b/>
          <w:i/>
          <w:iCs/>
          <w:sz w:val="22"/>
          <w:szCs w:val="24"/>
        </w:rPr>
        <w:t>Informácia o prijatých kapitálových transferoch zaúčtovaných na účte 384</w:t>
      </w:r>
      <w:r w:rsidRPr="00E65B3F">
        <w:rPr>
          <w:rFonts w:ascii="Arial" w:hAnsi="Arial" w:cs="Arial"/>
          <w:b/>
          <w:i/>
          <w:iCs/>
          <w:szCs w:val="24"/>
        </w:rPr>
        <w:t xml:space="preserve"> /v tis. </w:t>
      </w:r>
      <w:r w:rsidR="00CC3BBC" w:rsidRPr="00E65B3F">
        <w:rPr>
          <w:rFonts w:ascii="Arial" w:hAnsi="Arial" w:cs="Arial"/>
          <w:b/>
          <w:i/>
          <w:iCs/>
          <w:szCs w:val="24"/>
        </w:rPr>
        <w:t>€</w:t>
      </w:r>
      <w:r w:rsidRPr="00E65B3F"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440"/>
        <w:gridCol w:w="1620"/>
        <w:gridCol w:w="1620"/>
        <w:gridCol w:w="1800"/>
      </w:tblGrid>
      <w:tr w:rsidR="00CF55B1">
        <w:tc>
          <w:tcPr>
            <w:tcW w:w="2340" w:type="dxa"/>
          </w:tcPr>
          <w:p w:rsidR="00CC3BBC" w:rsidRDefault="00CC3BBC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Kapitálový transfer</w:t>
            </w:r>
          </w:p>
        </w:tc>
        <w:tc>
          <w:tcPr>
            <w:tcW w:w="144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Stav záväzku</w:t>
            </w:r>
          </w:p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k 31.12.</w:t>
            </w:r>
            <w:r w:rsidR="00CC3BBC">
              <w:rPr>
                <w:rFonts w:ascii="Arial" w:hAnsi="Arial" w:cs="Arial"/>
                <w:i/>
                <w:iCs/>
                <w:sz w:val="16"/>
                <w:szCs w:val="16"/>
              </w:rPr>
              <w:t>20</w:t>
            </w:r>
            <w:r w:rsidR="00277D87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3D6C28"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Príjem kapitálového transferu</w:t>
            </w:r>
          </w:p>
        </w:tc>
        <w:tc>
          <w:tcPr>
            <w:tcW w:w="162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Zúčtovanie do výnosov bežného účtovného obdobia</w:t>
            </w:r>
          </w:p>
        </w:tc>
        <w:tc>
          <w:tcPr>
            <w:tcW w:w="162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Zúčtovanie do výnosov budúcich období</w:t>
            </w:r>
          </w:p>
        </w:tc>
        <w:tc>
          <w:tcPr>
            <w:tcW w:w="1800" w:type="dxa"/>
          </w:tcPr>
          <w:p w:rsidR="00CF55B1" w:rsidRPr="00CC3BBC" w:rsidRDefault="00CC3BBC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Stav záväzku </w:t>
            </w:r>
            <w:r w:rsidR="00277D87"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3D6C28"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</w:tr>
      <w:tr w:rsidR="00CF55B1">
        <w:tc>
          <w:tcPr>
            <w:tcW w:w="2340" w:type="dxa"/>
          </w:tcPr>
          <w:p w:rsidR="00CF55B1" w:rsidRDefault="009F1A33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Rekonštrukcia ZŠ</w:t>
            </w:r>
          </w:p>
        </w:tc>
        <w:tc>
          <w:tcPr>
            <w:tcW w:w="1440" w:type="dxa"/>
          </w:tcPr>
          <w:p w:rsidR="00CF55B1" w:rsidRDefault="003D6C2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25943</w:t>
            </w:r>
          </w:p>
        </w:tc>
        <w:tc>
          <w:tcPr>
            <w:tcW w:w="1440" w:type="dxa"/>
          </w:tcPr>
          <w:p w:rsidR="00CF55B1" w:rsidRDefault="005F574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0E4B6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2904</w:t>
            </w:r>
          </w:p>
        </w:tc>
        <w:tc>
          <w:tcPr>
            <w:tcW w:w="1620" w:type="dxa"/>
          </w:tcPr>
          <w:p w:rsidR="00CF55B1" w:rsidRDefault="005F574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3D6C2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23039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440" w:type="dxa"/>
          </w:tcPr>
          <w:p w:rsidR="00CF55B1" w:rsidRDefault="003D6C28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25943</w:t>
            </w:r>
          </w:p>
        </w:tc>
        <w:tc>
          <w:tcPr>
            <w:tcW w:w="1440" w:type="dxa"/>
          </w:tcPr>
          <w:p w:rsidR="00CF55B1" w:rsidRDefault="005F5740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0E4B6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2904</w:t>
            </w:r>
          </w:p>
        </w:tc>
        <w:tc>
          <w:tcPr>
            <w:tcW w:w="1620" w:type="dxa"/>
          </w:tcPr>
          <w:p w:rsidR="00CF55B1" w:rsidRDefault="005F5740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3D6C28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23039</w:t>
            </w:r>
          </w:p>
        </w:tc>
      </w:tr>
    </w:tbl>
    <w:p w:rsidR="00091D8B" w:rsidRPr="00091D8B" w:rsidRDefault="00091D8B" w:rsidP="00091D8B"/>
    <w:p w:rsidR="009B58F9" w:rsidRDefault="009B58F9" w:rsidP="00E65B3F">
      <w:pPr>
        <w:pStyle w:val="Nadpis6"/>
        <w:jc w:val="center"/>
      </w:pPr>
    </w:p>
    <w:p w:rsidR="00CF55B1" w:rsidRDefault="00CF55B1" w:rsidP="00E65B3F">
      <w:pPr>
        <w:pStyle w:val="Nadpis6"/>
        <w:jc w:val="center"/>
      </w:pPr>
      <w:r>
        <w:t>Čl. V    Informácie o výnosoch a nákladoch</w:t>
      </w:r>
    </w:p>
    <w:p w:rsidR="00CF55B1" w:rsidRDefault="00CF55B1" w:rsidP="00993B1D">
      <w:pPr>
        <w:pStyle w:val="Pismenka"/>
        <w:tabs>
          <w:tab w:val="clear" w:pos="426"/>
        </w:tabs>
        <w:rPr>
          <w:rFonts w:ascii="Arial" w:hAnsi="Arial" w:cs="Arial"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Výnosy  - popis a výška významných položiek</w:t>
      </w:r>
      <w:r>
        <w:rPr>
          <w:rFonts w:ascii="Arial" w:hAnsi="Arial" w:cs="Arial"/>
          <w:b/>
          <w:i/>
          <w:iCs/>
          <w:szCs w:val="24"/>
        </w:rPr>
        <w:t xml:space="preserve"> /v tis. </w:t>
      </w:r>
      <w:r w:rsidR="00CC3BBC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CF55B1">
        <w:tc>
          <w:tcPr>
            <w:tcW w:w="4140" w:type="dxa"/>
            <w:tcBorders>
              <w:bottom w:val="single" w:sz="4" w:space="0" w:color="auto"/>
            </w:tcBorders>
          </w:tcPr>
          <w:p w:rsidR="00CF55B1" w:rsidRPr="00CC3BBC" w:rsidRDefault="00CF55B1" w:rsidP="00CC3BBC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Druh výnosov</w:t>
            </w:r>
          </w:p>
        </w:tc>
        <w:tc>
          <w:tcPr>
            <w:tcW w:w="378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Popis /číslo účtu a názov/</w:t>
            </w:r>
          </w:p>
        </w:tc>
        <w:tc>
          <w:tcPr>
            <w:tcW w:w="2340" w:type="dxa"/>
          </w:tcPr>
          <w:p w:rsidR="00CF55B1" w:rsidRPr="00CC3BBC" w:rsidRDefault="00D8111C" w:rsidP="00CC3BBC">
            <w:pPr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Suma </w:t>
            </w:r>
            <w:r w:rsidR="00CF55B1" w:rsidRPr="00CC3BB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</w:t>
            </w:r>
            <w:r w:rsidR="00CC3BB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€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602 – Tržby z predaja služieb</w:t>
            </w:r>
          </w:p>
        </w:tc>
        <w:tc>
          <w:tcPr>
            <w:tcW w:w="2340" w:type="dxa"/>
          </w:tcPr>
          <w:p w:rsidR="00CF55B1" w:rsidRDefault="003D6C2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8566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 w:rsidP="000E4B62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         ŠKD, nájom</w:t>
            </w:r>
          </w:p>
        </w:tc>
        <w:tc>
          <w:tcPr>
            <w:tcW w:w="23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Ostatné výnosy</w:t>
            </w:r>
          </w:p>
        </w:tc>
        <w:tc>
          <w:tcPr>
            <w:tcW w:w="37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4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993B1D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65x</w:t>
            </w:r>
          </w:p>
        </w:tc>
        <w:tc>
          <w:tcPr>
            <w:tcW w:w="2340" w:type="dxa"/>
          </w:tcPr>
          <w:p w:rsidR="00CF55B1" w:rsidRDefault="00993B1D" w:rsidP="00993B1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993B1D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652</w:t>
            </w:r>
          </w:p>
        </w:tc>
        <w:tc>
          <w:tcPr>
            <w:tcW w:w="2340" w:type="dxa"/>
          </w:tcPr>
          <w:p w:rsidR="00CF55B1" w:rsidRDefault="000E4B62" w:rsidP="00993B1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662 - úroky</w:t>
            </w:r>
          </w:p>
        </w:tc>
        <w:tc>
          <w:tcPr>
            <w:tcW w:w="2340" w:type="dxa"/>
          </w:tcPr>
          <w:p w:rsidR="00CF55B1" w:rsidRDefault="003D6C2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993B1D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67</w:t>
            </w:r>
            <w:r w:rsidR="000E4B62">
              <w:rPr>
                <w:rFonts w:ascii="Arial" w:hAnsi="Arial" w:cs="Arial"/>
                <w:i/>
                <w:iCs/>
              </w:rPr>
              <w:t>4</w:t>
            </w:r>
          </w:p>
        </w:tc>
        <w:tc>
          <w:tcPr>
            <w:tcW w:w="2340" w:type="dxa"/>
          </w:tcPr>
          <w:p w:rsidR="00CF55B1" w:rsidRDefault="005F5740" w:rsidP="00993B1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691 -  Výnosy BT</w:t>
            </w:r>
          </w:p>
        </w:tc>
        <w:tc>
          <w:tcPr>
            <w:tcW w:w="2340" w:type="dxa"/>
          </w:tcPr>
          <w:p w:rsidR="00CF55B1" w:rsidRDefault="003D6C2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7029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692 – Výnosy z KT</w:t>
            </w:r>
          </w:p>
        </w:tc>
        <w:tc>
          <w:tcPr>
            <w:tcW w:w="2340" w:type="dxa"/>
          </w:tcPr>
          <w:p w:rsidR="00CF55B1" w:rsidRDefault="003D6C2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3864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693 – Výnosy samosprávy BT zo ŠR</w:t>
            </w:r>
          </w:p>
        </w:tc>
        <w:tc>
          <w:tcPr>
            <w:tcW w:w="2340" w:type="dxa"/>
          </w:tcPr>
          <w:p w:rsidR="00CF55B1" w:rsidRDefault="003D6C2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52567</w:t>
            </w:r>
            <w:r w:rsidR="00954665">
              <w:rPr>
                <w:rFonts w:ascii="Arial" w:hAnsi="Arial" w:cs="Arial"/>
                <w:i/>
                <w:iCs/>
              </w:rPr>
              <w:t>6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E57557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694 – Výnosy samosprávy z KT zo ŠR</w:t>
            </w:r>
          </w:p>
        </w:tc>
        <w:tc>
          <w:tcPr>
            <w:tcW w:w="2340" w:type="dxa"/>
          </w:tcPr>
          <w:p w:rsidR="00CF55B1" w:rsidRDefault="003D6C28" w:rsidP="00E57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2904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37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40" w:type="dxa"/>
          </w:tcPr>
          <w:p w:rsidR="00CF55B1" w:rsidRDefault="00954665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548041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b/>
          <w:i/>
          <w:iCs/>
          <w:szCs w:val="24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Náklady  - popis a výška významných položiek /</w:t>
      </w:r>
      <w:r>
        <w:rPr>
          <w:rFonts w:ascii="Arial" w:hAnsi="Arial" w:cs="Arial"/>
          <w:b/>
          <w:i/>
          <w:iCs/>
          <w:szCs w:val="24"/>
        </w:rPr>
        <w:t xml:space="preserve">v tis. </w:t>
      </w:r>
      <w:r w:rsidR="00CC3BBC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 w:rsidP="00CC3BBC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CF55B1">
        <w:tc>
          <w:tcPr>
            <w:tcW w:w="4140" w:type="dxa"/>
            <w:tcBorders>
              <w:bottom w:val="single" w:sz="4" w:space="0" w:color="auto"/>
            </w:tcBorders>
          </w:tcPr>
          <w:p w:rsidR="00CF55B1" w:rsidRDefault="00CF55B1" w:rsidP="00CC3BBC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CF55B1" w:rsidRDefault="00CF55B1" w:rsidP="00CC3BBC">
            <w:pPr>
              <w:pStyle w:val="Nadpis4"/>
              <w:jc w:val="center"/>
            </w:pPr>
            <w:r>
              <w:t>Popis /číslo účtu a názov/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D8111C" w:rsidP="00CC3BBC">
            <w:pPr>
              <w:pStyle w:val="Nadpis8"/>
            </w:pPr>
            <w:r>
              <w:t xml:space="preserve">Suma </w:t>
            </w:r>
            <w:r w:rsidR="00CF55B1">
              <w:t xml:space="preserve"> </w:t>
            </w:r>
            <w:r w:rsidR="00CC3BBC">
              <w:t>€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Spotrebované nákupy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501 – Spotreba materiálu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95466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7635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502 – Spotreba energie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F55B1" w:rsidRDefault="0095466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33514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511 – Opravy a udržiavanie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5F574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512 – Cestovné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F55B1" w:rsidRDefault="0095466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571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513 – Náklady na reprezentáciu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E57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518 – Ostatné služby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95466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18937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521 – Mzdové náklady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95466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330045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524 – Zákonné </w:t>
            </w:r>
            <w:proofErr w:type="spellStart"/>
            <w:r>
              <w:rPr>
                <w:rFonts w:ascii="Arial" w:hAnsi="Arial" w:cs="Arial"/>
                <w:i/>
                <w:iCs/>
              </w:rPr>
              <w:t>soc.poistenie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954665" w:rsidP="00EE7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118862</w:t>
            </w:r>
          </w:p>
        </w:tc>
      </w:tr>
      <w:tr w:rsidR="000E4B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4B62" w:rsidRDefault="000E4B62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4B62" w:rsidRDefault="000E4B62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525 – Ostatné sociálne poistenie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E4B62" w:rsidRDefault="0095466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3773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527 – Zákonné soc. náklady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95466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6989</w:t>
            </w:r>
          </w:p>
        </w:tc>
      </w:tr>
      <w:tr w:rsidR="00506EF6" w:rsidTr="00F97DC1">
        <w:trPr>
          <w:trHeight w:val="33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F6" w:rsidRDefault="005F5740">
            <w:pPr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>
              <w:rPr>
                <w:rFonts w:ascii="Arial" w:hAnsi="Arial" w:cs="Arial"/>
                <w:i/>
                <w:iCs/>
              </w:rPr>
              <w:t>Oatatné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náklady na prevádzkovú činnosť</w:t>
            </w:r>
            <w:r w:rsidR="00506EF6">
              <w:rPr>
                <w:rFonts w:ascii="Arial" w:hAnsi="Arial" w:cs="Arial"/>
                <w:i/>
                <w:iCs/>
              </w:rPr>
              <w:t xml:space="preserve">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506EF6" w:rsidRDefault="005F5740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545 – Ostatné pokuty a penále</w:t>
            </w:r>
          </w:p>
        </w:tc>
        <w:tc>
          <w:tcPr>
            <w:tcW w:w="2340" w:type="dxa"/>
          </w:tcPr>
          <w:p w:rsidR="00506EF6" w:rsidRDefault="0095466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548 – Ostatné náklady na </w:t>
            </w:r>
            <w:proofErr w:type="spellStart"/>
            <w:r>
              <w:rPr>
                <w:rFonts w:ascii="Arial" w:hAnsi="Arial" w:cs="Arial"/>
                <w:i/>
                <w:iCs/>
              </w:rPr>
              <w:t>prev.činnosť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95466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14681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E57557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545 – ostatné pokuty a penále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55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551 – Odpisy </w:t>
            </w:r>
            <w:proofErr w:type="spellStart"/>
            <w:r>
              <w:rPr>
                <w:rFonts w:ascii="Arial" w:hAnsi="Arial" w:cs="Arial"/>
                <w:i/>
                <w:iCs/>
              </w:rPr>
              <w:t>DhM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95466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6768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D8111C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552 – Tvorba zákonných rezerv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55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B46C53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553</w:t>
            </w:r>
            <w:r w:rsidR="00350029">
              <w:rPr>
                <w:rFonts w:ascii="Arial" w:hAnsi="Arial" w:cs="Arial"/>
                <w:i/>
                <w:iCs/>
              </w:rPr>
              <w:t xml:space="preserve"> – Tvorba ostatných rezerv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55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568 – Ostatné finančné náklady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95466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500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940145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57x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55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588 – Náklady z odvodu príjmu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F55B1" w:rsidRDefault="0095466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7187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4140" w:type="dxa"/>
            <w:tcBorders>
              <w:top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37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40" w:type="dxa"/>
          </w:tcPr>
          <w:p w:rsidR="00CF55B1" w:rsidRDefault="00954665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549463</w:t>
            </w:r>
          </w:p>
        </w:tc>
      </w:tr>
    </w:tbl>
    <w:p w:rsidR="00CC3BBC" w:rsidRDefault="00CC3BBC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C3BBC" w:rsidRDefault="00CC3BBC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C3BBC" w:rsidRDefault="00CC3BBC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 w:rsidP="00E65B3F">
      <w:pPr>
        <w:jc w:val="center"/>
        <w:rPr>
          <w:rFonts w:ascii="Arial" w:hAnsi="Arial" w:cs="Arial"/>
          <w:b/>
          <w:i/>
          <w:iCs/>
          <w:sz w:val="24"/>
        </w:rPr>
      </w:pPr>
      <w:r>
        <w:rPr>
          <w:rFonts w:ascii="Arial" w:hAnsi="Arial" w:cs="Arial"/>
          <w:b/>
          <w:i/>
          <w:iCs/>
          <w:sz w:val="24"/>
        </w:rPr>
        <w:t xml:space="preserve">Čl. VI  Informácie o transferoch a vzťahoch so </w:t>
      </w:r>
      <w:proofErr w:type="spellStart"/>
      <w:r>
        <w:rPr>
          <w:rFonts w:ascii="Arial" w:hAnsi="Arial" w:cs="Arial"/>
          <w:b/>
          <w:i/>
          <w:iCs/>
          <w:sz w:val="24"/>
        </w:rPr>
        <w:t>subjektami</w:t>
      </w:r>
      <w:proofErr w:type="spellEnd"/>
      <w:r>
        <w:rPr>
          <w:rFonts w:ascii="Arial" w:hAnsi="Arial" w:cs="Arial"/>
          <w:b/>
          <w:i/>
          <w:iCs/>
          <w:sz w:val="24"/>
        </w:rPr>
        <w:t xml:space="preserve"> verejnej správy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4"/>
          <w:szCs w:val="24"/>
        </w:rPr>
      </w:pPr>
    </w:p>
    <w:p w:rsidR="00CF55B1" w:rsidRDefault="00CF55B1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Zúčtovanie odvodov príjmov rozpočtových organizácií do rozpočtu zriaďovateľa</w:t>
      </w:r>
    </w:p>
    <w:p w:rsidR="00CF55B1" w:rsidRDefault="00CF55B1">
      <w:pPr>
        <w:tabs>
          <w:tab w:val="left" w:pos="360"/>
        </w:tabs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      (Záväzok účet 351) v tis. </w:t>
      </w:r>
      <w:r w:rsidR="00735998">
        <w:rPr>
          <w:rFonts w:ascii="Arial" w:hAnsi="Arial" w:cs="Arial"/>
          <w:b/>
          <w:i/>
          <w:iCs/>
          <w:sz w:val="22"/>
          <w:szCs w:val="24"/>
        </w:rPr>
        <w:t>€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2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2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CF55B1">
        <w:tc>
          <w:tcPr>
            <w:tcW w:w="252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Popis zostatku účtu 351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/záväzok/</w:t>
            </w:r>
            <w:r w:rsidR="00C6215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(041)</w:t>
            </w:r>
          </w:p>
        </w:tc>
        <w:tc>
          <w:tcPr>
            <w:tcW w:w="144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Stav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záväzku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k 3</w:t>
            </w:r>
            <w:r w:rsidR="00735998"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1.12.20</w:t>
            </w:r>
            <w:r w:rsidR="00D8111C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954665"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62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 bežnom účtovnom období </w:t>
            </w:r>
            <w:r w:rsidRPr="00735998">
              <w:rPr>
                <w:rFonts w:ascii="Arial" w:hAnsi="Arial" w:cs="Arial"/>
                <w:i/>
                <w:iCs/>
                <w:sz w:val="16"/>
                <w:szCs w:val="16"/>
                <w:u w:val="single"/>
              </w:rPr>
              <w:t>uhradené</w:t>
            </w: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odvody príjmov minulých účtovných období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62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Odvody príjmov bežného účtovného obdobia zúčtované do nákladov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62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Uhradené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odvody príjmov bežného účtovného obdobia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Stav</w:t>
            </w:r>
          </w:p>
          <w:p w:rsidR="00CF55B1" w:rsidRPr="00735998" w:rsidRDefault="0095466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záväzku k 31.12.2015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 dôvodu neodvedených  odvodov príjmov</w:t>
            </w:r>
          </w:p>
        </w:tc>
      </w:tr>
      <w:tr w:rsidR="00CF55B1">
        <w:tc>
          <w:tcPr>
            <w:tcW w:w="2520" w:type="dxa"/>
          </w:tcPr>
          <w:p w:rsidR="00CF55B1" w:rsidRDefault="00163AA2">
            <w:pPr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>
              <w:rPr>
                <w:rFonts w:ascii="Arial" w:hAnsi="Arial" w:cs="Arial"/>
                <w:i/>
                <w:iCs/>
              </w:rPr>
              <w:t>Zúčto.odv.príjmov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RO</w:t>
            </w:r>
          </w:p>
        </w:tc>
        <w:tc>
          <w:tcPr>
            <w:tcW w:w="144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954665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7186</w:t>
            </w:r>
          </w:p>
        </w:tc>
        <w:tc>
          <w:tcPr>
            <w:tcW w:w="1620" w:type="dxa"/>
          </w:tcPr>
          <w:p w:rsidR="00CF55B1" w:rsidRDefault="00954665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7186</w:t>
            </w:r>
          </w:p>
        </w:tc>
        <w:tc>
          <w:tcPr>
            <w:tcW w:w="144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5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25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44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954665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7186</w:t>
            </w:r>
          </w:p>
        </w:tc>
        <w:tc>
          <w:tcPr>
            <w:tcW w:w="1620" w:type="dxa"/>
          </w:tcPr>
          <w:p w:rsidR="00CF55B1" w:rsidRDefault="00954665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7186</w:t>
            </w:r>
          </w:p>
        </w:tc>
        <w:tc>
          <w:tcPr>
            <w:tcW w:w="144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lastRenderedPageBreak/>
        <w:t>Zúčtovanie prijatých transferov v členení  podľa jednotlivých položiek súvahy</w:t>
      </w:r>
      <w:r>
        <w:rPr>
          <w:rFonts w:ascii="Arial" w:hAnsi="Arial" w:cs="Arial"/>
          <w:b/>
          <w:i/>
          <w:iCs/>
          <w:szCs w:val="24"/>
        </w:rPr>
        <w:t xml:space="preserve"> /v </w:t>
      </w:r>
      <w:proofErr w:type="spellStart"/>
      <w:r>
        <w:rPr>
          <w:rFonts w:ascii="Arial" w:hAnsi="Arial" w:cs="Arial"/>
          <w:b/>
          <w:i/>
          <w:iCs/>
          <w:szCs w:val="24"/>
        </w:rPr>
        <w:t>tis.</w:t>
      </w:r>
      <w:r w:rsidR="00735998">
        <w:rPr>
          <w:rFonts w:ascii="Arial" w:hAnsi="Arial" w:cs="Arial"/>
          <w:b/>
          <w:i/>
          <w:iCs/>
          <w:szCs w:val="24"/>
        </w:rPr>
        <w:t>€</w:t>
      </w:r>
      <w:proofErr w:type="spellEnd"/>
      <w:r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CF55B1">
        <w:tc>
          <w:tcPr>
            <w:tcW w:w="2520" w:type="dxa"/>
          </w:tcPr>
          <w:p w:rsidR="00735998" w:rsidRDefault="00735998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štruktúry súvahy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/riadky súvahy 134 až 139/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Stav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záväzku k 31.12.20</w:t>
            </w:r>
            <w:r w:rsidR="00E77CDB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954665"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Druh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transferu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/bežný, kapitálový/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Príjem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bežného/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kapitálového transferu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Zúčtovanie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do výnosov bežného účtovného obdobia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Zúčtovanie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do výnosov budúcich období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/účet 384/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Stav</w:t>
            </w:r>
          </w:p>
          <w:p w:rsidR="00CF55B1" w:rsidRPr="00735998" w:rsidRDefault="00E77CDB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záväzku k 31</w:t>
            </w:r>
            <w:r w:rsidR="00954665">
              <w:rPr>
                <w:rFonts w:ascii="Arial" w:hAnsi="Arial" w:cs="Arial"/>
                <w:i/>
                <w:iCs/>
                <w:sz w:val="16"/>
                <w:szCs w:val="16"/>
              </w:rPr>
              <w:t>.12.2015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 dôvodu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prijatých transferov</w:t>
            </w:r>
          </w:p>
        </w:tc>
      </w:tr>
      <w:tr w:rsidR="00383DD5">
        <w:tc>
          <w:tcPr>
            <w:tcW w:w="2520" w:type="dxa"/>
          </w:tcPr>
          <w:p w:rsidR="00383DD5" w:rsidRPr="00383DD5" w:rsidRDefault="00383DD5" w:rsidP="00383DD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83DD5">
              <w:rPr>
                <w:rFonts w:ascii="Arial" w:hAnsi="Arial" w:cs="Arial"/>
                <w:i/>
                <w:iCs/>
                <w:sz w:val="18"/>
                <w:szCs w:val="18"/>
              </w:rPr>
              <w:t>Obec originálne kompetencie</w:t>
            </w:r>
          </w:p>
          <w:p w:rsidR="00383DD5" w:rsidRPr="00383DD5" w:rsidRDefault="00383DD5" w:rsidP="0081308E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83DD5">
              <w:rPr>
                <w:rFonts w:ascii="Arial" w:hAnsi="Arial" w:cs="Arial"/>
                <w:i/>
                <w:iCs/>
                <w:sz w:val="18"/>
                <w:szCs w:val="18"/>
              </w:rPr>
              <w:t>354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</w:tcPr>
          <w:p w:rsidR="00383DD5" w:rsidRDefault="00383DD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B46C53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383DD5" w:rsidRDefault="00383DD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81308E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BT</w:t>
            </w:r>
          </w:p>
        </w:tc>
        <w:tc>
          <w:tcPr>
            <w:tcW w:w="1260" w:type="dxa"/>
          </w:tcPr>
          <w:p w:rsidR="00383DD5" w:rsidRDefault="00383DD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954665" w:rsidP="00A82BB7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7186</w:t>
            </w:r>
          </w:p>
        </w:tc>
        <w:tc>
          <w:tcPr>
            <w:tcW w:w="1260" w:type="dxa"/>
          </w:tcPr>
          <w:p w:rsidR="005833E1" w:rsidRDefault="005833E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95466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7186</w:t>
            </w:r>
          </w:p>
        </w:tc>
        <w:tc>
          <w:tcPr>
            <w:tcW w:w="1260" w:type="dxa"/>
          </w:tcPr>
          <w:p w:rsidR="00383DD5" w:rsidRDefault="00383DD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B46C53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280" w:type="dxa"/>
          </w:tcPr>
          <w:p w:rsidR="00383DD5" w:rsidRDefault="00383DD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B46C53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</w:tr>
      <w:tr w:rsidR="00CF55B1">
        <w:tc>
          <w:tcPr>
            <w:tcW w:w="2520" w:type="dxa"/>
          </w:tcPr>
          <w:p w:rsidR="00CF55B1" w:rsidRDefault="00735998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Zú</w:t>
            </w:r>
            <w:r w:rsidRPr="00735998">
              <w:rPr>
                <w:rFonts w:ascii="Arial" w:hAnsi="Arial" w:cs="Arial"/>
                <w:i/>
                <w:iCs/>
                <w:sz w:val="18"/>
                <w:szCs w:val="18"/>
              </w:rPr>
              <w:t>čtovanie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transferov rozpočtu obce 355     (135)</w:t>
            </w:r>
          </w:p>
          <w:p w:rsidR="005B7773" w:rsidRPr="00735998" w:rsidRDefault="005B7773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VBO                384     (182) </w:t>
            </w:r>
          </w:p>
        </w:tc>
        <w:tc>
          <w:tcPr>
            <w:tcW w:w="1260" w:type="dxa"/>
          </w:tcPr>
          <w:p w:rsidR="005B7773" w:rsidRDefault="00954665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34756,55</w:t>
            </w:r>
          </w:p>
          <w:p w:rsidR="005B7773" w:rsidRDefault="00954665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23039,38</w:t>
            </w:r>
          </w:p>
        </w:tc>
        <w:tc>
          <w:tcPr>
            <w:tcW w:w="1260" w:type="dxa"/>
          </w:tcPr>
          <w:p w:rsidR="00CF55B1" w:rsidRDefault="0081308E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B</w:t>
            </w:r>
            <w:r w:rsidR="00CF55B1">
              <w:rPr>
                <w:rFonts w:ascii="Arial" w:hAnsi="Arial" w:cs="Arial"/>
                <w:i/>
                <w:iCs/>
                <w:szCs w:val="24"/>
              </w:rPr>
              <w:t>T</w:t>
            </w:r>
          </w:p>
          <w:p w:rsidR="005B7773" w:rsidRDefault="005B7773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</w:p>
          <w:p w:rsidR="005B7773" w:rsidRDefault="005B7773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  <w:p w:rsidR="005B7773" w:rsidRDefault="005B7773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D917A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3864</w:t>
            </w:r>
          </w:p>
          <w:p w:rsidR="005B7773" w:rsidRDefault="005B7773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5B7773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  <w:p w:rsidR="005B7773" w:rsidRDefault="000C4531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2904</w:t>
            </w:r>
          </w:p>
        </w:tc>
        <w:tc>
          <w:tcPr>
            <w:tcW w:w="1280" w:type="dxa"/>
          </w:tcPr>
          <w:p w:rsidR="005B7773" w:rsidRDefault="00D917A5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38620,55</w:t>
            </w:r>
          </w:p>
          <w:p w:rsidR="005B7773" w:rsidRDefault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25943,38</w:t>
            </w:r>
          </w:p>
        </w:tc>
      </w:tr>
      <w:tr w:rsidR="00CF55B1">
        <w:tc>
          <w:tcPr>
            <w:tcW w:w="2520" w:type="dxa"/>
          </w:tcPr>
          <w:p w:rsidR="00CF55B1" w:rsidRPr="000375C7" w:rsidRDefault="009F1A33">
            <w:pPr>
              <w:jc w:val="center"/>
              <w:rPr>
                <w:rFonts w:ascii="Arial" w:hAnsi="Arial" w:cs="Arial"/>
                <w:i/>
                <w:iCs/>
              </w:rPr>
            </w:pPr>
            <w:r w:rsidRPr="000375C7">
              <w:rPr>
                <w:rFonts w:ascii="Arial" w:hAnsi="Arial" w:cs="Arial"/>
                <w:i/>
                <w:iCs/>
              </w:rPr>
              <w:t xml:space="preserve">KŠÚ     </w:t>
            </w:r>
            <w:r w:rsidR="00940145">
              <w:rPr>
                <w:rFonts w:ascii="Arial" w:hAnsi="Arial" w:cs="Arial"/>
                <w:i/>
                <w:iCs/>
              </w:rPr>
              <w:t>(357)</w:t>
            </w:r>
          </w:p>
        </w:tc>
        <w:tc>
          <w:tcPr>
            <w:tcW w:w="1260" w:type="dxa"/>
          </w:tcPr>
          <w:p w:rsidR="00CF55B1" w:rsidRPr="000375C7" w:rsidRDefault="00940145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Pr="00182A8A" w:rsidRDefault="0094014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BT</w:t>
            </w:r>
          </w:p>
        </w:tc>
        <w:tc>
          <w:tcPr>
            <w:tcW w:w="1260" w:type="dxa"/>
          </w:tcPr>
          <w:p w:rsidR="00CF55B1" w:rsidRPr="000375C7" w:rsidRDefault="0030233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513168</w:t>
            </w:r>
          </w:p>
        </w:tc>
        <w:tc>
          <w:tcPr>
            <w:tcW w:w="1260" w:type="dxa"/>
          </w:tcPr>
          <w:p w:rsidR="00CF55B1" w:rsidRPr="000375C7" w:rsidRDefault="0030233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513168</w:t>
            </w:r>
          </w:p>
        </w:tc>
        <w:tc>
          <w:tcPr>
            <w:tcW w:w="1260" w:type="dxa"/>
          </w:tcPr>
          <w:p w:rsidR="00CF55B1" w:rsidRPr="000375C7" w:rsidRDefault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80" w:type="dxa"/>
          </w:tcPr>
          <w:p w:rsidR="00CF55B1" w:rsidRPr="000375C7" w:rsidRDefault="0094014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520" w:type="dxa"/>
          </w:tcPr>
          <w:p w:rsidR="00CF55B1" w:rsidRPr="000375C7" w:rsidRDefault="009F1A33">
            <w:pPr>
              <w:jc w:val="center"/>
              <w:rPr>
                <w:rFonts w:ascii="Arial" w:hAnsi="Arial" w:cs="Arial"/>
                <w:i/>
                <w:iCs/>
              </w:rPr>
            </w:pPr>
            <w:proofErr w:type="spellStart"/>
            <w:r w:rsidRPr="000375C7">
              <w:rPr>
                <w:rFonts w:ascii="Arial" w:hAnsi="Arial" w:cs="Arial"/>
                <w:i/>
                <w:iCs/>
              </w:rPr>
              <w:t>ÚPSVaR</w:t>
            </w:r>
            <w:proofErr w:type="spellEnd"/>
            <w:r w:rsidRPr="000375C7">
              <w:rPr>
                <w:rFonts w:ascii="Arial" w:hAnsi="Arial" w:cs="Arial"/>
                <w:i/>
                <w:iCs/>
              </w:rPr>
              <w:t xml:space="preserve"> </w:t>
            </w:r>
            <w:r w:rsidR="00182A8A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proofErr w:type="spellStart"/>
            <w:r w:rsidR="00182A8A">
              <w:rPr>
                <w:rFonts w:ascii="Arial" w:hAnsi="Arial" w:cs="Arial"/>
                <w:i/>
                <w:iCs/>
                <w:sz w:val="18"/>
                <w:szCs w:val="18"/>
              </w:rPr>
              <w:t>škol.potr</w:t>
            </w:r>
            <w:proofErr w:type="spellEnd"/>
            <w:r w:rsidR="00182A8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Pr="000375C7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:rsidR="00CF55B1" w:rsidRPr="000375C7" w:rsidRDefault="000375C7">
            <w:pPr>
              <w:jc w:val="center"/>
              <w:rPr>
                <w:rFonts w:ascii="Arial" w:hAnsi="Arial" w:cs="Arial"/>
                <w:i/>
                <w:iCs/>
              </w:rPr>
            </w:pPr>
            <w:r w:rsidRPr="000375C7"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Pr="00182A8A" w:rsidRDefault="00182A8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82A8A">
              <w:rPr>
                <w:rFonts w:ascii="Arial" w:hAnsi="Arial" w:cs="Arial"/>
                <w:i/>
                <w:iCs/>
                <w:sz w:val="16"/>
                <w:szCs w:val="16"/>
              </w:rPr>
              <w:t>Škol.potr</w:t>
            </w:r>
            <w:proofErr w:type="spellEnd"/>
            <w:r w:rsidRPr="00182A8A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260" w:type="dxa"/>
          </w:tcPr>
          <w:p w:rsidR="00CF55B1" w:rsidRPr="000375C7" w:rsidRDefault="0030233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8682</w:t>
            </w:r>
          </w:p>
        </w:tc>
        <w:tc>
          <w:tcPr>
            <w:tcW w:w="1260" w:type="dxa"/>
          </w:tcPr>
          <w:p w:rsidR="00CF55B1" w:rsidRPr="000375C7" w:rsidRDefault="0030233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8682</w:t>
            </w:r>
          </w:p>
        </w:tc>
        <w:tc>
          <w:tcPr>
            <w:tcW w:w="1260" w:type="dxa"/>
          </w:tcPr>
          <w:p w:rsidR="00CF55B1" w:rsidRPr="000375C7" w:rsidRDefault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80" w:type="dxa"/>
          </w:tcPr>
          <w:p w:rsidR="00CF55B1" w:rsidRPr="000375C7" w:rsidRDefault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B46C53">
        <w:tc>
          <w:tcPr>
            <w:tcW w:w="2520" w:type="dxa"/>
          </w:tcPr>
          <w:p w:rsidR="00B46C53" w:rsidRPr="000375C7" w:rsidRDefault="00350029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Rezervy dovolenky</w:t>
            </w:r>
          </w:p>
        </w:tc>
        <w:tc>
          <w:tcPr>
            <w:tcW w:w="1260" w:type="dxa"/>
          </w:tcPr>
          <w:p w:rsidR="00B46C53" w:rsidRPr="000375C7" w:rsidRDefault="00537816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B46C53" w:rsidRPr="00182A8A" w:rsidRDefault="0053781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B46C53" w:rsidRDefault="0053781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B46C53" w:rsidRDefault="0053781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B46C53" w:rsidRDefault="0035002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80" w:type="dxa"/>
          </w:tcPr>
          <w:p w:rsidR="00B46C53" w:rsidRDefault="0053781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5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Spolu </w:t>
            </w:r>
          </w:p>
        </w:tc>
        <w:tc>
          <w:tcPr>
            <w:tcW w:w="1260" w:type="dxa"/>
          </w:tcPr>
          <w:p w:rsidR="00CF55B1" w:rsidRDefault="00302332" w:rsidP="0030233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57795,93</w:t>
            </w:r>
          </w:p>
        </w:tc>
        <w:tc>
          <w:tcPr>
            <w:tcW w:w="1260" w:type="dxa"/>
          </w:tcPr>
          <w:p w:rsidR="00CF55B1" w:rsidRDefault="00A82BB7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30233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529036</w:t>
            </w:r>
          </w:p>
        </w:tc>
        <w:tc>
          <w:tcPr>
            <w:tcW w:w="1260" w:type="dxa"/>
          </w:tcPr>
          <w:p w:rsidR="00CF55B1" w:rsidRDefault="0030233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532900</w:t>
            </w:r>
          </w:p>
        </w:tc>
        <w:tc>
          <w:tcPr>
            <w:tcW w:w="1260" w:type="dxa"/>
          </w:tcPr>
          <w:p w:rsidR="00CF55B1" w:rsidRDefault="0081308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2904</w:t>
            </w:r>
          </w:p>
        </w:tc>
        <w:tc>
          <w:tcPr>
            <w:tcW w:w="1280" w:type="dxa"/>
          </w:tcPr>
          <w:p w:rsidR="00CF55B1" w:rsidRDefault="0081308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64563,93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Pr="00223359" w:rsidRDefault="00BB658E">
      <w:pPr>
        <w:jc w:val="both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5</w:t>
      </w:r>
      <w:r w:rsidR="00223359">
        <w:rPr>
          <w:rFonts w:ascii="Arial" w:hAnsi="Arial" w:cs="Arial"/>
          <w:b/>
          <w:i/>
          <w:iCs/>
        </w:rPr>
        <w:t xml:space="preserve">. </w:t>
      </w:r>
      <w:r w:rsidR="00223359" w:rsidRPr="00223359">
        <w:rPr>
          <w:rFonts w:ascii="Arial" w:hAnsi="Arial" w:cs="Arial"/>
          <w:b/>
          <w:i/>
          <w:iCs/>
          <w:sz w:val="22"/>
          <w:szCs w:val="22"/>
        </w:rPr>
        <w:t>Osobité náklady</w:t>
      </w:r>
      <w:r w:rsidR="00223359">
        <w:rPr>
          <w:rFonts w:ascii="Arial" w:hAnsi="Arial" w:cs="Arial"/>
          <w:b/>
          <w:i/>
          <w:iCs/>
        </w:rPr>
        <w:t xml:space="preserve"> /v </w:t>
      </w:r>
      <w:proofErr w:type="spellStart"/>
      <w:r w:rsidR="00223359">
        <w:rPr>
          <w:rFonts w:ascii="Arial" w:hAnsi="Arial" w:cs="Arial"/>
          <w:b/>
          <w:i/>
          <w:iCs/>
        </w:rPr>
        <w:t>tis.€</w:t>
      </w:r>
      <w:proofErr w:type="spellEnd"/>
      <w:r w:rsidR="00223359">
        <w:rPr>
          <w:rFonts w:ascii="Arial" w:hAnsi="Arial" w:cs="Arial"/>
          <w:b/>
          <w:i/>
          <w:iCs/>
        </w:rPr>
        <w:t>/</w:t>
      </w:r>
    </w:p>
    <w:p w:rsidR="00223359" w:rsidRDefault="00223359">
      <w:pPr>
        <w:jc w:val="both"/>
        <w:rPr>
          <w:rFonts w:ascii="Arial" w:hAnsi="Arial" w:cs="Arial"/>
          <w:b/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89"/>
        <w:gridCol w:w="4889"/>
      </w:tblGrid>
      <w:tr w:rsidR="00223359" w:rsidRPr="00F97DC1" w:rsidTr="00F97DC1">
        <w:tc>
          <w:tcPr>
            <w:tcW w:w="4889" w:type="dxa"/>
          </w:tcPr>
          <w:p w:rsidR="00223359" w:rsidRPr="00F97DC1" w:rsidRDefault="00223359" w:rsidP="00F97DC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97DC1">
              <w:rPr>
                <w:rFonts w:ascii="Arial" w:hAnsi="Arial" w:cs="Arial"/>
                <w:i/>
                <w:iCs/>
                <w:sz w:val="16"/>
                <w:szCs w:val="16"/>
              </w:rPr>
              <w:t>Názov položky</w:t>
            </w:r>
          </w:p>
        </w:tc>
        <w:tc>
          <w:tcPr>
            <w:tcW w:w="4889" w:type="dxa"/>
          </w:tcPr>
          <w:p w:rsidR="00223359" w:rsidRPr="00F97DC1" w:rsidRDefault="00223359" w:rsidP="00F97DC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97DC1">
              <w:rPr>
                <w:rFonts w:ascii="Arial" w:hAnsi="Arial" w:cs="Arial"/>
                <w:i/>
                <w:iCs/>
                <w:sz w:val="16"/>
                <w:szCs w:val="16"/>
              </w:rPr>
              <w:t>Suma nákladov v </w:t>
            </w:r>
            <w:proofErr w:type="spellStart"/>
            <w:r w:rsidRPr="00F97DC1">
              <w:rPr>
                <w:rFonts w:ascii="Arial" w:hAnsi="Arial" w:cs="Arial"/>
                <w:i/>
                <w:iCs/>
                <w:sz w:val="16"/>
                <w:szCs w:val="16"/>
              </w:rPr>
              <w:t>tis.€</w:t>
            </w:r>
            <w:proofErr w:type="spellEnd"/>
          </w:p>
        </w:tc>
      </w:tr>
      <w:tr w:rsidR="00223359" w:rsidRPr="00F97DC1" w:rsidTr="00F97DC1">
        <w:tc>
          <w:tcPr>
            <w:tcW w:w="4889" w:type="dxa"/>
          </w:tcPr>
          <w:p w:rsidR="00223359" w:rsidRPr="00F97DC1" w:rsidRDefault="00223359" w:rsidP="00223359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97DC1">
              <w:rPr>
                <w:rFonts w:ascii="Arial" w:hAnsi="Arial" w:cs="Arial"/>
                <w:i/>
                <w:iCs/>
                <w:sz w:val="16"/>
                <w:szCs w:val="16"/>
              </w:rPr>
              <w:t>Služby poskytnuté audítorom, alebo audítorskou spoločnosťou</w:t>
            </w:r>
          </w:p>
        </w:tc>
        <w:tc>
          <w:tcPr>
            <w:tcW w:w="4889" w:type="dxa"/>
          </w:tcPr>
          <w:p w:rsidR="00223359" w:rsidRPr="00F97DC1" w:rsidRDefault="00506EF6" w:rsidP="00F97DC1">
            <w:pPr>
              <w:jc w:val="center"/>
              <w:rPr>
                <w:rFonts w:ascii="Arial" w:hAnsi="Arial" w:cs="Arial"/>
                <w:b/>
                <w:i/>
                <w:iCs/>
              </w:rPr>
            </w:pPr>
            <w:r w:rsidRPr="00F97DC1">
              <w:rPr>
                <w:rFonts w:ascii="Arial" w:hAnsi="Arial" w:cs="Arial"/>
                <w:b/>
                <w:i/>
                <w:iCs/>
              </w:rPr>
              <w:t>0,00</w:t>
            </w:r>
          </w:p>
        </w:tc>
      </w:tr>
    </w:tbl>
    <w:p w:rsidR="00223359" w:rsidRDefault="00223359" w:rsidP="00223359">
      <w:pPr>
        <w:jc w:val="center"/>
        <w:rPr>
          <w:rFonts w:ascii="Arial" w:hAnsi="Arial" w:cs="Arial"/>
          <w:b/>
          <w:i/>
          <w:iCs/>
        </w:rPr>
      </w:pPr>
    </w:p>
    <w:p w:rsidR="00506EF6" w:rsidRDefault="00506EF6" w:rsidP="00223359">
      <w:pPr>
        <w:jc w:val="center"/>
        <w:rPr>
          <w:rFonts w:ascii="Arial" w:hAnsi="Arial" w:cs="Arial"/>
          <w:b/>
          <w:i/>
          <w:iCs/>
        </w:rPr>
      </w:pPr>
    </w:p>
    <w:p w:rsidR="00506EF6" w:rsidRDefault="00506EF6" w:rsidP="00223359">
      <w:pPr>
        <w:jc w:val="center"/>
        <w:rPr>
          <w:rFonts w:ascii="Arial" w:hAnsi="Arial" w:cs="Arial"/>
          <w:b/>
          <w:i/>
          <w:iCs/>
        </w:rPr>
      </w:pPr>
    </w:p>
    <w:p w:rsidR="00CF55B1" w:rsidRDefault="00CF55B1" w:rsidP="00E65B3F">
      <w:pPr>
        <w:pStyle w:val="Nadpis6"/>
        <w:jc w:val="center"/>
      </w:pPr>
      <w:r w:rsidRPr="000375C7">
        <w:t>Čl. VII  Informácie o údajoch na podsúvahových účtoch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880"/>
        <w:gridCol w:w="1980"/>
        <w:gridCol w:w="1980"/>
      </w:tblGrid>
      <w:tr w:rsidR="00CF55B1">
        <w:tc>
          <w:tcPr>
            <w:tcW w:w="3240" w:type="dxa"/>
          </w:tcPr>
          <w:p w:rsidR="00CF55B1" w:rsidRPr="00735998" w:rsidRDefault="00CF55B1" w:rsidP="0073599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Druh položky</w:t>
            </w:r>
          </w:p>
        </w:tc>
        <w:tc>
          <w:tcPr>
            <w:tcW w:w="288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Opis položky</w:t>
            </w:r>
          </w:p>
        </w:tc>
        <w:tc>
          <w:tcPr>
            <w:tcW w:w="198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</w:tc>
        <w:tc>
          <w:tcPr>
            <w:tcW w:w="198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Účet</w:t>
            </w:r>
          </w:p>
        </w:tc>
      </w:tr>
      <w:tr w:rsidR="00CF55B1">
        <w:tc>
          <w:tcPr>
            <w:tcW w:w="3240" w:type="dxa"/>
          </w:tcPr>
          <w:p w:rsidR="00CF55B1" w:rsidRDefault="000375C7" w:rsidP="000375C7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Podsúvahový účet</w:t>
            </w:r>
          </w:p>
        </w:tc>
        <w:tc>
          <w:tcPr>
            <w:tcW w:w="2880" w:type="dxa"/>
          </w:tcPr>
          <w:p w:rsidR="00CF55B1" w:rsidRDefault="000375C7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DHM</w:t>
            </w:r>
          </w:p>
        </w:tc>
        <w:tc>
          <w:tcPr>
            <w:tcW w:w="1980" w:type="dxa"/>
          </w:tcPr>
          <w:p w:rsidR="00CF55B1" w:rsidRDefault="00302332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24311</w:t>
            </w:r>
          </w:p>
        </w:tc>
        <w:tc>
          <w:tcPr>
            <w:tcW w:w="1980" w:type="dxa"/>
          </w:tcPr>
          <w:p w:rsidR="00CF55B1" w:rsidRDefault="00D8780A" w:rsidP="00D8780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</w:t>
            </w:r>
            <w:r w:rsidR="000375C7">
              <w:rPr>
                <w:rFonts w:ascii="Arial" w:hAnsi="Arial" w:cs="Arial"/>
                <w:i/>
                <w:iCs/>
              </w:rPr>
              <w:t>50</w:t>
            </w:r>
          </w:p>
        </w:tc>
      </w:tr>
      <w:tr w:rsidR="00CF55B1">
        <w:tc>
          <w:tcPr>
            <w:tcW w:w="3240" w:type="dxa"/>
          </w:tcPr>
          <w:p w:rsidR="00CF55B1" w:rsidRDefault="00CF55B1" w:rsidP="000375C7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880" w:type="dxa"/>
          </w:tcPr>
          <w:p w:rsidR="00CF55B1" w:rsidRDefault="00CF55B1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980" w:type="dxa"/>
          </w:tcPr>
          <w:p w:rsidR="00CF55B1" w:rsidRDefault="00302332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24311</w:t>
            </w:r>
          </w:p>
        </w:tc>
        <w:tc>
          <w:tcPr>
            <w:tcW w:w="1980" w:type="dxa"/>
          </w:tcPr>
          <w:p w:rsidR="00CF55B1" w:rsidRDefault="000375C7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790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28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980" w:type="dxa"/>
          </w:tcPr>
          <w:p w:rsidR="00CF55B1" w:rsidRDefault="00302332" w:rsidP="007978DF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24311</w:t>
            </w:r>
          </w:p>
        </w:tc>
        <w:tc>
          <w:tcPr>
            <w:tcW w:w="19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</w:tr>
    </w:tbl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 w:rsidP="00E65B3F">
      <w:pPr>
        <w:pStyle w:val="Nadpis2"/>
        <w:jc w:val="center"/>
        <w:rPr>
          <w:sz w:val="24"/>
        </w:rPr>
      </w:pPr>
      <w:r>
        <w:rPr>
          <w:sz w:val="24"/>
        </w:rPr>
        <w:t>Čl. VIII</w:t>
      </w:r>
      <w:r>
        <w:rPr>
          <w:i w:val="0"/>
          <w:iCs w:val="0"/>
          <w:sz w:val="24"/>
        </w:rPr>
        <w:t xml:space="preserve">  </w:t>
      </w:r>
      <w:r w:rsidR="00113DE4">
        <w:rPr>
          <w:sz w:val="24"/>
        </w:rPr>
        <w:t>Informácie o spriaznených osobách a o ekonomických vzťahoch účtovnej jednotky a spriaznených osôb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2"/>
          <w:szCs w:val="24"/>
        </w:rPr>
      </w:pPr>
    </w:p>
    <w:p w:rsidR="00983E54" w:rsidRPr="004D0B5E" w:rsidRDefault="00983E54" w:rsidP="00983E54">
      <w:pPr>
        <w:tabs>
          <w:tab w:val="left" w:pos="360"/>
        </w:tabs>
        <w:jc w:val="both"/>
        <w:rPr>
          <w:rFonts w:ascii="Arial" w:hAnsi="Arial" w:cs="Arial"/>
          <w:i/>
          <w:iCs/>
        </w:rPr>
      </w:pPr>
      <w:r w:rsidRPr="004D0B5E">
        <w:rPr>
          <w:rFonts w:ascii="Arial" w:hAnsi="Arial" w:cs="Arial"/>
          <w:i/>
          <w:iCs/>
        </w:rPr>
        <w:t>Základná škola nemá žiadne budúce práva a záväzky.</w:t>
      </w:r>
    </w:p>
    <w:p w:rsidR="00CF55B1" w:rsidRDefault="00CF55B1">
      <w:pPr>
        <w:tabs>
          <w:tab w:val="left" w:pos="360"/>
        </w:tabs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 w:rsidP="00E65B3F">
      <w:pPr>
        <w:jc w:val="center"/>
        <w:rPr>
          <w:rFonts w:ascii="Arial" w:hAnsi="Arial" w:cs="Arial"/>
          <w:b/>
          <w:i/>
          <w:iCs/>
          <w:sz w:val="24"/>
        </w:rPr>
      </w:pPr>
      <w:r>
        <w:rPr>
          <w:rFonts w:ascii="Arial" w:hAnsi="Arial" w:cs="Arial"/>
          <w:b/>
          <w:i/>
          <w:iCs/>
          <w:sz w:val="24"/>
        </w:rPr>
        <w:t xml:space="preserve">Čl. </w:t>
      </w:r>
      <w:r w:rsidR="00E65B3F">
        <w:rPr>
          <w:rFonts w:ascii="Arial" w:hAnsi="Arial" w:cs="Arial"/>
          <w:b/>
          <w:i/>
          <w:iCs/>
          <w:sz w:val="24"/>
        </w:rPr>
        <w:t>I</w:t>
      </w:r>
      <w:r>
        <w:rPr>
          <w:rFonts w:ascii="Arial" w:hAnsi="Arial" w:cs="Arial"/>
          <w:b/>
          <w:i/>
          <w:iCs/>
          <w:sz w:val="24"/>
        </w:rPr>
        <w:t>X  Informácie o</w:t>
      </w:r>
      <w:r w:rsidR="00113DE4">
        <w:rPr>
          <w:rFonts w:ascii="Arial" w:hAnsi="Arial" w:cs="Arial"/>
          <w:b/>
          <w:i/>
          <w:iCs/>
          <w:sz w:val="24"/>
        </w:rPr>
        <w:t> rozpočte a hodnotenie plnenia rozpočtu</w:t>
      </w:r>
    </w:p>
    <w:p w:rsidR="00983E54" w:rsidRPr="00383DD5" w:rsidRDefault="00983E54" w:rsidP="00983E54">
      <w:pPr>
        <w:jc w:val="both"/>
        <w:rPr>
          <w:rFonts w:ascii="Arial" w:hAnsi="Arial" w:cs="Arial"/>
          <w:b/>
          <w:i/>
          <w:iCs/>
          <w:sz w:val="24"/>
        </w:rPr>
      </w:pPr>
    </w:p>
    <w:p w:rsidR="00983E54" w:rsidRDefault="00983E54" w:rsidP="00983E54">
      <w:pPr>
        <w:jc w:val="both"/>
        <w:rPr>
          <w:rFonts w:ascii="Arial" w:hAnsi="Arial" w:cs="Arial"/>
          <w:iCs/>
          <w:sz w:val="22"/>
          <w:szCs w:val="24"/>
        </w:rPr>
      </w:pPr>
      <w:r w:rsidRPr="004D0B5E">
        <w:rPr>
          <w:rFonts w:ascii="Arial" w:hAnsi="Arial" w:cs="Arial"/>
          <w:i/>
          <w:iCs/>
        </w:rPr>
        <w:t>Základná škola</w:t>
      </w:r>
      <w:r w:rsidR="005B7CE5">
        <w:rPr>
          <w:rFonts w:ascii="Arial" w:hAnsi="Arial" w:cs="Arial"/>
          <w:i/>
          <w:iCs/>
        </w:rPr>
        <w:t xml:space="preserve">  - </w:t>
      </w:r>
      <w:proofErr w:type="spellStart"/>
      <w:r w:rsidR="005B7CE5">
        <w:rPr>
          <w:rFonts w:ascii="Arial" w:hAnsi="Arial" w:cs="Arial"/>
          <w:i/>
          <w:iCs/>
        </w:rPr>
        <w:t>Alapiskola</w:t>
      </w:r>
      <w:proofErr w:type="spellEnd"/>
      <w:r w:rsidR="005B7CE5">
        <w:rPr>
          <w:rFonts w:ascii="Arial" w:hAnsi="Arial" w:cs="Arial"/>
          <w:i/>
          <w:iCs/>
        </w:rPr>
        <w:t xml:space="preserve"> </w:t>
      </w:r>
      <w:r w:rsidRPr="004D0B5E">
        <w:rPr>
          <w:rFonts w:ascii="Arial" w:hAnsi="Arial" w:cs="Arial"/>
          <w:i/>
          <w:iCs/>
        </w:rPr>
        <w:t>Hodejov je súčasťou konsolidovaného celku verejnej správy obce Hodejov</w:t>
      </w:r>
      <w:r>
        <w:rPr>
          <w:rFonts w:ascii="Arial" w:hAnsi="Arial" w:cs="Arial"/>
          <w:iCs/>
          <w:sz w:val="22"/>
          <w:szCs w:val="24"/>
        </w:rPr>
        <w:t>.</w:t>
      </w:r>
      <w:r w:rsidR="00940145">
        <w:rPr>
          <w:rFonts w:ascii="Arial" w:hAnsi="Arial" w:cs="Arial"/>
          <w:iCs/>
          <w:sz w:val="22"/>
          <w:szCs w:val="24"/>
        </w:rPr>
        <w:t xml:space="preserve">  </w:t>
      </w:r>
    </w:p>
    <w:p w:rsidR="00223359" w:rsidRDefault="00223359" w:rsidP="00983E54">
      <w:pPr>
        <w:jc w:val="both"/>
        <w:rPr>
          <w:rFonts w:ascii="Arial" w:hAnsi="Arial" w:cs="Arial"/>
          <w:i/>
          <w:iCs/>
          <w:sz w:val="18"/>
          <w:szCs w:val="18"/>
        </w:rPr>
      </w:pPr>
      <w:r w:rsidRPr="00223359">
        <w:rPr>
          <w:rFonts w:ascii="Arial" w:hAnsi="Arial" w:cs="Arial"/>
          <w:b/>
          <w:i/>
          <w:iCs/>
          <w:sz w:val="22"/>
          <w:szCs w:val="24"/>
        </w:rPr>
        <w:t>PK</w:t>
      </w:r>
      <w:r>
        <w:rPr>
          <w:rFonts w:ascii="Arial" w:hAnsi="Arial" w:cs="Arial"/>
          <w:b/>
          <w:i/>
          <w:iCs/>
          <w:sz w:val="22"/>
          <w:szCs w:val="24"/>
        </w:rPr>
        <w:t xml:space="preserve">: </w:t>
      </w:r>
      <w:r>
        <w:rPr>
          <w:rFonts w:ascii="Arial" w:hAnsi="Arial" w:cs="Arial"/>
          <w:b/>
          <w:iCs/>
          <w:sz w:val="22"/>
          <w:szCs w:val="24"/>
        </w:rPr>
        <w:t xml:space="preserve"> </w:t>
      </w:r>
      <w:r w:rsidRPr="00223359">
        <w:rPr>
          <w:rFonts w:ascii="Arial" w:hAnsi="Arial" w:cs="Arial"/>
          <w:i/>
          <w:iCs/>
          <w:sz w:val="18"/>
          <w:szCs w:val="18"/>
        </w:rPr>
        <w:t xml:space="preserve">Normatívne </w:t>
      </w:r>
      <w:r>
        <w:rPr>
          <w:rFonts w:ascii="Arial" w:hAnsi="Arial" w:cs="Arial"/>
          <w:i/>
          <w:iCs/>
          <w:sz w:val="18"/>
          <w:szCs w:val="18"/>
        </w:rPr>
        <w:t xml:space="preserve">: </w:t>
      </w:r>
      <w:r w:rsidR="00302332">
        <w:rPr>
          <w:rFonts w:ascii="Arial" w:hAnsi="Arial" w:cs="Arial"/>
          <w:i/>
          <w:iCs/>
          <w:sz w:val="18"/>
          <w:szCs w:val="18"/>
        </w:rPr>
        <w:t>502991</w:t>
      </w:r>
      <w:r w:rsidR="006318F2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 xml:space="preserve">€, nenormatívne :  asistent učiteľa – </w:t>
      </w:r>
      <w:r w:rsidR="00302332">
        <w:rPr>
          <w:rFonts w:ascii="Arial" w:hAnsi="Arial" w:cs="Arial"/>
          <w:i/>
          <w:iCs/>
          <w:sz w:val="18"/>
          <w:szCs w:val="18"/>
        </w:rPr>
        <w:t>17243</w:t>
      </w:r>
      <w:r w:rsidR="00A82BB7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 xml:space="preserve">€, vzdelávacie poukazy – </w:t>
      </w:r>
      <w:r w:rsidR="00302332">
        <w:rPr>
          <w:rFonts w:ascii="Arial" w:hAnsi="Arial" w:cs="Arial"/>
          <w:i/>
          <w:iCs/>
          <w:sz w:val="18"/>
          <w:szCs w:val="18"/>
        </w:rPr>
        <w:t>4110</w:t>
      </w:r>
      <w:r w:rsidR="000C4531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>€,</w:t>
      </w:r>
    </w:p>
    <w:p w:rsidR="000C4531" w:rsidRDefault="00223359" w:rsidP="00983E54">
      <w:pPr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Odchodné – </w:t>
      </w:r>
      <w:r w:rsidR="00302332">
        <w:rPr>
          <w:rFonts w:ascii="Arial" w:hAnsi="Arial" w:cs="Arial"/>
          <w:i/>
          <w:iCs/>
          <w:sz w:val="18"/>
          <w:szCs w:val="18"/>
        </w:rPr>
        <w:t xml:space="preserve">0 </w:t>
      </w:r>
      <w:r>
        <w:rPr>
          <w:rFonts w:ascii="Arial" w:hAnsi="Arial" w:cs="Arial"/>
          <w:i/>
          <w:iCs/>
          <w:sz w:val="18"/>
          <w:szCs w:val="18"/>
        </w:rPr>
        <w:t xml:space="preserve">€, dopravné žiaci – </w:t>
      </w:r>
      <w:r w:rsidR="00302332">
        <w:rPr>
          <w:rFonts w:ascii="Arial" w:hAnsi="Arial" w:cs="Arial"/>
          <w:i/>
          <w:iCs/>
          <w:sz w:val="18"/>
          <w:szCs w:val="18"/>
        </w:rPr>
        <w:t xml:space="preserve">5767 </w:t>
      </w:r>
      <w:r>
        <w:rPr>
          <w:rFonts w:ascii="Arial" w:hAnsi="Arial" w:cs="Arial"/>
          <w:i/>
          <w:iCs/>
          <w:sz w:val="18"/>
          <w:szCs w:val="18"/>
        </w:rPr>
        <w:t xml:space="preserve">€, </w:t>
      </w:r>
      <w:r w:rsidR="00A82BB7">
        <w:rPr>
          <w:rFonts w:ascii="Arial" w:hAnsi="Arial" w:cs="Arial"/>
          <w:i/>
          <w:iCs/>
          <w:sz w:val="18"/>
          <w:szCs w:val="18"/>
        </w:rPr>
        <w:t xml:space="preserve">kredity </w:t>
      </w:r>
      <w:r w:rsidR="00302332">
        <w:rPr>
          <w:rFonts w:ascii="Arial" w:hAnsi="Arial" w:cs="Arial"/>
          <w:i/>
          <w:iCs/>
          <w:sz w:val="18"/>
          <w:szCs w:val="18"/>
        </w:rPr>
        <w:t>962</w:t>
      </w:r>
      <w:r w:rsidR="00A82BB7">
        <w:rPr>
          <w:rFonts w:ascii="Arial" w:hAnsi="Arial" w:cs="Arial"/>
          <w:i/>
          <w:iCs/>
          <w:sz w:val="18"/>
          <w:szCs w:val="18"/>
        </w:rPr>
        <w:t xml:space="preserve"> €</w:t>
      </w:r>
      <w:r w:rsidR="000C4531">
        <w:rPr>
          <w:rFonts w:ascii="Arial" w:hAnsi="Arial" w:cs="Arial"/>
          <w:i/>
          <w:iCs/>
          <w:sz w:val="18"/>
          <w:szCs w:val="18"/>
        </w:rPr>
        <w:t>,</w:t>
      </w:r>
    </w:p>
    <w:p w:rsidR="000C4531" w:rsidRDefault="000C4531" w:rsidP="00983E54">
      <w:pPr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mimoriadne odmeny </w:t>
      </w:r>
      <w:r w:rsidR="00302332">
        <w:rPr>
          <w:rFonts w:ascii="Arial" w:hAnsi="Arial" w:cs="Arial"/>
          <w:i/>
          <w:iCs/>
          <w:sz w:val="18"/>
          <w:szCs w:val="18"/>
        </w:rPr>
        <w:t>4467</w:t>
      </w:r>
      <w:r>
        <w:rPr>
          <w:rFonts w:ascii="Arial" w:hAnsi="Arial" w:cs="Arial"/>
          <w:i/>
          <w:iCs/>
          <w:sz w:val="18"/>
          <w:szCs w:val="18"/>
        </w:rPr>
        <w:t xml:space="preserve"> € </w:t>
      </w:r>
      <w:r w:rsidR="00302332">
        <w:rPr>
          <w:rFonts w:ascii="Arial" w:hAnsi="Arial" w:cs="Arial"/>
          <w:i/>
          <w:iCs/>
          <w:sz w:val="18"/>
          <w:szCs w:val="18"/>
        </w:rPr>
        <w:t>, Príspevok na učebnice  1089 €</w:t>
      </w:r>
    </w:p>
    <w:p w:rsidR="00506EF6" w:rsidRDefault="00223359" w:rsidP="00983E54">
      <w:pPr>
        <w:jc w:val="both"/>
        <w:rPr>
          <w:rFonts w:ascii="Arial" w:hAnsi="Arial" w:cs="Arial"/>
          <w:i/>
          <w:iCs/>
          <w:sz w:val="18"/>
          <w:szCs w:val="18"/>
        </w:rPr>
      </w:pPr>
      <w:r w:rsidRPr="00223359">
        <w:rPr>
          <w:rFonts w:ascii="Arial" w:hAnsi="Arial" w:cs="Arial"/>
          <w:b/>
          <w:i/>
          <w:iCs/>
          <w:sz w:val="22"/>
          <w:szCs w:val="22"/>
        </w:rPr>
        <w:t>OK</w:t>
      </w:r>
      <w:r>
        <w:rPr>
          <w:rFonts w:ascii="Arial" w:hAnsi="Arial" w:cs="Arial"/>
          <w:b/>
          <w:i/>
          <w:iCs/>
          <w:sz w:val="22"/>
          <w:szCs w:val="22"/>
        </w:rPr>
        <w:t>:</w:t>
      </w:r>
      <w:r w:rsidR="00302332">
        <w:rPr>
          <w:rFonts w:ascii="Arial" w:hAnsi="Arial" w:cs="Arial"/>
          <w:i/>
          <w:iCs/>
          <w:sz w:val="18"/>
          <w:szCs w:val="18"/>
        </w:rPr>
        <w:t xml:space="preserve"> záloha  2015</w:t>
      </w:r>
      <w:r w:rsidR="00506EF6">
        <w:rPr>
          <w:rFonts w:ascii="Arial" w:hAnsi="Arial" w:cs="Arial"/>
          <w:i/>
          <w:iCs/>
          <w:sz w:val="18"/>
          <w:szCs w:val="18"/>
        </w:rPr>
        <w:t xml:space="preserve">     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="000C4531">
        <w:rPr>
          <w:rFonts w:ascii="Arial" w:hAnsi="Arial" w:cs="Arial"/>
          <w:i/>
          <w:iCs/>
          <w:sz w:val="18"/>
          <w:szCs w:val="18"/>
        </w:rPr>
        <w:t>2</w:t>
      </w:r>
      <w:r w:rsidR="00302332">
        <w:rPr>
          <w:rFonts w:ascii="Arial" w:hAnsi="Arial" w:cs="Arial"/>
          <w:i/>
          <w:iCs/>
          <w:sz w:val="18"/>
          <w:szCs w:val="18"/>
        </w:rPr>
        <w:t>100</w:t>
      </w:r>
      <w:r w:rsidR="00A96A1D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 xml:space="preserve"> €, </w:t>
      </w:r>
      <w:r w:rsidR="00506EF6">
        <w:rPr>
          <w:rFonts w:ascii="Arial" w:hAnsi="Arial" w:cs="Arial"/>
          <w:i/>
          <w:iCs/>
          <w:sz w:val="18"/>
          <w:szCs w:val="18"/>
        </w:rPr>
        <w:t xml:space="preserve">  </w:t>
      </w:r>
      <w:r>
        <w:rPr>
          <w:rFonts w:ascii="Arial" w:hAnsi="Arial" w:cs="Arial"/>
          <w:i/>
          <w:iCs/>
          <w:sz w:val="18"/>
          <w:szCs w:val="18"/>
        </w:rPr>
        <w:t>od rodičov</w:t>
      </w:r>
      <w:r w:rsidR="000C4531">
        <w:rPr>
          <w:rFonts w:ascii="Arial" w:hAnsi="Arial" w:cs="Arial"/>
          <w:i/>
          <w:iCs/>
          <w:sz w:val="18"/>
          <w:szCs w:val="18"/>
        </w:rPr>
        <w:t xml:space="preserve"> </w:t>
      </w:r>
      <w:r w:rsidR="00A96A1D">
        <w:rPr>
          <w:rFonts w:ascii="Arial" w:hAnsi="Arial" w:cs="Arial"/>
          <w:i/>
          <w:iCs/>
          <w:sz w:val="18"/>
          <w:szCs w:val="18"/>
        </w:rPr>
        <w:t>1623</w:t>
      </w:r>
      <w:r>
        <w:rPr>
          <w:rFonts w:ascii="Arial" w:hAnsi="Arial" w:cs="Arial"/>
          <w:i/>
          <w:iCs/>
          <w:sz w:val="18"/>
          <w:szCs w:val="18"/>
        </w:rPr>
        <w:t xml:space="preserve"> €, </w:t>
      </w:r>
      <w:r w:rsidR="00506EF6">
        <w:rPr>
          <w:rFonts w:ascii="Arial" w:hAnsi="Arial" w:cs="Arial"/>
          <w:i/>
          <w:iCs/>
          <w:sz w:val="18"/>
          <w:szCs w:val="18"/>
        </w:rPr>
        <w:t xml:space="preserve"> nájom voda   </w:t>
      </w:r>
      <w:r w:rsidR="00A96A1D">
        <w:rPr>
          <w:rFonts w:ascii="Arial" w:hAnsi="Arial" w:cs="Arial"/>
          <w:i/>
          <w:iCs/>
          <w:sz w:val="18"/>
          <w:szCs w:val="18"/>
        </w:rPr>
        <w:t>176</w:t>
      </w:r>
      <w:r w:rsidR="00506EF6">
        <w:rPr>
          <w:rFonts w:ascii="Arial" w:hAnsi="Arial" w:cs="Arial"/>
          <w:i/>
          <w:iCs/>
          <w:sz w:val="18"/>
          <w:szCs w:val="18"/>
        </w:rPr>
        <w:t xml:space="preserve">  €</w:t>
      </w:r>
      <w:r w:rsidR="006318F2">
        <w:rPr>
          <w:rFonts w:ascii="Arial" w:hAnsi="Arial" w:cs="Arial"/>
          <w:i/>
          <w:iCs/>
          <w:sz w:val="18"/>
          <w:szCs w:val="18"/>
        </w:rPr>
        <w:t xml:space="preserve">, </w:t>
      </w:r>
      <w:r w:rsidR="00107FC0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="006318F2">
        <w:rPr>
          <w:rFonts w:ascii="Arial" w:hAnsi="Arial" w:cs="Arial"/>
          <w:i/>
          <w:iCs/>
          <w:sz w:val="18"/>
          <w:szCs w:val="18"/>
        </w:rPr>
        <w:t>vratky</w:t>
      </w:r>
      <w:proofErr w:type="spellEnd"/>
      <w:r w:rsidR="006318F2">
        <w:rPr>
          <w:rFonts w:ascii="Arial" w:hAnsi="Arial" w:cs="Arial"/>
          <w:i/>
          <w:iCs/>
          <w:sz w:val="18"/>
          <w:szCs w:val="18"/>
        </w:rPr>
        <w:t xml:space="preserve"> </w:t>
      </w:r>
      <w:r w:rsidR="00A96A1D">
        <w:rPr>
          <w:rFonts w:ascii="Arial" w:hAnsi="Arial" w:cs="Arial"/>
          <w:i/>
          <w:iCs/>
          <w:sz w:val="18"/>
          <w:szCs w:val="18"/>
        </w:rPr>
        <w:t>2777</w:t>
      </w:r>
      <w:r w:rsidR="006318F2">
        <w:rPr>
          <w:rFonts w:ascii="Arial" w:hAnsi="Arial" w:cs="Arial"/>
          <w:i/>
          <w:iCs/>
          <w:sz w:val="18"/>
          <w:szCs w:val="18"/>
        </w:rPr>
        <w:t xml:space="preserve"> €</w:t>
      </w:r>
    </w:p>
    <w:p w:rsidR="00223359" w:rsidRPr="00223359" w:rsidRDefault="00223359" w:rsidP="00983E54">
      <w:pPr>
        <w:jc w:val="both"/>
        <w:rPr>
          <w:rFonts w:ascii="Arial" w:hAnsi="Arial" w:cs="Arial"/>
          <w:i/>
          <w:iCs/>
          <w:sz w:val="18"/>
          <w:szCs w:val="18"/>
        </w:rPr>
      </w:pPr>
      <w:proofErr w:type="spellStart"/>
      <w:r w:rsidRPr="00223359">
        <w:rPr>
          <w:rFonts w:ascii="Arial" w:hAnsi="Arial" w:cs="Arial"/>
          <w:b/>
          <w:i/>
          <w:iCs/>
          <w:sz w:val="22"/>
          <w:szCs w:val="22"/>
        </w:rPr>
        <w:t>UPSVaR</w:t>
      </w:r>
      <w:proofErr w:type="spellEnd"/>
      <w:r>
        <w:rPr>
          <w:rFonts w:ascii="Arial" w:hAnsi="Arial" w:cs="Arial"/>
          <w:b/>
          <w:i/>
          <w:iCs/>
          <w:sz w:val="22"/>
          <w:szCs w:val="22"/>
        </w:rPr>
        <w:t xml:space="preserve">: </w:t>
      </w:r>
      <w:r w:rsidR="00A82BB7">
        <w:rPr>
          <w:rFonts w:ascii="Arial" w:hAnsi="Arial" w:cs="Arial"/>
          <w:i/>
          <w:iCs/>
          <w:sz w:val="18"/>
          <w:szCs w:val="18"/>
        </w:rPr>
        <w:t xml:space="preserve"> školské potreby </w:t>
      </w:r>
      <w:r w:rsidR="00A96A1D">
        <w:rPr>
          <w:rFonts w:ascii="Arial" w:hAnsi="Arial" w:cs="Arial"/>
          <w:i/>
          <w:iCs/>
          <w:sz w:val="18"/>
          <w:szCs w:val="18"/>
        </w:rPr>
        <w:t>8682</w:t>
      </w:r>
      <w:r>
        <w:rPr>
          <w:rFonts w:ascii="Arial" w:hAnsi="Arial" w:cs="Arial"/>
          <w:i/>
          <w:iCs/>
          <w:sz w:val="18"/>
          <w:szCs w:val="18"/>
        </w:rPr>
        <w:t xml:space="preserve"> €</w:t>
      </w:r>
    </w:p>
    <w:p w:rsidR="00CF55B1" w:rsidRPr="006318F2" w:rsidRDefault="00CF55B1" w:rsidP="006318F2">
      <w:pPr>
        <w:tabs>
          <w:tab w:val="left" w:pos="360"/>
        </w:tabs>
        <w:jc w:val="both"/>
        <w:rPr>
          <w:rFonts w:ascii="Arial" w:hAnsi="Arial" w:cs="Arial"/>
          <w:b/>
          <w:i/>
          <w:iCs/>
          <w:sz w:val="24"/>
        </w:rPr>
      </w:pPr>
      <w:r w:rsidRPr="00223359">
        <w:rPr>
          <w:i/>
          <w:sz w:val="18"/>
          <w:szCs w:val="18"/>
        </w:rPr>
        <w:t xml:space="preserve">     </w:t>
      </w:r>
    </w:p>
    <w:p w:rsidR="00CF55B1" w:rsidRPr="006318F2" w:rsidRDefault="00CF55B1" w:rsidP="006318F2">
      <w:pPr>
        <w:numPr>
          <w:ilvl w:val="0"/>
          <w:numId w:val="26"/>
        </w:numPr>
        <w:tabs>
          <w:tab w:val="clear" w:pos="72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Informácie o rozpočte a hodnotenie plnenia rozpočtu 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Rozpoč</w:t>
      </w:r>
      <w:r w:rsidR="00AB0D13">
        <w:rPr>
          <w:rFonts w:ascii="Arial" w:hAnsi="Arial" w:cs="Arial"/>
          <w:i/>
          <w:iCs/>
          <w:szCs w:val="24"/>
        </w:rPr>
        <w:t>et obce rozpočtovej organizácie</w:t>
      </w:r>
      <w:r>
        <w:rPr>
          <w:rFonts w:ascii="Arial" w:hAnsi="Arial" w:cs="Arial"/>
          <w:i/>
          <w:iCs/>
          <w:szCs w:val="24"/>
        </w:rPr>
        <w:t xml:space="preserve"> bol schválený obecným zastupiteľstvom dňa</w:t>
      </w:r>
      <w:r w:rsidR="000E6350">
        <w:rPr>
          <w:rFonts w:ascii="Arial" w:hAnsi="Arial" w:cs="Arial"/>
          <w:i/>
          <w:iCs/>
          <w:szCs w:val="24"/>
        </w:rPr>
        <w:t xml:space="preserve"> </w:t>
      </w:r>
      <w:r w:rsidR="00107FC0">
        <w:rPr>
          <w:rFonts w:ascii="Arial" w:hAnsi="Arial" w:cs="Arial"/>
          <w:i/>
          <w:iCs/>
          <w:szCs w:val="24"/>
        </w:rPr>
        <w:t>27.2.2015</w:t>
      </w:r>
      <w:r w:rsidR="00C62150">
        <w:rPr>
          <w:rFonts w:ascii="Arial" w:hAnsi="Arial" w:cs="Arial"/>
          <w:i/>
          <w:iCs/>
          <w:szCs w:val="24"/>
        </w:rPr>
        <w:t xml:space="preserve"> </w:t>
      </w:r>
      <w:r w:rsidR="000E6350">
        <w:rPr>
          <w:rFonts w:ascii="Arial" w:hAnsi="Arial" w:cs="Arial"/>
          <w:i/>
          <w:iCs/>
          <w:szCs w:val="24"/>
        </w:rPr>
        <w:t xml:space="preserve">uznesením č. </w:t>
      </w:r>
      <w:r w:rsidR="00107FC0">
        <w:rPr>
          <w:rFonts w:ascii="Arial" w:hAnsi="Arial" w:cs="Arial"/>
          <w:i/>
          <w:iCs/>
          <w:szCs w:val="24"/>
        </w:rPr>
        <w:t>4/2015</w:t>
      </w:r>
    </w:p>
    <w:p w:rsidR="00CF55B1" w:rsidRDefault="00CF55B1" w:rsidP="00223359">
      <w:pPr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 xml:space="preserve">Bol zmenený: </w:t>
      </w:r>
      <w:r w:rsidR="00223359">
        <w:rPr>
          <w:rFonts w:ascii="Arial" w:hAnsi="Arial" w:cs="Arial"/>
          <w:i/>
          <w:iCs/>
          <w:szCs w:val="24"/>
        </w:rPr>
        <w:t xml:space="preserve"> </w:t>
      </w:r>
      <w:r>
        <w:rPr>
          <w:rFonts w:ascii="Arial" w:hAnsi="Arial" w:cs="Arial"/>
          <w:i/>
          <w:iCs/>
          <w:szCs w:val="24"/>
        </w:rPr>
        <w:t xml:space="preserve">prvá  zmena  schválená dňa </w:t>
      </w:r>
      <w:r w:rsidR="00107FC0">
        <w:rPr>
          <w:rFonts w:ascii="Arial" w:hAnsi="Arial" w:cs="Arial"/>
          <w:i/>
          <w:iCs/>
          <w:szCs w:val="24"/>
        </w:rPr>
        <w:t>17.12.2015</w:t>
      </w:r>
      <w:r w:rsidR="00C62150">
        <w:rPr>
          <w:rFonts w:ascii="Arial" w:hAnsi="Arial" w:cs="Arial"/>
          <w:i/>
          <w:iCs/>
          <w:szCs w:val="24"/>
        </w:rPr>
        <w:t xml:space="preserve">  </w:t>
      </w:r>
      <w:r>
        <w:rPr>
          <w:rFonts w:ascii="Arial" w:hAnsi="Arial" w:cs="Arial"/>
          <w:i/>
          <w:iCs/>
          <w:szCs w:val="24"/>
        </w:rPr>
        <w:t xml:space="preserve">uznesením č. </w:t>
      </w:r>
      <w:r w:rsidR="00107FC0">
        <w:rPr>
          <w:rFonts w:ascii="Arial" w:hAnsi="Arial" w:cs="Arial"/>
          <w:i/>
          <w:iCs/>
          <w:szCs w:val="24"/>
        </w:rPr>
        <w:t>73/2015</w:t>
      </w:r>
    </w:p>
    <w:p w:rsidR="00182A8A" w:rsidRDefault="00182A8A" w:rsidP="00182A8A">
      <w:pPr>
        <w:ind w:left="360"/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pStyle w:val="Pismenka"/>
        <w:tabs>
          <w:tab w:val="clear" w:pos="426"/>
        </w:tabs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i/>
          <w:iCs/>
          <w:sz w:val="22"/>
          <w:szCs w:val="24"/>
        </w:rPr>
        <w:t xml:space="preserve">Príjmy bežného rozpočtu v tis. </w:t>
      </w:r>
      <w:r w:rsidR="003F327D">
        <w:rPr>
          <w:rFonts w:ascii="Arial" w:hAnsi="Arial" w:cs="Arial"/>
          <w:i/>
          <w:iCs/>
          <w:sz w:val="22"/>
          <w:szCs w:val="24"/>
        </w:rPr>
        <w:t>€</w:t>
      </w:r>
      <w:r>
        <w:rPr>
          <w:rFonts w:ascii="Arial" w:hAnsi="Arial" w:cs="Arial"/>
          <w:i/>
          <w:iCs/>
          <w:sz w:val="22"/>
          <w:szCs w:val="24"/>
        </w:rPr>
        <w:t xml:space="preserve">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0"/>
        <w:gridCol w:w="3060"/>
        <w:gridCol w:w="1980"/>
        <w:gridCol w:w="1800"/>
        <w:gridCol w:w="1800"/>
      </w:tblGrid>
      <w:tr w:rsidR="00CF55B1">
        <w:tc>
          <w:tcPr>
            <w:tcW w:w="90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Zdroj</w:t>
            </w:r>
          </w:p>
        </w:tc>
        <w:tc>
          <w:tcPr>
            <w:tcW w:w="306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Názov</w:t>
            </w:r>
          </w:p>
        </w:tc>
        <w:tc>
          <w:tcPr>
            <w:tcW w:w="198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Schválený rozpočet</w:t>
            </w:r>
          </w:p>
        </w:tc>
        <w:tc>
          <w:tcPr>
            <w:tcW w:w="180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Rozpočet</w:t>
            </w: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po zmenách</w:t>
            </w:r>
          </w:p>
        </w:tc>
        <w:tc>
          <w:tcPr>
            <w:tcW w:w="180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Skutočnosť</w:t>
            </w:r>
          </w:p>
          <w:p w:rsidR="00CF55B1" w:rsidRPr="003F327D" w:rsidRDefault="003F327D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k 31.12.201</w:t>
            </w:r>
            <w:r w:rsidR="00A96A1D"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</w:tr>
      <w:tr w:rsidR="00CF55B1">
        <w:tc>
          <w:tcPr>
            <w:tcW w:w="90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</w:t>
            </w:r>
          </w:p>
        </w:tc>
        <w:tc>
          <w:tcPr>
            <w:tcW w:w="3060" w:type="dxa"/>
          </w:tcPr>
          <w:p w:rsidR="00CF55B1" w:rsidRDefault="00E65B3F">
            <w:pPr>
              <w:pStyle w:val="Nadpis9"/>
            </w:pPr>
            <w:r>
              <w:t>Poplatky a platby za ...</w:t>
            </w:r>
          </w:p>
        </w:tc>
        <w:tc>
          <w:tcPr>
            <w:tcW w:w="1980" w:type="dxa"/>
          </w:tcPr>
          <w:p w:rsidR="00CF55B1" w:rsidRDefault="00C6215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3200</w:t>
            </w:r>
          </w:p>
        </w:tc>
        <w:tc>
          <w:tcPr>
            <w:tcW w:w="1800" w:type="dxa"/>
          </w:tcPr>
          <w:p w:rsidR="00CF55B1" w:rsidRDefault="00C6215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3200</w:t>
            </w:r>
          </w:p>
        </w:tc>
        <w:tc>
          <w:tcPr>
            <w:tcW w:w="1800" w:type="dxa"/>
          </w:tcPr>
          <w:p w:rsidR="00CF55B1" w:rsidRDefault="00A96A1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4408</w:t>
            </w:r>
          </w:p>
        </w:tc>
      </w:tr>
      <w:tr w:rsidR="00CF55B1">
        <w:tc>
          <w:tcPr>
            <w:tcW w:w="900" w:type="dxa"/>
          </w:tcPr>
          <w:p w:rsidR="00CF55B1" w:rsidRDefault="00E65B3F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</w:t>
            </w:r>
          </w:p>
        </w:tc>
        <w:tc>
          <w:tcPr>
            <w:tcW w:w="3060" w:type="dxa"/>
          </w:tcPr>
          <w:p w:rsidR="00CF55B1" w:rsidRPr="00C62150" w:rsidRDefault="00E65B3F" w:rsidP="00E65B3F">
            <w:pPr>
              <w:pStyle w:val="Nadpis9"/>
              <w:rPr>
                <w:sz w:val="16"/>
                <w:szCs w:val="16"/>
              </w:rPr>
            </w:pPr>
            <w:r w:rsidRPr="00C62150">
              <w:rPr>
                <w:sz w:val="16"/>
                <w:szCs w:val="16"/>
              </w:rPr>
              <w:t xml:space="preserve">Z účtov </w:t>
            </w:r>
            <w:proofErr w:type="spellStart"/>
            <w:r w:rsidRPr="00C62150">
              <w:rPr>
                <w:sz w:val="16"/>
                <w:szCs w:val="16"/>
              </w:rPr>
              <w:t>finanč</w:t>
            </w:r>
            <w:proofErr w:type="spellEnd"/>
            <w:r w:rsidRPr="00C62150">
              <w:rPr>
                <w:sz w:val="16"/>
                <w:szCs w:val="16"/>
              </w:rPr>
              <w:t xml:space="preserve">. </w:t>
            </w:r>
            <w:r w:rsidR="00C62150" w:rsidRPr="00C62150">
              <w:rPr>
                <w:sz w:val="16"/>
                <w:szCs w:val="16"/>
              </w:rPr>
              <w:t>H</w:t>
            </w:r>
            <w:r w:rsidRPr="00C62150">
              <w:rPr>
                <w:sz w:val="16"/>
                <w:szCs w:val="16"/>
              </w:rPr>
              <w:t>ospodárenia</w:t>
            </w:r>
            <w:r w:rsidR="00C62150">
              <w:rPr>
                <w:sz w:val="16"/>
                <w:szCs w:val="16"/>
              </w:rPr>
              <w:t>/ úroky</w:t>
            </w:r>
          </w:p>
        </w:tc>
        <w:tc>
          <w:tcPr>
            <w:tcW w:w="1980" w:type="dxa"/>
          </w:tcPr>
          <w:p w:rsidR="00CF55B1" w:rsidRDefault="00E65B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E65B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C6215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</w:t>
            </w:r>
          </w:p>
        </w:tc>
      </w:tr>
      <w:tr w:rsidR="00CF55B1">
        <w:tc>
          <w:tcPr>
            <w:tcW w:w="900" w:type="dxa"/>
          </w:tcPr>
          <w:p w:rsidR="00CF55B1" w:rsidRDefault="00E65B3F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</w:t>
            </w:r>
          </w:p>
        </w:tc>
        <w:tc>
          <w:tcPr>
            <w:tcW w:w="3060" w:type="dxa"/>
          </w:tcPr>
          <w:p w:rsidR="00CF55B1" w:rsidRDefault="00E65B3F" w:rsidP="00E65B3F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>
              <w:rPr>
                <w:rFonts w:ascii="Arial" w:hAnsi="Arial" w:cs="Arial"/>
                <w:i/>
                <w:iCs/>
              </w:rPr>
              <w:t>Vratky</w:t>
            </w:r>
            <w:proofErr w:type="spellEnd"/>
          </w:p>
        </w:tc>
        <w:tc>
          <w:tcPr>
            <w:tcW w:w="1980" w:type="dxa"/>
          </w:tcPr>
          <w:p w:rsidR="00CF55B1" w:rsidRDefault="00E65B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E65B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A96A1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2777</w:t>
            </w:r>
          </w:p>
        </w:tc>
      </w:tr>
      <w:tr w:rsidR="00CF55B1">
        <w:tc>
          <w:tcPr>
            <w:tcW w:w="900" w:type="dxa"/>
          </w:tcPr>
          <w:p w:rsidR="00CF55B1" w:rsidRDefault="00CF55B1">
            <w:pPr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30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980" w:type="dxa"/>
          </w:tcPr>
          <w:p w:rsidR="00CF55B1" w:rsidRDefault="00C6215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3200</w:t>
            </w:r>
          </w:p>
        </w:tc>
        <w:tc>
          <w:tcPr>
            <w:tcW w:w="1800" w:type="dxa"/>
          </w:tcPr>
          <w:p w:rsidR="00CF55B1" w:rsidRDefault="00C6215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3200</w:t>
            </w:r>
          </w:p>
        </w:tc>
        <w:tc>
          <w:tcPr>
            <w:tcW w:w="1800" w:type="dxa"/>
          </w:tcPr>
          <w:p w:rsidR="00CF55B1" w:rsidRDefault="00A96A1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7187</w:t>
            </w:r>
          </w:p>
        </w:tc>
      </w:tr>
    </w:tbl>
    <w:p w:rsidR="009B10DE" w:rsidRDefault="009B10DE" w:rsidP="004D0B5E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  <w:szCs w:val="24"/>
        </w:rPr>
      </w:pPr>
    </w:p>
    <w:p w:rsidR="00CF55B1" w:rsidRDefault="00CF55B1">
      <w:pPr>
        <w:pStyle w:val="Pismenka"/>
        <w:tabs>
          <w:tab w:val="clear" w:pos="426"/>
        </w:tabs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i/>
          <w:iCs/>
          <w:sz w:val="22"/>
          <w:szCs w:val="24"/>
        </w:rPr>
        <w:t xml:space="preserve">Výdavky bežného rozpočtu v tis. </w:t>
      </w:r>
      <w:r w:rsidR="003F327D">
        <w:rPr>
          <w:rFonts w:ascii="Arial" w:hAnsi="Arial" w:cs="Arial"/>
          <w:i/>
          <w:iCs/>
          <w:sz w:val="22"/>
          <w:szCs w:val="24"/>
        </w:rPr>
        <w:t>€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0"/>
        <w:gridCol w:w="900"/>
        <w:gridCol w:w="2880"/>
        <w:gridCol w:w="1260"/>
        <w:gridCol w:w="1240"/>
        <w:gridCol w:w="1280"/>
      </w:tblGrid>
      <w:tr w:rsidR="00CF55B1">
        <w:tc>
          <w:tcPr>
            <w:tcW w:w="1980" w:type="dxa"/>
          </w:tcPr>
          <w:p w:rsidR="003F327D" w:rsidRDefault="003F327D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Program</w:t>
            </w:r>
          </w:p>
        </w:tc>
        <w:tc>
          <w:tcPr>
            <w:tcW w:w="900" w:type="dxa"/>
          </w:tcPr>
          <w:p w:rsidR="003F327D" w:rsidRDefault="003F327D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Zdroj</w:t>
            </w:r>
          </w:p>
        </w:tc>
        <w:tc>
          <w:tcPr>
            <w:tcW w:w="2880" w:type="dxa"/>
          </w:tcPr>
          <w:p w:rsidR="003F327D" w:rsidRDefault="003F327D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Názov výdavku</w:t>
            </w:r>
          </w:p>
        </w:tc>
        <w:tc>
          <w:tcPr>
            <w:tcW w:w="126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Schválený rozpočet</w:t>
            </w:r>
          </w:p>
        </w:tc>
        <w:tc>
          <w:tcPr>
            <w:tcW w:w="124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Rozpočet</w:t>
            </w: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po zmenách</w:t>
            </w:r>
          </w:p>
        </w:tc>
        <w:tc>
          <w:tcPr>
            <w:tcW w:w="128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Skutočnosť</w:t>
            </w:r>
          </w:p>
          <w:p w:rsidR="00CF55B1" w:rsidRPr="003F327D" w:rsidRDefault="003F327D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k 31.12.201</w:t>
            </w:r>
            <w:r w:rsidR="00A96A1D"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</w:tr>
      <w:tr w:rsidR="00CF55B1">
        <w:tc>
          <w:tcPr>
            <w:tcW w:w="198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111</w:t>
            </w:r>
          </w:p>
        </w:tc>
        <w:tc>
          <w:tcPr>
            <w:tcW w:w="2880" w:type="dxa"/>
          </w:tcPr>
          <w:p w:rsidR="00CF55B1" w:rsidRDefault="004D0B5E">
            <w:pPr>
              <w:pStyle w:val="Nadpis9"/>
            </w:pPr>
            <w:r>
              <w:t>Prenesené kompetencie</w:t>
            </w:r>
          </w:p>
        </w:tc>
        <w:tc>
          <w:tcPr>
            <w:tcW w:w="1260" w:type="dxa"/>
          </w:tcPr>
          <w:p w:rsidR="00CF55B1" w:rsidRDefault="00A96A1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495000</w:t>
            </w:r>
          </w:p>
        </w:tc>
        <w:tc>
          <w:tcPr>
            <w:tcW w:w="1240" w:type="dxa"/>
          </w:tcPr>
          <w:p w:rsidR="00CF55B1" w:rsidRDefault="00107FC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555102</w:t>
            </w:r>
          </w:p>
        </w:tc>
        <w:tc>
          <w:tcPr>
            <w:tcW w:w="1280" w:type="dxa"/>
          </w:tcPr>
          <w:p w:rsidR="00CF55B1" w:rsidRDefault="00107FC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497635</w:t>
            </w:r>
          </w:p>
        </w:tc>
      </w:tr>
      <w:tr w:rsidR="00CF55B1">
        <w:tc>
          <w:tcPr>
            <w:tcW w:w="198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CF55B1" w:rsidRDefault="00E70780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131</w:t>
            </w:r>
            <w:r w:rsidR="00A96A1D">
              <w:rPr>
                <w:rFonts w:ascii="Arial" w:hAnsi="Arial" w:cs="Arial"/>
                <w:i/>
                <w:iCs/>
              </w:rPr>
              <w:t>E</w:t>
            </w:r>
          </w:p>
        </w:tc>
        <w:tc>
          <w:tcPr>
            <w:tcW w:w="2880" w:type="dxa"/>
          </w:tcPr>
          <w:p w:rsidR="00CF55B1" w:rsidRDefault="004D0B5E" w:rsidP="004740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Preno</w:t>
            </w:r>
            <w:r w:rsidR="00364118">
              <w:rPr>
                <w:rFonts w:ascii="Arial" w:hAnsi="Arial" w:cs="Arial"/>
                <w:i/>
                <w:iCs/>
              </w:rPr>
              <w:t>s FP do r. 201</w:t>
            </w:r>
            <w:r w:rsidR="00A96A1D">
              <w:rPr>
                <w:rFonts w:ascii="Arial" w:hAnsi="Arial" w:cs="Arial"/>
                <w:i/>
                <w:iCs/>
              </w:rPr>
              <w:t>6</w:t>
            </w:r>
          </w:p>
        </w:tc>
        <w:tc>
          <w:tcPr>
            <w:tcW w:w="1260" w:type="dxa"/>
          </w:tcPr>
          <w:p w:rsidR="00CF55B1" w:rsidRDefault="004D0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40" w:type="dxa"/>
          </w:tcPr>
          <w:p w:rsidR="00CF55B1" w:rsidRDefault="00107FC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80" w:type="dxa"/>
          </w:tcPr>
          <w:p w:rsidR="00CF55B1" w:rsidRDefault="00A96A1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27300</w:t>
            </w:r>
          </w:p>
        </w:tc>
      </w:tr>
      <w:tr w:rsidR="00CF55B1">
        <w:tc>
          <w:tcPr>
            <w:tcW w:w="198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CF55B1" w:rsidRDefault="00E70780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</w:t>
            </w:r>
          </w:p>
        </w:tc>
        <w:tc>
          <w:tcPr>
            <w:tcW w:w="2880" w:type="dxa"/>
          </w:tcPr>
          <w:p w:rsidR="00CF55B1" w:rsidRDefault="004D0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Originálne kompetencie</w:t>
            </w:r>
          </w:p>
        </w:tc>
        <w:tc>
          <w:tcPr>
            <w:tcW w:w="1260" w:type="dxa"/>
          </w:tcPr>
          <w:p w:rsidR="00CF55B1" w:rsidRDefault="004740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160</w:t>
            </w:r>
            <w:r w:rsidR="004D0B5E">
              <w:rPr>
                <w:rFonts w:ascii="Arial" w:hAnsi="Arial" w:cs="Arial"/>
                <w:i/>
                <w:iCs/>
              </w:rPr>
              <w:t>00</w:t>
            </w:r>
          </w:p>
        </w:tc>
        <w:tc>
          <w:tcPr>
            <w:tcW w:w="1240" w:type="dxa"/>
          </w:tcPr>
          <w:p w:rsidR="00CF55B1" w:rsidRDefault="00A96A1D" w:rsidP="004740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4408</w:t>
            </w:r>
          </w:p>
        </w:tc>
        <w:tc>
          <w:tcPr>
            <w:tcW w:w="1280" w:type="dxa"/>
          </w:tcPr>
          <w:p w:rsidR="00CF55B1" w:rsidRDefault="00A96A1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7178</w:t>
            </w:r>
          </w:p>
        </w:tc>
      </w:tr>
      <w:tr w:rsidR="00CF55B1">
        <w:tc>
          <w:tcPr>
            <w:tcW w:w="1980" w:type="dxa"/>
          </w:tcPr>
          <w:p w:rsidR="00CF55B1" w:rsidRDefault="00CF55B1">
            <w:pPr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900" w:type="dxa"/>
          </w:tcPr>
          <w:p w:rsidR="00CF55B1" w:rsidRDefault="00CF55B1">
            <w:pPr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</w:p>
        </w:tc>
        <w:tc>
          <w:tcPr>
            <w:tcW w:w="288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260" w:type="dxa"/>
          </w:tcPr>
          <w:p w:rsidR="00CF55B1" w:rsidRDefault="00A96A1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522344</w:t>
            </w:r>
          </w:p>
        </w:tc>
        <w:tc>
          <w:tcPr>
            <w:tcW w:w="1240" w:type="dxa"/>
          </w:tcPr>
          <w:p w:rsidR="00CF55B1" w:rsidRDefault="00A96A1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559510</w:t>
            </w:r>
          </w:p>
        </w:tc>
        <w:tc>
          <w:tcPr>
            <w:tcW w:w="1280" w:type="dxa"/>
          </w:tcPr>
          <w:p w:rsidR="00CF55B1" w:rsidRDefault="00A96A1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532113</w:t>
            </w:r>
          </w:p>
        </w:tc>
      </w:tr>
    </w:tbl>
    <w:p w:rsidR="00506EF6" w:rsidRDefault="00506EF6">
      <w:pPr>
        <w:jc w:val="both"/>
        <w:rPr>
          <w:rFonts w:ascii="Arial" w:hAnsi="Arial" w:cs="Arial"/>
          <w:b/>
          <w:i/>
          <w:iCs/>
          <w:sz w:val="22"/>
        </w:rPr>
      </w:pPr>
    </w:p>
    <w:p w:rsidR="00474041" w:rsidRDefault="00474041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E65B3F" w:rsidP="00E65B3F">
      <w:pPr>
        <w:jc w:val="center"/>
        <w:rPr>
          <w:rFonts w:ascii="Arial" w:hAnsi="Arial" w:cs="Arial"/>
          <w:b/>
          <w:i/>
          <w:iCs/>
          <w:sz w:val="24"/>
        </w:rPr>
      </w:pPr>
      <w:r>
        <w:rPr>
          <w:rFonts w:ascii="Arial" w:hAnsi="Arial" w:cs="Arial"/>
          <w:b/>
          <w:i/>
          <w:iCs/>
          <w:sz w:val="24"/>
        </w:rPr>
        <w:t>Čl. X</w:t>
      </w:r>
      <w:r w:rsidR="00CF55B1">
        <w:rPr>
          <w:rFonts w:ascii="Arial" w:hAnsi="Arial" w:cs="Arial"/>
          <w:b/>
          <w:i/>
          <w:iCs/>
          <w:sz w:val="24"/>
        </w:rPr>
        <w:t>I.  Informácie o skutočnostiach, ktoré nastali po dni, ku ktorému sa zostavuje účtovná</w:t>
      </w:r>
      <w:r w:rsidR="00BD2927">
        <w:rPr>
          <w:rFonts w:ascii="Arial" w:hAnsi="Arial" w:cs="Arial"/>
          <w:b/>
          <w:i/>
          <w:iCs/>
          <w:sz w:val="24"/>
        </w:rPr>
        <w:t xml:space="preserve"> </w:t>
      </w:r>
      <w:r w:rsidR="00CF55B1">
        <w:rPr>
          <w:rFonts w:ascii="Arial" w:hAnsi="Arial" w:cs="Arial"/>
          <w:b/>
          <w:i/>
          <w:iCs/>
          <w:sz w:val="24"/>
        </w:rPr>
        <w:t>závierka do dňa zostavenia účtovnej závierky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</w:rPr>
      </w:pPr>
    </w:p>
    <w:p w:rsidR="00BD2927" w:rsidRPr="004D0B5E" w:rsidRDefault="00BD2927" w:rsidP="00BD292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/>
          <w:i/>
          <w:iCs/>
          <w:sz w:val="20"/>
        </w:rPr>
      </w:pPr>
      <w:r w:rsidRPr="004D0B5E">
        <w:rPr>
          <w:rFonts w:ascii="Arial" w:hAnsi="Arial" w:cs="Arial"/>
          <w:b w:val="0"/>
          <w:bCs/>
          <w:i/>
          <w:iCs/>
          <w:sz w:val="20"/>
        </w:rPr>
        <w:t>Odo dňa ku ktorému sa zostavuje účtovná závierku do dňa zostavenia účtovnej závierky  nenastali žiadne zmeny, ktoré by mali vplyv na účtovnú závierku Zák</w:t>
      </w:r>
      <w:r w:rsidR="00D917A5">
        <w:rPr>
          <w:rFonts w:ascii="Arial" w:hAnsi="Arial" w:cs="Arial"/>
          <w:b w:val="0"/>
          <w:bCs/>
          <w:i/>
          <w:iCs/>
          <w:sz w:val="20"/>
        </w:rPr>
        <w:t>ladnej školy Hodejov za rok 201</w:t>
      </w:r>
      <w:r w:rsidR="00A96A1D">
        <w:rPr>
          <w:rFonts w:ascii="Arial" w:hAnsi="Arial" w:cs="Arial"/>
          <w:b w:val="0"/>
          <w:bCs/>
          <w:i/>
          <w:iCs/>
          <w:sz w:val="20"/>
        </w:rPr>
        <w:t>5</w:t>
      </w:r>
      <w:r w:rsidRPr="004D0B5E">
        <w:rPr>
          <w:rFonts w:ascii="Arial" w:hAnsi="Arial" w:cs="Arial"/>
          <w:b w:val="0"/>
          <w:bCs/>
          <w:i/>
          <w:iCs/>
          <w:sz w:val="20"/>
        </w:rPr>
        <w:t>.</w:t>
      </w:r>
    </w:p>
    <w:p w:rsidR="00BD2927" w:rsidRPr="004D0B5E" w:rsidRDefault="00BD2927" w:rsidP="004D0B5E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/>
          <w:i/>
          <w:iCs/>
          <w:sz w:val="20"/>
        </w:rPr>
      </w:pPr>
    </w:p>
    <w:p w:rsidR="00BD2927" w:rsidRPr="004D0B5E" w:rsidRDefault="00BD2927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0"/>
        </w:rPr>
      </w:pPr>
    </w:p>
    <w:p w:rsidR="00182A8A" w:rsidRDefault="000375C7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0"/>
        </w:rPr>
      </w:pPr>
      <w:r w:rsidRPr="004D0B5E">
        <w:rPr>
          <w:rFonts w:ascii="Arial" w:hAnsi="Arial" w:cs="Arial"/>
          <w:b w:val="0"/>
          <w:bCs/>
          <w:i/>
          <w:iCs/>
          <w:sz w:val="20"/>
        </w:rPr>
        <w:t xml:space="preserve">V Hodejove  dňa  </w:t>
      </w:r>
      <w:r w:rsidR="00474041">
        <w:rPr>
          <w:rFonts w:ascii="Arial" w:hAnsi="Arial" w:cs="Arial"/>
          <w:b w:val="0"/>
          <w:bCs/>
          <w:i/>
          <w:iCs/>
          <w:sz w:val="16"/>
          <w:szCs w:val="16"/>
        </w:rPr>
        <w:t>2</w:t>
      </w:r>
      <w:r w:rsidR="00A96A1D">
        <w:rPr>
          <w:rFonts w:ascii="Arial" w:hAnsi="Arial" w:cs="Arial"/>
          <w:b w:val="0"/>
          <w:bCs/>
          <w:i/>
          <w:iCs/>
          <w:sz w:val="16"/>
          <w:szCs w:val="16"/>
        </w:rPr>
        <w:t>3</w:t>
      </w:r>
      <w:r w:rsidR="00474041">
        <w:rPr>
          <w:rFonts w:ascii="Arial" w:hAnsi="Arial" w:cs="Arial"/>
          <w:b w:val="0"/>
          <w:bCs/>
          <w:i/>
          <w:iCs/>
          <w:sz w:val="16"/>
          <w:szCs w:val="16"/>
        </w:rPr>
        <w:t>.0</w:t>
      </w:r>
      <w:r w:rsidR="0065597B">
        <w:rPr>
          <w:rFonts w:ascii="Arial" w:hAnsi="Arial" w:cs="Arial"/>
          <w:b w:val="0"/>
          <w:bCs/>
          <w:i/>
          <w:iCs/>
          <w:sz w:val="16"/>
          <w:szCs w:val="16"/>
        </w:rPr>
        <w:t>3</w:t>
      </w:r>
      <w:r w:rsidRPr="00182A8A">
        <w:rPr>
          <w:rFonts w:ascii="Arial" w:hAnsi="Arial" w:cs="Arial"/>
          <w:b w:val="0"/>
          <w:bCs/>
          <w:i/>
          <w:iCs/>
          <w:sz w:val="16"/>
          <w:szCs w:val="16"/>
        </w:rPr>
        <w:t>.201</w:t>
      </w:r>
      <w:r w:rsidR="00A96A1D">
        <w:rPr>
          <w:rFonts w:ascii="Arial" w:hAnsi="Arial" w:cs="Arial"/>
          <w:b w:val="0"/>
          <w:bCs/>
          <w:i/>
          <w:iCs/>
          <w:sz w:val="16"/>
          <w:szCs w:val="16"/>
        </w:rPr>
        <w:t>6</w:t>
      </w:r>
      <w:r w:rsidR="00CF55B1" w:rsidRPr="004D0B5E">
        <w:rPr>
          <w:rFonts w:ascii="Arial" w:hAnsi="Arial" w:cs="Arial"/>
          <w:b w:val="0"/>
          <w:bCs/>
          <w:i/>
          <w:iCs/>
          <w:sz w:val="20"/>
        </w:rPr>
        <w:t xml:space="preserve">.    </w:t>
      </w:r>
    </w:p>
    <w:p w:rsidR="00506EF6" w:rsidRDefault="00506EF6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0"/>
        </w:rPr>
      </w:pPr>
    </w:p>
    <w:p w:rsidR="00CF55B1" w:rsidRPr="004D0B5E" w:rsidRDefault="00CF55B1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0"/>
        </w:rPr>
      </w:pPr>
      <w:r w:rsidRPr="004D0B5E">
        <w:rPr>
          <w:rFonts w:ascii="Arial" w:hAnsi="Arial" w:cs="Arial"/>
          <w:b w:val="0"/>
          <w:bCs/>
          <w:i/>
          <w:iCs/>
          <w:sz w:val="20"/>
        </w:rPr>
        <w:t xml:space="preserve">                                               </w:t>
      </w:r>
    </w:p>
    <w:p w:rsidR="00CF55B1" w:rsidRPr="00BD2927" w:rsidRDefault="00CF55B1">
      <w:pPr>
        <w:spacing w:line="360" w:lineRule="auto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BD2927">
        <w:rPr>
          <w:rFonts w:ascii="Arial" w:hAnsi="Arial" w:cs="Arial"/>
          <w:bCs/>
          <w:i/>
          <w:iCs/>
          <w:sz w:val="24"/>
          <w:szCs w:val="24"/>
        </w:rPr>
        <w:t>.....................................</w:t>
      </w:r>
      <w:r w:rsidR="00BD2927">
        <w:rPr>
          <w:rFonts w:ascii="Arial" w:hAnsi="Arial" w:cs="Arial"/>
          <w:bCs/>
          <w:i/>
          <w:iCs/>
          <w:sz w:val="24"/>
          <w:szCs w:val="24"/>
        </w:rPr>
        <w:t>.................</w:t>
      </w:r>
      <w:r w:rsidRPr="00BD2927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4D0B5E">
        <w:rPr>
          <w:rFonts w:ascii="Arial" w:hAnsi="Arial" w:cs="Arial"/>
          <w:bCs/>
          <w:i/>
          <w:iCs/>
          <w:sz w:val="16"/>
          <w:szCs w:val="16"/>
        </w:rPr>
        <w:t xml:space="preserve"> </w:t>
      </w:r>
      <w:r w:rsidRPr="00BD2927">
        <w:rPr>
          <w:rFonts w:ascii="Arial" w:hAnsi="Arial" w:cs="Arial"/>
          <w:bCs/>
          <w:i/>
          <w:iCs/>
          <w:sz w:val="24"/>
          <w:szCs w:val="24"/>
        </w:rPr>
        <w:t xml:space="preserve">                    ...............................</w:t>
      </w:r>
      <w:r w:rsidR="00BD2927">
        <w:rPr>
          <w:rFonts w:ascii="Arial" w:hAnsi="Arial" w:cs="Arial"/>
          <w:bCs/>
          <w:i/>
          <w:iCs/>
          <w:sz w:val="24"/>
          <w:szCs w:val="24"/>
        </w:rPr>
        <w:t>.............................</w:t>
      </w:r>
      <w:r w:rsidRPr="00BD2927">
        <w:rPr>
          <w:rFonts w:ascii="Arial" w:hAnsi="Arial" w:cs="Arial"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CF55B1" w:rsidRDefault="00BD2927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  <w:r>
        <w:rPr>
          <w:rFonts w:ascii="Arial" w:hAnsi="Arial" w:cs="Arial"/>
          <w:bCs/>
          <w:i/>
          <w:iCs/>
          <w:sz w:val="16"/>
          <w:szCs w:val="16"/>
        </w:rPr>
        <w:t xml:space="preserve">       </w:t>
      </w:r>
      <w:r w:rsidR="00CF55B1" w:rsidRPr="00BD2927">
        <w:rPr>
          <w:rFonts w:ascii="Arial" w:hAnsi="Arial" w:cs="Arial"/>
          <w:bCs/>
          <w:i/>
          <w:iCs/>
          <w:sz w:val="16"/>
          <w:szCs w:val="16"/>
        </w:rPr>
        <w:t xml:space="preserve">Zodpovedná osoba za  vypracovanie                                                 </w:t>
      </w:r>
      <w:r w:rsidR="009E51D4" w:rsidRPr="00BD2927">
        <w:rPr>
          <w:rFonts w:ascii="Arial" w:hAnsi="Arial" w:cs="Arial"/>
          <w:bCs/>
          <w:i/>
          <w:iCs/>
          <w:sz w:val="16"/>
          <w:szCs w:val="16"/>
        </w:rPr>
        <w:t xml:space="preserve">           </w:t>
      </w:r>
      <w:r w:rsidR="00CF55B1" w:rsidRPr="00BD2927">
        <w:rPr>
          <w:rFonts w:ascii="Arial" w:hAnsi="Arial" w:cs="Arial"/>
          <w:bCs/>
          <w:i/>
          <w:iCs/>
          <w:sz w:val="16"/>
          <w:szCs w:val="16"/>
        </w:rPr>
        <w:t xml:space="preserve">   </w:t>
      </w:r>
      <w:r>
        <w:rPr>
          <w:rFonts w:ascii="Arial" w:hAnsi="Arial" w:cs="Arial"/>
          <w:bCs/>
          <w:i/>
          <w:iCs/>
          <w:sz w:val="16"/>
          <w:szCs w:val="16"/>
        </w:rPr>
        <w:tab/>
      </w:r>
      <w:r w:rsidR="00CF55B1" w:rsidRPr="00BD2927">
        <w:rPr>
          <w:rFonts w:ascii="Arial" w:hAnsi="Arial" w:cs="Arial"/>
          <w:bCs/>
          <w:i/>
          <w:iCs/>
          <w:sz w:val="16"/>
          <w:szCs w:val="16"/>
        </w:rPr>
        <w:t xml:space="preserve">Štatutárny orgán </w:t>
      </w:r>
    </w:p>
    <w:p w:rsidR="00C04685" w:rsidRDefault="00C04685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P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Georgia" w:hAnsi="Georgia" w:cs="Arial"/>
          <w:bCs/>
          <w:i/>
          <w:iCs/>
          <w:sz w:val="32"/>
          <w:szCs w:val="32"/>
        </w:rPr>
      </w:pPr>
      <w:r w:rsidRPr="00C04685">
        <w:rPr>
          <w:rFonts w:ascii="Georgia" w:hAnsi="Georgia" w:cs="Arial"/>
          <w:bCs/>
          <w:i/>
          <w:iCs/>
          <w:sz w:val="32"/>
          <w:szCs w:val="32"/>
        </w:rPr>
        <w:t>ZÁKLADNÁ ŠKOLA</w:t>
      </w:r>
      <w:r>
        <w:rPr>
          <w:rFonts w:ascii="Georgia" w:hAnsi="Georgia" w:cs="Arial"/>
          <w:bCs/>
          <w:i/>
          <w:iCs/>
          <w:sz w:val="32"/>
          <w:szCs w:val="32"/>
        </w:rPr>
        <w:t xml:space="preserve"> – ALAPISKOLA  HODEJOV</w:t>
      </w: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Pr="001A44C8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72"/>
          <w:szCs w:val="72"/>
        </w:rPr>
      </w:pPr>
    </w:p>
    <w:p w:rsidR="00C04685" w:rsidRPr="001A44C8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72"/>
          <w:szCs w:val="72"/>
        </w:rPr>
      </w:pPr>
    </w:p>
    <w:p w:rsidR="00C04685" w:rsidRPr="001A44C8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 w:cs="Arial"/>
          <w:b/>
          <w:bCs/>
          <w:i/>
          <w:iCs/>
          <w:sz w:val="72"/>
          <w:szCs w:val="72"/>
        </w:rPr>
      </w:pPr>
      <w:r w:rsidRPr="001A44C8">
        <w:rPr>
          <w:rFonts w:asciiTheme="majorHAnsi" w:hAnsiTheme="majorHAnsi" w:cs="Arial"/>
          <w:b/>
          <w:bCs/>
          <w:i/>
          <w:iCs/>
          <w:sz w:val="72"/>
          <w:szCs w:val="72"/>
        </w:rPr>
        <w:t>P O Z N Á M K</w:t>
      </w:r>
      <w:r w:rsidR="00A93DFF" w:rsidRPr="001A44C8">
        <w:rPr>
          <w:rFonts w:asciiTheme="majorHAnsi" w:hAnsiTheme="majorHAnsi" w:cs="Arial"/>
          <w:b/>
          <w:bCs/>
          <w:i/>
          <w:iCs/>
          <w:sz w:val="72"/>
          <w:szCs w:val="72"/>
        </w:rPr>
        <w:t> </w:t>
      </w:r>
      <w:r w:rsidRPr="001A44C8">
        <w:rPr>
          <w:rFonts w:asciiTheme="majorHAnsi" w:hAnsiTheme="majorHAnsi" w:cs="Arial"/>
          <w:b/>
          <w:bCs/>
          <w:i/>
          <w:iCs/>
          <w:sz w:val="72"/>
          <w:szCs w:val="72"/>
        </w:rPr>
        <w:t>Y</w:t>
      </w:r>
    </w:p>
    <w:p w:rsidR="00A93DFF" w:rsidRPr="001A44C8" w:rsidRDefault="00A93DFF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 w:cs="Arial"/>
          <w:b/>
          <w:bCs/>
          <w:i/>
          <w:iCs/>
          <w:sz w:val="40"/>
          <w:szCs w:val="40"/>
        </w:rPr>
      </w:pPr>
      <w:r w:rsidRPr="001A44C8">
        <w:rPr>
          <w:rFonts w:asciiTheme="majorHAnsi" w:hAnsiTheme="majorHAnsi" w:cs="Arial"/>
          <w:b/>
          <w:bCs/>
          <w:i/>
          <w:iCs/>
          <w:sz w:val="40"/>
          <w:szCs w:val="40"/>
        </w:rPr>
        <w:t>Textová časť</w:t>
      </w:r>
    </w:p>
    <w:p w:rsidR="00A93DFF" w:rsidRPr="001A44C8" w:rsidRDefault="00A93DFF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 w:cs="Arial"/>
          <w:b/>
          <w:bCs/>
          <w:i/>
          <w:iCs/>
          <w:sz w:val="40"/>
          <w:szCs w:val="40"/>
        </w:rPr>
      </w:pPr>
    </w:p>
    <w:p w:rsidR="00C04685" w:rsidRPr="001A44C8" w:rsidRDefault="001A44C8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 w:cs="Arial"/>
          <w:bCs/>
          <w:i/>
          <w:iCs/>
          <w:sz w:val="40"/>
          <w:szCs w:val="40"/>
        </w:rPr>
      </w:pPr>
      <w:r w:rsidRPr="001A44C8">
        <w:rPr>
          <w:rFonts w:asciiTheme="majorHAnsi" w:hAnsiTheme="majorHAnsi" w:cs="Arial"/>
          <w:bCs/>
          <w:i/>
          <w:iCs/>
          <w:sz w:val="40"/>
          <w:szCs w:val="40"/>
        </w:rPr>
        <w:t>k    31.12.2014</w:t>
      </w: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Pr="00BD2927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F55B1" w:rsidRPr="00BD2927" w:rsidRDefault="00CF55B1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4"/>
          <w:szCs w:val="24"/>
        </w:rPr>
      </w:pPr>
    </w:p>
    <w:sectPr w:rsidR="00CF55B1" w:rsidRPr="00BD2927" w:rsidSect="00F445E6">
      <w:footerReference w:type="even" r:id="rId8"/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777" w:rsidRDefault="00061777">
      <w:r>
        <w:separator/>
      </w:r>
    </w:p>
  </w:endnote>
  <w:endnote w:type="continuationSeparator" w:id="0">
    <w:p w:rsidR="00061777" w:rsidRDefault="00061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CA7" w:rsidRDefault="00E94AB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84CA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84CA7" w:rsidRDefault="00084CA7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CA7" w:rsidRDefault="00E94AB8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084CA7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A0480">
      <w:rPr>
        <w:rStyle w:val="slostrany"/>
        <w:noProof/>
      </w:rPr>
      <w:t>2</w:t>
    </w:r>
    <w:r>
      <w:rPr>
        <w:rStyle w:val="slostrany"/>
      </w:rPr>
      <w:fldChar w:fldCharType="end"/>
    </w:r>
  </w:p>
  <w:p w:rsidR="00084CA7" w:rsidRDefault="00084CA7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777" w:rsidRDefault="00061777">
      <w:r>
        <w:separator/>
      </w:r>
    </w:p>
  </w:footnote>
  <w:footnote w:type="continuationSeparator" w:id="0">
    <w:p w:rsidR="00061777" w:rsidRDefault="000617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2E02AB"/>
    <w:multiLevelType w:val="hybridMultilevel"/>
    <w:tmpl w:val="ED602714"/>
    <w:lvl w:ilvl="0" w:tplc="5B8803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EF39BC"/>
    <w:multiLevelType w:val="hybridMultilevel"/>
    <w:tmpl w:val="1C16D420"/>
    <w:lvl w:ilvl="0" w:tplc="4FD62392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FA50E5"/>
    <w:multiLevelType w:val="hybridMultilevel"/>
    <w:tmpl w:val="5D503866"/>
    <w:lvl w:ilvl="0" w:tplc="B9DCC3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032821"/>
    <w:multiLevelType w:val="hybridMultilevel"/>
    <w:tmpl w:val="C5D2C334"/>
    <w:lvl w:ilvl="0" w:tplc="041B0015">
      <w:start w:val="2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E647D3"/>
    <w:multiLevelType w:val="hybridMultilevel"/>
    <w:tmpl w:val="6A2442FE"/>
    <w:lvl w:ilvl="0" w:tplc="B9DCC3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2AE09DD"/>
    <w:multiLevelType w:val="hybridMultilevel"/>
    <w:tmpl w:val="3E989F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F0E8AC">
      <w:start w:val="1"/>
      <w:numFmt w:val="upperRoman"/>
      <w:pStyle w:val="Nadpis3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F55C00"/>
    <w:multiLevelType w:val="hybridMultilevel"/>
    <w:tmpl w:val="95C632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8803A6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0"/>
  </w:num>
  <w:num w:numId="3">
    <w:abstractNumId w:val="32"/>
  </w:num>
  <w:num w:numId="4">
    <w:abstractNumId w:val="8"/>
  </w:num>
  <w:num w:numId="5">
    <w:abstractNumId w:val="33"/>
  </w:num>
  <w:num w:numId="6">
    <w:abstractNumId w:val="35"/>
  </w:num>
  <w:num w:numId="7">
    <w:abstractNumId w:val="24"/>
  </w:num>
  <w:num w:numId="8">
    <w:abstractNumId w:val="29"/>
  </w:num>
  <w:num w:numId="9">
    <w:abstractNumId w:val="12"/>
  </w:num>
  <w:num w:numId="10">
    <w:abstractNumId w:val="25"/>
  </w:num>
  <w:num w:numId="11">
    <w:abstractNumId w:val="5"/>
  </w:num>
  <w:num w:numId="12">
    <w:abstractNumId w:val="20"/>
  </w:num>
  <w:num w:numId="13">
    <w:abstractNumId w:val="36"/>
  </w:num>
  <w:num w:numId="14">
    <w:abstractNumId w:val="17"/>
  </w:num>
  <w:num w:numId="15">
    <w:abstractNumId w:val="18"/>
  </w:num>
  <w:num w:numId="16">
    <w:abstractNumId w:val="10"/>
  </w:num>
  <w:num w:numId="17">
    <w:abstractNumId w:val="31"/>
  </w:num>
  <w:num w:numId="18">
    <w:abstractNumId w:val="6"/>
  </w:num>
  <w:num w:numId="19">
    <w:abstractNumId w:val="2"/>
  </w:num>
  <w:num w:numId="20">
    <w:abstractNumId w:val="11"/>
  </w:num>
  <w:num w:numId="21">
    <w:abstractNumId w:val="1"/>
  </w:num>
  <w:num w:numId="22">
    <w:abstractNumId w:val="4"/>
  </w:num>
  <w:num w:numId="23">
    <w:abstractNumId w:val="26"/>
  </w:num>
  <w:num w:numId="24">
    <w:abstractNumId w:val="27"/>
  </w:num>
  <w:num w:numId="25">
    <w:abstractNumId w:val="19"/>
  </w:num>
  <w:num w:numId="26">
    <w:abstractNumId w:val="9"/>
  </w:num>
  <w:num w:numId="27">
    <w:abstractNumId w:val="16"/>
  </w:num>
  <w:num w:numId="28">
    <w:abstractNumId w:val="14"/>
  </w:num>
  <w:num w:numId="29">
    <w:abstractNumId w:val="28"/>
  </w:num>
  <w:num w:numId="30">
    <w:abstractNumId w:val="15"/>
  </w:num>
  <w:num w:numId="31">
    <w:abstractNumId w:val="0"/>
  </w:num>
  <w:num w:numId="32">
    <w:abstractNumId w:val="37"/>
  </w:num>
  <w:num w:numId="33">
    <w:abstractNumId w:val="13"/>
  </w:num>
  <w:num w:numId="34">
    <w:abstractNumId w:val="22"/>
  </w:num>
  <w:num w:numId="35">
    <w:abstractNumId w:val="7"/>
  </w:num>
  <w:num w:numId="36">
    <w:abstractNumId w:val="23"/>
  </w:num>
  <w:num w:numId="37">
    <w:abstractNumId w:val="21"/>
  </w:num>
  <w:num w:numId="3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223F"/>
    <w:rsid w:val="000043E1"/>
    <w:rsid w:val="00014999"/>
    <w:rsid w:val="0001660C"/>
    <w:rsid w:val="00030725"/>
    <w:rsid w:val="000375C7"/>
    <w:rsid w:val="000408EA"/>
    <w:rsid w:val="00051518"/>
    <w:rsid w:val="00061777"/>
    <w:rsid w:val="00073681"/>
    <w:rsid w:val="00083317"/>
    <w:rsid w:val="00084CA7"/>
    <w:rsid w:val="00091D8B"/>
    <w:rsid w:val="000B5E4A"/>
    <w:rsid w:val="000C4531"/>
    <w:rsid w:val="000E4B62"/>
    <w:rsid w:val="000E6350"/>
    <w:rsid w:val="00107FC0"/>
    <w:rsid w:val="00113DE4"/>
    <w:rsid w:val="00141D01"/>
    <w:rsid w:val="00150FE0"/>
    <w:rsid w:val="00163AA2"/>
    <w:rsid w:val="00174CF0"/>
    <w:rsid w:val="00182A8A"/>
    <w:rsid w:val="00183860"/>
    <w:rsid w:val="001A44C8"/>
    <w:rsid w:val="001C6C9F"/>
    <w:rsid w:val="001D72A2"/>
    <w:rsid w:val="001E3D37"/>
    <w:rsid w:val="0021593A"/>
    <w:rsid w:val="00223359"/>
    <w:rsid w:val="00223361"/>
    <w:rsid w:val="00261770"/>
    <w:rsid w:val="00263824"/>
    <w:rsid w:val="00274100"/>
    <w:rsid w:val="00277D87"/>
    <w:rsid w:val="00295D33"/>
    <w:rsid w:val="002B417A"/>
    <w:rsid w:val="00302332"/>
    <w:rsid w:val="00325715"/>
    <w:rsid w:val="00326AE0"/>
    <w:rsid w:val="0032757E"/>
    <w:rsid w:val="00327C61"/>
    <w:rsid w:val="00350029"/>
    <w:rsid w:val="003518B1"/>
    <w:rsid w:val="003559BD"/>
    <w:rsid w:val="00364118"/>
    <w:rsid w:val="00383DD5"/>
    <w:rsid w:val="003841BA"/>
    <w:rsid w:val="00387659"/>
    <w:rsid w:val="003B695A"/>
    <w:rsid w:val="003D6187"/>
    <w:rsid w:val="003D6C28"/>
    <w:rsid w:val="003E0D3F"/>
    <w:rsid w:val="003F0AF5"/>
    <w:rsid w:val="003F327D"/>
    <w:rsid w:val="00423F7C"/>
    <w:rsid w:val="00474041"/>
    <w:rsid w:val="004C613A"/>
    <w:rsid w:val="004D0B5E"/>
    <w:rsid w:val="004F31E2"/>
    <w:rsid w:val="00506EF6"/>
    <w:rsid w:val="005125BF"/>
    <w:rsid w:val="0052707A"/>
    <w:rsid w:val="00537816"/>
    <w:rsid w:val="005833E1"/>
    <w:rsid w:val="00597341"/>
    <w:rsid w:val="005B7773"/>
    <w:rsid w:val="005B7CE5"/>
    <w:rsid w:val="005D3AD4"/>
    <w:rsid w:val="005F5740"/>
    <w:rsid w:val="006318F2"/>
    <w:rsid w:val="0064204A"/>
    <w:rsid w:val="006431B2"/>
    <w:rsid w:val="0065597B"/>
    <w:rsid w:val="00675FA5"/>
    <w:rsid w:val="00693C31"/>
    <w:rsid w:val="006C4B8E"/>
    <w:rsid w:val="006E0598"/>
    <w:rsid w:val="006E0606"/>
    <w:rsid w:val="00723336"/>
    <w:rsid w:val="00733111"/>
    <w:rsid w:val="00735998"/>
    <w:rsid w:val="0073748F"/>
    <w:rsid w:val="00772DF7"/>
    <w:rsid w:val="00780067"/>
    <w:rsid w:val="007978DF"/>
    <w:rsid w:val="007A0480"/>
    <w:rsid w:val="007B223F"/>
    <w:rsid w:val="007C6490"/>
    <w:rsid w:val="007E55C6"/>
    <w:rsid w:val="007F1973"/>
    <w:rsid w:val="0081308E"/>
    <w:rsid w:val="008331F0"/>
    <w:rsid w:val="00845221"/>
    <w:rsid w:val="0085419E"/>
    <w:rsid w:val="00882CAC"/>
    <w:rsid w:val="00894EA7"/>
    <w:rsid w:val="008A2160"/>
    <w:rsid w:val="008E6486"/>
    <w:rsid w:val="00940145"/>
    <w:rsid w:val="009435A1"/>
    <w:rsid w:val="00954665"/>
    <w:rsid w:val="00967A40"/>
    <w:rsid w:val="00977666"/>
    <w:rsid w:val="00983E54"/>
    <w:rsid w:val="00993B1D"/>
    <w:rsid w:val="009B10DE"/>
    <w:rsid w:val="009B58F9"/>
    <w:rsid w:val="009D0DC2"/>
    <w:rsid w:val="009D3F26"/>
    <w:rsid w:val="009E51D4"/>
    <w:rsid w:val="009E551A"/>
    <w:rsid w:val="009E655E"/>
    <w:rsid w:val="009F1A33"/>
    <w:rsid w:val="009F2A3E"/>
    <w:rsid w:val="00A02818"/>
    <w:rsid w:val="00A105F1"/>
    <w:rsid w:val="00A4279E"/>
    <w:rsid w:val="00A768D9"/>
    <w:rsid w:val="00A82BB7"/>
    <w:rsid w:val="00A90D0C"/>
    <w:rsid w:val="00A93DFF"/>
    <w:rsid w:val="00A95FB0"/>
    <w:rsid w:val="00A96A1D"/>
    <w:rsid w:val="00AB0D13"/>
    <w:rsid w:val="00AC43D3"/>
    <w:rsid w:val="00AE3C7A"/>
    <w:rsid w:val="00AE537A"/>
    <w:rsid w:val="00B01EEB"/>
    <w:rsid w:val="00B15AAC"/>
    <w:rsid w:val="00B43CB8"/>
    <w:rsid w:val="00B46C53"/>
    <w:rsid w:val="00BB658E"/>
    <w:rsid w:val="00BD2927"/>
    <w:rsid w:val="00BD36F4"/>
    <w:rsid w:val="00C04685"/>
    <w:rsid w:val="00C203C7"/>
    <w:rsid w:val="00C37E0A"/>
    <w:rsid w:val="00C40347"/>
    <w:rsid w:val="00C5597B"/>
    <w:rsid w:val="00C575D0"/>
    <w:rsid w:val="00C62150"/>
    <w:rsid w:val="00CA0DA4"/>
    <w:rsid w:val="00CB6D5E"/>
    <w:rsid w:val="00CC0388"/>
    <w:rsid w:val="00CC3BBC"/>
    <w:rsid w:val="00CF55B1"/>
    <w:rsid w:val="00D54990"/>
    <w:rsid w:val="00D8111C"/>
    <w:rsid w:val="00D8537F"/>
    <w:rsid w:val="00D8780A"/>
    <w:rsid w:val="00D917A5"/>
    <w:rsid w:val="00DC4BFC"/>
    <w:rsid w:val="00E372FF"/>
    <w:rsid w:val="00E57557"/>
    <w:rsid w:val="00E65B3F"/>
    <w:rsid w:val="00E70780"/>
    <w:rsid w:val="00E77CDB"/>
    <w:rsid w:val="00E92855"/>
    <w:rsid w:val="00E94AB8"/>
    <w:rsid w:val="00EA27B2"/>
    <w:rsid w:val="00EA6C64"/>
    <w:rsid w:val="00EA700F"/>
    <w:rsid w:val="00EB5ABC"/>
    <w:rsid w:val="00EE7B5E"/>
    <w:rsid w:val="00F23F0A"/>
    <w:rsid w:val="00F25198"/>
    <w:rsid w:val="00F351EE"/>
    <w:rsid w:val="00F445E6"/>
    <w:rsid w:val="00F57EA6"/>
    <w:rsid w:val="00F6290B"/>
    <w:rsid w:val="00F64236"/>
    <w:rsid w:val="00F74735"/>
    <w:rsid w:val="00F97DC1"/>
    <w:rsid w:val="00FD4557"/>
    <w:rsid w:val="00FE2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445E6"/>
  </w:style>
  <w:style w:type="paragraph" w:styleId="Nadpis1">
    <w:name w:val="heading 1"/>
    <w:basedOn w:val="Normlny"/>
    <w:next w:val="Normlny"/>
    <w:qFormat/>
    <w:rsid w:val="00F445E6"/>
    <w:pPr>
      <w:keepNext/>
      <w:jc w:val="both"/>
      <w:outlineLvl w:val="0"/>
    </w:pPr>
    <w:rPr>
      <w:rFonts w:ascii="Arial" w:hAnsi="Arial" w:cs="Arial"/>
      <w:b/>
      <w:i/>
      <w:iCs/>
      <w:sz w:val="32"/>
    </w:rPr>
  </w:style>
  <w:style w:type="paragraph" w:styleId="Nadpis2">
    <w:name w:val="heading 2"/>
    <w:basedOn w:val="Normlny"/>
    <w:next w:val="Normlny"/>
    <w:qFormat/>
    <w:rsid w:val="00F445E6"/>
    <w:pPr>
      <w:keepNext/>
      <w:jc w:val="both"/>
      <w:outlineLvl w:val="1"/>
    </w:pPr>
    <w:rPr>
      <w:rFonts w:ascii="Arial" w:hAnsi="Arial" w:cs="Arial"/>
      <w:b/>
      <w:i/>
      <w:iCs/>
      <w:sz w:val="22"/>
    </w:rPr>
  </w:style>
  <w:style w:type="paragraph" w:styleId="Nadpis3">
    <w:name w:val="heading 3"/>
    <w:basedOn w:val="Normlny"/>
    <w:next w:val="Normlny"/>
    <w:qFormat/>
    <w:rsid w:val="00F445E6"/>
    <w:pPr>
      <w:keepNext/>
      <w:numPr>
        <w:ilvl w:val="1"/>
        <w:numId w:val="2"/>
      </w:numPr>
      <w:tabs>
        <w:tab w:val="clear" w:pos="1800"/>
        <w:tab w:val="num" w:pos="360"/>
      </w:tabs>
      <w:ind w:left="360" w:hanging="360"/>
      <w:jc w:val="both"/>
      <w:outlineLvl w:val="2"/>
    </w:pPr>
    <w:rPr>
      <w:rFonts w:ascii="Arial" w:hAnsi="Arial" w:cs="Arial"/>
      <w:b/>
      <w:i/>
      <w:iCs/>
      <w:sz w:val="22"/>
      <w:szCs w:val="24"/>
    </w:rPr>
  </w:style>
  <w:style w:type="paragraph" w:styleId="Nadpis4">
    <w:name w:val="heading 4"/>
    <w:basedOn w:val="Normlny"/>
    <w:next w:val="Normlny"/>
    <w:qFormat/>
    <w:rsid w:val="00F445E6"/>
    <w:pPr>
      <w:keepNext/>
      <w:jc w:val="both"/>
      <w:outlineLvl w:val="3"/>
    </w:pPr>
    <w:rPr>
      <w:rFonts w:ascii="Arial" w:hAnsi="Arial" w:cs="Arial"/>
      <w:b/>
      <w:i/>
      <w:iCs/>
    </w:rPr>
  </w:style>
  <w:style w:type="paragraph" w:styleId="Nadpis5">
    <w:name w:val="heading 5"/>
    <w:basedOn w:val="Normlny"/>
    <w:next w:val="Normlny"/>
    <w:qFormat/>
    <w:rsid w:val="00F445E6"/>
    <w:pPr>
      <w:keepNext/>
      <w:spacing w:line="360" w:lineRule="auto"/>
      <w:jc w:val="both"/>
      <w:outlineLvl w:val="4"/>
    </w:pPr>
    <w:rPr>
      <w:rFonts w:ascii="Arial" w:hAnsi="Arial" w:cs="Arial"/>
      <w:bCs/>
      <w:i/>
      <w:iCs/>
      <w:sz w:val="22"/>
      <w:szCs w:val="24"/>
    </w:rPr>
  </w:style>
  <w:style w:type="paragraph" w:styleId="Nadpis6">
    <w:name w:val="heading 6"/>
    <w:basedOn w:val="Normlny"/>
    <w:next w:val="Normlny"/>
    <w:qFormat/>
    <w:rsid w:val="00F445E6"/>
    <w:pPr>
      <w:keepNext/>
      <w:jc w:val="both"/>
      <w:outlineLvl w:val="5"/>
    </w:pPr>
    <w:rPr>
      <w:rFonts w:ascii="Arial" w:hAnsi="Arial" w:cs="Arial"/>
      <w:b/>
      <w:i/>
      <w:iCs/>
      <w:sz w:val="24"/>
    </w:rPr>
  </w:style>
  <w:style w:type="paragraph" w:styleId="Nadpis7">
    <w:name w:val="heading 7"/>
    <w:basedOn w:val="Normlny"/>
    <w:next w:val="Normlny"/>
    <w:qFormat/>
    <w:rsid w:val="00F445E6"/>
    <w:pPr>
      <w:keepNext/>
      <w:jc w:val="both"/>
      <w:outlineLvl w:val="6"/>
    </w:pPr>
    <w:rPr>
      <w:rFonts w:ascii="Arial" w:hAnsi="Arial" w:cs="Arial"/>
      <w:i/>
      <w:iCs/>
    </w:rPr>
  </w:style>
  <w:style w:type="paragraph" w:styleId="Nadpis8">
    <w:name w:val="heading 8"/>
    <w:basedOn w:val="Normlny"/>
    <w:next w:val="Normlny"/>
    <w:qFormat/>
    <w:rsid w:val="00F445E6"/>
    <w:pPr>
      <w:keepNext/>
      <w:jc w:val="center"/>
      <w:outlineLvl w:val="7"/>
    </w:pPr>
    <w:rPr>
      <w:rFonts w:ascii="Arial" w:hAnsi="Arial" w:cs="Arial"/>
      <w:b/>
      <w:i/>
      <w:iCs/>
    </w:rPr>
  </w:style>
  <w:style w:type="paragraph" w:styleId="Nadpis9">
    <w:name w:val="heading 9"/>
    <w:basedOn w:val="Normlny"/>
    <w:next w:val="Normlny"/>
    <w:qFormat/>
    <w:rsid w:val="00F445E6"/>
    <w:pPr>
      <w:keepNext/>
      <w:spacing w:line="360" w:lineRule="auto"/>
      <w:outlineLvl w:val="8"/>
    </w:pPr>
    <w:rPr>
      <w:rFonts w:ascii="Arial" w:hAnsi="Arial" w:cs="Arial"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rsid w:val="00F445E6"/>
    <w:pPr>
      <w:jc w:val="both"/>
    </w:pPr>
    <w:rPr>
      <w:rFonts w:ascii="Arial" w:hAnsi="Arial" w:cs="Arial"/>
      <w:b/>
      <w:i/>
      <w:iCs/>
      <w:sz w:val="22"/>
      <w:szCs w:val="24"/>
    </w:rPr>
  </w:style>
  <w:style w:type="paragraph" w:styleId="Pta">
    <w:name w:val="footer"/>
    <w:basedOn w:val="Normlny"/>
    <w:rsid w:val="00F445E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F445E6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F445E6"/>
  </w:style>
  <w:style w:type="paragraph" w:customStyle="1" w:styleId="Zkladntext1">
    <w:name w:val="Základní text1"/>
    <w:rsid w:val="00F445E6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F445E6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F445E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F445E6"/>
    <w:pPr>
      <w:tabs>
        <w:tab w:val="center" w:pos="4536"/>
        <w:tab w:val="right" w:pos="9072"/>
      </w:tabs>
    </w:pPr>
  </w:style>
  <w:style w:type="paragraph" w:styleId="Zkladntext3">
    <w:name w:val="Body Text 3"/>
    <w:basedOn w:val="Normlny"/>
    <w:rsid w:val="00F445E6"/>
    <w:pPr>
      <w:jc w:val="both"/>
    </w:pPr>
    <w:rPr>
      <w:rFonts w:ascii="Arial" w:hAnsi="Arial" w:cs="Arial"/>
      <w:i/>
      <w:iCs/>
    </w:rPr>
  </w:style>
  <w:style w:type="table" w:styleId="Mriekatabuky">
    <w:name w:val="Table Grid"/>
    <w:basedOn w:val="Normlnatabuka"/>
    <w:rsid w:val="00091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50936-9AE4-4986-9FB6-03119D4E2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2475</Words>
  <Characters>14112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Vargová</cp:lastModifiedBy>
  <cp:revision>7</cp:revision>
  <cp:lastPrinted>2015-04-23T07:15:00Z</cp:lastPrinted>
  <dcterms:created xsi:type="dcterms:W3CDTF">2015-04-22T08:21:00Z</dcterms:created>
  <dcterms:modified xsi:type="dcterms:W3CDTF">2016-03-30T06:25:00Z</dcterms:modified>
</cp:coreProperties>
</file>