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591C59" w:rsidRDefault="00FC3946" w:rsidP="00FC3946">
      <w:pPr>
        <w:jc w:val="center"/>
        <w:rPr>
          <w:b/>
          <w:sz w:val="36"/>
        </w:rPr>
      </w:pPr>
      <w:r w:rsidRPr="00591C59">
        <w:rPr>
          <w:b/>
          <w:sz w:val="36"/>
        </w:rPr>
        <w:t>Poznámky k 31.12.</w:t>
      </w:r>
      <w:r w:rsidR="00570C1B" w:rsidRPr="00591C59">
        <w:rPr>
          <w:b/>
          <w:sz w:val="36"/>
        </w:rPr>
        <w:t>2015</w:t>
      </w:r>
      <w:r w:rsidR="00031543" w:rsidRPr="00591C59">
        <w:rPr>
          <w:b/>
          <w:sz w:val="36"/>
        </w:rPr>
        <w:t xml:space="preserve"> </w:t>
      </w:r>
    </w:p>
    <w:p w:rsidR="00FC3946" w:rsidRPr="00591C59" w:rsidRDefault="00FC3946" w:rsidP="00FC3946">
      <w:pPr>
        <w:rPr>
          <w:b/>
          <w:sz w:val="24"/>
          <w:szCs w:val="24"/>
          <w:u w:val="single"/>
        </w:rPr>
      </w:pP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</w:t>
      </w:r>
    </w:p>
    <w:p w:rsidR="00FC3946" w:rsidRPr="00591C59" w:rsidRDefault="00FC3946" w:rsidP="00FC394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Všeobecné údaje</w:t>
      </w:r>
    </w:p>
    <w:p w:rsidR="00621E74" w:rsidRPr="00591C59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91C59" w:rsidTr="00855435">
        <w:tc>
          <w:tcPr>
            <w:tcW w:w="4781" w:type="dxa"/>
            <w:shd w:val="clear" w:color="auto" w:fill="F2F2F2"/>
          </w:tcPr>
          <w:p w:rsidR="00BF476D" w:rsidRPr="00591C59" w:rsidRDefault="00BF476D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591C59" w:rsidRDefault="00BF476D" w:rsidP="0061750D">
            <w:pPr>
              <w:rPr>
                <w:sz w:val="24"/>
                <w:szCs w:val="24"/>
              </w:rPr>
            </w:pP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Základná škola s materskou školou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Školská 292/7, 972 01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31201628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1.9.2004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5C5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zriaďovacia listina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Mesto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07C79" w:rsidRPr="00591C59" w:rsidRDefault="00E07C79" w:rsidP="00CD4FB7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Sládkovičova 1/176, 972 01 Bojnice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E07C79" w:rsidRPr="00591C59" w:rsidRDefault="000D33F9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riadna</w:t>
            </w:r>
          </w:p>
          <w:p w:rsidR="00E07C79" w:rsidRPr="00591C59" w:rsidRDefault="000D33F9" w:rsidP="0061750D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mimoriadna 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E07C79" w:rsidRPr="00591C59" w:rsidRDefault="000D33F9" w:rsidP="00F65C53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0D33F9" w:rsidP="00F65C53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  <w:tr w:rsidR="00E07C79" w:rsidRPr="00591C59" w:rsidTr="00855435">
        <w:tc>
          <w:tcPr>
            <w:tcW w:w="4781" w:type="dxa"/>
            <w:shd w:val="clear" w:color="auto" w:fill="F2F2F2"/>
          </w:tcPr>
          <w:p w:rsidR="00E07C79" w:rsidRPr="00591C59" w:rsidRDefault="00E07C79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E07C79" w:rsidRPr="00591C59" w:rsidRDefault="000D33F9" w:rsidP="00873872">
            <w:pPr>
              <w:rPr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b/>
                <w:sz w:val="24"/>
                <w:szCs w:val="24"/>
              </w:rPr>
              <w:t xml:space="preserve">    </w:t>
            </w:r>
            <w:r w:rsidR="00E07C79" w:rsidRPr="00591C59">
              <w:rPr>
                <w:sz w:val="24"/>
                <w:szCs w:val="24"/>
              </w:rPr>
              <w:t>áno</w:t>
            </w:r>
          </w:p>
          <w:p w:rsidR="00E07C79" w:rsidRPr="00591C59" w:rsidRDefault="000D33F9" w:rsidP="00873872">
            <w:pPr>
              <w:rPr>
                <w:b/>
                <w:bCs/>
                <w:sz w:val="24"/>
                <w:szCs w:val="24"/>
              </w:rPr>
            </w:pPr>
            <w:r w:rsidRPr="00591C59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7C79" w:rsidRPr="00591C59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Pr="00591C59">
              <w:rPr>
                <w:b/>
                <w:bCs/>
                <w:sz w:val="24"/>
                <w:szCs w:val="24"/>
              </w:rPr>
            </w:r>
            <w:r w:rsidRPr="00591C59">
              <w:rPr>
                <w:b/>
                <w:bCs/>
                <w:sz w:val="24"/>
                <w:szCs w:val="24"/>
              </w:rPr>
              <w:fldChar w:fldCharType="end"/>
            </w:r>
            <w:r w:rsidR="00E07C79" w:rsidRPr="00591C59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591C59" w:rsidRDefault="00FC6367" w:rsidP="00FC3946">
      <w:pPr>
        <w:jc w:val="center"/>
        <w:rPr>
          <w:b/>
          <w:sz w:val="24"/>
          <w:szCs w:val="24"/>
        </w:rPr>
      </w:pPr>
    </w:p>
    <w:p w:rsidR="00F65C53" w:rsidRPr="00591C59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91C59" w:rsidTr="00855435">
        <w:tc>
          <w:tcPr>
            <w:tcW w:w="4781" w:type="dxa"/>
            <w:shd w:val="clear" w:color="auto" w:fill="F2F2F2"/>
          </w:tcPr>
          <w:p w:rsidR="006E481D" w:rsidRPr="00591C59" w:rsidRDefault="006E481D" w:rsidP="003715B4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Základná škola poskytuje základné  vzdelanie, zabezpečuje výchovu, vzdelávanie žiakov v súlade s platnou legislatívou pre ZŠ. ZŠ pripravuje žiakov na ďalšie štúdium a prax. ZŠ poskytuje ďalšie vzdelávanie formou záujmového vzdelávania ako verejnoprospešnú činnosť za podmienok schválených zriaďovateľom.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Materská škola základnej školy zabezpečuje výchovu detí v predškolskom veku v súlade s platnou legislatívou pre materské školy. Materská škola pripravuje deti v predškolskom veku na povinnú školskú dochádzku.</w:t>
            </w:r>
          </w:p>
          <w:p w:rsidR="00E07C79" w:rsidRPr="00591C59" w:rsidRDefault="00E07C79" w:rsidP="00E07C79">
            <w:pPr>
              <w:pStyle w:val="Zkladntext2"/>
              <w:spacing w:before="120" w:after="0" w:line="240" w:lineRule="auto"/>
              <w:ind w:firstLine="426"/>
              <w:jc w:val="both"/>
            </w:pPr>
            <w:r w:rsidRPr="00591C59">
              <w:t>Školský klub detí pri ZŠ s MŠ zabezpečuje pre žiakov, ktorí plnia povinnú školskú dochádzku, výchovu a vzdelávanie v čase mimo vyučovania a v čase školských prázdnin. Školský klub detí poskytuje záujmové vzdelávanie pre žiakov ZŠ za podmienok schválených zriaďovateľom.</w:t>
            </w:r>
          </w:p>
          <w:p w:rsidR="006E481D" w:rsidRPr="00591C59" w:rsidRDefault="00E07C79" w:rsidP="00E07C79">
            <w:pPr>
              <w:rPr>
                <w:sz w:val="24"/>
                <w:szCs w:val="24"/>
              </w:rPr>
            </w:pPr>
            <w:r w:rsidRPr="00591C59">
              <w:t>Školská kuchyňa a školská jedáleň ZŠ s MŠ zabezpečuje výrobu jedál a nápojov pre školu, školské zariadenia podľa odporúčaných výživových dávok potravín, materiálno-spotrebných noriem a receptúr pre školské stravovanie podľa vekových skupín stravníkov. Vyrába jedlá a nápoje pre zamestnancov škôl, školských zariadení a iných záujemcov za podmienok schválených zriaďovateľom. ŠJ sa zriaďuje na konzumáciu jedál a nápojov pre deti a žiakov v čase ich pobytu v škole a školskom zariadení, pre pracovníkov škôl a školských a iných záujemcov za podmienok zodpovedajúcich príslušným hygienickým predpisom a ďalších podmienok schválených zriaďovateľom.</w:t>
            </w:r>
          </w:p>
        </w:tc>
      </w:tr>
    </w:tbl>
    <w:p w:rsidR="00591C59" w:rsidRPr="00591C59" w:rsidRDefault="00591C59" w:rsidP="006E481D">
      <w:pPr>
        <w:rPr>
          <w:b/>
          <w:sz w:val="24"/>
          <w:szCs w:val="24"/>
        </w:rPr>
      </w:pPr>
    </w:p>
    <w:p w:rsidR="003347AA" w:rsidRPr="00591C59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921C9D" w:rsidRPr="00591C59">
        <w:rPr>
          <w:b/>
          <w:sz w:val="24"/>
          <w:szCs w:val="24"/>
        </w:rPr>
        <w:t xml:space="preserve"> štatutárnych zástupcoch </w:t>
      </w:r>
      <w:r w:rsidRPr="00591C59"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91C59" w:rsidTr="00855435">
        <w:tc>
          <w:tcPr>
            <w:tcW w:w="4781" w:type="dxa"/>
            <w:shd w:val="clear" w:color="auto" w:fill="F2F2F2"/>
          </w:tcPr>
          <w:p w:rsidR="003347AA" w:rsidRPr="00591C59" w:rsidRDefault="00921C9D" w:rsidP="0058497E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Štatutárny zástupca</w:t>
            </w:r>
            <w:r w:rsidR="00133BA9" w:rsidRPr="00591C59">
              <w:rPr>
                <w:sz w:val="24"/>
                <w:szCs w:val="24"/>
              </w:rPr>
              <w:t xml:space="preserve"> </w:t>
            </w:r>
            <w:r w:rsidR="0058497E" w:rsidRPr="00591C59">
              <w:rPr>
                <w:sz w:val="24"/>
                <w:szCs w:val="24"/>
              </w:rPr>
              <w:t>(</w:t>
            </w:r>
            <w:r w:rsidR="007E6CA7" w:rsidRPr="00591C59">
              <w:rPr>
                <w:sz w:val="24"/>
                <w:szCs w:val="24"/>
              </w:rPr>
              <w:t>meno a</w:t>
            </w:r>
            <w:r w:rsidR="0058497E" w:rsidRPr="00591C59">
              <w:rPr>
                <w:sz w:val="24"/>
                <w:szCs w:val="24"/>
              </w:rPr>
              <w:t> </w:t>
            </w:r>
            <w:r w:rsidR="007E6CA7" w:rsidRPr="00591C59">
              <w:rPr>
                <w:sz w:val="24"/>
                <w:szCs w:val="24"/>
              </w:rPr>
              <w:t>priezvisko</w:t>
            </w:r>
            <w:r w:rsidR="0058497E" w:rsidRPr="00591C59">
              <w:rPr>
                <w:sz w:val="24"/>
                <w:szCs w:val="24"/>
              </w:rPr>
              <w:t>)</w:t>
            </w:r>
          </w:p>
          <w:p w:rsidR="00921C9D" w:rsidRPr="00591C59" w:rsidRDefault="00921C9D" w:rsidP="0058497E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07C79" w:rsidRPr="00591C59" w:rsidRDefault="00E07C79" w:rsidP="00E07C79">
            <w:pPr>
              <w:rPr>
                <w:sz w:val="22"/>
                <w:szCs w:val="22"/>
              </w:rPr>
            </w:pPr>
            <w:r w:rsidRPr="00591C59">
              <w:rPr>
                <w:sz w:val="22"/>
                <w:szCs w:val="22"/>
              </w:rPr>
              <w:t>PaedDr. Eva Rybárová</w:t>
            </w:r>
          </w:p>
          <w:p w:rsidR="003347AA" w:rsidRPr="00591C59" w:rsidRDefault="00E07C79" w:rsidP="00E07C79">
            <w:pPr>
              <w:rPr>
                <w:sz w:val="24"/>
                <w:szCs w:val="24"/>
              </w:rPr>
            </w:pPr>
            <w:r w:rsidRPr="00591C59">
              <w:rPr>
                <w:sz w:val="22"/>
                <w:szCs w:val="22"/>
              </w:rPr>
              <w:t>riaditeľka</w:t>
            </w:r>
          </w:p>
        </w:tc>
      </w:tr>
      <w:tr w:rsidR="003347AA" w:rsidRPr="00591C59" w:rsidTr="00855435">
        <w:tc>
          <w:tcPr>
            <w:tcW w:w="4781" w:type="dxa"/>
            <w:shd w:val="clear" w:color="auto" w:fill="F2F2F2"/>
          </w:tcPr>
          <w:p w:rsidR="003347AA" w:rsidRPr="00591C59" w:rsidRDefault="003301C3" w:rsidP="00F62523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55,8</w:t>
            </w:r>
          </w:p>
        </w:tc>
      </w:tr>
      <w:tr w:rsidR="003347AA" w:rsidRPr="00591C59" w:rsidTr="00855435">
        <w:tc>
          <w:tcPr>
            <w:tcW w:w="4781" w:type="dxa"/>
            <w:shd w:val="clear" w:color="auto" w:fill="F2F2F2"/>
          </w:tcPr>
          <w:p w:rsidR="00ED7105" w:rsidRPr="00591C59" w:rsidRDefault="00006A66" w:rsidP="00BF36D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  <w:r w:rsidR="00B452D4" w:rsidRPr="00591C59">
              <w:rPr>
                <w:sz w:val="24"/>
                <w:szCs w:val="24"/>
              </w:rPr>
              <w:t xml:space="preserve">  </w:t>
            </w:r>
          </w:p>
          <w:p w:rsidR="003347AA" w:rsidRPr="00591C59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</w:t>
            </w:r>
            <w:r w:rsidR="004C4C7A" w:rsidRPr="00591C59">
              <w:rPr>
                <w:sz w:val="24"/>
                <w:szCs w:val="24"/>
              </w:rPr>
              <w:t xml:space="preserve">očet </w:t>
            </w:r>
            <w:r w:rsidR="00BF36DA" w:rsidRPr="00591C59">
              <w:rPr>
                <w:sz w:val="24"/>
                <w:szCs w:val="24"/>
              </w:rPr>
              <w:t>vedúcich</w:t>
            </w:r>
            <w:r w:rsidR="004C4C7A" w:rsidRPr="00591C59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55</w:t>
            </w: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</w:p>
          <w:p w:rsidR="00E07C79" w:rsidRPr="00591C59" w:rsidRDefault="00E07C79" w:rsidP="0061750D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</w:t>
            </w:r>
          </w:p>
        </w:tc>
      </w:tr>
    </w:tbl>
    <w:p w:rsidR="00147361" w:rsidRPr="00591C59" w:rsidRDefault="00147361" w:rsidP="00E605B8">
      <w:pPr>
        <w:jc w:val="center"/>
        <w:rPr>
          <w:sz w:val="24"/>
          <w:szCs w:val="24"/>
        </w:rPr>
      </w:pPr>
    </w:p>
    <w:p w:rsidR="00CD4FB7" w:rsidRPr="00591C59" w:rsidRDefault="00CD4FB7" w:rsidP="00CD4FB7">
      <w:pPr>
        <w:rPr>
          <w:sz w:val="24"/>
          <w:szCs w:val="24"/>
        </w:rPr>
      </w:pPr>
      <w:r w:rsidRPr="00591C59">
        <w:rPr>
          <w:sz w:val="24"/>
          <w:szCs w:val="24"/>
        </w:rPr>
        <w:t>Organizačná štruktúra účtovnej jednotky:</w:t>
      </w:r>
    </w:p>
    <w:p w:rsidR="00CD4FB7" w:rsidRPr="00591C59" w:rsidRDefault="00CD4FB7" w:rsidP="00E605B8">
      <w:pPr>
        <w:jc w:val="center"/>
        <w:rPr>
          <w:sz w:val="24"/>
          <w:szCs w:val="24"/>
        </w:rPr>
      </w:pPr>
      <w:r w:rsidRPr="00591C59">
        <w:rPr>
          <w:sz w:val="24"/>
          <w:szCs w:val="24"/>
        </w:rPr>
        <w:drawing>
          <wp:inline distT="0" distB="0" distL="0" distR="0">
            <wp:extent cx="5775960" cy="3653790"/>
            <wp:effectExtent l="38100" t="0" r="15240" b="0"/>
            <wp:docPr id="86" name="Organizačná schéma 8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760D71" w:rsidRPr="00591C59" w:rsidRDefault="00760D71" w:rsidP="00915208">
      <w:pPr>
        <w:jc w:val="center"/>
        <w:rPr>
          <w:b/>
          <w:sz w:val="24"/>
          <w:szCs w:val="24"/>
        </w:rPr>
      </w:pPr>
    </w:p>
    <w:p w:rsidR="00915208" w:rsidRPr="00591C59" w:rsidRDefault="00915208" w:rsidP="0091520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</w:t>
      </w:r>
    </w:p>
    <w:p w:rsidR="00915208" w:rsidRPr="00591C59" w:rsidRDefault="00915208" w:rsidP="0091520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591C59" w:rsidRDefault="00F34A7F" w:rsidP="00F34A7F">
      <w:pPr>
        <w:rPr>
          <w:sz w:val="24"/>
          <w:szCs w:val="24"/>
        </w:rPr>
      </w:pPr>
    </w:p>
    <w:p w:rsidR="00F34A7F" w:rsidRPr="00591C59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Účtovná závierka je zostavená za</w:t>
      </w:r>
      <w:r w:rsidR="004857E5" w:rsidRPr="00591C59">
        <w:rPr>
          <w:b/>
          <w:sz w:val="24"/>
          <w:szCs w:val="24"/>
        </w:rPr>
        <w:t xml:space="preserve"> splnenia </w:t>
      </w:r>
      <w:r w:rsidRPr="00591C59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591C59">
        <w:rPr>
          <w:b/>
          <w:bCs/>
          <w:sz w:val="22"/>
          <w:szCs w:val="22"/>
        </w:rPr>
        <w:t xml:space="preserve">                                  </w:t>
      </w:r>
      <w:r w:rsidR="00C85B5D" w:rsidRPr="00591C59">
        <w:rPr>
          <w:b/>
          <w:bCs/>
          <w:sz w:val="22"/>
          <w:szCs w:val="22"/>
        </w:rPr>
        <w:t xml:space="preserve"> </w:t>
      </w:r>
      <w:r w:rsidRPr="00591C59">
        <w:rPr>
          <w:b/>
          <w:bCs/>
          <w:sz w:val="22"/>
          <w:szCs w:val="22"/>
        </w:rPr>
        <w:t xml:space="preserve">    </w:t>
      </w:r>
      <w:r w:rsidR="0044388D" w:rsidRPr="00591C59">
        <w:rPr>
          <w:b/>
          <w:bCs/>
          <w:sz w:val="22"/>
          <w:szCs w:val="22"/>
        </w:rPr>
        <w:t xml:space="preserve">                 </w:t>
      </w:r>
      <w:r w:rsidRPr="00591C59">
        <w:rPr>
          <w:b/>
          <w:bCs/>
          <w:sz w:val="22"/>
          <w:szCs w:val="22"/>
        </w:rPr>
        <w:t xml:space="preserve">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A41D74" w:rsidRPr="00591C59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Zmeny účtovných metód a účtovných zásad </w:t>
      </w:r>
    </w:p>
    <w:p w:rsidR="00A41D74" w:rsidRPr="00591C59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591C59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591C59">
        <w:rPr>
          <w:sz w:val="24"/>
          <w:szCs w:val="24"/>
        </w:rPr>
        <w:t xml:space="preserve">                 </w:t>
      </w:r>
      <w:r w:rsidRPr="00591C59">
        <w:rPr>
          <w:sz w:val="24"/>
          <w:szCs w:val="24"/>
        </w:rPr>
        <w:t xml:space="preserve">               </w:t>
      </w:r>
      <w:r w:rsidRPr="00591C59">
        <w:rPr>
          <w:b/>
          <w:bCs/>
          <w:sz w:val="22"/>
          <w:szCs w:val="22"/>
        </w:rPr>
        <w:t xml:space="preserve">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345954" w:rsidRPr="00591C59" w:rsidRDefault="00345954" w:rsidP="00345954">
      <w:pPr>
        <w:ind w:left="357"/>
        <w:jc w:val="both"/>
        <w:rPr>
          <w:b/>
          <w:bCs/>
          <w:sz w:val="22"/>
          <w:szCs w:val="22"/>
        </w:rPr>
      </w:pPr>
    </w:p>
    <w:p w:rsidR="000D28A4" w:rsidRPr="00591C59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ocenenia jednotlivých položiek</w:t>
      </w:r>
    </w:p>
    <w:p w:rsidR="00BE109D" w:rsidRPr="00591C59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591C59" w:rsidTr="00D809EC">
        <w:tc>
          <w:tcPr>
            <w:tcW w:w="6379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591C59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E109D" w:rsidRPr="00591C59">
              <w:rPr>
                <w:sz w:val="24"/>
                <w:szCs w:val="24"/>
              </w:rPr>
              <w:t xml:space="preserve">lhodobý nehmotný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nehmotný majetok </w:t>
            </w:r>
            <w:r w:rsidR="00BB5345" w:rsidRPr="00591C59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591C59" w:rsidTr="00BB5345">
        <w:tc>
          <w:tcPr>
            <w:tcW w:w="6379" w:type="dxa"/>
          </w:tcPr>
          <w:p w:rsidR="00BE109D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 xml:space="preserve">lhodobý hmotný majetok </w:t>
            </w:r>
            <w:r w:rsidRPr="00591C59">
              <w:rPr>
                <w:sz w:val="24"/>
                <w:szCs w:val="24"/>
              </w:rPr>
              <w:t>nakupovaný</w:t>
            </w:r>
            <w:r w:rsidR="00BB5345" w:rsidRPr="00591C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d</w:t>
            </w:r>
            <w:r w:rsidR="00BB5345" w:rsidRPr="00591C59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r</w:t>
            </w:r>
            <w:r w:rsidR="00BB5345" w:rsidRPr="00591C59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d</w:t>
            </w:r>
            <w:r w:rsidR="00BB5345" w:rsidRPr="00591C59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 xml:space="preserve">ásoby </w:t>
            </w:r>
            <w:r w:rsidRPr="00591C59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BB5345" w:rsidRPr="00591C59">
              <w:rPr>
                <w:sz w:val="24"/>
                <w:szCs w:val="24"/>
              </w:rPr>
              <w:t>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BB5345" w:rsidRPr="00591C59">
              <w:rPr>
                <w:sz w:val="24"/>
                <w:szCs w:val="24"/>
              </w:rPr>
              <w:t>lastnými nákladmi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r</w:t>
            </w:r>
            <w:r w:rsidR="00BB5345" w:rsidRPr="00591C59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lastRenderedPageBreak/>
              <w:t>p</w:t>
            </w:r>
            <w:r w:rsidR="00BB5345" w:rsidRPr="00591C59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k</w:t>
            </w:r>
            <w:r w:rsidR="00BB5345" w:rsidRPr="00591C59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rPr>
                <w:sz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BB5345" w:rsidRPr="00591C59">
              <w:rPr>
                <w:sz w:val="24"/>
              </w:rPr>
              <w:t xml:space="preserve">asové rozlíšenie na strane </w:t>
            </w:r>
            <w:r w:rsidR="00BB5345" w:rsidRPr="00591C59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91C59">
              <w:rPr>
                <w:sz w:val="24"/>
                <w:szCs w:val="24"/>
              </w:rPr>
              <w:t>n</w:t>
            </w:r>
            <w:r w:rsidR="00BB5345" w:rsidRPr="00591C5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591C59" w:rsidTr="00BB5345">
        <w:tc>
          <w:tcPr>
            <w:tcW w:w="6379" w:type="dxa"/>
          </w:tcPr>
          <w:p w:rsidR="00BB5345" w:rsidRPr="00591C59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z</w:t>
            </w:r>
            <w:r w:rsidR="00BB5345" w:rsidRPr="00591C59">
              <w:rPr>
                <w:sz w:val="24"/>
              </w:rPr>
              <w:t>áväzky</w:t>
            </w:r>
            <w:r w:rsidR="00375F92" w:rsidRPr="00591C59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</w:rPr>
              <w:t>m</w:t>
            </w:r>
            <w:r w:rsidR="00BB5345" w:rsidRPr="00591C59">
              <w:rPr>
                <w:sz w:val="24"/>
              </w:rPr>
              <w:t>enovitou hodnotou</w:t>
            </w:r>
          </w:p>
        </w:tc>
      </w:tr>
      <w:tr w:rsidR="00375F92" w:rsidRPr="00591C59" w:rsidTr="00BB5345">
        <w:tc>
          <w:tcPr>
            <w:tcW w:w="6379" w:type="dxa"/>
          </w:tcPr>
          <w:p w:rsidR="00375F92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r</w:t>
            </w:r>
            <w:r w:rsidR="00375F92" w:rsidRPr="00591C59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591C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</w:t>
            </w:r>
            <w:r w:rsidR="00375F92" w:rsidRPr="00591C5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591C59" w:rsidTr="00BB5345">
        <w:tc>
          <w:tcPr>
            <w:tcW w:w="6379" w:type="dxa"/>
          </w:tcPr>
          <w:p w:rsidR="00E607DE" w:rsidRPr="00591C59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č</w:t>
            </w:r>
            <w:r w:rsidR="00E607DE" w:rsidRPr="00591C59">
              <w:rPr>
                <w:sz w:val="24"/>
              </w:rPr>
              <w:t xml:space="preserve">asové rozlíšenie na strane </w:t>
            </w:r>
            <w:r w:rsidR="00E607DE" w:rsidRPr="00591C59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591C5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v</w:t>
            </w:r>
            <w:r w:rsidR="00E607DE" w:rsidRPr="00591C5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591C59" w:rsidTr="00BB5345">
        <w:tc>
          <w:tcPr>
            <w:tcW w:w="6379" w:type="dxa"/>
          </w:tcPr>
          <w:p w:rsidR="00E607DE" w:rsidRPr="00591C59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91C59">
              <w:rPr>
                <w:sz w:val="24"/>
              </w:rPr>
              <w:t>d</w:t>
            </w:r>
            <w:r w:rsidR="00E607DE" w:rsidRPr="00591C59">
              <w:rPr>
                <w:sz w:val="24"/>
              </w:rPr>
              <w:t>eriváty</w:t>
            </w:r>
            <w:r w:rsidRPr="00591C59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591C59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obstarávacou cenou</w:t>
            </w:r>
          </w:p>
        </w:tc>
      </w:tr>
    </w:tbl>
    <w:p w:rsidR="00657C42" w:rsidRPr="00591C59" w:rsidRDefault="00657C42" w:rsidP="00657C42">
      <w:pPr>
        <w:ind w:left="284"/>
        <w:jc w:val="both"/>
        <w:rPr>
          <w:bCs/>
          <w:sz w:val="22"/>
          <w:szCs w:val="22"/>
        </w:rPr>
      </w:pPr>
    </w:p>
    <w:p w:rsidR="002B21DE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591C5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Odpisy dlhodobého nehmotného majetku a dlhodobého hmotného majetku sú stanovené tak, že</w:t>
      </w:r>
      <w:r w:rsidRPr="00591C59">
        <w:rPr>
          <w:i/>
          <w:sz w:val="24"/>
          <w:szCs w:val="24"/>
        </w:rPr>
        <w:t xml:space="preserve"> </w:t>
      </w:r>
      <w:r w:rsidRPr="00591C5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816145" w:rsidRPr="00591C59" w:rsidRDefault="00CD4FB7" w:rsidP="00816145">
      <w:pPr>
        <w:pStyle w:val="Zkladntext"/>
        <w:ind w:left="425"/>
        <w:rPr>
          <w:sz w:val="24"/>
          <w:szCs w:val="24"/>
        </w:rPr>
      </w:pPr>
      <w:r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Pr="00591C59">
        <w:rPr>
          <w:b/>
          <w:bCs/>
          <w:sz w:val="22"/>
          <w:szCs w:val="22"/>
        </w:rPr>
      </w:r>
      <w:r w:rsidRPr="00591C59">
        <w:rPr>
          <w:b/>
          <w:bCs/>
          <w:sz w:val="22"/>
          <w:szCs w:val="22"/>
        </w:rPr>
        <w:fldChar w:fldCharType="end"/>
      </w:r>
      <w:r w:rsidR="00816145" w:rsidRPr="00591C59">
        <w:rPr>
          <w:b/>
          <w:bCs/>
          <w:sz w:val="22"/>
          <w:szCs w:val="22"/>
        </w:rPr>
        <w:t xml:space="preserve">  </w:t>
      </w:r>
      <w:r w:rsidR="00816145" w:rsidRPr="00591C59">
        <w:rPr>
          <w:bCs/>
          <w:sz w:val="22"/>
          <w:szCs w:val="22"/>
        </w:rPr>
        <w:t xml:space="preserve">odo </w:t>
      </w:r>
      <w:r w:rsidR="00816145" w:rsidRPr="00591C59">
        <w:rPr>
          <w:sz w:val="24"/>
          <w:szCs w:val="24"/>
        </w:rPr>
        <w:t>dňa jeho zaradenia do používania</w:t>
      </w:r>
    </w:p>
    <w:p w:rsidR="00816145" w:rsidRPr="00591C59" w:rsidRDefault="000D33F9" w:rsidP="00816145">
      <w:pPr>
        <w:pStyle w:val="Zkladntext"/>
        <w:ind w:left="425"/>
        <w:rPr>
          <w:sz w:val="24"/>
          <w:szCs w:val="24"/>
        </w:rPr>
      </w:pPr>
      <w:r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591C59">
        <w:rPr>
          <w:b/>
          <w:bCs/>
          <w:sz w:val="22"/>
          <w:szCs w:val="22"/>
        </w:rPr>
        <w:instrText xml:space="preserve"> FORMCHECKBOX </w:instrText>
      </w:r>
      <w:r w:rsidRPr="00591C59">
        <w:rPr>
          <w:b/>
          <w:bCs/>
          <w:sz w:val="22"/>
          <w:szCs w:val="22"/>
        </w:rPr>
      </w:r>
      <w:r w:rsidRPr="00591C59">
        <w:rPr>
          <w:b/>
          <w:bCs/>
          <w:sz w:val="22"/>
          <w:szCs w:val="22"/>
        </w:rPr>
        <w:fldChar w:fldCharType="end"/>
      </w:r>
      <w:r w:rsidR="00816145" w:rsidRPr="00591C59">
        <w:rPr>
          <w:b/>
          <w:bCs/>
          <w:sz w:val="22"/>
          <w:szCs w:val="22"/>
        </w:rPr>
        <w:t xml:space="preserve">  </w:t>
      </w:r>
      <w:r w:rsidR="00816145" w:rsidRPr="00591C59">
        <w:rPr>
          <w:sz w:val="24"/>
          <w:szCs w:val="24"/>
        </w:rPr>
        <w:t>prvým dňom mesiaca nasledujúceho po uvedení dlhodobého majetku do používania</w:t>
      </w:r>
    </w:p>
    <w:p w:rsidR="004039B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039B5" w:rsidRPr="00591C59" w:rsidRDefault="004039B5" w:rsidP="004039B5">
      <w:pPr>
        <w:jc w:val="both"/>
        <w:rPr>
          <w:color w:val="FF0000"/>
          <w:sz w:val="24"/>
          <w:szCs w:val="24"/>
        </w:rPr>
      </w:pPr>
      <w:r w:rsidRPr="00591C59"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591C59">
        <w:rPr>
          <w:color w:val="FF0000"/>
          <w:sz w:val="24"/>
          <w:szCs w:val="24"/>
        </w:rPr>
        <w:t xml:space="preserve"> </w:t>
      </w:r>
    </w:p>
    <w:p w:rsidR="004039B5" w:rsidRPr="00591C59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Predpokladaná doba užívania a odpisové sadzby sú stanovené takto: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890"/>
      </w:tblGrid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Doba odpisovania v rokoch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25%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16,66%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12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8,33%</w:t>
            </w:r>
          </w:p>
        </w:tc>
      </w:tr>
      <w:tr w:rsidR="00CD4FB7" w:rsidRPr="00591C59" w:rsidTr="00CD4F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4FB7" w:rsidRPr="00591C59" w:rsidRDefault="00CD4FB7" w:rsidP="00CD4FB7">
            <w:pPr>
              <w:jc w:val="center"/>
              <w:rPr>
                <w:b/>
                <w:sz w:val="22"/>
                <w:szCs w:val="22"/>
              </w:rPr>
            </w:pPr>
            <w:r w:rsidRPr="00591C59">
              <w:rPr>
                <w:b/>
                <w:sz w:val="22"/>
                <w:szCs w:val="22"/>
              </w:rPr>
              <w:t>5%</w:t>
            </w:r>
          </w:p>
        </w:tc>
      </w:tr>
    </w:tbl>
    <w:p w:rsidR="00CB687B" w:rsidRPr="00591C59" w:rsidRDefault="00CB687B" w:rsidP="00816145">
      <w:pPr>
        <w:jc w:val="both"/>
        <w:rPr>
          <w:sz w:val="24"/>
        </w:rPr>
      </w:pPr>
    </w:p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Drobný nehmotný majetok do 2.400 €, ktorý podľa rozhodnutia účtovnej jednotky nie je dlhodobým nehmotným majetkom sa účtuje pri obstaraní do nákladov na účet 518 - Ostatné služby.</w:t>
      </w:r>
    </w:p>
    <w:p w:rsidR="00CD4FB7" w:rsidRPr="00591C59" w:rsidRDefault="00CD4FB7" w:rsidP="00CD4FB7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Drobný hmotný majetok do 1.700 €, ktorý podľa rozhodnutia účtovnej jednotky nie je dlhodobým hmotným majetkom sa účtuje ako zásoby. </w:t>
      </w:r>
    </w:p>
    <w:p w:rsidR="004039B5" w:rsidRPr="00591C59" w:rsidRDefault="004039B5" w:rsidP="00816145">
      <w:pPr>
        <w:jc w:val="both"/>
        <w:rPr>
          <w:sz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zohľadnenie zníženia hodnoty majetku.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Prechodné zníženie hodnoty majetku sa vyjadruje </w:t>
      </w:r>
      <w:r w:rsidRPr="00591C59">
        <w:rPr>
          <w:sz w:val="24"/>
          <w:szCs w:val="24"/>
          <w:u w:val="single"/>
        </w:rPr>
        <w:t>opravnou položkou</w:t>
      </w:r>
      <w:r w:rsidRPr="00591C59">
        <w:rPr>
          <w:sz w:val="24"/>
          <w:szCs w:val="24"/>
        </w:rPr>
        <w:t xml:space="preserve">. </w:t>
      </w:r>
    </w:p>
    <w:p w:rsidR="00E90378" w:rsidRPr="00591C59" w:rsidRDefault="00E90378" w:rsidP="00E90378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Účtovná jednotka tvorila o</w:t>
      </w:r>
      <w:r w:rsidR="00816145" w:rsidRPr="00591C59">
        <w:rPr>
          <w:sz w:val="24"/>
          <w:szCs w:val="24"/>
        </w:rPr>
        <w:t xml:space="preserve">pravné položky </w:t>
      </w:r>
      <w:r w:rsidRPr="00591C59">
        <w:rPr>
          <w:sz w:val="24"/>
          <w:szCs w:val="24"/>
        </w:rPr>
        <w:t xml:space="preserve">k 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o</w:t>
      </w:r>
      <w:r w:rsidR="00816145" w:rsidRPr="00591C59">
        <w:rPr>
          <w:sz w:val="24"/>
          <w:szCs w:val="24"/>
        </w:rPr>
        <w:t>dpisovan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dlhodob</w:t>
      </w:r>
      <w:r w:rsidRPr="00591C59">
        <w:rPr>
          <w:sz w:val="24"/>
          <w:szCs w:val="24"/>
        </w:rPr>
        <w:t xml:space="preserve">ému </w:t>
      </w:r>
      <w:r w:rsidR="00816145" w:rsidRPr="00591C59">
        <w:rPr>
          <w:sz w:val="24"/>
          <w:szCs w:val="24"/>
        </w:rPr>
        <w:t>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sz w:val="24"/>
          <w:szCs w:val="24"/>
        </w:rPr>
        <w:t>neodpisovanému dlhodobému majetku</w:t>
      </w:r>
      <w:r w:rsidRPr="00591C59">
        <w:rPr>
          <w:b/>
          <w:bCs/>
          <w:sz w:val="22"/>
          <w:szCs w:val="22"/>
        </w:rPr>
        <w:t xml:space="preserve">                          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>nedokončeným investíciám</w:t>
      </w:r>
      <w:r w:rsidRPr="00591C59">
        <w:rPr>
          <w:b/>
          <w:bCs/>
          <w:sz w:val="24"/>
          <w:szCs w:val="24"/>
        </w:rPr>
        <w:t xml:space="preserve">  </w:t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dlhodobému finančnému majetku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E90378" w:rsidRPr="00591C59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zásobám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C4FB8" w:rsidRPr="00591C59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591C59">
        <w:rPr>
          <w:bCs/>
          <w:sz w:val="24"/>
          <w:szCs w:val="24"/>
        </w:rPr>
        <w:t xml:space="preserve">pohľadávkam                                     </w:t>
      </w:r>
      <w:r w:rsidRPr="00591C59">
        <w:rPr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</w:r>
      <w:r w:rsidRPr="00591C59">
        <w:rPr>
          <w:b/>
          <w:bCs/>
          <w:sz w:val="24"/>
          <w:szCs w:val="24"/>
        </w:rPr>
        <w:tab/>
        <w:t xml:space="preserve">                                   </w:t>
      </w:r>
      <w:r w:rsidR="000D33F9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1C59">
        <w:rPr>
          <w:b/>
          <w:bCs/>
          <w:sz w:val="22"/>
          <w:szCs w:val="22"/>
        </w:rPr>
        <w:instrText xml:space="preserve"> FORMCHECKBOX </w:instrText>
      </w:r>
      <w:r w:rsidR="000D33F9" w:rsidRPr="00591C59">
        <w:rPr>
          <w:b/>
          <w:bCs/>
          <w:sz w:val="22"/>
          <w:szCs w:val="22"/>
        </w:rPr>
      </w:r>
      <w:r w:rsidR="000D33F9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áno            </w:t>
      </w:r>
      <w:r w:rsidR="00CD4FB7" w:rsidRPr="00591C59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D4FB7" w:rsidRPr="00591C59">
        <w:rPr>
          <w:b/>
          <w:bCs/>
          <w:sz w:val="22"/>
          <w:szCs w:val="22"/>
        </w:rPr>
        <w:instrText xml:space="preserve"> FORMCHECKBOX </w:instrText>
      </w:r>
      <w:r w:rsidR="00CD4FB7" w:rsidRPr="00591C59">
        <w:rPr>
          <w:b/>
          <w:bCs/>
          <w:sz w:val="22"/>
          <w:szCs w:val="22"/>
        </w:rPr>
      </w:r>
      <w:r w:rsidR="00CD4FB7" w:rsidRPr="00591C59">
        <w:rPr>
          <w:b/>
          <w:bCs/>
          <w:sz w:val="22"/>
          <w:szCs w:val="22"/>
        </w:rPr>
        <w:fldChar w:fldCharType="end"/>
      </w:r>
      <w:r w:rsidRPr="00591C59">
        <w:rPr>
          <w:b/>
          <w:bCs/>
          <w:sz w:val="22"/>
          <w:szCs w:val="22"/>
        </w:rPr>
        <w:t xml:space="preserve">  nie</w:t>
      </w:r>
    </w:p>
    <w:p w:rsidR="00DB6BBB" w:rsidRPr="00591C59" w:rsidRDefault="00DB6BBB" w:rsidP="00DB6BBB">
      <w:pPr>
        <w:rPr>
          <w:b/>
          <w:bCs/>
          <w:sz w:val="22"/>
          <w:szCs w:val="22"/>
        </w:rPr>
      </w:pPr>
    </w:p>
    <w:p w:rsidR="00DB6BBB" w:rsidRPr="00591C59" w:rsidRDefault="00DB6BBB" w:rsidP="00DB6BBB">
      <w:pPr>
        <w:pStyle w:val="Zarkazkladnhotextu"/>
        <w:rPr>
          <w:sz w:val="24"/>
          <w:szCs w:val="24"/>
        </w:rPr>
      </w:pPr>
    </w:p>
    <w:p w:rsidR="00DB6BBB" w:rsidRPr="00591C59" w:rsidRDefault="00DB6BBB" w:rsidP="00DB6BBB">
      <w:pPr>
        <w:pStyle w:val="Zarkazkladnhotextu"/>
        <w:ind w:left="0"/>
        <w:rPr>
          <w:sz w:val="24"/>
          <w:szCs w:val="24"/>
        </w:rPr>
      </w:pPr>
      <w:r w:rsidRPr="00591C59">
        <w:rPr>
          <w:sz w:val="24"/>
          <w:szCs w:val="24"/>
        </w:rPr>
        <w:lastRenderedPageBreak/>
        <w:t xml:space="preserve">Opravné položky k pohľadávkam sa tvoria  nasledovne: 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menej ako 12 mesiacov: OP = nulová</w:t>
      </w:r>
    </w:p>
    <w:p w:rsidR="00DB6BBB" w:rsidRPr="00591C59" w:rsidRDefault="00DB6BBB" w:rsidP="00DB6BBB">
      <w:pPr>
        <w:pStyle w:val="Zarkazkladnhotextu"/>
        <w:numPr>
          <w:ilvl w:val="1"/>
          <w:numId w:val="33"/>
        </w:numPr>
        <w:tabs>
          <w:tab w:val="left" w:pos="426"/>
        </w:tabs>
        <w:spacing w:after="0"/>
        <w:ind w:left="426" w:hanging="426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splatnosť pohľadávky viac ako 12 mesiacov: OP = 100% zo zostatku menovitej hodnoty pohľadávky</w:t>
      </w:r>
    </w:p>
    <w:p w:rsidR="00DB6BBB" w:rsidRPr="00591C59" w:rsidRDefault="00DB6BBB" w:rsidP="00DB6BBB">
      <w:pPr>
        <w:pStyle w:val="odstavec"/>
      </w:pPr>
    </w:p>
    <w:p w:rsidR="00DB6BBB" w:rsidRPr="00591C59" w:rsidRDefault="00DB6BBB" w:rsidP="00DB6BBB">
      <w:pPr>
        <w:pStyle w:val="odstavec"/>
        <w:rPr>
          <w:sz w:val="22"/>
          <w:szCs w:val="22"/>
        </w:rPr>
      </w:pPr>
      <w:r w:rsidRPr="00591C59">
        <w:t>Opravné položky nemajú aktívny zostatok</w:t>
      </w:r>
      <w:r w:rsidRPr="00591C59">
        <w:rPr>
          <w:sz w:val="22"/>
          <w:szCs w:val="22"/>
        </w:rPr>
        <w:t>.</w:t>
      </w:r>
    </w:p>
    <w:p w:rsidR="00DB6BBB" w:rsidRPr="00591C59" w:rsidRDefault="00DB6BBB" w:rsidP="00DB6BBB">
      <w:pPr>
        <w:pStyle w:val="Zarkazkladnhotextu"/>
        <w:tabs>
          <w:tab w:val="left" w:pos="426"/>
        </w:tabs>
        <w:spacing w:after="0"/>
        <w:ind w:left="0"/>
        <w:jc w:val="both"/>
        <w:rPr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Zásady pre vykazovanie transferov.</w:t>
      </w:r>
    </w:p>
    <w:p w:rsidR="0081614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591C59" w:rsidRDefault="004039B5" w:rsidP="00816145">
      <w:pPr>
        <w:jc w:val="both"/>
        <w:rPr>
          <w:b/>
          <w:sz w:val="24"/>
          <w:szCs w:val="24"/>
        </w:rPr>
      </w:pPr>
    </w:p>
    <w:p w:rsidR="00012015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Bežný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 nákladmi</w:t>
      </w:r>
    </w:p>
    <w:p w:rsidR="00816145" w:rsidRPr="00591C5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</w:t>
      </w:r>
      <w:r w:rsidR="00F55D6A" w:rsidRPr="00591C59">
        <w:rPr>
          <w:sz w:val="24"/>
          <w:szCs w:val="24"/>
        </w:rPr>
        <w:t> výdavkami</w:t>
      </w:r>
    </w:p>
    <w:p w:rsidR="00ED2346" w:rsidRPr="00591C59" w:rsidRDefault="00ED2346" w:rsidP="00816145">
      <w:pPr>
        <w:jc w:val="both"/>
        <w:rPr>
          <w:b/>
          <w:sz w:val="24"/>
          <w:szCs w:val="24"/>
        </w:rPr>
      </w:pPr>
    </w:p>
    <w:p w:rsidR="00F55D6A" w:rsidRPr="00591C59" w:rsidRDefault="00816145" w:rsidP="00816145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Kapitálový transfer</w:t>
      </w:r>
      <w:r w:rsidRPr="00591C59">
        <w:rPr>
          <w:sz w:val="24"/>
          <w:szCs w:val="24"/>
        </w:rPr>
        <w:t xml:space="preserve"> </w:t>
      </w:r>
    </w:p>
    <w:p w:rsidR="00816145" w:rsidRPr="00591C5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cudzích subjektov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26A76" w:rsidRPr="00591C59" w:rsidRDefault="0003437A" w:rsidP="00DB6BBB">
      <w:pPr>
        <w:numPr>
          <w:ilvl w:val="0"/>
          <w:numId w:val="26"/>
        </w:num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prijatý </w:t>
      </w:r>
      <w:r w:rsidR="00816145" w:rsidRPr="00591C59">
        <w:rPr>
          <w:sz w:val="24"/>
          <w:szCs w:val="24"/>
        </w:rPr>
        <w:t xml:space="preserve">od </w:t>
      </w:r>
      <w:r w:rsidR="00816145" w:rsidRPr="00591C59">
        <w:rPr>
          <w:sz w:val="24"/>
          <w:szCs w:val="24"/>
          <w:u w:val="single"/>
        </w:rPr>
        <w:t>zriaďovateľa</w:t>
      </w:r>
      <w:r w:rsidR="00816145" w:rsidRPr="00591C59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  <w:r w:rsidR="00B26A76" w:rsidRPr="00591C59">
        <w:rPr>
          <w:sz w:val="24"/>
          <w:szCs w:val="24"/>
        </w:rPr>
        <w:t xml:space="preserve"> </w:t>
      </w:r>
    </w:p>
    <w:p w:rsidR="00816145" w:rsidRPr="00591C59" w:rsidRDefault="00816145" w:rsidP="00816145">
      <w:pPr>
        <w:jc w:val="both"/>
        <w:rPr>
          <w:b/>
          <w:sz w:val="24"/>
          <w:szCs w:val="24"/>
        </w:rPr>
      </w:pPr>
    </w:p>
    <w:p w:rsidR="00816145" w:rsidRPr="00591C5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Spôsob prepočtu údajov v cudzích menách na menu euro.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591C59" w:rsidRDefault="00816145" w:rsidP="00816145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591C59" w:rsidRDefault="00816145" w:rsidP="00CB66F9">
      <w:pPr>
        <w:pStyle w:val="Zkladntext"/>
        <w:ind w:left="0"/>
        <w:rPr>
          <w:sz w:val="24"/>
          <w:szCs w:val="24"/>
        </w:rPr>
      </w:pPr>
      <w:r w:rsidRPr="00591C59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591C59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591C59" w:rsidRDefault="00C45D3F" w:rsidP="003C4255">
      <w:pPr>
        <w:jc w:val="center"/>
        <w:rPr>
          <w:b/>
          <w:sz w:val="24"/>
          <w:szCs w:val="24"/>
        </w:rPr>
      </w:pPr>
    </w:p>
    <w:p w:rsidR="004A7847" w:rsidRPr="00591C59" w:rsidRDefault="004A7847" w:rsidP="003C4255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III</w:t>
      </w:r>
    </w:p>
    <w:p w:rsidR="004A7847" w:rsidRPr="00591C59" w:rsidRDefault="004A7847" w:rsidP="004A784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</w:t>
      </w:r>
      <w:r w:rsidR="00CE5157" w:rsidRPr="00591C59">
        <w:rPr>
          <w:b/>
          <w:sz w:val="24"/>
          <w:szCs w:val="24"/>
        </w:rPr>
        <w:t> údajoch na strane aktív súvahy</w:t>
      </w: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591C59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91C59">
        <w:rPr>
          <w:sz w:val="24"/>
          <w:szCs w:val="24"/>
        </w:rPr>
        <w:t>A Neobežný majetok</w:t>
      </w:r>
    </w:p>
    <w:p w:rsidR="00CC4187" w:rsidRPr="00591C59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Dlhodobý nehmotný majetok a dlhodobý hmotný majetok </w:t>
      </w:r>
    </w:p>
    <w:p w:rsidR="00CC4187" w:rsidRPr="00591C59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91C59">
        <w:rPr>
          <w:sz w:val="24"/>
          <w:szCs w:val="24"/>
        </w:rPr>
        <w:t>p</w:t>
      </w:r>
      <w:r w:rsidR="00CC4187" w:rsidRPr="00591C59">
        <w:rPr>
          <w:sz w:val="24"/>
          <w:szCs w:val="24"/>
        </w:rPr>
        <w:t xml:space="preserve">rehľad o pohybe dlhodobého majetku </w:t>
      </w:r>
      <w:r w:rsidR="00CC4187" w:rsidRPr="00591C59">
        <w:rPr>
          <w:b w:val="0"/>
          <w:sz w:val="24"/>
          <w:szCs w:val="24"/>
        </w:rPr>
        <w:t>(</w:t>
      </w:r>
      <w:r w:rsidR="00353BBD" w:rsidRPr="00591C59">
        <w:rPr>
          <w:b w:val="0"/>
          <w:sz w:val="24"/>
          <w:szCs w:val="24"/>
        </w:rPr>
        <w:t>t</w:t>
      </w:r>
      <w:r w:rsidR="00CC4187" w:rsidRPr="00591C59">
        <w:rPr>
          <w:b w:val="0"/>
          <w:sz w:val="24"/>
          <w:szCs w:val="24"/>
        </w:rPr>
        <w:t>abuľka č.1)</w:t>
      </w:r>
    </w:p>
    <w:p w:rsidR="00C67A40" w:rsidRPr="00591C59" w:rsidRDefault="00DB6BBB" w:rsidP="00DB6B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Údaje o stave a pohybe na účtoch dlhodobého majetku sú uvedené v Tabuľke č. 1 tabuľkovej časti poznámok.</w:t>
      </w:r>
    </w:p>
    <w:p w:rsidR="006342B3" w:rsidRPr="00591C59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Pr="00591C59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591C59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91C59">
        <w:rPr>
          <w:sz w:val="24"/>
          <w:szCs w:val="24"/>
        </w:rPr>
        <w:t>s</w:t>
      </w:r>
      <w:r w:rsidR="00056302" w:rsidRPr="00591C59">
        <w:rPr>
          <w:sz w:val="24"/>
          <w:szCs w:val="24"/>
        </w:rPr>
        <w:t xml:space="preserve">pôsob a výška poistenia </w:t>
      </w:r>
      <w:r w:rsidR="00CC4187" w:rsidRPr="00591C59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65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953"/>
        <w:gridCol w:w="2880"/>
        <w:gridCol w:w="1276"/>
        <w:gridCol w:w="1842"/>
        <w:gridCol w:w="1701"/>
      </w:tblGrid>
      <w:tr w:rsidR="00DB6BBB" w:rsidRPr="00591C59" w:rsidTr="00815DD8">
        <w:trPr>
          <w:trHeight w:val="337"/>
        </w:trPr>
        <w:tc>
          <w:tcPr>
            <w:tcW w:w="1953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B6BBB" w:rsidRPr="00591C59" w:rsidRDefault="00DB6BBB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Druh dlhodobého majetku</w:t>
            </w:r>
          </w:p>
        </w:tc>
        <w:tc>
          <w:tcPr>
            <w:tcW w:w="59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815DD8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Spôsob poistenia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BBB" w:rsidRPr="00591C59" w:rsidRDefault="00DB6BBB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Výška poistenia</w:t>
            </w:r>
          </w:p>
        </w:tc>
      </w:tr>
      <w:tr w:rsidR="00DB6BBB" w:rsidRPr="00591C59" w:rsidTr="00815DD8">
        <w:trPr>
          <w:trHeight w:val="271"/>
        </w:trPr>
        <w:tc>
          <w:tcPr>
            <w:tcW w:w="1953" w:type="dxa"/>
            <w:vMerge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DB6BBB" w:rsidRPr="00591C59" w:rsidRDefault="00DB6BBB" w:rsidP="00815DD8">
            <w:pPr>
              <w:jc w:val="center"/>
              <w:rPr>
                <w:b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815DD8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Poisťovňa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815DD8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Druh poistenia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815DD8">
            <w:pPr>
              <w:ind w:right="-70"/>
              <w:jc w:val="center"/>
              <w:rPr>
                <w:b/>
              </w:rPr>
            </w:pPr>
            <w:r w:rsidRPr="00591C59">
              <w:rPr>
                <w:b/>
              </w:rPr>
              <w:t>Ročné poistné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6BBB" w:rsidRPr="00591C59" w:rsidRDefault="00DB6BBB" w:rsidP="00815DD8">
            <w:pPr>
              <w:jc w:val="center"/>
              <w:rPr>
                <w:b/>
              </w:rPr>
            </w:pPr>
          </w:p>
        </w:tc>
      </w:tr>
      <w:tr w:rsidR="00DB6BBB" w:rsidRPr="00591C59" w:rsidTr="00815DD8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r w:rsidRPr="00591C59">
              <w:t>Motorové vozidlo ŠKODA Fabia Combi Classic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-70"/>
            </w:pPr>
            <w:r w:rsidRPr="00591C59">
              <w:t>KOOPERATIVA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</w:pPr>
            <w:r w:rsidRPr="00591C59">
              <w:t>Havária, živel, odcudzenie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139,06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10.219,00 EUR</w:t>
            </w:r>
          </w:p>
        </w:tc>
      </w:tr>
      <w:tr w:rsidR="00DB6BBB" w:rsidRPr="00591C59" w:rsidTr="00815DD8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</w:pPr>
            <w:r w:rsidRPr="00591C59">
              <w:t>Živel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159,00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170.000,00 EUR</w:t>
            </w:r>
          </w:p>
        </w:tc>
      </w:tr>
      <w:tr w:rsidR="00DB6BBB" w:rsidRPr="00591C59" w:rsidTr="00815DD8">
        <w:trPr>
          <w:trHeight w:val="270"/>
        </w:trPr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r w:rsidRPr="00591C59">
              <w:t xml:space="preserve">Hnuteľné veci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-70"/>
            </w:pPr>
            <w:r w:rsidRPr="00591C59">
              <w:t>Generali Slovensko poisťovňa, a.s.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</w:pPr>
            <w:r w:rsidRPr="00591C59">
              <w:t>krádež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140,00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6BBB" w:rsidRPr="00591C59" w:rsidRDefault="00DB6BBB" w:rsidP="00815DD8">
            <w:pPr>
              <w:ind w:right="71"/>
              <w:jc w:val="right"/>
            </w:pPr>
            <w:r w:rsidRPr="00591C59">
              <w:t>50.000,00 EUR</w:t>
            </w:r>
          </w:p>
        </w:tc>
      </w:tr>
    </w:tbl>
    <w:p w:rsidR="000F186C" w:rsidRPr="00591C59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591C59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591C59">
        <w:rPr>
          <w:sz w:val="24"/>
          <w:szCs w:val="24"/>
        </w:rPr>
        <w:t xml:space="preserve">opis a hodnota dlhodobého majetku vo vlastníctve účtovnej jednotky </w:t>
      </w:r>
      <w:r w:rsidR="005E62E2" w:rsidRPr="00591C59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91C59" w:rsidTr="00D809EC">
        <w:tc>
          <w:tcPr>
            <w:tcW w:w="5220" w:type="dxa"/>
            <w:shd w:val="clear" w:color="auto" w:fill="F2F2F2"/>
          </w:tcPr>
          <w:p w:rsidR="0004109B" w:rsidRPr="00591C59" w:rsidRDefault="0071585D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Majetok, </w:t>
            </w:r>
          </w:p>
          <w:p w:rsidR="0071585D" w:rsidRPr="00591C59" w:rsidRDefault="0071585D" w:rsidP="0004109B">
            <w:pPr>
              <w:jc w:val="center"/>
              <w:rPr>
                <w:b/>
              </w:rPr>
            </w:pPr>
            <w:r w:rsidRPr="00591C59">
              <w:t>ku ktorému</w:t>
            </w:r>
            <w:r w:rsidRPr="00591C59">
              <w:rPr>
                <w:b/>
              </w:rPr>
              <w:t xml:space="preserve"> má</w:t>
            </w:r>
            <w:r w:rsidRPr="00591C59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91C59" w:rsidRDefault="009978F5" w:rsidP="00CF6A9E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</w:p>
        </w:tc>
      </w:tr>
      <w:tr w:rsidR="0071585D" w:rsidRPr="00591C59" w:rsidTr="00B74D12">
        <w:trPr>
          <w:trHeight w:val="23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Pozemky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  <w:tr w:rsidR="0071585D" w:rsidRPr="00591C59" w:rsidTr="00B74D12">
        <w:trPr>
          <w:trHeight w:val="28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591C59" w:rsidRDefault="00B74D12" w:rsidP="00B74D12">
            <w:pPr>
              <w:jc w:val="right"/>
            </w:pPr>
            <w:r w:rsidRPr="00591C59">
              <w:t>28.346,22</w:t>
            </w:r>
          </w:p>
        </w:tc>
      </w:tr>
      <w:tr w:rsidR="0071585D" w:rsidRPr="00591C59" w:rsidTr="00B74D12">
        <w:trPr>
          <w:trHeight w:val="275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591C59" w:rsidRDefault="00B74D12" w:rsidP="00B74D12">
            <w:pPr>
              <w:jc w:val="right"/>
            </w:pPr>
            <w:r w:rsidRPr="00591C59">
              <w:t>26.281,44</w:t>
            </w:r>
          </w:p>
        </w:tc>
      </w:tr>
      <w:tr w:rsidR="0071585D" w:rsidRPr="00591C59" w:rsidTr="00B74D12">
        <w:trPr>
          <w:trHeight w:val="279"/>
        </w:trPr>
        <w:tc>
          <w:tcPr>
            <w:tcW w:w="5220" w:type="dxa"/>
            <w:vAlign w:val="center"/>
          </w:tcPr>
          <w:p w:rsidR="0071585D" w:rsidRPr="00591C59" w:rsidRDefault="0071585D" w:rsidP="00B74D12">
            <w:r w:rsidRPr="00591C59">
              <w:t xml:space="preserve">Dopravné prostriedky </w:t>
            </w:r>
          </w:p>
        </w:tc>
        <w:tc>
          <w:tcPr>
            <w:tcW w:w="4986" w:type="dxa"/>
            <w:vAlign w:val="center"/>
          </w:tcPr>
          <w:p w:rsidR="0071585D" w:rsidRPr="00591C59" w:rsidRDefault="0071585D" w:rsidP="00B74D12">
            <w:pPr>
              <w:jc w:val="right"/>
            </w:pPr>
          </w:p>
        </w:tc>
      </w:tr>
    </w:tbl>
    <w:p w:rsidR="0071585D" w:rsidRPr="00591C59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Pr="00591C59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Pr="00591C59" w:rsidRDefault="00046E0C" w:rsidP="00046E0C">
      <w:pPr>
        <w:ind w:left="2520" w:hanging="2520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4538ED" w:rsidRPr="00591C59">
        <w:rPr>
          <w:b/>
          <w:sz w:val="24"/>
          <w:szCs w:val="24"/>
        </w:rPr>
        <w:t xml:space="preserve"> </w:t>
      </w:r>
      <w:r w:rsidR="005B6879" w:rsidRPr="00591C59">
        <w:rPr>
          <w:b/>
          <w:sz w:val="24"/>
          <w:szCs w:val="24"/>
        </w:rPr>
        <w:t xml:space="preserve">Obežný majetok </w:t>
      </w:r>
    </w:p>
    <w:p w:rsidR="004A1062" w:rsidRPr="00591C59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Zásoby</w:t>
      </w:r>
    </w:p>
    <w:tbl>
      <w:tblPr>
        <w:tblW w:w="5036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33"/>
        <w:gridCol w:w="644"/>
        <w:gridCol w:w="1167"/>
        <w:gridCol w:w="1165"/>
        <w:gridCol w:w="727"/>
        <w:gridCol w:w="727"/>
        <w:gridCol w:w="731"/>
        <w:gridCol w:w="1019"/>
        <w:gridCol w:w="1165"/>
        <w:gridCol w:w="1021"/>
        <w:gridCol w:w="1021"/>
      </w:tblGrid>
      <w:tr w:rsidR="002D2C2D" w:rsidRPr="00591C59" w:rsidTr="00815DD8">
        <w:trPr>
          <w:trHeight w:val="1500"/>
          <w:tblHeader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Položka zásob – číslo a názov účtu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bezprostredne predchádzajúceho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 k 31.12. bezprostredne predchádzajúceho účtovného obdobia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Tvorba opravnej položky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Zrušenie opravnej položky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opravnej položky k zásobám k 31.12. bežného účtovného obdobia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Opis dôvodov tvorby, zníženia, zrušenia opravnej položky k zásobám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brutto k 31.12. bežného účtovného obdobia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Hodnota zásob netto k 31.12. bežného účtovného obdobia</w:t>
            </w:r>
          </w:p>
        </w:tc>
      </w:tr>
      <w:tr w:rsidR="002D2C2D" w:rsidRPr="00591C59" w:rsidTr="00815DD8">
        <w:trPr>
          <w:trHeight w:val="165"/>
          <w:tblHeader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b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4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5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7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9</w:t>
            </w:r>
          </w:p>
        </w:tc>
      </w:tr>
      <w:tr w:rsidR="002D2C2D" w:rsidRPr="00591C59" w:rsidTr="00815DD8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Potraviny v školskej jedálni– účet 112.8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540,75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85,86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85,86</w:t>
            </w:r>
          </w:p>
        </w:tc>
      </w:tr>
      <w:tr w:rsidR="002D2C2D" w:rsidRPr="00591C59" w:rsidTr="00815DD8">
        <w:trPr>
          <w:trHeight w:val="165"/>
        </w:trPr>
        <w:tc>
          <w:tcPr>
            <w:tcW w:w="4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Pohonné hmoty – účet 112.4,5</w:t>
            </w:r>
          </w:p>
        </w:tc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35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73,88</w:t>
            </w:r>
          </w:p>
        </w:tc>
        <w:tc>
          <w:tcPr>
            <w:tcW w:w="55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814,14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814,14</w:t>
            </w:r>
          </w:p>
        </w:tc>
      </w:tr>
      <w:tr w:rsidR="002D2C2D" w:rsidRPr="00591C59" w:rsidTr="00815DD8">
        <w:trPr>
          <w:trHeight w:val="225"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x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614,63</w:t>
            </w: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900,00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D2C2D" w:rsidRPr="00591C59" w:rsidRDefault="002D2C2D" w:rsidP="00815DD8">
            <w:pPr>
              <w:jc w:val="right"/>
              <w:rPr>
                <w:b/>
                <w:sz w:val="16"/>
                <w:szCs w:val="16"/>
              </w:rPr>
            </w:pPr>
            <w:r w:rsidRPr="00591C59">
              <w:rPr>
                <w:b/>
                <w:sz w:val="16"/>
                <w:szCs w:val="16"/>
              </w:rPr>
              <w:t>900,00</w:t>
            </w:r>
          </w:p>
        </w:tc>
      </w:tr>
    </w:tbl>
    <w:p w:rsidR="004A1062" w:rsidRPr="00591C59" w:rsidRDefault="004A1062" w:rsidP="004A1062">
      <w:pPr>
        <w:ind w:left="284"/>
        <w:rPr>
          <w:b/>
          <w:sz w:val="24"/>
          <w:szCs w:val="24"/>
        </w:rPr>
      </w:pPr>
    </w:p>
    <w:p w:rsidR="008666D1" w:rsidRPr="00591C59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Pohľadávky</w:t>
      </w:r>
    </w:p>
    <w:p w:rsidR="008666D1" w:rsidRPr="00591C59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91C59">
        <w:rPr>
          <w:sz w:val="24"/>
          <w:szCs w:val="24"/>
        </w:rPr>
        <w:t xml:space="preserve">opis </w:t>
      </w:r>
      <w:r w:rsidR="00104161" w:rsidRPr="00591C59">
        <w:rPr>
          <w:sz w:val="24"/>
          <w:szCs w:val="24"/>
        </w:rPr>
        <w:t>v</w:t>
      </w:r>
      <w:r w:rsidR="003B2D85" w:rsidRPr="00591C59">
        <w:rPr>
          <w:sz w:val="24"/>
          <w:szCs w:val="24"/>
        </w:rPr>
        <w:t>ýznamn</w:t>
      </w:r>
      <w:r w:rsidRPr="00591C59">
        <w:rPr>
          <w:sz w:val="24"/>
          <w:szCs w:val="24"/>
        </w:rPr>
        <w:t>ých</w:t>
      </w:r>
      <w:r w:rsidR="008666D1" w:rsidRPr="00591C59">
        <w:rPr>
          <w:sz w:val="24"/>
          <w:szCs w:val="24"/>
        </w:rPr>
        <w:t xml:space="preserve"> pohľadáv</w:t>
      </w:r>
      <w:r w:rsidRPr="00591C59">
        <w:rPr>
          <w:sz w:val="24"/>
          <w:szCs w:val="24"/>
        </w:rPr>
        <w:t>o</w:t>
      </w:r>
      <w:r w:rsidR="008666D1" w:rsidRPr="00591C59">
        <w:rPr>
          <w:sz w:val="24"/>
          <w:szCs w:val="24"/>
        </w:rPr>
        <w:t>k</w:t>
      </w:r>
      <w:r w:rsidR="008666D1" w:rsidRPr="00591C59">
        <w:rPr>
          <w:b w:val="0"/>
          <w:sz w:val="24"/>
          <w:szCs w:val="24"/>
        </w:rPr>
        <w:t xml:space="preserve"> podľa jednotlivých položiek súvahy </w:t>
      </w:r>
    </w:p>
    <w:tbl>
      <w:tblPr>
        <w:tblW w:w="4828" w:type="pct"/>
        <w:tblCellMar>
          <w:left w:w="70" w:type="dxa"/>
          <w:right w:w="70" w:type="dxa"/>
        </w:tblCellMar>
        <w:tblLook w:val="04A0"/>
      </w:tblPr>
      <w:tblGrid>
        <w:gridCol w:w="1912"/>
        <w:gridCol w:w="885"/>
        <w:gridCol w:w="1273"/>
        <w:gridCol w:w="5920"/>
      </w:tblGrid>
      <w:tr w:rsidR="002D2C2D" w:rsidRPr="00591C59" w:rsidTr="00815DD8">
        <w:trPr>
          <w:trHeight w:val="465"/>
          <w:tblHeader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Pohľadávka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Riadok súvahy</w:t>
            </w: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Hodnota pohľadávok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Opis</w:t>
            </w:r>
          </w:p>
        </w:tc>
      </w:tr>
      <w:tr w:rsidR="002D2C2D" w:rsidRPr="00591C59" w:rsidTr="00815DD8">
        <w:trPr>
          <w:trHeight w:val="165"/>
          <w:tblHeader/>
        </w:trPr>
        <w:tc>
          <w:tcPr>
            <w:tcW w:w="9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a</w:t>
            </w:r>
          </w:p>
        </w:tc>
        <w:tc>
          <w:tcPr>
            <w:tcW w:w="4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1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2</w:t>
            </w:r>
          </w:p>
        </w:tc>
        <w:tc>
          <w:tcPr>
            <w:tcW w:w="29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sz w:val="16"/>
                <w:szCs w:val="16"/>
              </w:rPr>
            </w:pPr>
            <w:r w:rsidRPr="00591C59">
              <w:rPr>
                <w:sz w:val="16"/>
                <w:szCs w:val="16"/>
              </w:rPr>
              <w:t>3</w:t>
            </w:r>
          </w:p>
        </w:tc>
      </w:tr>
      <w:tr w:rsidR="002D2C2D" w:rsidRPr="00591C59" w:rsidTr="00815DD8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2D2C2D" w:rsidRPr="00591C59" w:rsidRDefault="002D2C2D" w:rsidP="00815DD8">
            <w:r w:rsidRPr="00591C59">
              <w:t xml:space="preserve"> Ostatné pohľadávky  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815DD8">
            <w:pPr>
              <w:jc w:val="center"/>
            </w:pPr>
            <w:r w:rsidRPr="00591C59">
              <w:t>065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2C2D" w:rsidRPr="00591C59" w:rsidRDefault="002D2C2D" w:rsidP="00815DD8">
            <w:pPr>
              <w:jc w:val="right"/>
            </w:pPr>
            <w:r w:rsidRPr="00591C59">
              <w:t>12,92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815DD8">
            <w:r w:rsidRPr="00591C59">
              <w:t>Pohľadávky – vyúčtovanie stravy 12/14 (3 stravníci)</w:t>
            </w:r>
          </w:p>
        </w:tc>
      </w:tr>
      <w:tr w:rsidR="002D2C2D" w:rsidRPr="00591C59" w:rsidTr="00815DD8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2D2C2D" w:rsidRPr="00591C59" w:rsidRDefault="002D2C2D" w:rsidP="00815DD8">
            <w:r w:rsidRPr="00591C59">
              <w:t>Pohľadávky voči zamestnancom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815DD8">
            <w:pPr>
              <w:jc w:val="center"/>
            </w:pPr>
            <w:r w:rsidRPr="00591C59">
              <w:t>070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2C2D" w:rsidRPr="00591C59" w:rsidRDefault="002D2C2D" w:rsidP="00815DD8">
            <w:pPr>
              <w:jc w:val="right"/>
            </w:pPr>
            <w:r w:rsidRPr="00591C59">
              <w:t>1.181,43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2C2D" w:rsidRPr="00591C59" w:rsidRDefault="002D2C2D" w:rsidP="00815DD8">
            <w:r w:rsidRPr="00591C59">
              <w:t>Pohľadávky - Zrážka za nepeňažný príjem zo SF</w:t>
            </w:r>
          </w:p>
        </w:tc>
      </w:tr>
      <w:tr w:rsidR="002D2C2D" w:rsidRPr="00591C59" w:rsidTr="00815DD8">
        <w:trPr>
          <w:trHeight w:val="225"/>
        </w:trPr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Spolu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 x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right"/>
              <w:rPr>
                <w:b/>
              </w:rPr>
            </w:pPr>
            <w:r w:rsidRPr="00591C59">
              <w:rPr>
                <w:b/>
              </w:rPr>
              <w:t>1.194,35</w:t>
            </w:r>
          </w:p>
        </w:tc>
        <w:tc>
          <w:tcPr>
            <w:tcW w:w="2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2C2D" w:rsidRPr="00591C59" w:rsidRDefault="002D2C2D" w:rsidP="00815DD8">
            <w:pPr>
              <w:jc w:val="center"/>
              <w:rPr>
                <w:b/>
              </w:rPr>
            </w:pPr>
            <w:r w:rsidRPr="00591C59">
              <w:rPr>
                <w:b/>
              </w:rPr>
              <w:t>x</w:t>
            </w:r>
          </w:p>
        </w:tc>
      </w:tr>
    </w:tbl>
    <w:p w:rsidR="00F52226" w:rsidRPr="00591C59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591C59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p</w:t>
      </w:r>
      <w:r w:rsidR="00900826" w:rsidRPr="00591C59">
        <w:rPr>
          <w:b w:val="0"/>
          <w:sz w:val="24"/>
          <w:szCs w:val="24"/>
        </w:rPr>
        <w:t xml:space="preserve">ohľadávky podľa </w:t>
      </w:r>
      <w:r w:rsidR="006B5D93" w:rsidRPr="00591C59">
        <w:rPr>
          <w:sz w:val="24"/>
          <w:szCs w:val="24"/>
        </w:rPr>
        <w:t xml:space="preserve">zostatkovej </w:t>
      </w:r>
      <w:r w:rsidR="00900826" w:rsidRPr="00591C59">
        <w:rPr>
          <w:sz w:val="24"/>
          <w:szCs w:val="24"/>
        </w:rPr>
        <w:t>doby splatnosti</w:t>
      </w:r>
      <w:r w:rsidR="00900826" w:rsidRPr="00591C59">
        <w:rPr>
          <w:b w:val="0"/>
          <w:sz w:val="24"/>
          <w:szCs w:val="24"/>
        </w:rPr>
        <w:t xml:space="preserve"> </w:t>
      </w:r>
      <w:r w:rsidR="00154FD6" w:rsidRPr="00591C59">
        <w:rPr>
          <w:b w:val="0"/>
          <w:sz w:val="24"/>
          <w:szCs w:val="24"/>
        </w:rPr>
        <w:t xml:space="preserve">(riadky 048 a 060 súvahy) - </w:t>
      </w:r>
      <w:r w:rsidRPr="00591C59">
        <w:rPr>
          <w:b w:val="0"/>
          <w:sz w:val="24"/>
          <w:szCs w:val="24"/>
        </w:rPr>
        <w:t>tabuľka č.4</w:t>
      </w:r>
    </w:p>
    <w:p w:rsidR="005A2A35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>Štruktúra pohľadávok podľa doby splatnosti ako aj opis pohľadávok podľa zostatkovej doby splatnosti k 31. 12. bežného účtovného obdobia a k 31.12. bezprostredne predchádzajúceho účtovného obdobia sa uvádza v Tabuľke č. 4 tabuľkovej časti poznámok</w:t>
      </w:r>
      <w:r w:rsidR="0051580A" w:rsidRPr="00591C59">
        <w:rPr>
          <w:b w:val="0"/>
          <w:sz w:val="24"/>
          <w:szCs w:val="24"/>
        </w:rPr>
        <w:t xml:space="preserve">  </w:t>
      </w: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5D93" w:rsidRPr="00591C59" w:rsidRDefault="006B5D93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591C59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lastRenderedPageBreak/>
        <w:t xml:space="preserve">Finančný majetok </w:t>
      </w:r>
    </w:p>
    <w:p w:rsidR="00AD1C46" w:rsidRPr="00591C5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opis </w:t>
      </w:r>
      <w:r w:rsidR="008A4167" w:rsidRPr="00591C59">
        <w:rPr>
          <w:b w:val="0"/>
          <w:sz w:val="24"/>
          <w:szCs w:val="24"/>
        </w:rPr>
        <w:t>v</w:t>
      </w:r>
      <w:r w:rsidR="00AD1C46" w:rsidRPr="00591C59">
        <w:rPr>
          <w:b w:val="0"/>
          <w:sz w:val="24"/>
          <w:szCs w:val="24"/>
        </w:rPr>
        <w:t>ýznamn</w:t>
      </w:r>
      <w:r w:rsidRPr="00591C59">
        <w:rPr>
          <w:b w:val="0"/>
          <w:sz w:val="24"/>
          <w:szCs w:val="24"/>
        </w:rPr>
        <w:t>ých</w:t>
      </w:r>
      <w:r w:rsidR="00AD1C46" w:rsidRPr="00591C59">
        <w:rPr>
          <w:b w:val="0"/>
          <w:sz w:val="24"/>
          <w:szCs w:val="24"/>
        </w:rPr>
        <w:t xml:space="preserve"> zlož</w:t>
      </w:r>
      <w:r w:rsidRPr="00591C59">
        <w:rPr>
          <w:b w:val="0"/>
          <w:sz w:val="24"/>
          <w:szCs w:val="24"/>
        </w:rPr>
        <w:t>ie</w:t>
      </w:r>
      <w:r w:rsidR="003B2D85" w:rsidRPr="00591C59">
        <w:rPr>
          <w:b w:val="0"/>
          <w:sz w:val="24"/>
          <w:szCs w:val="24"/>
        </w:rPr>
        <w:t>k</w:t>
      </w:r>
      <w:r w:rsidR="00AD1C46" w:rsidRPr="00591C59">
        <w:rPr>
          <w:b w:val="0"/>
          <w:sz w:val="24"/>
          <w:szCs w:val="24"/>
        </w:rPr>
        <w:t xml:space="preserve"> </w:t>
      </w:r>
      <w:r w:rsidR="00AD1C46" w:rsidRPr="00591C59">
        <w:rPr>
          <w:sz w:val="24"/>
          <w:szCs w:val="24"/>
        </w:rPr>
        <w:t>krátkodobého finančného majetku</w:t>
      </w:r>
      <w:r w:rsidR="00AD1C46" w:rsidRPr="00591C59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591C59" w:rsidTr="007916CC">
        <w:tc>
          <w:tcPr>
            <w:tcW w:w="4962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k 31.12.</w:t>
            </w:r>
            <w:r w:rsidR="00570C1B" w:rsidRPr="00591C59">
              <w:rPr>
                <w:b/>
              </w:rPr>
              <w:t>2015</w:t>
            </w:r>
          </w:p>
        </w:tc>
      </w:tr>
      <w:tr w:rsidR="007602FE" w:rsidRPr="00591C59" w:rsidTr="007916CC">
        <w:tc>
          <w:tcPr>
            <w:tcW w:w="4962" w:type="dxa"/>
          </w:tcPr>
          <w:p w:rsidR="007602FE" w:rsidRPr="00591C59" w:rsidRDefault="006B5D93" w:rsidP="00254788">
            <w:r w:rsidRPr="00591C59">
              <w:rPr>
                <w:sz w:val="22"/>
                <w:szCs w:val="22"/>
              </w:rPr>
              <w:t>Bankové účty + účet 261</w:t>
            </w:r>
          </w:p>
        </w:tc>
        <w:tc>
          <w:tcPr>
            <w:tcW w:w="5244" w:type="dxa"/>
          </w:tcPr>
          <w:p w:rsidR="007602FE" w:rsidRPr="00591C59" w:rsidRDefault="006B5D93" w:rsidP="006B5D93">
            <w:pPr>
              <w:jc w:val="right"/>
            </w:pPr>
            <w:r w:rsidRPr="00591C59">
              <w:t>79.856,62</w:t>
            </w:r>
          </w:p>
        </w:tc>
      </w:tr>
    </w:tbl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0"/>
        </w:tabs>
        <w:spacing w:before="240"/>
        <w:ind w:left="357"/>
        <w:rPr>
          <w:i/>
          <w:sz w:val="22"/>
          <w:szCs w:val="22"/>
        </w:rPr>
      </w:pPr>
      <w:r w:rsidRPr="00591C59">
        <w:rPr>
          <w:sz w:val="22"/>
          <w:szCs w:val="22"/>
        </w:rPr>
        <w:t>Na bankových účtoch eviduje ZŠ s MŠ k 31.12.2015 celkom</w:t>
      </w:r>
      <w:r w:rsidRPr="00591C59">
        <w:rPr>
          <w:sz w:val="22"/>
          <w:szCs w:val="22"/>
        </w:rPr>
        <w:tab/>
      </w:r>
      <w:r w:rsidRPr="00591C59">
        <w:rPr>
          <w:b/>
          <w:sz w:val="22"/>
          <w:szCs w:val="22"/>
        </w:rPr>
        <w:t>79.</w:t>
      </w:r>
      <w:r w:rsidR="006B2239" w:rsidRPr="00591C59">
        <w:rPr>
          <w:b/>
          <w:sz w:val="22"/>
          <w:szCs w:val="22"/>
        </w:rPr>
        <w:t>919,72</w:t>
      </w:r>
      <w:r w:rsidRPr="00591C59">
        <w:rPr>
          <w:b/>
          <w:sz w:val="22"/>
          <w:szCs w:val="22"/>
        </w:rPr>
        <w:t xml:space="preserve">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z toho: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sociálneho fondu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  <w:t>55.226,37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darov, grantov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  <w:t>7.738,74 EUR</w:t>
      </w:r>
    </w:p>
    <w:p w:rsidR="006B5D93" w:rsidRPr="00591C59" w:rsidRDefault="006B5D93" w:rsidP="006B5D93">
      <w:pPr>
        <w:tabs>
          <w:tab w:val="left" w:pos="426"/>
          <w:tab w:val="left" w:pos="709"/>
          <w:tab w:val="left" w:pos="3402"/>
          <w:tab w:val="right" w:pos="8505"/>
        </w:tabs>
        <w:spacing w:before="60"/>
        <w:ind w:left="357"/>
        <w:rPr>
          <w:sz w:val="22"/>
          <w:szCs w:val="22"/>
        </w:rPr>
      </w:pPr>
      <w:r w:rsidRPr="00591C59">
        <w:rPr>
          <w:sz w:val="22"/>
          <w:szCs w:val="22"/>
        </w:rPr>
        <w:t>Účet školskej jedálne</w:t>
      </w:r>
      <w:r w:rsidRPr="00591C59">
        <w:rPr>
          <w:sz w:val="22"/>
          <w:szCs w:val="22"/>
        </w:rPr>
        <w:tab/>
      </w:r>
      <w:r w:rsidRPr="00591C59">
        <w:rPr>
          <w:sz w:val="22"/>
          <w:szCs w:val="22"/>
        </w:rPr>
        <w:tab/>
        <w:t>16.954,61 EUR</w:t>
      </w:r>
    </w:p>
    <w:p w:rsidR="00254788" w:rsidRPr="00591C59" w:rsidRDefault="00254788" w:rsidP="006B2239">
      <w:pPr>
        <w:jc w:val="both"/>
        <w:rPr>
          <w:b/>
          <w:sz w:val="24"/>
          <w:szCs w:val="24"/>
        </w:rPr>
      </w:pPr>
    </w:p>
    <w:p w:rsidR="00EF3ED0" w:rsidRPr="00591C59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D6313A" w:rsidRPr="00591C59" w:rsidRDefault="00D6313A" w:rsidP="00CB7800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Významné položky časového rozlíšenia </w:t>
      </w:r>
      <w:r w:rsidR="00612775" w:rsidRPr="00591C59">
        <w:rPr>
          <w:b/>
          <w:sz w:val="24"/>
          <w:szCs w:val="24"/>
        </w:rPr>
        <w:t>nákladov budúcich období</w:t>
      </w:r>
      <w:r w:rsidR="00612775" w:rsidRPr="00591C59">
        <w:rPr>
          <w:sz w:val="24"/>
          <w:szCs w:val="24"/>
        </w:rPr>
        <w:t xml:space="preserve"> a </w:t>
      </w:r>
      <w:r w:rsidR="00612775" w:rsidRPr="00591C59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591C59" w:rsidTr="00D809EC">
        <w:tc>
          <w:tcPr>
            <w:tcW w:w="5670" w:type="dxa"/>
            <w:shd w:val="clear" w:color="auto" w:fill="F2F2F2"/>
          </w:tcPr>
          <w:p w:rsidR="007602FE" w:rsidRPr="00591C59" w:rsidRDefault="007602FE" w:rsidP="002F5B6E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 xml:space="preserve">Opis </w:t>
            </w:r>
            <w:r w:rsidR="002F5B6E" w:rsidRPr="00591C59">
              <w:rPr>
                <w:b/>
                <w:sz w:val="24"/>
                <w:szCs w:val="24"/>
              </w:rPr>
              <w:t xml:space="preserve">jednotlivých významných </w:t>
            </w:r>
            <w:r w:rsidRPr="00591C59">
              <w:rPr>
                <w:b/>
                <w:sz w:val="24"/>
                <w:szCs w:val="24"/>
              </w:rPr>
              <w:t>polož</w:t>
            </w:r>
            <w:r w:rsidR="002F5B6E" w:rsidRPr="00591C59">
              <w:rPr>
                <w:b/>
                <w:sz w:val="24"/>
                <w:szCs w:val="24"/>
              </w:rPr>
              <w:t>ie</w:t>
            </w:r>
            <w:r w:rsidRPr="00591C59">
              <w:rPr>
                <w:b/>
                <w:sz w:val="24"/>
                <w:szCs w:val="24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591C59" w:rsidRDefault="007602FE" w:rsidP="00074670">
            <w:pPr>
              <w:jc w:val="center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Zostatok k 31.12.</w:t>
            </w:r>
            <w:r w:rsidR="00570C1B" w:rsidRPr="00591C59">
              <w:rPr>
                <w:b/>
                <w:sz w:val="24"/>
                <w:szCs w:val="24"/>
              </w:rPr>
              <w:t>2015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7602FE" w:rsidP="00F409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Náklady budúcich období</w:t>
            </w:r>
            <w:r w:rsidR="00F40970" w:rsidRPr="00591C59">
              <w:rPr>
                <w:sz w:val="24"/>
                <w:szCs w:val="24"/>
              </w:rPr>
              <w:t xml:space="preserve">  </w:t>
            </w:r>
            <w:r w:rsidRPr="00591C59">
              <w:rPr>
                <w:sz w:val="24"/>
                <w:szCs w:val="24"/>
              </w:rPr>
              <w:t>spolu z toho: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b/>
                <w:sz w:val="24"/>
                <w:szCs w:val="24"/>
              </w:rPr>
            </w:pPr>
            <w:r w:rsidRPr="00591C59">
              <w:rPr>
                <w:b/>
                <w:sz w:val="24"/>
                <w:szCs w:val="24"/>
              </w:rPr>
              <w:t>19.589,35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PZP vozidla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26,21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Havarijné poistenie vozidla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56,08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virtuálnej knižnice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198,72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služby APV WinIBEU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69,71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Predškolská výchova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7,20</w:t>
            </w:r>
          </w:p>
        </w:tc>
      </w:tr>
      <w:tr w:rsidR="007602FE" w:rsidRPr="00591C59" w:rsidTr="00774437">
        <w:tc>
          <w:tcPr>
            <w:tcW w:w="5670" w:type="dxa"/>
          </w:tcPr>
          <w:p w:rsidR="007602FE" w:rsidRPr="00591C59" w:rsidRDefault="006B2239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malých a stredných podnikov</w:t>
            </w:r>
          </w:p>
        </w:tc>
        <w:tc>
          <w:tcPr>
            <w:tcW w:w="4536" w:type="dxa"/>
          </w:tcPr>
          <w:p w:rsidR="007602FE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492,59</w:t>
            </w:r>
          </w:p>
        </w:tc>
      </w:tr>
      <w:tr w:rsidR="006B2239" w:rsidRPr="00591C59" w:rsidTr="00774437">
        <w:tc>
          <w:tcPr>
            <w:tcW w:w="5670" w:type="dxa"/>
          </w:tcPr>
          <w:p w:rsidR="006B2239" w:rsidRPr="00591C59" w:rsidRDefault="006B2239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Poistenie majetku</w:t>
            </w:r>
          </w:p>
        </w:tc>
        <w:tc>
          <w:tcPr>
            <w:tcW w:w="4536" w:type="dxa"/>
          </w:tcPr>
          <w:p w:rsidR="006B2239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297,20</w:t>
            </w:r>
          </w:p>
        </w:tc>
      </w:tr>
      <w:tr w:rsidR="006B2239" w:rsidRPr="00591C59" w:rsidTr="00774437">
        <w:tc>
          <w:tcPr>
            <w:tcW w:w="5670" w:type="dxa"/>
          </w:tcPr>
          <w:p w:rsidR="006B2239" w:rsidRPr="00591C59" w:rsidRDefault="006B2239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Komplexná školská agenda</w:t>
            </w:r>
          </w:p>
        </w:tc>
        <w:tc>
          <w:tcPr>
            <w:tcW w:w="4536" w:type="dxa"/>
          </w:tcPr>
          <w:p w:rsidR="006B2239" w:rsidRPr="00591C59" w:rsidRDefault="006B2239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231,28</w:t>
            </w:r>
          </w:p>
        </w:tc>
      </w:tr>
      <w:tr w:rsidR="006B2239" w:rsidRPr="00591C59" w:rsidTr="00774437">
        <w:tc>
          <w:tcPr>
            <w:tcW w:w="5670" w:type="dxa"/>
          </w:tcPr>
          <w:p w:rsidR="006B2239" w:rsidRPr="00591C59" w:rsidRDefault="002A72B3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Prijaté školné vopred</w:t>
            </w:r>
          </w:p>
        </w:tc>
        <w:tc>
          <w:tcPr>
            <w:tcW w:w="4536" w:type="dxa"/>
          </w:tcPr>
          <w:p w:rsidR="006B2239" w:rsidRPr="00591C59" w:rsidRDefault="002A72B3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90,00</w:t>
            </w:r>
          </w:p>
        </w:tc>
      </w:tr>
      <w:tr w:rsidR="006B2239" w:rsidRPr="00591C59" w:rsidTr="00774437">
        <w:tc>
          <w:tcPr>
            <w:tcW w:w="5670" w:type="dxa"/>
          </w:tcPr>
          <w:p w:rsidR="006B2239" w:rsidRPr="00591C59" w:rsidRDefault="002A72B3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Telekomunikačné služby 1/16</w:t>
            </w:r>
          </w:p>
        </w:tc>
        <w:tc>
          <w:tcPr>
            <w:tcW w:w="4536" w:type="dxa"/>
          </w:tcPr>
          <w:p w:rsidR="006B2239" w:rsidRPr="00591C59" w:rsidRDefault="002A72B3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105,36</w:t>
            </w:r>
          </w:p>
        </w:tc>
      </w:tr>
      <w:tr w:rsidR="006B2239" w:rsidRPr="00591C59" w:rsidTr="00774437">
        <w:tc>
          <w:tcPr>
            <w:tcW w:w="5670" w:type="dxa"/>
          </w:tcPr>
          <w:p w:rsidR="006B2239" w:rsidRPr="00591C59" w:rsidRDefault="002A72B3" w:rsidP="00074670">
            <w:pPr>
              <w:jc w:val="both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Spotreba plynu ZŠ, MŠ, ŠJ 1-3/2016</w:t>
            </w:r>
          </w:p>
        </w:tc>
        <w:tc>
          <w:tcPr>
            <w:tcW w:w="4536" w:type="dxa"/>
          </w:tcPr>
          <w:p w:rsidR="006B2239" w:rsidRPr="00591C59" w:rsidRDefault="002A72B3" w:rsidP="006B2239">
            <w:pPr>
              <w:jc w:val="right"/>
              <w:rPr>
                <w:sz w:val="24"/>
                <w:szCs w:val="24"/>
              </w:rPr>
            </w:pPr>
            <w:r w:rsidRPr="00591C59">
              <w:rPr>
                <w:sz w:val="24"/>
                <w:szCs w:val="24"/>
              </w:rPr>
              <w:t>18.015,00</w:t>
            </w:r>
          </w:p>
        </w:tc>
      </w:tr>
    </w:tbl>
    <w:p w:rsidR="003C4B7A" w:rsidRPr="00591C59" w:rsidRDefault="003C4B7A" w:rsidP="00CE5157">
      <w:pPr>
        <w:jc w:val="center"/>
        <w:rPr>
          <w:b/>
          <w:sz w:val="24"/>
          <w:szCs w:val="24"/>
        </w:rPr>
      </w:pP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IV</w:t>
      </w:r>
    </w:p>
    <w:p w:rsidR="00CE5157" w:rsidRPr="00591C59" w:rsidRDefault="00CE5157" w:rsidP="00CE5157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strane pasív súvahy</w:t>
      </w:r>
    </w:p>
    <w:p w:rsidR="00CE5157" w:rsidRPr="00591C59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591C59" w:rsidRDefault="00046E0C" w:rsidP="00046E0C">
      <w:pPr>
        <w:rPr>
          <w:sz w:val="24"/>
          <w:szCs w:val="24"/>
        </w:rPr>
      </w:pPr>
      <w:r w:rsidRPr="00591C59">
        <w:rPr>
          <w:b/>
          <w:sz w:val="24"/>
          <w:szCs w:val="24"/>
        </w:rPr>
        <w:t xml:space="preserve">A </w:t>
      </w:r>
      <w:r w:rsidR="00217F8C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Vlastné imanie</w:t>
      </w:r>
      <w:r w:rsidR="00E72410" w:rsidRPr="00591C59">
        <w:rPr>
          <w:b/>
          <w:sz w:val="24"/>
          <w:szCs w:val="24"/>
        </w:rPr>
        <w:t xml:space="preserve"> </w:t>
      </w:r>
      <w:r w:rsidR="00217F8C" w:rsidRPr="00591C59">
        <w:rPr>
          <w:sz w:val="24"/>
          <w:szCs w:val="24"/>
        </w:rPr>
        <w:t>- tabuľka č.5</w:t>
      </w:r>
    </w:p>
    <w:p w:rsidR="002A72B3" w:rsidRPr="00591C59" w:rsidRDefault="002A72B3" w:rsidP="002A72B3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o pohybe vlastného imania v členení podľa jednotlivých položiek súvahy je uvedený v Tabuľke č. 5 tabuľkovej časti poznámok.</w:t>
      </w:r>
    </w:p>
    <w:p w:rsidR="002A72B3" w:rsidRPr="00591C59" w:rsidRDefault="002A72B3" w:rsidP="002A72B3">
      <w:pPr>
        <w:jc w:val="both"/>
        <w:rPr>
          <w:color w:val="FF0000"/>
          <w:sz w:val="24"/>
          <w:szCs w:val="24"/>
        </w:rPr>
      </w:pP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Opis jednotlivých položiek a zmien položiek vlastného imania v priebehu účtovného obdobia:</w:t>
      </w:r>
    </w:p>
    <w:p w:rsidR="002A72B3" w:rsidRPr="00591C59" w:rsidRDefault="002A72B3" w:rsidP="002A72B3">
      <w:pPr>
        <w:jc w:val="both"/>
        <w:rPr>
          <w:b/>
          <w:sz w:val="24"/>
          <w:szCs w:val="24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Zvýšenie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 vyúčtovanie </w:t>
      </w:r>
      <w:r w:rsidRPr="00591C59">
        <w:rPr>
          <w:sz w:val="24"/>
          <w:szCs w:val="24"/>
        </w:rPr>
        <w:t>elektrickej energie</w:t>
      </w:r>
      <w:r w:rsidR="002A72B3" w:rsidRPr="00591C59">
        <w:rPr>
          <w:sz w:val="24"/>
          <w:szCs w:val="24"/>
        </w:rPr>
        <w:t xml:space="preserve"> z r. 201</w:t>
      </w:r>
      <w:r w:rsidRPr="00591C59">
        <w:rPr>
          <w:sz w:val="24"/>
          <w:szCs w:val="24"/>
        </w:rPr>
        <w:t>4</w:t>
      </w:r>
      <w:r w:rsidR="002A72B3" w:rsidRPr="00591C59">
        <w:rPr>
          <w:sz w:val="24"/>
          <w:szCs w:val="24"/>
        </w:rPr>
        <w:t xml:space="preserve"> (</w:t>
      </w:r>
      <w:r w:rsidRPr="00591C59">
        <w:rPr>
          <w:sz w:val="24"/>
          <w:szCs w:val="24"/>
        </w:rPr>
        <w:t>1.140,84</w:t>
      </w:r>
      <w:r w:rsidR="002A72B3" w:rsidRPr="00591C59">
        <w:rPr>
          <w:sz w:val="24"/>
          <w:szCs w:val="24"/>
        </w:rPr>
        <w:t xml:space="preserve"> EUR)</w:t>
      </w:r>
    </w:p>
    <w:p w:rsidR="002A72B3" w:rsidRPr="00591C59" w:rsidRDefault="002A72B3" w:rsidP="002A72B3">
      <w:pPr>
        <w:jc w:val="both"/>
        <w:rPr>
          <w:b/>
          <w:sz w:val="24"/>
          <w:szCs w:val="24"/>
          <w:highlight w:val="yellow"/>
        </w:rPr>
      </w:pPr>
    </w:p>
    <w:p w:rsidR="002A72B3" w:rsidRPr="00591C59" w:rsidRDefault="00B94E8F" w:rsidP="002A72B3">
      <w:pPr>
        <w:jc w:val="both"/>
        <w:rPr>
          <w:sz w:val="24"/>
          <w:szCs w:val="24"/>
        </w:rPr>
      </w:pPr>
      <w:r w:rsidRPr="00591C59">
        <w:rPr>
          <w:b/>
          <w:sz w:val="24"/>
          <w:szCs w:val="24"/>
        </w:rPr>
        <w:t>Zníženie</w:t>
      </w:r>
      <w:r w:rsidR="002A72B3" w:rsidRPr="00591C59">
        <w:rPr>
          <w:b/>
          <w:sz w:val="24"/>
          <w:szCs w:val="24"/>
        </w:rPr>
        <w:t xml:space="preserve"> nevysporiadaného HV</w:t>
      </w:r>
      <w:r w:rsidR="002A72B3" w:rsidRPr="00591C59">
        <w:rPr>
          <w:sz w:val="24"/>
          <w:szCs w:val="24"/>
        </w:rPr>
        <w:t xml:space="preserve"> – </w:t>
      </w:r>
      <w:r w:rsidRPr="00591C59">
        <w:rPr>
          <w:sz w:val="24"/>
          <w:szCs w:val="24"/>
        </w:rPr>
        <w:t xml:space="preserve">úhrada réžijných nákladov z r. 2014 (1.150,04 EUR), </w:t>
      </w:r>
      <w:r w:rsidRPr="00591C59">
        <w:rPr>
          <w:sz w:val="22"/>
          <w:szCs w:val="22"/>
        </w:rPr>
        <w:t>vyúčtovanie vodné, stočné z r. 2014</w:t>
      </w:r>
      <w:r w:rsidR="002A72B3" w:rsidRPr="00591C59">
        <w:rPr>
          <w:sz w:val="24"/>
          <w:szCs w:val="24"/>
        </w:rPr>
        <w:t xml:space="preserve"> (</w:t>
      </w:r>
      <w:r w:rsidRPr="00591C59">
        <w:rPr>
          <w:sz w:val="24"/>
          <w:szCs w:val="24"/>
        </w:rPr>
        <w:t>429,27 EUR</w:t>
      </w:r>
      <w:r w:rsidR="002A72B3" w:rsidRPr="00591C59">
        <w:rPr>
          <w:sz w:val="24"/>
          <w:szCs w:val="24"/>
        </w:rPr>
        <w:t>).</w:t>
      </w:r>
    </w:p>
    <w:p w:rsidR="00691E92" w:rsidRPr="00591C59" w:rsidRDefault="00691E92" w:rsidP="00D54E80">
      <w:pPr>
        <w:rPr>
          <w:b/>
          <w:sz w:val="24"/>
          <w:szCs w:val="24"/>
        </w:rPr>
      </w:pPr>
    </w:p>
    <w:p w:rsidR="00D54E80" w:rsidRPr="00591C59" w:rsidRDefault="00D54E80" w:rsidP="00D54E80">
      <w:pPr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B </w:t>
      </w:r>
      <w:r w:rsidR="00FA1A6F" w:rsidRPr="00591C59">
        <w:rPr>
          <w:b/>
          <w:sz w:val="24"/>
          <w:szCs w:val="24"/>
        </w:rPr>
        <w:t xml:space="preserve"> </w:t>
      </w:r>
      <w:r w:rsidRPr="00591C59">
        <w:rPr>
          <w:b/>
          <w:sz w:val="24"/>
          <w:szCs w:val="24"/>
        </w:rPr>
        <w:t>Záväzky</w:t>
      </w:r>
    </w:p>
    <w:p w:rsidR="005D116E" w:rsidRPr="00591C59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Záväzky</w:t>
      </w:r>
      <w:r w:rsidR="00F40F12" w:rsidRPr="00591C59">
        <w:rPr>
          <w:b/>
          <w:sz w:val="24"/>
          <w:szCs w:val="24"/>
        </w:rPr>
        <w:t xml:space="preserve"> podľa doby splatnosti </w:t>
      </w:r>
    </w:p>
    <w:p w:rsidR="00B94E8F" w:rsidRPr="00591C59" w:rsidRDefault="00B94E8F" w:rsidP="00B94E8F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Štruktúra záväzkov podľa doby splatnosti ako aj opis záväzkov podľa zostatkovej doby splatnosti k 31.12. bežného účtovného obdobia a k 31.12. bezprostredne predchádzajúceho účtovného obdobia sa uvádza v Tabuľke č. 8 tabuľkovej časti poznámok.</w:t>
      </w:r>
    </w:p>
    <w:p w:rsidR="00B94E8F" w:rsidRPr="00591C59" w:rsidRDefault="00B94E8F" w:rsidP="00B94E8F">
      <w:pPr>
        <w:pStyle w:val="Odsekzoznamu"/>
        <w:jc w:val="both"/>
        <w:rPr>
          <w:sz w:val="24"/>
          <w:szCs w:val="24"/>
        </w:rPr>
      </w:pPr>
    </w:p>
    <w:p w:rsidR="0083287E" w:rsidRPr="00591C59" w:rsidRDefault="00B94E8F" w:rsidP="00B94E8F">
      <w:pPr>
        <w:jc w:val="both"/>
        <w:rPr>
          <w:b/>
          <w:sz w:val="24"/>
          <w:szCs w:val="24"/>
        </w:rPr>
      </w:pPr>
      <w:r w:rsidRPr="00591C59">
        <w:rPr>
          <w:sz w:val="24"/>
          <w:szCs w:val="24"/>
        </w:rPr>
        <w:t>K najvýznamnejším položkám záväzkov patria záväzky zo sociálneho fondu (1.646,39 EUR), záväzky z nevyplatených miezd za 12/15 voči zamestnancom (32.248,70 EUR), zúčtovanie s orgánmi soc. a zdrav. poistenia (19.227,04 EUR), prijaté preddavky (12.</w:t>
      </w:r>
      <w:r w:rsidR="009419DE" w:rsidRPr="00591C59">
        <w:rPr>
          <w:sz w:val="24"/>
          <w:szCs w:val="24"/>
        </w:rPr>
        <w:t>555,68</w:t>
      </w:r>
      <w:r w:rsidRPr="00591C59">
        <w:rPr>
          <w:sz w:val="24"/>
          <w:szCs w:val="24"/>
        </w:rPr>
        <w:t xml:space="preserve"> EUR),</w:t>
      </w:r>
      <w:r w:rsidR="009419DE" w:rsidRPr="00591C59">
        <w:rPr>
          <w:sz w:val="24"/>
          <w:szCs w:val="24"/>
        </w:rPr>
        <w:t xml:space="preserve"> </w:t>
      </w:r>
      <w:r w:rsidRPr="00591C59">
        <w:rPr>
          <w:sz w:val="24"/>
          <w:szCs w:val="24"/>
        </w:rPr>
        <w:t xml:space="preserve">ostatné dane a nevyfakturované </w:t>
      </w:r>
      <w:r w:rsidRPr="00591C59">
        <w:rPr>
          <w:sz w:val="24"/>
          <w:szCs w:val="24"/>
        </w:rPr>
        <w:lastRenderedPageBreak/>
        <w:t>dodávky. Všetky záväzky sú v lehote splatnosti, krátkodobé záväzky (z účtov 331, 336, 342, 321, 326) budú vyrovnané v januári 201</w:t>
      </w:r>
      <w:r w:rsidR="009419DE" w:rsidRPr="00591C59">
        <w:rPr>
          <w:sz w:val="24"/>
          <w:szCs w:val="24"/>
        </w:rPr>
        <w:t>6</w:t>
      </w:r>
      <w:r w:rsidRPr="00591C59">
        <w:rPr>
          <w:sz w:val="24"/>
          <w:szCs w:val="24"/>
        </w:rPr>
        <w:t>, dlhodobé záväzky (SF) do konca roka 201</w:t>
      </w:r>
      <w:r w:rsidR="009419DE" w:rsidRPr="00591C59">
        <w:rPr>
          <w:sz w:val="24"/>
          <w:szCs w:val="24"/>
        </w:rPr>
        <w:t>6</w:t>
      </w:r>
      <w:r w:rsidRPr="00591C59">
        <w:rPr>
          <w:sz w:val="24"/>
          <w:szCs w:val="24"/>
        </w:rPr>
        <w:t>.</w:t>
      </w:r>
    </w:p>
    <w:p w:rsidR="000B70E1" w:rsidRPr="00591C59" w:rsidRDefault="000B70E1" w:rsidP="00611434">
      <w:pPr>
        <w:rPr>
          <w:b/>
          <w:sz w:val="24"/>
          <w:szCs w:val="24"/>
        </w:rPr>
      </w:pPr>
    </w:p>
    <w:p w:rsidR="00611434" w:rsidRPr="00591C59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Časové rozlíšenie </w:t>
      </w:r>
    </w:p>
    <w:p w:rsidR="00611434" w:rsidRPr="00591C5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591C59">
        <w:rPr>
          <w:b w:val="0"/>
          <w:sz w:val="24"/>
          <w:szCs w:val="24"/>
        </w:rPr>
        <w:t xml:space="preserve">popis </w:t>
      </w:r>
      <w:r w:rsidR="00671D3A" w:rsidRPr="00591C59">
        <w:rPr>
          <w:b w:val="0"/>
          <w:sz w:val="24"/>
          <w:szCs w:val="24"/>
        </w:rPr>
        <w:t>v</w:t>
      </w:r>
      <w:r w:rsidRPr="00591C59">
        <w:rPr>
          <w:b w:val="0"/>
          <w:sz w:val="24"/>
          <w:szCs w:val="24"/>
        </w:rPr>
        <w:t>ýznamných</w:t>
      </w:r>
      <w:r w:rsidR="00611434" w:rsidRPr="00591C59">
        <w:rPr>
          <w:b w:val="0"/>
          <w:sz w:val="24"/>
          <w:szCs w:val="24"/>
        </w:rPr>
        <w:t xml:space="preserve"> polož</w:t>
      </w:r>
      <w:r w:rsidRPr="00591C59">
        <w:rPr>
          <w:b w:val="0"/>
          <w:sz w:val="24"/>
          <w:szCs w:val="24"/>
        </w:rPr>
        <w:t>ie</w:t>
      </w:r>
      <w:r w:rsidR="00611434" w:rsidRPr="00591C59">
        <w:rPr>
          <w:b w:val="0"/>
          <w:sz w:val="24"/>
          <w:szCs w:val="24"/>
        </w:rPr>
        <w:t xml:space="preserve">k časového rozlíšenia </w:t>
      </w:r>
      <w:r w:rsidR="0029796E" w:rsidRPr="00591C59">
        <w:rPr>
          <w:sz w:val="24"/>
          <w:szCs w:val="24"/>
        </w:rPr>
        <w:t>výdavkov budúcich období</w:t>
      </w:r>
      <w:r w:rsidR="0029796E" w:rsidRPr="00591C59">
        <w:rPr>
          <w:b w:val="0"/>
          <w:sz w:val="24"/>
          <w:szCs w:val="24"/>
        </w:rPr>
        <w:t xml:space="preserve"> a </w:t>
      </w:r>
      <w:r w:rsidR="0029796E" w:rsidRPr="00591C59">
        <w:rPr>
          <w:sz w:val="24"/>
          <w:szCs w:val="24"/>
        </w:rPr>
        <w:t xml:space="preserve">výnosov </w:t>
      </w:r>
      <w:r w:rsidR="008E5C13" w:rsidRPr="00591C59">
        <w:rPr>
          <w:sz w:val="24"/>
          <w:szCs w:val="24"/>
        </w:rPr>
        <w:t xml:space="preserve">budúcich </w:t>
      </w:r>
      <w:r w:rsidR="000E70AC" w:rsidRPr="00591C59">
        <w:rPr>
          <w:sz w:val="24"/>
          <w:szCs w:val="24"/>
        </w:rPr>
        <w:t xml:space="preserve">               </w:t>
      </w:r>
      <w:r w:rsidR="008E5C13" w:rsidRPr="00591C59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591C59" w:rsidTr="00D809EC">
        <w:tc>
          <w:tcPr>
            <w:tcW w:w="5529" w:type="dxa"/>
            <w:shd w:val="clear" w:color="auto" w:fill="F2F2F2"/>
          </w:tcPr>
          <w:p w:rsidR="00E90188" w:rsidRPr="00591C59" w:rsidRDefault="009D6514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>Popis významnej</w:t>
            </w:r>
            <w:r w:rsidR="00E90188" w:rsidRPr="00591C59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591C59" w:rsidRDefault="00E90188" w:rsidP="00E90188">
            <w:pPr>
              <w:jc w:val="center"/>
              <w:rPr>
                <w:b/>
              </w:rPr>
            </w:pPr>
            <w:r w:rsidRPr="00591C59">
              <w:rPr>
                <w:b/>
              </w:rPr>
              <w:t>Zostatok  k 31.12.</w:t>
            </w:r>
            <w:r w:rsidR="00570C1B" w:rsidRPr="00591C59">
              <w:rPr>
                <w:b/>
              </w:rPr>
              <w:t>2015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9419DE" w:rsidP="009D6514">
            <w:r w:rsidRPr="00591C59">
              <w:t>Výnosy budúcich období spolu z toho:</w:t>
            </w:r>
          </w:p>
        </w:tc>
        <w:tc>
          <w:tcPr>
            <w:tcW w:w="4819" w:type="dxa"/>
          </w:tcPr>
          <w:p w:rsidR="00E90188" w:rsidRPr="00591C59" w:rsidRDefault="009419DE" w:rsidP="009419DE">
            <w:pPr>
              <w:jc w:val="right"/>
              <w:rPr>
                <w:b/>
              </w:rPr>
            </w:pPr>
            <w:r w:rsidRPr="00591C59">
              <w:rPr>
                <w:b/>
              </w:rPr>
              <w:t>27.035,65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9419DE" w:rsidP="00F067B3">
            <w:r w:rsidRPr="00591C59">
              <w:t>zaplatené školné MŠ vopred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90,00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F067B3" w:rsidP="00074670">
            <w:r w:rsidRPr="00591C59">
              <w:t>zúčt. transferu z darov na poplatky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9,20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F067B3" w:rsidP="00074670">
            <w:r w:rsidRPr="00591C59">
              <w:t>Zúčt. nespotreb. BT zo ŠR PZP 1.1.-26.5.16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26,21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F067B3" w:rsidP="00074670">
            <w:r w:rsidRPr="00591C59">
              <w:t>Zúčt. nespotreb. BT zo ŠR - Predškolská výchova 3-6/16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7,20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F067B3" w:rsidP="00074670">
            <w:r w:rsidRPr="00591C59">
              <w:t>Zúčt. nespotreb. BT zo ŠR -  malých a stredných podnik. 1.1.-14.10.16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492,59</w:t>
            </w:r>
          </w:p>
        </w:tc>
      </w:tr>
      <w:tr w:rsidR="00E90188" w:rsidRPr="00591C59" w:rsidTr="00E90188">
        <w:tc>
          <w:tcPr>
            <w:tcW w:w="5529" w:type="dxa"/>
          </w:tcPr>
          <w:p w:rsidR="00E90188" w:rsidRPr="00591C59" w:rsidRDefault="009419DE" w:rsidP="00074670">
            <w:r w:rsidRPr="00591C59">
              <w:t>Zúčt. nespotreb. BT zo ŠR - poistenie majetku 1.1.-29.10.2016</w:t>
            </w:r>
          </w:p>
        </w:tc>
        <w:tc>
          <w:tcPr>
            <w:tcW w:w="4819" w:type="dxa"/>
          </w:tcPr>
          <w:p w:rsidR="00E90188" w:rsidRPr="00591C59" w:rsidRDefault="00F067B3" w:rsidP="009419DE">
            <w:pPr>
              <w:jc w:val="right"/>
            </w:pPr>
            <w:r w:rsidRPr="00591C59">
              <w:t>297,20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Zúčt. nespotreb. BT zo ŠR - hav. poistenie 1.1.-27.5.16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56,08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Zúčt. nespotreb. BT zo ŠR - Virtuálna knižnica 1-12/16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198,72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Zúčt. nespotreb. BT zo ŠR - služby APV IVES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69,71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Zúčt. nespotreb. BT zo ŠR -  školská agenda 1/16-6/16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231,28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Zúčt. nespotreb. BT zo ŠR - Spotreba plynu ZŠ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4.786,00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Nepeňažný dar pre MŠ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9.444,00</w:t>
            </w:r>
          </w:p>
        </w:tc>
      </w:tr>
      <w:tr w:rsidR="009419DE" w:rsidRPr="00591C59" w:rsidTr="00F067B3">
        <w:trPr>
          <w:trHeight w:val="277"/>
        </w:trPr>
        <w:tc>
          <w:tcPr>
            <w:tcW w:w="5529" w:type="dxa"/>
          </w:tcPr>
          <w:p w:rsidR="009419DE" w:rsidRPr="00591C59" w:rsidRDefault="009419DE" w:rsidP="00074670">
            <w:r w:rsidRPr="00591C59">
              <w:t>Herná zostava z darov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3.588,72</w:t>
            </w:r>
          </w:p>
        </w:tc>
      </w:tr>
      <w:tr w:rsidR="009419DE" w:rsidRPr="00591C59" w:rsidTr="00E90188">
        <w:tc>
          <w:tcPr>
            <w:tcW w:w="5529" w:type="dxa"/>
          </w:tcPr>
          <w:p w:rsidR="009419DE" w:rsidRPr="00591C59" w:rsidRDefault="009419DE" w:rsidP="00074670">
            <w:r w:rsidRPr="00591C59">
              <w:t>účet darov</w:t>
            </w:r>
          </w:p>
        </w:tc>
        <w:tc>
          <w:tcPr>
            <w:tcW w:w="4819" w:type="dxa"/>
          </w:tcPr>
          <w:p w:rsidR="009419DE" w:rsidRPr="00591C59" w:rsidRDefault="00F067B3" w:rsidP="009419DE">
            <w:pPr>
              <w:jc w:val="right"/>
            </w:pPr>
            <w:r w:rsidRPr="00591C59">
              <w:t>7.738,74</w:t>
            </w:r>
          </w:p>
        </w:tc>
      </w:tr>
    </w:tbl>
    <w:p w:rsidR="00E353FC" w:rsidRPr="00591C59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</w:t>
      </w:r>
    </w:p>
    <w:p w:rsidR="00143E09" w:rsidRPr="00591C59" w:rsidRDefault="00143E09" w:rsidP="00143E09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výnosoch a nákladoch </w:t>
      </w:r>
    </w:p>
    <w:p w:rsidR="00143E09" w:rsidRPr="00591C5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591C59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Výnosy - po</w:t>
      </w:r>
      <w:r w:rsidR="00831710" w:rsidRPr="00591C59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591C59" w:rsidTr="00D809EC">
        <w:tc>
          <w:tcPr>
            <w:tcW w:w="6096" w:type="dxa"/>
            <w:shd w:val="clear" w:color="auto" w:fill="F2F2F2"/>
          </w:tcPr>
          <w:p w:rsidR="00DC6FCE" w:rsidRPr="00591C59" w:rsidRDefault="00DC6FC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591C59" w:rsidRDefault="00DC6FCE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</w:t>
            </w: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 xml:space="preserve">tržby </w:t>
            </w:r>
            <w:r w:rsidRPr="00591C59">
              <w:rPr>
                <w:b/>
              </w:rPr>
              <w:t>z</w:t>
            </w:r>
            <w:r w:rsidR="00DC6FCE" w:rsidRPr="00591C59">
              <w:rPr>
                <w:b/>
              </w:rPr>
              <w:t>a </w:t>
            </w:r>
            <w:r w:rsidRPr="00591C59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106.266,34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074670">
            <w:r w:rsidRPr="00591C59">
              <w:t>602 - Tržby z predaja služieb</w:t>
            </w:r>
          </w:p>
          <w:p w:rsidR="00DC6FCE" w:rsidRPr="00591C59" w:rsidRDefault="00DC6FCE" w:rsidP="0053470B">
            <w:pPr>
              <w:numPr>
                <w:ilvl w:val="0"/>
                <w:numId w:val="26"/>
              </w:numPr>
            </w:pPr>
            <w:r w:rsidRPr="00591C59">
              <w:t>školné</w:t>
            </w:r>
            <w:r w:rsidR="00F067B3" w:rsidRPr="00591C59">
              <w:t xml:space="preserve"> ŠKD</w:t>
            </w:r>
          </w:p>
          <w:p w:rsidR="00F067B3" w:rsidRPr="00591C59" w:rsidRDefault="00F067B3" w:rsidP="0053470B">
            <w:pPr>
              <w:numPr>
                <w:ilvl w:val="0"/>
                <w:numId w:val="26"/>
              </w:numPr>
            </w:pPr>
            <w:r w:rsidRPr="00591C59">
              <w:t>školné MŠ</w:t>
            </w:r>
          </w:p>
          <w:p w:rsidR="00DC6FCE" w:rsidRPr="00591C59" w:rsidRDefault="00DC6FCE" w:rsidP="00DD3D4D">
            <w:pPr>
              <w:numPr>
                <w:ilvl w:val="0"/>
                <w:numId w:val="26"/>
              </w:numPr>
            </w:pPr>
            <w:r w:rsidRPr="00591C59">
              <w:t>strava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  <w:p w:rsidR="00F067B3" w:rsidRPr="00591C59" w:rsidRDefault="00F067B3" w:rsidP="00721476">
            <w:pPr>
              <w:jc w:val="right"/>
            </w:pPr>
            <w:r w:rsidRPr="00591C59">
              <w:t>5.250,00</w:t>
            </w:r>
          </w:p>
          <w:p w:rsidR="00F067B3" w:rsidRPr="00591C59" w:rsidRDefault="00F067B3" w:rsidP="00721476">
            <w:pPr>
              <w:jc w:val="right"/>
            </w:pPr>
            <w:r w:rsidRPr="00591C59">
              <w:t>13.860,00</w:t>
            </w:r>
          </w:p>
          <w:p w:rsidR="00F067B3" w:rsidRPr="00591C59" w:rsidRDefault="00DD3D4D" w:rsidP="00721476">
            <w:pPr>
              <w:jc w:val="right"/>
            </w:pPr>
            <w:r w:rsidRPr="00591C59">
              <w:t>87.156,34</w:t>
            </w: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809EC">
        <w:tc>
          <w:tcPr>
            <w:tcW w:w="6096" w:type="dxa"/>
            <w:shd w:val="clear" w:color="auto" w:fill="F2F2F2"/>
          </w:tcPr>
          <w:p w:rsidR="00DC6FCE" w:rsidRPr="00591C59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F04D5A">
            <w:r w:rsidRPr="00591C59">
              <w:t>662 - Úroky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</w:pPr>
            <w:r w:rsidRPr="00591C59">
              <w:t>10,57</w:t>
            </w: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výnosy z</w:t>
            </w:r>
            <w:r w:rsidRPr="00591C59">
              <w:rPr>
                <w:b/>
              </w:rPr>
              <w:t> </w:t>
            </w:r>
            <w:r w:rsidR="00DC6FCE" w:rsidRPr="00591C59">
              <w:rPr>
                <w:b/>
              </w:rPr>
              <w:t>transferov</w:t>
            </w:r>
            <w:r w:rsidRPr="00591C59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7D034C" w:rsidRPr="00591C59" w:rsidRDefault="00DC6FCE" w:rsidP="00340111">
            <w:r w:rsidRPr="00591C59">
              <w:t>691 - Výnosy z bežných transferov z rozpočtu obce, VÚC</w:t>
            </w:r>
          </w:p>
        </w:tc>
        <w:tc>
          <w:tcPr>
            <w:tcW w:w="4110" w:type="dxa"/>
          </w:tcPr>
          <w:p w:rsidR="007D034C" w:rsidRPr="00591C59" w:rsidRDefault="00DD3D4D" w:rsidP="00340111">
            <w:pPr>
              <w:jc w:val="right"/>
            </w:pPr>
            <w:r w:rsidRPr="00591C59">
              <w:t>288.804,63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692 - Výnosy z</w:t>
            </w:r>
            <w:r w:rsidR="001E75CD" w:rsidRPr="00591C59">
              <w:t> </w:t>
            </w:r>
            <w:r w:rsidRPr="00591C59">
              <w:t>kapit</w:t>
            </w:r>
            <w:r w:rsidR="001E75CD" w:rsidRPr="00591C59">
              <w:t>álových</w:t>
            </w:r>
            <w:r w:rsidRPr="00591C59">
              <w:t xml:space="preserve"> transferov z rozpočtu obce, VÚC</w:t>
            </w:r>
          </w:p>
          <w:p w:rsidR="00DC6FCE" w:rsidRPr="00591C59" w:rsidRDefault="00DC6FCE" w:rsidP="001E75CD">
            <w:pPr>
              <w:numPr>
                <w:ilvl w:val="0"/>
                <w:numId w:val="26"/>
              </w:numPr>
            </w:pPr>
            <w:r w:rsidRPr="00591C59">
              <w:t>zúčtovanie kap</w:t>
            </w:r>
            <w:r w:rsidR="001E75CD" w:rsidRPr="00591C59">
              <w:t>itálového</w:t>
            </w:r>
            <w:r w:rsidRPr="00591C59">
              <w:t xml:space="preserve"> transferu zriaďovateľa</w:t>
            </w:r>
            <w:r w:rsidR="001E75CD" w:rsidRPr="00591C59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</w:pPr>
            <w:r w:rsidRPr="00591C59">
              <w:t>4.955,72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693 - Výnosy samosprávy z bežných transferov zo ŠR</w:t>
            </w:r>
          </w:p>
          <w:p w:rsidR="00DC6FCE" w:rsidRPr="00591C59" w:rsidRDefault="00DC6FCE" w:rsidP="0053470B">
            <w:pPr>
              <w:numPr>
                <w:ilvl w:val="0"/>
                <w:numId w:val="26"/>
              </w:numPr>
            </w:pPr>
            <w:r w:rsidRPr="00591C59">
              <w:t xml:space="preserve">bežný transfer na </w:t>
            </w:r>
            <w:r w:rsidR="00DD3D4D" w:rsidRPr="00591C59">
              <w:t>financovanie prevádzky</w:t>
            </w:r>
            <w:r w:rsidR="00340111" w:rsidRPr="00591C59">
              <w:t xml:space="preserve"> ZŠ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financovanie prevádzky MŠ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dopravné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vzdelávacie poukazy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stravy pre deti v hmotnej núdzi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mimoriadne výsledky žiakov</w:t>
            </w:r>
          </w:p>
          <w:p w:rsidR="00340111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pre deti zo sociálne znevýhodneného prostredia</w:t>
            </w:r>
          </w:p>
          <w:p w:rsidR="00DC6FCE" w:rsidRPr="00591C59" w:rsidRDefault="00340111" w:rsidP="00340111">
            <w:pPr>
              <w:numPr>
                <w:ilvl w:val="0"/>
                <w:numId w:val="26"/>
              </w:numPr>
            </w:pPr>
            <w:r w:rsidRPr="00591C59">
              <w:t>bežný transfer na učebnice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588.490,96</w:t>
            </w:r>
          </w:p>
          <w:p w:rsidR="00340111" w:rsidRPr="00591C59" w:rsidRDefault="00340111" w:rsidP="00721476">
            <w:pPr>
              <w:jc w:val="right"/>
            </w:pPr>
            <w:r w:rsidRPr="00591C59">
              <w:t>555.621,68</w:t>
            </w:r>
          </w:p>
          <w:p w:rsidR="00340111" w:rsidRPr="00591C59" w:rsidRDefault="00340111" w:rsidP="00721476">
            <w:pPr>
              <w:jc w:val="right"/>
            </w:pPr>
            <w:r w:rsidRPr="00591C59">
              <w:t>5.100,00</w:t>
            </w:r>
          </w:p>
          <w:p w:rsidR="00340111" w:rsidRPr="00591C59" w:rsidRDefault="00340111" w:rsidP="00721476">
            <w:pPr>
              <w:jc w:val="right"/>
            </w:pPr>
            <w:r w:rsidRPr="00591C59">
              <w:t>18.035,28</w:t>
            </w:r>
          </w:p>
          <w:p w:rsidR="00340111" w:rsidRPr="00591C59" w:rsidRDefault="00340111" w:rsidP="00721476">
            <w:pPr>
              <w:jc w:val="right"/>
            </w:pPr>
            <w:r w:rsidRPr="00591C59">
              <w:t>7.542,00</w:t>
            </w:r>
          </w:p>
          <w:p w:rsidR="00340111" w:rsidRPr="00591C59" w:rsidRDefault="00340111" w:rsidP="00721476">
            <w:pPr>
              <w:jc w:val="right"/>
            </w:pPr>
            <w:r w:rsidRPr="00591C59">
              <w:t>415,00</w:t>
            </w:r>
          </w:p>
          <w:p w:rsidR="00340111" w:rsidRPr="00591C59" w:rsidRDefault="00340111" w:rsidP="00721476">
            <w:pPr>
              <w:jc w:val="right"/>
            </w:pPr>
            <w:r w:rsidRPr="00591C59">
              <w:t>200,00</w:t>
            </w:r>
          </w:p>
          <w:p w:rsidR="00340111" w:rsidRPr="00591C59" w:rsidRDefault="00340111" w:rsidP="00721476">
            <w:pPr>
              <w:jc w:val="right"/>
            </w:pPr>
            <w:r w:rsidRPr="00591C59">
              <w:t>389,00</w:t>
            </w:r>
          </w:p>
          <w:p w:rsidR="00340111" w:rsidRPr="00591C59" w:rsidRDefault="00340111" w:rsidP="00721476">
            <w:pPr>
              <w:jc w:val="right"/>
            </w:pPr>
            <w:r w:rsidRPr="00591C59">
              <w:t>1.188,00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694 - Výnosy samosprávy z</w:t>
            </w:r>
            <w:r w:rsidR="001E75CD" w:rsidRPr="00591C59">
              <w:t xml:space="preserve"> kapitálových </w:t>
            </w:r>
            <w:r w:rsidRPr="00591C59">
              <w:t>transferov zo ŠR</w:t>
            </w:r>
          </w:p>
          <w:p w:rsidR="00DC6FCE" w:rsidRPr="00591C59" w:rsidRDefault="00DC6FCE" w:rsidP="001E75CD">
            <w:pPr>
              <w:numPr>
                <w:ilvl w:val="0"/>
                <w:numId w:val="26"/>
              </w:numPr>
            </w:pPr>
            <w:r w:rsidRPr="00591C59">
              <w:t>zúčtovanie kap</w:t>
            </w:r>
            <w:r w:rsidR="001E75CD" w:rsidRPr="00591C59">
              <w:t>itálového</w:t>
            </w:r>
            <w:r w:rsidRPr="00591C59">
              <w:t xml:space="preserve"> transferu zo ŠR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340111">
            <w:r w:rsidRPr="00591C59">
              <w:t>695 - Výnosy samosprávy z bežných transferov od EÚ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</w:pPr>
            <w:r w:rsidRPr="00591C59">
              <w:t>1.418,60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696 - Výnosy samosprávy z</w:t>
            </w:r>
            <w:r w:rsidR="001E75CD" w:rsidRPr="00591C59">
              <w:t> kapitálových</w:t>
            </w:r>
            <w:r w:rsidRPr="00591C59">
              <w:t xml:space="preserve"> transferov od EÚ</w:t>
            </w:r>
          </w:p>
          <w:p w:rsidR="00DC6FCE" w:rsidRPr="00591C59" w:rsidRDefault="001E75CD" w:rsidP="001E75CD">
            <w:pPr>
              <w:numPr>
                <w:ilvl w:val="0"/>
                <w:numId w:val="26"/>
              </w:numPr>
            </w:pPr>
            <w:r w:rsidRPr="00591C59">
              <w:lastRenderedPageBreak/>
              <w:t>zúčtovanie kapitálového transferu od EÚ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lastRenderedPageBreak/>
              <w:t>697 - Výnosy samosprávy z bežných transferov od ostatných subjektov mimo verejnej správy</w:t>
            </w:r>
          </w:p>
          <w:p w:rsidR="00DC6FCE" w:rsidRPr="00591C59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698 - Výnosy samosprávy z kapitálov</w:t>
            </w:r>
            <w:r w:rsidR="001E75CD" w:rsidRPr="00591C59">
              <w:t>ých</w:t>
            </w:r>
            <w:r w:rsidRPr="00591C59">
              <w:t xml:space="preserve"> transferov od ostatných subjektov mimo verejnej správy</w:t>
            </w:r>
          </w:p>
          <w:p w:rsidR="00DC6FCE" w:rsidRPr="00591C59" w:rsidRDefault="001E75CD" w:rsidP="001E75CD">
            <w:pPr>
              <w:numPr>
                <w:ilvl w:val="0"/>
                <w:numId w:val="26"/>
              </w:numPr>
            </w:pPr>
            <w:r w:rsidRPr="00591C59"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</w:pPr>
            <w:r w:rsidRPr="00591C59">
              <w:t>767,28</w:t>
            </w:r>
          </w:p>
        </w:tc>
      </w:tr>
      <w:tr w:rsidR="00DC6FCE" w:rsidRPr="00591C59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591C59" w:rsidRDefault="00DC6FCE" w:rsidP="00915134">
            <w:r w:rsidRPr="00591C59">
              <w:t>699 - Výnosy samosprávy  z odvodu rozpočtových príjmov</w:t>
            </w:r>
          </w:p>
          <w:p w:rsidR="00DC6FCE" w:rsidRPr="00591C59" w:rsidRDefault="00DC6FCE" w:rsidP="001E75CD">
            <w:pPr>
              <w:numPr>
                <w:ilvl w:val="0"/>
                <w:numId w:val="26"/>
              </w:numPr>
            </w:pPr>
            <w:r w:rsidRPr="00591C59">
              <w:t>zinkasované príjmy RO</w:t>
            </w:r>
          </w:p>
        </w:tc>
        <w:tc>
          <w:tcPr>
            <w:tcW w:w="4110" w:type="dxa"/>
          </w:tcPr>
          <w:p w:rsidR="00DC6FCE" w:rsidRPr="00591C59" w:rsidRDefault="00DC6FCE" w:rsidP="00721476">
            <w:pPr>
              <w:jc w:val="right"/>
            </w:pPr>
          </w:p>
        </w:tc>
      </w:tr>
      <w:tr w:rsidR="00DC6FCE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591C59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C6FCE" w:rsidRPr="00591C59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591C59" w:rsidRDefault="00DD3D4D" w:rsidP="00721476">
            <w:pPr>
              <w:jc w:val="right"/>
            </w:pPr>
            <w:r w:rsidRPr="00591C59">
              <w:t>20.101,09</w:t>
            </w:r>
          </w:p>
        </w:tc>
      </w:tr>
      <w:tr w:rsidR="00C66F5A" w:rsidRPr="00591C59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Pr="00591C59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 w:rsidRPr="00591C59">
              <w:rPr>
                <w:b/>
              </w:rPr>
              <w:t xml:space="preserve"> </w:t>
            </w:r>
            <w:r w:rsidR="00774437" w:rsidRPr="00591C59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591C59" w:rsidRDefault="00C66F5A" w:rsidP="00721476">
            <w:pPr>
              <w:jc w:val="right"/>
            </w:pPr>
          </w:p>
        </w:tc>
      </w:tr>
    </w:tbl>
    <w:p w:rsidR="001E75CD" w:rsidRPr="00591C59" w:rsidRDefault="001E75CD" w:rsidP="001E75CD">
      <w:pPr>
        <w:ind w:left="284"/>
        <w:rPr>
          <w:b/>
          <w:sz w:val="24"/>
          <w:szCs w:val="24"/>
        </w:rPr>
      </w:pPr>
    </w:p>
    <w:p w:rsidR="006162B5" w:rsidRPr="00591C59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Náklady - popis a výška významných položiek </w:t>
      </w:r>
      <w:r w:rsidR="00831710" w:rsidRPr="00591C59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591C59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591C59" w:rsidRDefault="00D644DA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074670">
            <w:pPr>
              <w:jc w:val="center"/>
              <w:rPr>
                <w:b/>
              </w:rPr>
            </w:pPr>
            <w:r w:rsidRPr="00591C59">
              <w:rPr>
                <w:b/>
              </w:rPr>
              <w:t xml:space="preserve">Suma  </w:t>
            </w:r>
          </w:p>
        </w:tc>
      </w:tr>
      <w:tr w:rsidR="00D644DA" w:rsidRPr="00591C59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074670">
            <w:r w:rsidRPr="00591C59"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1C3C86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99.580,34</w:t>
            </w: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591C59" w:rsidRDefault="00D644DA" w:rsidP="00074670">
            <w:r w:rsidRPr="00591C59">
              <w:t>502 - Spotreba energie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>elektrická energia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>voda</w:t>
            </w:r>
          </w:p>
          <w:p w:rsidR="00D644DA" w:rsidRPr="00591C59" w:rsidRDefault="00D644DA" w:rsidP="001C3C86">
            <w:pPr>
              <w:numPr>
                <w:ilvl w:val="0"/>
                <w:numId w:val="26"/>
              </w:numPr>
            </w:pPr>
            <w:r w:rsidRPr="00591C59"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591C59" w:rsidRDefault="001C3C86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51.490,85</w:t>
            </w:r>
          </w:p>
          <w:p w:rsidR="001C3C86" w:rsidRPr="00591C59" w:rsidRDefault="001C3C86" w:rsidP="00721476">
            <w:pPr>
              <w:jc w:val="right"/>
            </w:pPr>
            <w:r w:rsidRPr="00591C59">
              <w:t>13.934,93</w:t>
            </w:r>
          </w:p>
          <w:p w:rsidR="001C3C86" w:rsidRPr="00591C59" w:rsidRDefault="001C3C86" w:rsidP="00721476">
            <w:pPr>
              <w:jc w:val="right"/>
            </w:pPr>
            <w:r w:rsidRPr="00591C59">
              <w:t>5.242,41</w:t>
            </w:r>
          </w:p>
          <w:p w:rsidR="001C3C86" w:rsidRPr="00591C59" w:rsidRDefault="001C3C86" w:rsidP="001C3C86">
            <w:pPr>
              <w:jc w:val="right"/>
            </w:pPr>
            <w:r w:rsidRPr="00591C59">
              <w:t>32.313,51</w:t>
            </w:r>
          </w:p>
        </w:tc>
      </w:tr>
      <w:tr w:rsidR="00D644DA" w:rsidRPr="00591C59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591C59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074670">
            <w:r w:rsidRPr="00591C59">
              <w:t>511 - Opravy a udržiavanie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1C3C86" w:rsidRPr="00591C59">
              <w:t>oplotenia ZŠ</w:t>
            </w:r>
          </w:p>
          <w:p w:rsidR="001C3C86" w:rsidRPr="00591C59" w:rsidRDefault="001C3C86" w:rsidP="0053470B">
            <w:pPr>
              <w:numPr>
                <w:ilvl w:val="0"/>
                <w:numId w:val="26"/>
              </w:numPr>
            </w:pPr>
            <w:r w:rsidRPr="00591C59">
              <w:t>oprava sprchovacích kútov v ZŠ</w:t>
            </w:r>
          </w:p>
          <w:p w:rsidR="001C3C86" w:rsidRPr="00591C59" w:rsidRDefault="001C3C86" w:rsidP="0053470B">
            <w:pPr>
              <w:numPr>
                <w:ilvl w:val="0"/>
                <w:numId w:val="26"/>
              </w:numPr>
            </w:pPr>
            <w:r w:rsidRPr="00591C59">
              <w:t xml:space="preserve">oprava </w:t>
            </w:r>
            <w:r w:rsidR="00105000" w:rsidRPr="00591C59">
              <w:t>prístrojov a spotrebičov</w:t>
            </w:r>
          </w:p>
          <w:p w:rsidR="00105000" w:rsidRPr="00591C59" w:rsidRDefault="00105000" w:rsidP="0053470B">
            <w:pPr>
              <w:numPr>
                <w:ilvl w:val="0"/>
                <w:numId w:val="26"/>
              </w:numPr>
            </w:pPr>
            <w:r w:rsidRPr="00591C59">
              <w:t>oprava elektroinštalácie</w:t>
            </w:r>
          </w:p>
          <w:p w:rsidR="00105000" w:rsidRPr="00591C59" w:rsidRDefault="00105000" w:rsidP="0053470B">
            <w:pPr>
              <w:numPr>
                <w:ilvl w:val="0"/>
                <w:numId w:val="26"/>
              </w:numPr>
            </w:pPr>
            <w:r w:rsidRPr="00591C59">
              <w:t>oprava kotlov</w:t>
            </w:r>
          </w:p>
          <w:p w:rsidR="00105000" w:rsidRPr="00591C59" w:rsidRDefault="00105000" w:rsidP="0053470B">
            <w:pPr>
              <w:numPr>
                <w:ilvl w:val="0"/>
                <w:numId w:val="26"/>
              </w:numPr>
            </w:pPr>
            <w:r w:rsidRPr="00591C59">
              <w:t>oprava motorového vozidla</w:t>
            </w:r>
          </w:p>
          <w:p w:rsidR="00105000" w:rsidRPr="00591C59" w:rsidRDefault="00105000" w:rsidP="0053470B">
            <w:pPr>
              <w:numPr>
                <w:ilvl w:val="0"/>
                <w:numId w:val="26"/>
              </w:numPr>
            </w:pPr>
            <w:r w:rsidRPr="00591C59"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1C3C86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13.307,83</w:t>
            </w:r>
          </w:p>
          <w:p w:rsidR="001C3C86" w:rsidRPr="00591C59" w:rsidRDefault="001C3C86" w:rsidP="00721476">
            <w:pPr>
              <w:jc w:val="right"/>
            </w:pPr>
            <w:r w:rsidRPr="00591C59">
              <w:t>7.</w:t>
            </w:r>
            <w:r w:rsidR="00105000" w:rsidRPr="00591C59">
              <w:t>17</w:t>
            </w:r>
            <w:r w:rsidRPr="00591C59">
              <w:t>0,66</w:t>
            </w:r>
          </w:p>
          <w:p w:rsidR="001C3C86" w:rsidRPr="00591C59" w:rsidRDefault="001C3C86" w:rsidP="00721476">
            <w:pPr>
              <w:jc w:val="right"/>
            </w:pPr>
            <w:r w:rsidRPr="00591C59">
              <w:t>2.377,90</w:t>
            </w:r>
          </w:p>
          <w:p w:rsidR="001C3C86" w:rsidRPr="00591C59" w:rsidRDefault="00105000" w:rsidP="00721476">
            <w:pPr>
              <w:jc w:val="right"/>
            </w:pPr>
            <w:r w:rsidRPr="00591C59">
              <w:t>718,90</w:t>
            </w:r>
          </w:p>
          <w:p w:rsidR="001C3C86" w:rsidRPr="00591C59" w:rsidRDefault="00105000" w:rsidP="00721476">
            <w:pPr>
              <w:jc w:val="right"/>
            </w:pPr>
            <w:r w:rsidRPr="00591C59">
              <w:t>408,88</w:t>
            </w:r>
          </w:p>
          <w:p w:rsidR="00105000" w:rsidRPr="00591C59" w:rsidRDefault="00105000" w:rsidP="00721476">
            <w:pPr>
              <w:jc w:val="right"/>
            </w:pPr>
            <w:r w:rsidRPr="00591C59">
              <w:t>2.177,51</w:t>
            </w:r>
          </w:p>
          <w:p w:rsidR="001C3C86" w:rsidRPr="00591C59" w:rsidRDefault="00105000" w:rsidP="00721476">
            <w:pPr>
              <w:jc w:val="right"/>
            </w:pPr>
            <w:r w:rsidRPr="00591C59">
              <w:t>203,98</w:t>
            </w:r>
          </w:p>
          <w:p w:rsidR="00105000" w:rsidRPr="00591C59" w:rsidRDefault="00105000" w:rsidP="00721476">
            <w:pPr>
              <w:jc w:val="right"/>
            </w:pPr>
            <w:r w:rsidRPr="00591C59">
              <w:t>250,00</w:t>
            </w: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591C59" w:rsidRDefault="00D644DA" w:rsidP="00F04D5A">
            <w:r w:rsidRPr="00591C59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591C59" w:rsidRDefault="00105000" w:rsidP="00721476">
            <w:pPr>
              <w:jc w:val="right"/>
            </w:pPr>
            <w:r w:rsidRPr="00591C59">
              <w:t>933,92</w:t>
            </w:r>
          </w:p>
        </w:tc>
      </w:tr>
      <w:tr w:rsidR="00D644DA" w:rsidRPr="00591C59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F04D5A">
            <w:r w:rsidRPr="00591C59">
              <w:t xml:space="preserve">513 - Náklady na reprezentáciu </w:t>
            </w:r>
          </w:p>
          <w:p w:rsidR="00F04D5A" w:rsidRPr="00591C59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074670">
            <w:r w:rsidRPr="00591C59">
              <w:t xml:space="preserve">518 - Ostatné služby </w:t>
            </w:r>
          </w:p>
          <w:p w:rsidR="00D644DA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licencie a licenčné poplatky</w:t>
            </w:r>
          </w:p>
          <w:p w:rsidR="0032174C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prenájom kopírovacieho stroja</w:t>
            </w:r>
          </w:p>
          <w:p w:rsidR="0032174C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inzercia – zápis</w:t>
            </w:r>
          </w:p>
          <w:p w:rsidR="0032174C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školenia, kurzy</w:t>
            </w:r>
          </w:p>
          <w:p w:rsidR="0032174C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stočné</w:t>
            </w:r>
          </w:p>
          <w:p w:rsidR="0032174C" w:rsidRPr="00591C59" w:rsidRDefault="0032174C" w:rsidP="0053470B">
            <w:pPr>
              <w:numPr>
                <w:ilvl w:val="0"/>
                <w:numId w:val="26"/>
              </w:numPr>
            </w:pPr>
            <w:r w:rsidRPr="00591C59">
              <w:t>monitoring ZŠ, MŠ</w:t>
            </w:r>
          </w:p>
          <w:p w:rsidR="0032174C" w:rsidRPr="00591C59" w:rsidRDefault="0032174C" w:rsidP="0032174C">
            <w:pPr>
              <w:numPr>
                <w:ilvl w:val="0"/>
                <w:numId w:val="26"/>
              </w:numPr>
            </w:pPr>
            <w:r w:rsidRPr="00591C59">
              <w:t>poštovné a telekomunikačné služby, internet</w:t>
            </w:r>
          </w:p>
          <w:p w:rsidR="0032174C" w:rsidRPr="00591C59" w:rsidRDefault="0032174C" w:rsidP="0032174C">
            <w:pPr>
              <w:numPr>
                <w:ilvl w:val="0"/>
                <w:numId w:val="26"/>
              </w:numPr>
            </w:pPr>
            <w:r w:rsidRPr="00591C59">
              <w:t>montáž koberca a PVC v MŠ a ZŠ</w:t>
            </w:r>
          </w:p>
          <w:p w:rsidR="0032174C" w:rsidRPr="00591C59" w:rsidRDefault="0032174C" w:rsidP="0032174C">
            <w:pPr>
              <w:numPr>
                <w:ilvl w:val="0"/>
                <w:numId w:val="26"/>
              </w:numPr>
            </w:pPr>
            <w:r w:rsidRPr="00591C59">
              <w:t>všeobecné služby – BOZPO, dezinfekcia, revízie a pod.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32174C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1</w:t>
            </w:r>
            <w:r w:rsidR="00A14C67" w:rsidRPr="00591C59">
              <w:rPr>
                <w:b/>
              </w:rPr>
              <w:t>9</w:t>
            </w:r>
            <w:r w:rsidRPr="00591C59">
              <w:rPr>
                <w:b/>
              </w:rPr>
              <w:t>.539,89</w:t>
            </w:r>
          </w:p>
          <w:p w:rsidR="0032174C" w:rsidRPr="00591C59" w:rsidRDefault="0032174C" w:rsidP="00721476">
            <w:pPr>
              <w:jc w:val="right"/>
            </w:pPr>
            <w:r w:rsidRPr="00591C59">
              <w:t>308,05</w:t>
            </w:r>
          </w:p>
          <w:p w:rsidR="0032174C" w:rsidRPr="00591C59" w:rsidRDefault="0032174C" w:rsidP="00721476">
            <w:pPr>
              <w:jc w:val="right"/>
            </w:pPr>
            <w:r w:rsidRPr="00591C59">
              <w:t>1.073,73</w:t>
            </w:r>
          </w:p>
          <w:p w:rsidR="0032174C" w:rsidRPr="00591C59" w:rsidRDefault="0032174C" w:rsidP="00721476">
            <w:pPr>
              <w:jc w:val="right"/>
            </w:pPr>
            <w:r w:rsidRPr="00591C59">
              <w:t>55,20</w:t>
            </w:r>
          </w:p>
          <w:p w:rsidR="0032174C" w:rsidRPr="00591C59" w:rsidRDefault="0032174C" w:rsidP="00721476">
            <w:pPr>
              <w:jc w:val="right"/>
            </w:pPr>
            <w:r w:rsidRPr="00591C59">
              <w:t>404,00</w:t>
            </w:r>
          </w:p>
          <w:p w:rsidR="0032174C" w:rsidRPr="00591C59" w:rsidRDefault="0032174C" w:rsidP="00721476">
            <w:pPr>
              <w:jc w:val="right"/>
            </w:pPr>
            <w:r w:rsidRPr="00591C59">
              <w:t>3.781,70</w:t>
            </w:r>
          </w:p>
          <w:p w:rsidR="0032174C" w:rsidRPr="00591C59" w:rsidRDefault="0032174C" w:rsidP="00721476">
            <w:pPr>
              <w:jc w:val="right"/>
            </w:pPr>
            <w:r w:rsidRPr="00591C59">
              <w:t>419,76</w:t>
            </w:r>
          </w:p>
          <w:p w:rsidR="0032174C" w:rsidRPr="00591C59" w:rsidRDefault="0032174C" w:rsidP="00721476">
            <w:pPr>
              <w:jc w:val="right"/>
            </w:pPr>
            <w:r w:rsidRPr="00591C59">
              <w:t>2</w:t>
            </w:r>
            <w:r w:rsidR="00A14C67" w:rsidRPr="00591C59">
              <w:t>.117,13</w:t>
            </w:r>
          </w:p>
          <w:p w:rsidR="0032174C" w:rsidRPr="00591C59" w:rsidRDefault="0032174C" w:rsidP="00721476">
            <w:pPr>
              <w:jc w:val="right"/>
            </w:pPr>
            <w:r w:rsidRPr="00591C59">
              <w:t>3.</w:t>
            </w:r>
            <w:r w:rsidR="00A14C67" w:rsidRPr="00591C59">
              <w:t>991,41</w:t>
            </w:r>
          </w:p>
          <w:p w:rsidR="0032174C" w:rsidRPr="00591C59" w:rsidRDefault="0032174C" w:rsidP="00A14C67">
            <w:pPr>
              <w:jc w:val="right"/>
            </w:pPr>
            <w:r w:rsidRPr="00591C59">
              <w:t>7.388,</w:t>
            </w:r>
            <w:r w:rsidR="00A14C67" w:rsidRPr="00591C59">
              <w:t>9</w:t>
            </w:r>
            <w:r w:rsidRPr="00591C59">
              <w:t>1</w:t>
            </w: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F04D5A">
            <w:r w:rsidRPr="00591C59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A14C67" w:rsidP="00721476">
            <w:pPr>
              <w:jc w:val="right"/>
            </w:pPr>
            <w:r w:rsidRPr="00591C59">
              <w:t>525.177,19</w:t>
            </w: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F04D5A">
            <w:r w:rsidRPr="00591C59"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A14C67" w:rsidP="00721476">
            <w:pPr>
              <w:jc w:val="right"/>
            </w:pPr>
            <w:r w:rsidRPr="00591C59">
              <w:t>179.799,32</w:t>
            </w:r>
          </w:p>
        </w:tc>
      </w:tr>
      <w:tr w:rsidR="008640E2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591C59" w:rsidRDefault="008640E2" w:rsidP="008640E2">
            <w:r w:rsidRPr="00591C59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591C59" w:rsidRDefault="00A14C67" w:rsidP="00721476">
            <w:pPr>
              <w:jc w:val="right"/>
            </w:pPr>
            <w:r w:rsidRPr="00591C59">
              <w:t>21.319,94</w:t>
            </w:r>
          </w:p>
        </w:tc>
      </w:tr>
      <w:tr w:rsidR="00D644DA" w:rsidRPr="00591C59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F04D5A">
            <w:r w:rsidRPr="00591C59"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A14C67">
            <w:r w:rsidRPr="00591C59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A14C67" w:rsidP="00721476">
            <w:pPr>
              <w:jc w:val="right"/>
            </w:pPr>
            <w:r w:rsidRPr="00591C59">
              <w:t>1.138,83</w:t>
            </w: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odpisy, rezervy a opravné položky</w:t>
            </w:r>
            <w:r w:rsidRPr="00591C59"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CA5A50">
            <w:r w:rsidRPr="00591C59">
              <w:t>551 - Odpisy  DNM a DHM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>odpisy z vlastných zdrojov</w:t>
            </w:r>
          </w:p>
          <w:p w:rsidR="00D644DA" w:rsidRPr="00591C59" w:rsidRDefault="00D644DA" w:rsidP="00F04D5A">
            <w:pPr>
              <w:numPr>
                <w:ilvl w:val="0"/>
                <w:numId w:val="26"/>
              </w:numPr>
            </w:pPr>
            <w:r w:rsidRPr="00591C59"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591C59" w:rsidRDefault="003B1EE1" w:rsidP="00721476">
            <w:pPr>
              <w:jc w:val="right"/>
            </w:pPr>
            <w:r w:rsidRPr="00591C59">
              <w:rPr>
                <w:b/>
              </w:rPr>
              <w:t>5.723,00</w:t>
            </w:r>
          </w:p>
          <w:p w:rsidR="00721476" w:rsidRPr="00591C59" w:rsidRDefault="00A14C67" w:rsidP="00721476">
            <w:pPr>
              <w:jc w:val="right"/>
            </w:pPr>
            <w:r w:rsidRPr="00591C59">
              <w:t>5.167,00</w:t>
            </w:r>
          </w:p>
          <w:p w:rsidR="00721476" w:rsidRPr="00591C59" w:rsidRDefault="00A14C67" w:rsidP="00A14C67">
            <w:pPr>
              <w:jc w:val="right"/>
            </w:pPr>
            <w:r w:rsidRPr="00591C59">
              <w:t>556,00</w:t>
            </w: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9C0DB4">
            <w:r w:rsidRPr="00591C59">
              <w:t>568 - Ostatné finančné náklady</w:t>
            </w:r>
          </w:p>
          <w:p w:rsidR="00D644DA" w:rsidRPr="00591C59" w:rsidRDefault="003B1EE1" w:rsidP="0053470B">
            <w:pPr>
              <w:numPr>
                <w:ilvl w:val="0"/>
                <w:numId w:val="26"/>
              </w:numPr>
            </w:pPr>
            <w:r w:rsidRPr="00591C59">
              <w:t>poistenie majetku a malých a stredných podnikov</w:t>
            </w:r>
          </w:p>
          <w:p w:rsidR="003B1EE1" w:rsidRPr="00591C59" w:rsidRDefault="003B1EE1" w:rsidP="0053470B">
            <w:pPr>
              <w:numPr>
                <w:ilvl w:val="0"/>
                <w:numId w:val="26"/>
              </w:numPr>
            </w:pPr>
            <w:r w:rsidRPr="00591C59">
              <w:t>poplatky banke</w:t>
            </w:r>
          </w:p>
          <w:p w:rsidR="003B1EE1" w:rsidRPr="00591C59" w:rsidRDefault="003B1EE1" w:rsidP="0053470B">
            <w:pPr>
              <w:numPr>
                <w:ilvl w:val="0"/>
                <w:numId w:val="26"/>
              </w:numPr>
            </w:pPr>
            <w:r w:rsidRPr="00591C59"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3B1EE1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2.340,52</w:t>
            </w:r>
          </w:p>
          <w:p w:rsidR="003B1EE1" w:rsidRPr="00591C59" w:rsidRDefault="003B1EE1" w:rsidP="00721476">
            <w:pPr>
              <w:jc w:val="right"/>
            </w:pPr>
            <w:r w:rsidRPr="00591C59">
              <w:t>1.187,04</w:t>
            </w:r>
          </w:p>
          <w:p w:rsidR="003B1EE1" w:rsidRPr="00591C59" w:rsidRDefault="003B1EE1" w:rsidP="00721476">
            <w:pPr>
              <w:jc w:val="right"/>
            </w:pPr>
            <w:r w:rsidRPr="00591C59">
              <w:t>1.127,04</w:t>
            </w:r>
          </w:p>
          <w:p w:rsidR="003B1EE1" w:rsidRPr="00591C59" w:rsidRDefault="003B1EE1" w:rsidP="00721476">
            <w:pPr>
              <w:jc w:val="right"/>
            </w:pPr>
            <w:r w:rsidRPr="00591C59">
              <w:t>26,44</w:t>
            </w: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 xml:space="preserve"> </w:t>
            </w:r>
            <w:r w:rsidR="00D644DA" w:rsidRPr="00591C59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lastRenderedPageBreak/>
              <w:t xml:space="preserve"> </w:t>
            </w:r>
            <w:r w:rsidR="00D644DA" w:rsidRPr="00591C59">
              <w:rPr>
                <w:b/>
              </w:rPr>
              <w:t>náklady na transfery a náklady z odvod</w:t>
            </w:r>
            <w:r w:rsidR="001525C4" w:rsidRPr="00591C59">
              <w:rPr>
                <w:b/>
              </w:rPr>
              <w:t>ov</w:t>
            </w:r>
            <w:r w:rsidR="00D644DA" w:rsidRPr="00591C59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9C0DB4">
            <w:r w:rsidRPr="00591C59">
              <w:t>588 - Náklady z odvodu príjmov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3B1EE1" w:rsidP="00721476">
            <w:pPr>
              <w:jc w:val="right"/>
            </w:pPr>
            <w:r w:rsidRPr="00591C59">
              <w:t>56.404,77</w:t>
            </w: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591C59" w:rsidRDefault="00D644DA" w:rsidP="009C0DB4">
            <w:r w:rsidRPr="00591C59">
              <w:t>589 - Náklady z budúceho odvodu príjmov</w:t>
            </w:r>
          </w:p>
          <w:p w:rsidR="00D644DA" w:rsidRPr="00591C59" w:rsidRDefault="00D644DA" w:rsidP="0053470B">
            <w:pPr>
              <w:numPr>
                <w:ilvl w:val="0"/>
                <w:numId w:val="26"/>
              </w:numPr>
            </w:pPr>
            <w:r w:rsidRPr="00591C59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8B362E" w:rsidP="00721476">
            <w:pPr>
              <w:jc w:val="right"/>
            </w:pPr>
            <w:r w:rsidRPr="00591C59">
              <w:t>12,92</w:t>
            </w:r>
          </w:p>
        </w:tc>
      </w:tr>
      <w:tr w:rsidR="00D644DA" w:rsidRPr="00591C59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591C59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591C59" w:rsidRDefault="00D644DA" w:rsidP="00721476">
            <w:pPr>
              <w:jc w:val="right"/>
            </w:pPr>
          </w:p>
        </w:tc>
      </w:tr>
      <w:tr w:rsidR="00D644DA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591C59" w:rsidRDefault="00D644DA" w:rsidP="005E29B4">
            <w:r w:rsidRPr="00591C59">
              <w:t>548 - Ostatné náklady na prevádzkovú činnosť</w:t>
            </w:r>
          </w:p>
          <w:p w:rsidR="00D644DA" w:rsidRPr="00591C59" w:rsidRDefault="008B362E" w:rsidP="0053470B">
            <w:pPr>
              <w:numPr>
                <w:ilvl w:val="0"/>
                <w:numId w:val="26"/>
              </w:numPr>
            </w:pPr>
            <w:r w:rsidRPr="00591C59">
              <w:t>dopravné</w:t>
            </w:r>
          </w:p>
          <w:p w:rsidR="008B362E" w:rsidRPr="00591C59" w:rsidRDefault="008B362E" w:rsidP="0053470B">
            <w:pPr>
              <w:numPr>
                <w:ilvl w:val="0"/>
                <w:numId w:val="26"/>
              </w:numPr>
            </w:pPr>
            <w:r w:rsidRPr="00591C59">
              <w:t>strava detí v HN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591C59" w:rsidRDefault="008B362E" w:rsidP="00721476">
            <w:pPr>
              <w:jc w:val="right"/>
              <w:rPr>
                <w:b/>
              </w:rPr>
            </w:pPr>
            <w:r w:rsidRPr="00591C59">
              <w:rPr>
                <w:b/>
              </w:rPr>
              <w:t>18.450,28</w:t>
            </w:r>
          </w:p>
          <w:p w:rsidR="008B362E" w:rsidRPr="00591C59" w:rsidRDefault="008B362E" w:rsidP="00721476">
            <w:pPr>
              <w:jc w:val="right"/>
            </w:pPr>
            <w:r w:rsidRPr="00591C59">
              <w:t>18.035,28</w:t>
            </w:r>
          </w:p>
          <w:p w:rsidR="008B362E" w:rsidRPr="00591C59" w:rsidRDefault="008B362E" w:rsidP="00721476">
            <w:pPr>
              <w:jc w:val="right"/>
            </w:pPr>
            <w:r w:rsidRPr="00591C59">
              <w:t>415,00</w:t>
            </w:r>
          </w:p>
        </w:tc>
      </w:tr>
      <w:tr w:rsidR="008640E2" w:rsidRPr="00591C59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591C59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591C59">
              <w:rPr>
                <w:b/>
              </w:rPr>
              <w:t>dane z príjmov</w:t>
            </w:r>
          </w:p>
          <w:p w:rsidR="008640E2" w:rsidRPr="00591C59" w:rsidRDefault="008640E2" w:rsidP="008640E2">
            <w:r w:rsidRPr="00591C59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B362E" w:rsidRPr="00591C59" w:rsidRDefault="008B362E" w:rsidP="00721476">
            <w:pPr>
              <w:jc w:val="right"/>
            </w:pPr>
          </w:p>
          <w:p w:rsidR="008640E2" w:rsidRPr="00591C59" w:rsidRDefault="008B362E" w:rsidP="00721476">
            <w:pPr>
              <w:jc w:val="right"/>
            </w:pPr>
            <w:r w:rsidRPr="00591C59">
              <w:t>1,62</w:t>
            </w:r>
          </w:p>
        </w:tc>
      </w:tr>
    </w:tbl>
    <w:p w:rsidR="000F6D88" w:rsidRPr="00591C59" w:rsidRDefault="000F6D88" w:rsidP="000F6D88">
      <w:pPr>
        <w:ind w:left="284"/>
        <w:rPr>
          <w:b/>
          <w:sz w:val="24"/>
          <w:szCs w:val="24"/>
        </w:rPr>
      </w:pP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VI</w:t>
      </w:r>
    </w:p>
    <w:p w:rsidR="00A53990" w:rsidRPr="00591C59" w:rsidRDefault="00A53990" w:rsidP="00A53990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údajoch na podsúvahových účtoch</w:t>
      </w:r>
    </w:p>
    <w:p w:rsidR="00151F82" w:rsidRPr="00591C59" w:rsidRDefault="00151F82" w:rsidP="00A53990">
      <w:pPr>
        <w:jc w:val="center"/>
        <w:rPr>
          <w:b/>
          <w:sz w:val="24"/>
          <w:szCs w:val="24"/>
        </w:rPr>
      </w:pPr>
    </w:p>
    <w:p w:rsidR="00151F82" w:rsidRPr="00591C59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 Ďalšie informácie </w:t>
      </w:r>
      <w:r w:rsidR="008B362E" w:rsidRPr="00591C59">
        <w:rPr>
          <w:b/>
          <w:sz w:val="24"/>
          <w:szCs w:val="24"/>
        </w:rPr>
        <w:t>–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591C59" w:rsidTr="00D809EC">
        <w:tc>
          <w:tcPr>
            <w:tcW w:w="4111" w:type="dxa"/>
            <w:shd w:val="clear" w:color="auto" w:fill="F2F2F2"/>
          </w:tcPr>
          <w:p w:rsidR="00F973D6" w:rsidRPr="00591C59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591C59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591C59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591C59" w:rsidTr="00F973D6">
        <w:tc>
          <w:tcPr>
            <w:tcW w:w="4111" w:type="dxa"/>
          </w:tcPr>
          <w:p w:rsidR="00B122A0" w:rsidRPr="00591C59" w:rsidRDefault="00B122A0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25.446,83</w:t>
            </w:r>
          </w:p>
        </w:tc>
        <w:tc>
          <w:tcPr>
            <w:tcW w:w="2835" w:type="dxa"/>
          </w:tcPr>
          <w:p w:rsidR="00B122A0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781</w:t>
            </w:r>
          </w:p>
        </w:tc>
      </w:tr>
      <w:tr w:rsidR="00F973D6" w:rsidRPr="00591C59" w:rsidTr="00F973D6">
        <w:tc>
          <w:tcPr>
            <w:tcW w:w="4111" w:type="dxa"/>
          </w:tcPr>
          <w:p w:rsidR="00F973D6" w:rsidRPr="00591C59" w:rsidRDefault="008B362E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DDHM, DDNM vlastný</w:t>
            </w:r>
          </w:p>
        </w:tc>
        <w:tc>
          <w:tcPr>
            <w:tcW w:w="3119" w:type="dxa"/>
          </w:tcPr>
          <w:p w:rsidR="00F973D6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185.510,08</w:t>
            </w:r>
          </w:p>
        </w:tc>
        <w:tc>
          <w:tcPr>
            <w:tcW w:w="2835" w:type="dxa"/>
          </w:tcPr>
          <w:p w:rsidR="00F973D6" w:rsidRPr="00591C59" w:rsidRDefault="008B362E" w:rsidP="008B362E">
            <w:pPr>
              <w:jc w:val="center"/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771</w:t>
            </w:r>
          </w:p>
        </w:tc>
      </w:tr>
      <w:tr w:rsidR="00F973D6" w:rsidRPr="00591C59" w:rsidTr="00F973D6">
        <w:tc>
          <w:tcPr>
            <w:tcW w:w="4111" w:type="dxa"/>
          </w:tcPr>
          <w:p w:rsidR="00F973D6" w:rsidRPr="00591C59" w:rsidRDefault="00F973D6" w:rsidP="009C632E">
            <w:pPr>
              <w:rPr>
                <w:sz w:val="18"/>
                <w:szCs w:val="18"/>
              </w:rPr>
            </w:pPr>
            <w:r w:rsidRPr="00591C59"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591C59" w:rsidRDefault="00F973D6" w:rsidP="008B362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591C59" w:rsidRDefault="00F973D6" w:rsidP="008B362E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Pr="00591C59" w:rsidRDefault="00B122A0" w:rsidP="00B352C8">
      <w:pPr>
        <w:jc w:val="center"/>
        <w:rPr>
          <w:b/>
          <w:sz w:val="24"/>
          <w:szCs w:val="24"/>
        </w:rPr>
      </w:pPr>
    </w:p>
    <w:p w:rsidR="00B352C8" w:rsidRPr="00591C59" w:rsidRDefault="00B352C8" w:rsidP="00B352C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VII</w:t>
      </w:r>
    </w:p>
    <w:p w:rsidR="00B352C8" w:rsidRPr="00591C59" w:rsidRDefault="00B352C8" w:rsidP="00B352C8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Informácie o iných aktívach a iných pasívach</w:t>
      </w:r>
    </w:p>
    <w:p w:rsidR="00B352C8" w:rsidRPr="00591C59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Čl. </w:t>
      </w:r>
      <w:r w:rsidR="0078180B" w:rsidRPr="00591C59">
        <w:rPr>
          <w:b/>
          <w:sz w:val="24"/>
          <w:szCs w:val="24"/>
        </w:rPr>
        <w:t>VIII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účtovnej jednotky a spriaznených osôb</w:t>
      </w:r>
    </w:p>
    <w:p w:rsidR="00643ADF" w:rsidRPr="00591C59" w:rsidRDefault="00643ADF" w:rsidP="00643ADF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 </w:t>
      </w:r>
    </w:p>
    <w:p w:rsidR="00C82316" w:rsidRPr="00591C59" w:rsidRDefault="001B7997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Čl. </w:t>
      </w:r>
      <w:r w:rsidR="00C82316" w:rsidRPr="00591C59">
        <w:rPr>
          <w:b/>
          <w:sz w:val="24"/>
          <w:szCs w:val="24"/>
        </w:rPr>
        <w:t>I</w:t>
      </w:r>
      <w:r w:rsidRPr="00591C59">
        <w:rPr>
          <w:b/>
          <w:sz w:val="24"/>
          <w:szCs w:val="24"/>
        </w:rPr>
        <w:t>X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rozpočte a hodnotenie plnenia rozpočtu </w:t>
      </w:r>
    </w:p>
    <w:p w:rsidR="00C82316" w:rsidRPr="00591C59" w:rsidRDefault="00C82316" w:rsidP="00C82316">
      <w:pPr>
        <w:jc w:val="center"/>
        <w:rPr>
          <w:b/>
          <w:sz w:val="24"/>
          <w:szCs w:val="24"/>
        </w:rPr>
      </w:pPr>
    </w:p>
    <w:p w:rsidR="00C82316" w:rsidRPr="00591C59" w:rsidRDefault="00C82316" w:rsidP="005041E6">
      <w:pPr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rozpočte a hodnotenie plnenia rozpočtu </w:t>
      </w:r>
      <w:r w:rsidR="005041E6" w:rsidRPr="00591C59">
        <w:rPr>
          <w:b/>
          <w:sz w:val="24"/>
          <w:szCs w:val="24"/>
        </w:rPr>
        <w:t xml:space="preserve">- </w:t>
      </w:r>
      <w:r w:rsidR="005041E6" w:rsidRPr="00591C59">
        <w:rPr>
          <w:sz w:val="24"/>
          <w:szCs w:val="24"/>
        </w:rPr>
        <w:t>tabuľka č.1</w:t>
      </w:r>
      <w:r w:rsidR="007B5813" w:rsidRPr="00591C59">
        <w:rPr>
          <w:sz w:val="24"/>
          <w:szCs w:val="24"/>
        </w:rPr>
        <w:t>2</w:t>
      </w:r>
      <w:r w:rsidR="005041E6" w:rsidRPr="00591C59">
        <w:rPr>
          <w:sz w:val="24"/>
          <w:szCs w:val="24"/>
        </w:rPr>
        <w:t>-1</w:t>
      </w:r>
      <w:r w:rsidR="008B362E" w:rsidRPr="00591C59">
        <w:rPr>
          <w:sz w:val="24"/>
          <w:szCs w:val="24"/>
        </w:rPr>
        <w:t>3</w:t>
      </w:r>
    </w:p>
    <w:p w:rsidR="00CE5477" w:rsidRPr="00591C59" w:rsidRDefault="00124BD6" w:rsidP="00050594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Rozpočet rozpočtovej organizácie </w:t>
      </w:r>
      <w:r w:rsidR="00CE5477" w:rsidRPr="00591C59">
        <w:rPr>
          <w:sz w:val="24"/>
          <w:szCs w:val="24"/>
        </w:rPr>
        <w:t>bol</w:t>
      </w:r>
      <w:r w:rsidRPr="00591C59">
        <w:rPr>
          <w:sz w:val="24"/>
          <w:szCs w:val="24"/>
        </w:rPr>
        <w:t xml:space="preserve"> </w:t>
      </w:r>
      <w:r w:rsidR="00CE5477" w:rsidRPr="00591C59">
        <w:rPr>
          <w:sz w:val="24"/>
          <w:szCs w:val="24"/>
        </w:rPr>
        <w:t>schválený</w:t>
      </w:r>
      <w:r w:rsidRPr="00591C59">
        <w:rPr>
          <w:sz w:val="24"/>
          <w:szCs w:val="24"/>
        </w:rPr>
        <w:t xml:space="preserve"> </w:t>
      </w:r>
      <w:r w:rsidR="00050594" w:rsidRPr="00591C59">
        <w:rPr>
          <w:sz w:val="24"/>
          <w:szCs w:val="24"/>
        </w:rPr>
        <w:t>mestským</w:t>
      </w:r>
      <w:r w:rsidR="00CE5477" w:rsidRPr="00591C59">
        <w:rPr>
          <w:sz w:val="24"/>
          <w:szCs w:val="24"/>
        </w:rPr>
        <w:t xml:space="preserve"> zastupiteľstvom </w:t>
      </w:r>
      <w:r w:rsidR="008B362E" w:rsidRPr="00591C59">
        <w:rPr>
          <w:sz w:val="24"/>
          <w:szCs w:val="24"/>
        </w:rPr>
        <w:t>nasledovne:</w:t>
      </w:r>
    </w:p>
    <w:p w:rsidR="008B362E" w:rsidRPr="00591C59" w:rsidRDefault="008B362E" w:rsidP="00050594">
      <w:pPr>
        <w:jc w:val="both"/>
        <w:rPr>
          <w:sz w:val="24"/>
          <w:szCs w:val="24"/>
        </w:rPr>
      </w:pPr>
    </w:p>
    <w:p w:rsidR="008B362E" w:rsidRPr="00591C59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prvá zmena schválená 30.4.2016 uznesením č. 81/2015 – zníženie BV o 121.621 EUR a navýšenie KV o 7.821 EUR</w:t>
      </w:r>
    </w:p>
    <w:p w:rsidR="00875FBC" w:rsidRPr="00591C59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druhá zmena schválená 29.10.2016 uznesením č. 233/2015 – zníženie BV o 5.000 EUR a navýšenie KV o 5.000 EUR</w:t>
      </w:r>
    </w:p>
    <w:p w:rsidR="00875FBC" w:rsidRPr="00591C59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tretia zmena schválená 21.12.2015 uznesením č. 310/2015 – navýšenie BV o 3.189 EUR</w:t>
      </w:r>
    </w:p>
    <w:p w:rsidR="00875FBC" w:rsidRPr="00591C59" w:rsidRDefault="00875FBC" w:rsidP="00591C59">
      <w:pPr>
        <w:pStyle w:val="Odsekzoznamu"/>
        <w:numPr>
          <w:ilvl w:val="0"/>
          <w:numId w:val="26"/>
        </w:numPr>
        <w:ind w:left="284" w:hanging="284"/>
        <w:jc w:val="both"/>
        <w:rPr>
          <w:sz w:val="24"/>
          <w:szCs w:val="24"/>
        </w:rPr>
      </w:pPr>
      <w:r w:rsidRPr="00591C59">
        <w:rPr>
          <w:sz w:val="24"/>
          <w:szCs w:val="24"/>
        </w:rPr>
        <w:t>štvrtá zmena schválená primátorom mesta Bojnice – zníženie BV o 11.955 EUR a zníženie KV o 157 EUR</w:t>
      </w:r>
    </w:p>
    <w:p w:rsidR="004C39BF" w:rsidRPr="00591C59" w:rsidRDefault="004C39BF" w:rsidP="00CE5477">
      <w:pPr>
        <w:jc w:val="both"/>
        <w:rPr>
          <w:sz w:val="24"/>
          <w:szCs w:val="24"/>
        </w:rPr>
      </w:pPr>
    </w:p>
    <w:p w:rsidR="009163C5" w:rsidRPr="00591C59" w:rsidRDefault="00875FBC" w:rsidP="00875FBC">
      <w:pPr>
        <w:pStyle w:val="Odsekzoznamu"/>
        <w:numPr>
          <w:ilvl w:val="0"/>
          <w:numId w:val="35"/>
        </w:numPr>
        <w:ind w:left="426" w:hanging="426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Príjmy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príjmov rozpočtu je uvedený v Tabuľke č. 1</w:t>
      </w:r>
      <w:r w:rsidR="00773449" w:rsidRPr="00591C59">
        <w:rPr>
          <w:sz w:val="24"/>
          <w:szCs w:val="24"/>
        </w:rPr>
        <w:t>2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  <w:r w:rsidRPr="00591C59">
        <w:rPr>
          <w:sz w:val="24"/>
          <w:szCs w:val="24"/>
          <w:u w:val="single"/>
        </w:rPr>
        <w:t>K najvýznamnejším položkám príjmov</w:t>
      </w:r>
      <w:r w:rsidRPr="00591C59">
        <w:rPr>
          <w:sz w:val="24"/>
          <w:szCs w:val="24"/>
        </w:rPr>
        <w:t xml:space="preserve"> patria príjmy z úhrad za školné MŠ, ŠKD, za stravné v ŠJ, z prenájmu priestorov pre mobilných operátorov.</w:t>
      </w:r>
    </w:p>
    <w:p w:rsidR="00875FBC" w:rsidRPr="00591C59" w:rsidRDefault="00875FBC" w:rsidP="00875FBC">
      <w:pPr>
        <w:tabs>
          <w:tab w:val="right" w:pos="4678"/>
        </w:tabs>
        <w:jc w:val="both"/>
        <w:rPr>
          <w:sz w:val="24"/>
          <w:szCs w:val="24"/>
        </w:rPr>
      </w:pPr>
    </w:p>
    <w:p w:rsidR="00875FBC" w:rsidRPr="00591C59" w:rsidRDefault="00875FBC" w:rsidP="00875FBC">
      <w:pPr>
        <w:pStyle w:val="Odsekzoznamu"/>
        <w:numPr>
          <w:ilvl w:val="0"/>
          <w:numId w:val="35"/>
        </w:numPr>
        <w:tabs>
          <w:tab w:val="right" w:pos="4678"/>
        </w:tabs>
        <w:ind w:left="426" w:hanging="426"/>
        <w:jc w:val="both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Výdavky rozpočtu</w:t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>Prehľad výdavkov rozpočtu je uvedený v Tabuľke č. 1</w:t>
      </w:r>
      <w:r w:rsidR="00773449" w:rsidRPr="00591C59">
        <w:rPr>
          <w:sz w:val="24"/>
          <w:szCs w:val="24"/>
        </w:rPr>
        <w:t>3</w:t>
      </w:r>
      <w:r w:rsidRPr="00591C59">
        <w:rPr>
          <w:sz w:val="24"/>
          <w:szCs w:val="24"/>
        </w:rPr>
        <w:t xml:space="preserve"> tabuľkovej časti poznámok.</w:t>
      </w:r>
    </w:p>
    <w:p w:rsidR="00875FBC" w:rsidRPr="00591C59" w:rsidRDefault="00875FBC" w:rsidP="00875FBC">
      <w:pPr>
        <w:pStyle w:val="Odsekzoznamu"/>
        <w:tabs>
          <w:tab w:val="left" w:pos="4825"/>
        </w:tabs>
        <w:jc w:val="both"/>
        <w:rPr>
          <w:sz w:val="24"/>
          <w:szCs w:val="24"/>
        </w:rPr>
      </w:pPr>
      <w:r w:rsidRPr="00591C59">
        <w:rPr>
          <w:sz w:val="24"/>
          <w:szCs w:val="24"/>
        </w:rPr>
        <w:tab/>
      </w:r>
    </w:p>
    <w:p w:rsidR="00875FBC" w:rsidRPr="00591C59" w:rsidRDefault="00875FBC" w:rsidP="00875FBC">
      <w:pPr>
        <w:jc w:val="both"/>
        <w:rPr>
          <w:sz w:val="24"/>
          <w:szCs w:val="24"/>
        </w:rPr>
      </w:pPr>
      <w:r w:rsidRPr="00591C59">
        <w:rPr>
          <w:sz w:val="24"/>
          <w:szCs w:val="24"/>
          <w:u w:val="single"/>
        </w:rPr>
        <w:t>K najvýznamnejším položkám výdavkov</w:t>
      </w:r>
      <w:r w:rsidRPr="00591C59">
        <w:rPr>
          <w:sz w:val="24"/>
          <w:szCs w:val="24"/>
        </w:rPr>
        <w:t xml:space="preserve"> patria - Mzdy a odvody – </w:t>
      </w:r>
      <w:r w:rsidR="00773449" w:rsidRPr="00591C59">
        <w:rPr>
          <w:sz w:val="24"/>
          <w:szCs w:val="24"/>
        </w:rPr>
        <w:t>704.563</w:t>
      </w:r>
      <w:r w:rsidRPr="00591C59">
        <w:rPr>
          <w:sz w:val="24"/>
          <w:szCs w:val="24"/>
        </w:rPr>
        <w:t xml:space="preserve"> EUR, Energie – 51.</w:t>
      </w:r>
      <w:r w:rsidR="00773449" w:rsidRPr="00591C59">
        <w:rPr>
          <w:sz w:val="24"/>
          <w:szCs w:val="24"/>
        </w:rPr>
        <w:t>49</w:t>
      </w:r>
      <w:r w:rsidRPr="00591C59">
        <w:rPr>
          <w:sz w:val="24"/>
          <w:szCs w:val="24"/>
        </w:rPr>
        <w:t xml:space="preserve">1 EUR, stravovanie – </w:t>
      </w:r>
      <w:r w:rsidR="00773449" w:rsidRPr="00591C59">
        <w:rPr>
          <w:sz w:val="24"/>
          <w:szCs w:val="24"/>
        </w:rPr>
        <w:t>11.178</w:t>
      </w:r>
      <w:r w:rsidRPr="00591C59">
        <w:rPr>
          <w:sz w:val="24"/>
          <w:szCs w:val="24"/>
        </w:rPr>
        <w:t xml:space="preserve"> EUR, všeobecný materiál – </w:t>
      </w:r>
      <w:r w:rsidR="00773449" w:rsidRPr="00591C59">
        <w:rPr>
          <w:sz w:val="24"/>
          <w:szCs w:val="24"/>
        </w:rPr>
        <w:t>13.451</w:t>
      </w:r>
      <w:r w:rsidRPr="00591C59">
        <w:rPr>
          <w:sz w:val="24"/>
          <w:szCs w:val="24"/>
        </w:rPr>
        <w:t xml:space="preserve"> EUR,  všeobecné služby – </w:t>
      </w:r>
      <w:r w:rsidR="00773449" w:rsidRPr="00591C59">
        <w:rPr>
          <w:sz w:val="24"/>
          <w:szCs w:val="24"/>
        </w:rPr>
        <w:t>11.119</w:t>
      </w:r>
      <w:r w:rsidRPr="00591C59">
        <w:rPr>
          <w:sz w:val="24"/>
          <w:szCs w:val="24"/>
        </w:rPr>
        <w:t xml:space="preserve"> EUR, </w:t>
      </w:r>
      <w:r w:rsidRPr="00591C59">
        <w:rPr>
          <w:sz w:val="24"/>
          <w:szCs w:val="24"/>
        </w:rPr>
        <w:lastRenderedPageBreak/>
        <w:t xml:space="preserve">interiérové vybavenie – </w:t>
      </w:r>
      <w:r w:rsidR="00773449" w:rsidRPr="00591C59">
        <w:rPr>
          <w:sz w:val="24"/>
          <w:szCs w:val="24"/>
        </w:rPr>
        <w:t>6.013</w:t>
      </w:r>
      <w:r w:rsidRPr="00591C59">
        <w:rPr>
          <w:sz w:val="24"/>
          <w:szCs w:val="24"/>
        </w:rPr>
        <w:t xml:space="preserve"> EUR</w:t>
      </w:r>
      <w:r w:rsidR="00773449" w:rsidRPr="00591C59">
        <w:rPr>
          <w:sz w:val="24"/>
          <w:szCs w:val="24"/>
        </w:rPr>
        <w:t xml:space="preserve">, prevádzkové prístroje a zariadenia – 4322 EUR, </w:t>
      </w:r>
      <w:r w:rsidR="00B47281" w:rsidRPr="00591C59">
        <w:rPr>
          <w:sz w:val="24"/>
          <w:szCs w:val="24"/>
        </w:rPr>
        <w:t>rutinná a štandardná údržba – 12.960 EUR</w:t>
      </w:r>
      <w:r w:rsidRPr="00591C59">
        <w:rPr>
          <w:sz w:val="24"/>
          <w:szCs w:val="24"/>
        </w:rPr>
        <w:t>.</w:t>
      </w:r>
    </w:p>
    <w:p w:rsidR="00875FBC" w:rsidRPr="00591C59" w:rsidRDefault="00875FBC" w:rsidP="00875FBC">
      <w:pPr>
        <w:pStyle w:val="Odsekzoznamu"/>
        <w:tabs>
          <w:tab w:val="right" w:pos="4678"/>
        </w:tabs>
        <w:ind w:left="426"/>
        <w:jc w:val="both"/>
        <w:rPr>
          <w:b/>
          <w:sz w:val="24"/>
          <w:szCs w:val="24"/>
        </w:rPr>
      </w:pPr>
    </w:p>
    <w:p w:rsidR="00875FBC" w:rsidRPr="00591C59" w:rsidRDefault="00875FBC" w:rsidP="00875FBC">
      <w:pPr>
        <w:rPr>
          <w:b/>
          <w:sz w:val="24"/>
          <w:szCs w:val="24"/>
        </w:rPr>
      </w:pPr>
    </w:p>
    <w:p w:rsidR="00B031CD" w:rsidRPr="00591C59" w:rsidRDefault="001B7997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Čl. X</w:t>
      </w:r>
    </w:p>
    <w:p w:rsidR="00E465E9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591C59" w:rsidRDefault="00B031CD" w:rsidP="00B031CD">
      <w:pPr>
        <w:jc w:val="center"/>
        <w:rPr>
          <w:b/>
          <w:sz w:val="24"/>
          <w:szCs w:val="24"/>
        </w:rPr>
      </w:pPr>
      <w:r w:rsidRPr="00591C59">
        <w:rPr>
          <w:b/>
          <w:sz w:val="24"/>
          <w:szCs w:val="24"/>
        </w:rPr>
        <w:t>do dňa zostavenia účtovnej závierky</w:t>
      </w:r>
    </w:p>
    <w:p w:rsidR="00B031CD" w:rsidRPr="00591C59" w:rsidRDefault="00B031CD" w:rsidP="00B031CD">
      <w:pPr>
        <w:jc w:val="center"/>
        <w:rPr>
          <w:b/>
          <w:sz w:val="28"/>
        </w:rPr>
      </w:pPr>
    </w:p>
    <w:p w:rsidR="00DF58DB" w:rsidRPr="00591C59" w:rsidRDefault="00DF58DB" w:rsidP="00B031CD">
      <w:pPr>
        <w:jc w:val="center"/>
        <w:rPr>
          <w:b/>
          <w:sz w:val="28"/>
        </w:rPr>
      </w:pPr>
    </w:p>
    <w:p w:rsidR="0052674C" w:rsidRPr="00591C59" w:rsidRDefault="0052674C" w:rsidP="0052674C">
      <w:pPr>
        <w:jc w:val="both"/>
        <w:rPr>
          <w:sz w:val="24"/>
          <w:szCs w:val="24"/>
        </w:rPr>
      </w:pPr>
      <w:r w:rsidRPr="00591C59">
        <w:rPr>
          <w:sz w:val="24"/>
          <w:szCs w:val="24"/>
        </w:rPr>
        <w:t xml:space="preserve">Po 31. decembri </w:t>
      </w:r>
      <w:r w:rsidR="00570C1B" w:rsidRPr="00591C59">
        <w:rPr>
          <w:iCs/>
          <w:sz w:val="24"/>
          <w:szCs w:val="24"/>
        </w:rPr>
        <w:t>2015</w:t>
      </w:r>
      <w:r w:rsidRPr="00591C59">
        <w:rPr>
          <w:sz w:val="24"/>
          <w:szCs w:val="24"/>
        </w:rPr>
        <w:t xml:space="preserve"> nenastali také udalosti, ktoré by si vyžadovali zverejnenie alebo vykázanie</w:t>
      </w:r>
      <w:r w:rsidR="007B5813" w:rsidRPr="00591C59">
        <w:rPr>
          <w:sz w:val="24"/>
          <w:szCs w:val="24"/>
        </w:rPr>
        <w:t xml:space="preserve"> v účtovnej závierke za rok </w:t>
      </w:r>
      <w:r w:rsidR="00570C1B" w:rsidRPr="00591C59">
        <w:rPr>
          <w:sz w:val="24"/>
          <w:szCs w:val="24"/>
        </w:rPr>
        <w:t>2015</w:t>
      </w:r>
      <w:r w:rsidRPr="00591C59">
        <w:rPr>
          <w:sz w:val="24"/>
          <w:szCs w:val="24"/>
        </w:rPr>
        <w:t>.</w:t>
      </w:r>
    </w:p>
    <w:p w:rsidR="0052674C" w:rsidRPr="00591C59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91C59" w:rsidSect="00CB687B">
      <w:headerReference w:type="default" r:id="rId12"/>
      <w:footerReference w:type="even" r:id="rId13"/>
      <w:footerReference w:type="defaul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4137" w:rsidRDefault="00984137">
      <w:r>
        <w:separator/>
      </w:r>
    </w:p>
  </w:endnote>
  <w:endnote w:type="continuationSeparator" w:id="1">
    <w:p w:rsidR="00984137" w:rsidRDefault="009841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FB7" w:rsidRDefault="00CD4FB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D4FB7" w:rsidRDefault="00CD4FB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FB7" w:rsidRDefault="00CD4FB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1C59">
      <w:rPr>
        <w:rStyle w:val="slostrany"/>
        <w:noProof/>
      </w:rPr>
      <w:t>10</w:t>
    </w:r>
    <w:r>
      <w:rPr>
        <w:rStyle w:val="slostrany"/>
      </w:rPr>
      <w:fldChar w:fldCharType="end"/>
    </w:r>
  </w:p>
  <w:p w:rsidR="00CD4FB7" w:rsidRDefault="00CD4FB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4137" w:rsidRDefault="00984137">
      <w:r>
        <w:separator/>
      </w:r>
    </w:p>
  </w:footnote>
  <w:footnote w:type="continuationSeparator" w:id="1">
    <w:p w:rsidR="00984137" w:rsidRDefault="009841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FB7" w:rsidRPr="00CD4FB7" w:rsidRDefault="00CD4FB7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>
      <w:rPr>
        <w:b/>
        <w:i/>
        <w:sz w:val="24"/>
        <w:szCs w:val="24"/>
      </w:rPr>
      <w:t>Základná škola s materskou školou, Školská 292/7, 972 01 Bojnice</w:t>
    </w:r>
  </w:p>
  <w:p w:rsidR="00CD4FB7" w:rsidRPr="0065096D" w:rsidRDefault="00CD4FB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CD4FB7" w:rsidRDefault="00CD4FB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B67ED"/>
    <w:multiLevelType w:val="multilevel"/>
    <w:tmpl w:val="E4DC47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85F7E"/>
    <w:multiLevelType w:val="hybridMultilevel"/>
    <w:tmpl w:val="F6862CD2"/>
    <w:lvl w:ilvl="0" w:tplc="CAA245D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29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8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1"/>
  </w:num>
  <w:num w:numId="15">
    <w:abstractNumId w:val="3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2"/>
  </w:num>
  <w:num w:numId="21">
    <w:abstractNumId w:val="22"/>
  </w:num>
  <w:num w:numId="22">
    <w:abstractNumId w:val="32"/>
  </w:num>
  <w:num w:numId="23">
    <w:abstractNumId w:val="12"/>
  </w:num>
  <w:num w:numId="24">
    <w:abstractNumId w:val="6"/>
  </w:num>
  <w:num w:numId="25">
    <w:abstractNumId w:val="4"/>
  </w:num>
  <w:num w:numId="26">
    <w:abstractNumId w:val="30"/>
  </w:num>
  <w:num w:numId="27">
    <w:abstractNumId w:val="9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33"/>
  </w:num>
  <w:num w:numId="35">
    <w:abstractNumId w:val="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13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3F9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000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86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56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C2D"/>
    <w:rsid w:val="002D3CE5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74C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111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EE1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C59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239"/>
    <w:rsid w:val="006B27CE"/>
    <w:rsid w:val="006B31B4"/>
    <w:rsid w:val="006B31B7"/>
    <w:rsid w:val="006B4828"/>
    <w:rsid w:val="006B5D93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449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34C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FBC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62E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024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19DE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137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C67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281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D12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E8F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FB7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BBB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D4D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07C79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7B3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Zkladntext2">
    <w:name w:val="Body Text 2"/>
    <w:basedOn w:val="Normlny"/>
    <w:link w:val="Zkladntext2Char"/>
    <w:rsid w:val="00E07C7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E07C79"/>
  </w:style>
  <w:style w:type="paragraph" w:styleId="Zarkazkladnhotextu">
    <w:name w:val="Body Text Indent"/>
    <w:basedOn w:val="Normlny"/>
    <w:link w:val="ZarkazkladnhotextuChar"/>
    <w:rsid w:val="00DB6BB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DB6BBB"/>
  </w:style>
  <w:style w:type="paragraph" w:styleId="Odsekzoznamu">
    <w:name w:val="List Paragraph"/>
    <w:basedOn w:val="Normlny"/>
    <w:uiPriority w:val="34"/>
    <w:qFormat/>
    <w:rsid w:val="00B94E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A6CA948-F0C9-4C43-A992-CD9B79B6C74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/>
      <dgm:spPr/>
    </dgm:pt>
    <dgm:pt modelId="{4846D4B5-09AF-48B5-A121-09ED0108E830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Riaditeľ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  <a:endParaRPr lang="sk-SK" smtClean="0"/>
        </a:p>
      </dgm:t>
    </dgm:pt>
    <dgm:pt modelId="{1F20EEDB-3E74-435E-AAC0-4CF624433EF1}" type="parTrans" cxnId="{06E535B6-BA99-4272-9A65-6BDC7E5F3F8C}">
      <dgm:prSet/>
      <dgm:spPr/>
      <dgm:t>
        <a:bodyPr/>
        <a:lstStyle/>
        <a:p>
          <a:endParaRPr lang="sk-SK"/>
        </a:p>
      </dgm:t>
    </dgm:pt>
    <dgm:pt modelId="{DC3AA206-7523-41D0-AD9C-9D855022DD21}" type="sibTrans" cxnId="{06E535B6-BA99-4272-9A65-6BDC7E5F3F8C}">
      <dgm:prSet/>
      <dgm:spPr/>
      <dgm:t>
        <a:bodyPr/>
        <a:lstStyle/>
        <a:p>
          <a:endParaRPr lang="sk-SK"/>
        </a:p>
      </dgm:t>
    </dgm:pt>
    <dgm:pt modelId="{2C34DD79-41C2-4F36-8FFC-060D0F42DDC1}" type="asst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Administratívny zamestnanec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  <a:endParaRPr lang="sk-SK" smtClean="0"/>
        </a:p>
      </dgm:t>
    </dgm:pt>
    <dgm:pt modelId="{763CBC45-E66C-42A6-9B5E-433CD962CE30}" type="parTrans" cxnId="{C9A76FD4-7ABC-4FED-98CD-6C42698E600F}">
      <dgm:prSet/>
      <dgm:spPr/>
      <dgm:t>
        <a:bodyPr/>
        <a:lstStyle/>
        <a:p>
          <a:endParaRPr lang="sk-SK"/>
        </a:p>
      </dgm:t>
    </dgm:pt>
    <dgm:pt modelId="{C4C36FDE-D579-4288-B5F6-A3AF14D87569}" type="sibTrans" cxnId="{C9A76FD4-7ABC-4FED-98CD-6C42698E600F}">
      <dgm:prSet/>
      <dgm:spPr/>
      <dgm:t>
        <a:bodyPr/>
        <a:lstStyle/>
        <a:p>
          <a:endParaRPr lang="sk-SK"/>
        </a:p>
      </dgm:t>
    </dgm:pt>
    <dgm:pt modelId="{BDB1472F-76A6-438E-84E3-87B74F716313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školy pre I. stupeň (1)</a:t>
          </a:r>
        </a:p>
      </dgm:t>
    </dgm:pt>
    <dgm:pt modelId="{B6A0F00A-25DB-4016-B34B-5423483773E8}" type="parTrans" cxnId="{551CDDD8-61A1-47EB-81A2-318D2B934403}">
      <dgm:prSet/>
      <dgm:spPr/>
      <dgm:t>
        <a:bodyPr/>
        <a:lstStyle/>
        <a:p>
          <a:endParaRPr lang="sk-SK"/>
        </a:p>
      </dgm:t>
    </dgm:pt>
    <dgm:pt modelId="{00DEEDCB-0BD2-400E-8F05-948617B4ABE1}" type="sibTrans" cxnId="{551CDDD8-61A1-47EB-81A2-318D2B934403}">
      <dgm:prSet/>
      <dgm:spPr/>
      <dgm:t>
        <a:bodyPr/>
        <a:lstStyle/>
        <a:p>
          <a:endParaRPr lang="sk-SK"/>
        </a:p>
      </dgm:t>
    </dgm:pt>
    <dgm:pt modelId="{8CD08D65-17A5-4412-A0D9-43E41DDBD3BC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I. st. </a:t>
          </a:r>
        </a:p>
        <a:p>
          <a:pPr marR="0" algn="ctr" rtl="0"/>
          <a:r>
            <a:rPr lang="sk-SK" baseline="0" smtClean="0">
              <a:latin typeface="Arial Narrow"/>
            </a:rPr>
            <a:t>(6)</a:t>
          </a:r>
        </a:p>
      </dgm:t>
    </dgm:pt>
    <dgm:pt modelId="{F12CDF00-75EB-4C0A-8BBC-F06F34FCBD2A}" type="parTrans" cxnId="{179A9281-B460-4CF7-9B4E-013B70C98882}">
      <dgm:prSet/>
      <dgm:spPr/>
      <dgm:t>
        <a:bodyPr/>
        <a:lstStyle/>
        <a:p>
          <a:endParaRPr lang="sk-SK"/>
        </a:p>
      </dgm:t>
    </dgm:pt>
    <dgm:pt modelId="{3C5A5E3A-2658-4B66-B2CB-D833AFEAEE84}" type="sibTrans" cxnId="{179A9281-B460-4CF7-9B4E-013B70C98882}">
      <dgm:prSet/>
      <dgm:spPr/>
      <dgm:t>
        <a:bodyPr/>
        <a:lstStyle/>
        <a:p>
          <a:endParaRPr lang="sk-SK"/>
        </a:p>
      </dgm:t>
    </dgm:pt>
    <dgm:pt modelId="{1266D753-3873-4D22-BC48-C784828B245E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ŠKD </a:t>
          </a:r>
        </a:p>
        <a:p>
          <a:pPr marR="0" algn="ctr" rtl="0"/>
          <a:r>
            <a:rPr lang="sk-SK" baseline="0" smtClean="0">
              <a:latin typeface="Arial Narrow"/>
            </a:rPr>
            <a:t>(2)</a:t>
          </a:r>
        </a:p>
      </dgm:t>
    </dgm:pt>
    <dgm:pt modelId="{A6C0C871-79F8-4F63-8C0E-19DBA1E382FF}" type="parTrans" cxnId="{1E241DC3-948A-4EA1-98CC-0284DAA750B4}">
      <dgm:prSet/>
      <dgm:spPr/>
      <dgm:t>
        <a:bodyPr/>
        <a:lstStyle/>
        <a:p>
          <a:endParaRPr lang="sk-SK"/>
        </a:p>
      </dgm:t>
    </dgm:pt>
    <dgm:pt modelId="{722828B8-CF28-40CD-8B8E-237C52810593}" type="sibTrans" cxnId="{1E241DC3-948A-4EA1-98CC-0284DAA750B4}">
      <dgm:prSet/>
      <dgm:spPr/>
      <dgm:t>
        <a:bodyPr/>
        <a:lstStyle/>
        <a:p>
          <a:endParaRPr lang="sk-SK"/>
        </a:p>
      </dgm:t>
    </dgm:pt>
    <dgm:pt modelId="{BE488619-940F-4174-9CE5-D4AD99B805C0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školy pre II. stupeň (1) </a:t>
          </a:r>
        </a:p>
      </dgm:t>
    </dgm:pt>
    <dgm:pt modelId="{86562F1F-8F78-4472-B364-05022B66F589}" type="parTrans" cxnId="{C58E3AED-B428-4452-AF2E-8533A78E4311}">
      <dgm:prSet/>
      <dgm:spPr/>
      <dgm:t>
        <a:bodyPr/>
        <a:lstStyle/>
        <a:p>
          <a:endParaRPr lang="sk-SK"/>
        </a:p>
      </dgm:t>
    </dgm:pt>
    <dgm:pt modelId="{9BF68038-A087-4E2E-86B7-8A65FE076E98}" type="sibTrans" cxnId="{C58E3AED-B428-4452-AF2E-8533A78E4311}">
      <dgm:prSet/>
      <dgm:spPr/>
      <dgm:t>
        <a:bodyPr/>
        <a:lstStyle/>
        <a:p>
          <a:endParaRPr lang="sk-SK"/>
        </a:p>
      </dgm:t>
    </dgm:pt>
    <dgm:pt modelId="{226CCEB0-1F70-415F-9CA6-4DF24E1C14C8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II. st. </a:t>
          </a:r>
        </a:p>
        <a:p>
          <a:pPr marR="0" algn="ctr" rtl="0"/>
          <a:r>
            <a:rPr lang="sk-SK" baseline="0" smtClean="0">
              <a:latin typeface="Arial Narrow"/>
            </a:rPr>
            <a:t>(15)</a:t>
          </a:r>
        </a:p>
      </dgm:t>
    </dgm:pt>
    <dgm:pt modelId="{4AF192E9-CF22-42D2-B74B-213970961BA7}" type="parTrans" cxnId="{06ACCE3B-8FB1-4235-ACF0-9A92A7636F53}">
      <dgm:prSet/>
      <dgm:spPr/>
      <dgm:t>
        <a:bodyPr/>
        <a:lstStyle/>
        <a:p>
          <a:endParaRPr lang="sk-SK"/>
        </a:p>
      </dgm:t>
    </dgm:pt>
    <dgm:pt modelId="{739CF4B5-C4A2-409A-A66B-23555680A64E}" type="sibTrans" cxnId="{06ACCE3B-8FB1-4235-ACF0-9A92A7636F53}">
      <dgm:prSet/>
      <dgm:spPr/>
      <dgm:t>
        <a:bodyPr/>
        <a:lstStyle/>
        <a:p>
          <a:endParaRPr lang="sk-SK"/>
        </a:p>
      </dgm:t>
    </dgm:pt>
    <dgm:pt modelId="{B9FCD422-4497-4DE9-B721-36C35BEF02C7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prevádz. zamest. ZŠ </a:t>
          </a:r>
        </a:p>
        <a:p>
          <a:pPr marR="0" algn="ctr" rtl="0"/>
          <a:r>
            <a:rPr lang="sk-SK" baseline="0" smtClean="0">
              <a:latin typeface="Arial Narrow"/>
            </a:rPr>
            <a:t>(5)</a:t>
          </a:r>
          <a:endParaRPr lang="sk-SK" smtClean="0"/>
        </a:p>
      </dgm:t>
    </dgm:pt>
    <dgm:pt modelId="{E2B26987-B003-48BE-96D9-FA2F15B17274}" type="parTrans" cxnId="{09CDF7CB-8527-48B6-9784-911E0074DB76}">
      <dgm:prSet/>
      <dgm:spPr/>
      <dgm:t>
        <a:bodyPr/>
        <a:lstStyle/>
        <a:p>
          <a:endParaRPr lang="sk-SK"/>
        </a:p>
      </dgm:t>
    </dgm:pt>
    <dgm:pt modelId="{BDC76F9E-AADE-4BFF-9136-04F21BF42B3C}" type="sibTrans" cxnId="{09CDF7CB-8527-48B6-9784-911E0074DB76}">
      <dgm:prSet/>
      <dgm:spPr/>
      <dgm:t>
        <a:bodyPr/>
        <a:lstStyle/>
        <a:p>
          <a:endParaRPr lang="sk-SK"/>
        </a:p>
      </dgm:t>
    </dgm:pt>
    <dgm:pt modelId="{996D0C4A-AA8F-43E5-881E-81779043DEA6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Zástupca riaditeľa pre MŠ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</a:p>
      </dgm:t>
    </dgm:pt>
    <dgm:pt modelId="{5492843F-D4C8-4EB6-A674-7FD872CC3FF8}" type="parTrans" cxnId="{843E932E-551D-4CF1-ACE3-161189356DE1}">
      <dgm:prSet/>
      <dgm:spPr/>
      <dgm:t>
        <a:bodyPr/>
        <a:lstStyle/>
        <a:p>
          <a:endParaRPr lang="sk-SK"/>
        </a:p>
      </dgm:t>
    </dgm:pt>
    <dgm:pt modelId="{1C2D6E8E-D7A9-48EE-A310-E5017D791CE0}" type="sibTrans" cxnId="{843E932E-551D-4CF1-ACE3-161189356DE1}">
      <dgm:prSet/>
      <dgm:spPr/>
      <dgm:t>
        <a:bodyPr/>
        <a:lstStyle/>
        <a:p>
          <a:endParaRPr lang="sk-SK"/>
        </a:p>
      </dgm:t>
    </dgm:pt>
    <dgm:pt modelId="{5B0AF115-6B10-49FB-A0EE-CAC8855E813E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Pedag. úsek MŠ </a:t>
          </a:r>
        </a:p>
        <a:p>
          <a:pPr marR="0" algn="ctr" rtl="0"/>
          <a:r>
            <a:rPr lang="sk-SK" baseline="0" smtClean="0">
              <a:latin typeface="Arial Narrow"/>
            </a:rPr>
            <a:t>(9)</a:t>
          </a:r>
        </a:p>
      </dgm:t>
    </dgm:pt>
    <dgm:pt modelId="{F2AE1E4B-0CA9-4819-9313-33503A813D0B}" type="parTrans" cxnId="{11EB2625-A5B7-4C6E-8CF8-3679C514AA4E}">
      <dgm:prSet/>
      <dgm:spPr/>
      <dgm:t>
        <a:bodyPr/>
        <a:lstStyle/>
        <a:p>
          <a:endParaRPr lang="sk-SK"/>
        </a:p>
      </dgm:t>
    </dgm:pt>
    <dgm:pt modelId="{A0FC954C-6A6B-4EAB-B68A-E85A2E4CA213}" type="sibTrans" cxnId="{11EB2625-A5B7-4C6E-8CF8-3679C514AA4E}">
      <dgm:prSet/>
      <dgm:spPr/>
      <dgm:t>
        <a:bodyPr/>
        <a:lstStyle/>
        <a:p>
          <a:endParaRPr lang="sk-SK"/>
        </a:p>
      </dgm:t>
    </dgm:pt>
    <dgm:pt modelId="{60EB9594-144E-4DA9-96A3-CBEC20099193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prevádz. zamest. MŠ </a:t>
          </a:r>
        </a:p>
        <a:p>
          <a:pPr marR="0" algn="ctr" rtl="0"/>
          <a:r>
            <a:rPr lang="sk-SK" baseline="0" smtClean="0">
              <a:latin typeface="Arial Narrow"/>
            </a:rPr>
            <a:t>(3)</a:t>
          </a:r>
        </a:p>
      </dgm:t>
    </dgm:pt>
    <dgm:pt modelId="{9BE59BC0-864F-42D3-BCCE-2186670DF918}" type="parTrans" cxnId="{213A33DC-7A25-48CE-A6E2-8412D189D0DF}">
      <dgm:prSet/>
      <dgm:spPr/>
      <dgm:t>
        <a:bodyPr/>
        <a:lstStyle/>
        <a:p>
          <a:endParaRPr lang="sk-SK"/>
        </a:p>
      </dgm:t>
    </dgm:pt>
    <dgm:pt modelId="{A9AC21EF-D28C-41F4-8107-9BFCD51EA023}" type="sibTrans" cxnId="{213A33DC-7A25-48CE-A6E2-8412D189D0DF}">
      <dgm:prSet/>
      <dgm:spPr/>
      <dgm:t>
        <a:bodyPr/>
        <a:lstStyle/>
        <a:p>
          <a:endParaRPr lang="sk-SK"/>
        </a:p>
      </dgm:t>
    </dgm:pt>
    <dgm:pt modelId="{0B6AF6BA-5ADF-4C6B-BF81-761FB48C62EB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Vedúca ŠJ </a:t>
          </a:r>
        </a:p>
        <a:p>
          <a:pPr marR="0" algn="ctr" rtl="0"/>
          <a:r>
            <a:rPr lang="sk-SK" baseline="0" smtClean="0">
              <a:latin typeface="Arial Narrow"/>
            </a:rPr>
            <a:t>(1)</a:t>
          </a:r>
        </a:p>
      </dgm:t>
    </dgm:pt>
    <dgm:pt modelId="{AF894BF2-9AA9-4D11-A943-EC9A4EA338C0}" type="parTrans" cxnId="{9C8BAD77-3AEB-4144-B7D7-1AD3D2D399F4}">
      <dgm:prSet/>
      <dgm:spPr/>
      <dgm:t>
        <a:bodyPr/>
        <a:lstStyle/>
        <a:p>
          <a:endParaRPr lang="sk-SK"/>
        </a:p>
      </dgm:t>
    </dgm:pt>
    <dgm:pt modelId="{D7ED0BFC-2C14-483B-AF2B-CFCE03EBE3BB}" type="sibTrans" cxnId="{9C8BAD77-3AEB-4144-B7D7-1AD3D2D399F4}">
      <dgm:prSet/>
      <dgm:spPr/>
      <dgm:t>
        <a:bodyPr/>
        <a:lstStyle/>
        <a:p>
          <a:endParaRPr lang="sk-SK"/>
        </a:p>
      </dgm:t>
    </dgm:pt>
    <dgm:pt modelId="{61B1DBB3-760D-4AA2-8557-5F5ED91CF75F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Úsek ŠJ</a:t>
          </a:r>
        </a:p>
        <a:p>
          <a:pPr marR="0" algn="ctr" rtl="0"/>
          <a:r>
            <a:rPr lang="sk-SK" baseline="0" smtClean="0">
              <a:latin typeface="Arial Narrow"/>
            </a:rPr>
            <a:t> (6)</a:t>
          </a:r>
          <a:endParaRPr lang="sk-SK" smtClean="0"/>
        </a:p>
      </dgm:t>
    </dgm:pt>
    <dgm:pt modelId="{C853D6EB-9DC4-4863-A4D1-32511693858E}" type="parTrans" cxnId="{57B527CD-41D9-4D5A-BB25-C2CFC5E102C6}">
      <dgm:prSet/>
      <dgm:spPr/>
      <dgm:t>
        <a:bodyPr/>
        <a:lstStyle/>
        <a:p>
          <a:endParaRPr lang="sk-SK"/>
        </a:p>
      </dgm:t>
    </dgm:pt>
    <dgm:pt modelId="{BC64A905-6E56-44ED-929B-411C83B73558}" type="sibTrans" cxnId="{57B527CD-41D9-4D5A-BB25-C2CFC5E102C6}">
      <dgm:prSet/>
      <dgm:spPr/>
      <dgm:t>
        <a:bodyPr/>
        <a:lstStyle/>
        <a:p>
          <a:endParaRPr lang="sk-SK"/>
        </a:p>
      </dgm:t>
    </dgm:pt>
    <dgm:pt modelId="{8A5999EE-E7FB-4D63-BE63-44B0062285AB}">
      <dgm:prSet/>
      <dgm:spPr/>
      <dgm:t>
        <a:bodyPr/>
        <a:lstStyle/>
        <a:p>
          <a:pPr marR="0" algn="ctr" rtl="0"/>
          <a:r>
            <a:rPr lang="sk-SK" baseline="0" smtClean="0">
              <a:latin typeface="Arial Narrow"/>
            </a:rPr>
            <a:t>Ekonomickí zamestnanci ZŠ </a:t>
          </a:r>
        </a:p>
        <a:p>
          <a:pPr marR="0" algn="ctr" rtl="0"/>
          <a:r>
            <a:rPr lang="sk-SK" baseline="0" smtClean="0">
              <a:latin typeface="Arial Narrow"/>
            </a:rPr>
            <a:t>(2)</a:t>
          </a:r>
        </a:p>
      </dgm:t>
    </dgm:pt>
    <dgm:pt modelId="{0013CF71-3E1A-49C9-B402-8D400C8FC529}" type="parTrans" cxnId="{4BB1E384-3BA9-4107-9B2A-F2CDD8ED15AA}">
      <dgm:prSet/>
      <dgm:spPr/>
      <dgm:t>
        <a:bodyPr/>
        <a:lstStyle/>
        <a:p>
          <a:endParaRPr lang="sk-SK"/>
        </a:p>
      </dgm:t>
    </dgm:pt>
    <dgm:pt modelId="{501C73F1-F163-4CE5-869E-94E5F8783C2A}" type="sibTrans" cxnId="{4BB1E384-3BA9-4107-9B2A-F2CDD8ED15AA}">
      <dgm:prSet/>
      <dgm:spPr/>
      <dgm:t>
        <a:bodyPr/>
        <a:lstStyle/>
        <a:p>
          <a:endParaRPr lang="sk-SK"/>
        </a:p>
      </dgm:t>
    </dgm:pt>
    <dgm:pt modelId="{22B29EA7-F110-422A-A606-6F31B6B45A43}" type="pres">
      <dgm:prSet presAssocID="{FA6CA948-F0C9-4C43-A992-CD9B79B6C74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68B55F44-8A38-414D-87D9-EE7BB1925EF7}" type="pres">
      <dgm:prSet presAssocID="{4846D4B5-09AF-48B5-A121-09ED0108E830}" presName="hierRoot1" presStyleCnt="0">
        <dgm:presLayoutVars>
          <dgm:hierBranch/>
        </dgm:presLayoutVars>
      </dgm:prSet>
      <dgm:spPr/>
    </dgm:pt>
    <dgm:pt modelId="{0003E6B5-5C77-472C-9748-68A0415B3CD1}" type="pres">
      <dgm:prSet presAssocID="{4846D4B5-09AF-48B5-A121-09ED0108E830}" presName="rootComposite1" presStyleCnt="0"/>
      <dgm:spPr/>
    </dgm:pt>
    <dgm:pt modelId="{3E714E56-4AEA-4100-A8D7-D55F4AFD87E2}" type="pres">
      <dgm:prSet presAssocID="{4846D4B5-09AF-48B5-A121-09ED0108E830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5C2DBD3-9C7B-4C5F-A00C-1E3048C5F13D}" type="pres">
      <dgm:prSet presAssocID="{4846D4B5-09AF-48B5-A121-09ED0108E830}" presName="rootConnector1" presStyleLbl="node1" presStyleIdx="0" presStyleCnt="0"/>
      <dgm:spPr/>
      <dgm:t>
        <a:bodyPr/>
        <a:lstStyle/>
        <a:p>
          <a:endParaRPr lang="sk-SK"/>
        </a:p>
      </dgm:t>
    </dgm:pt>
    <dgm:pt modelId="{E542C848-EB80-4CDF-A894-F30BACE7FC24}" type="pres">
      <dgm:prSet presAssocID="{4846D4B5-09AF-48B5-A121-09ED0108E830}" presName="hierChild2" presStyleCnt="0"/>
      <dgm:spPr/>
    </dgm:pt>
    <dgm:pt modelId="{29EB75B8-8B33-4A04-A17D-E6B5EB387710}" type="pres">
      <dgm:prSet presAssocID="{B6A0F00A-25DB-4016-B34B-5423483773E8}" presName="Name35" presStyleLbl="parChTrans1D2" presStyleIdx="0" presStyleCnt="6"/>
      <dgm:spPr/>
      <dgm:t>
        <a:bodyPr/>
        <a:lstStyle/>
        <a:p>
          <a:endParaRPr lang="sk-SK"/>
        </a:p>
      </dgm:t>
    </dgm:pt>
    <dgm:pt modelId="{B10B79E4-51D6-4A75-97B5-891559799B5D}" type="pres">
      <dgm:prSet presAssocID="{BDB1472F-76A6-438E-84E3-87B74F716313}" presName="hierRoot2" presStyleCnt="0">
        <dgm:presLayoutVars>
          <dgm:hierBranch val="r"/>
        </dgm:presLayoutVars>
      </dgm:prSet>
      <dgm:spPr/>
    </dgm:pt>
    <dgm:pt modelId="{10A50E37-971E-453A-B66A-81D8658BCDFA}" type="pres">
      <dgm:prSet presAssocID="{BDB1472F-76A6-438E-84E3-87B74F716313}" presName="rootComposite" presStyleCnt="0"/>
      <dgm:spPr/>
    </dgm:pt>
    <dgm:pt modelId="{80B58A89-6A07-4523-80AE-DD2F904D4088}" type="pres">
      <dgm:prSet presAssocID="{BDB1472F-76A6-438E-84E3-87B74F716313}" presName="rootText" presStyleLbl="node2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58631A-B5C3-4679-BEFA-302AB69DADEA}" type="pres">
      <dgm:prSet presAssocID="{BDB1472F-76A6-438E-84E3-87B74F716313}" presName="rootConnector" presStyleLbl="node2" presStyleIdx="0" presStyleCnt="5"/>
      <dgm:spPr/>
      <dgm:t>
        <a:bodyPr/>
        <a:lstStyle/>
        <a:p>
          <a:endParaRPr lang="sk-SK"/>
        </a:p>
      </dgm:t>
    </dgm:pt>
    <dgm:pt modelId="{FBD1B263-4E68-496D-B35C-402222DE0B91}" type="pres">
      <dgm:prSet presAssocID="{BDB1472F-76A6-438E-84E3-87B74F716313}" presName="hierChild4" presStyleCnt="0"/>
      <dgm:spPr/>
    </dgm:pt>
    <dgm:pt modelId="{A23677C0-EEE1-4188-97EA-AB2D2406511A}" type="pres">
      <dgm:prSet presAssocID="{F12CDF00-75EB-4C0A-8BBC-F06F34FCBD2A}" presName="Name50" presStyleLbl="parChTrans1D3" presStyleIdx="0" presStyleCnt="7"/>
      <dgm:spPr/>
      <dgm:t>
        <a:bodyPr/>
        <a:lstStyle/>
        <a:p>
          <a:endParaRPr lang="sk-SK"/>
        </a:p>
      </dgm:t>
    </dgm:pt>
    <dgm:pt modelId="{77CFAE2E-CD70-40CC-A997-2E3815B209DD}" type="pres">
      <dgm:prSet presAssocID="{8CD08D65-17A5-4412-A0D9-43E41DDBD3BC}" presName="hierRoot2" presStyleCnt="0">
        <dgm:presLayoutVars>
          <dgm:hierBranch val="r"/>
        </dgm:presLayoutVars>
      </dgm:prSet>
      <dgm:spPr/>
    </dgm:pt>
    <dgm:pt modelId="{E173FE5C-9EA6-45B4-8A9F-17DC34D6183A}" type="pres">
      <dgm:prSet presAssocID="{8CD08D65-17A5-4412-A0D9-43E41DDBD3BC}" presName="rootComposite" presStyleCnt="0"/>
      <dgm:spPr/>
    </dgm:pt>
    <dgm:pt modelId="{A2EE8DFB-3EF1-4818-B262-43A40770F4AA}" type="pres">
      <dgm:prSet presAssocID="{8CD08D65-17A5-4412-A0D9-43E41DDBD3BC}" presName="rootText" presStyleLbl="node3" presStyleIdx="0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AA1D091-C471-4863-8251-EB16DF8D5E01}" type="pres">
      <dgm:prSet presAssocID="{8CD08D65-17A5-4412-A0D9-43E41DDBD3BC}" presName="rootConnector" presStyleLbl="node3" presStyleIdx="0" presStyleCnt="7"/>
      <dgm:spPr/>
      <dgm:t>
        <a:bodyPr/>
        <a:lstStyle/>
        <a:p>
          <a:endParaRPr lang="sk-SK"/>
        </a:p>
      </dgm:t>
    </dgm:pt>
    <dgm:pt modelId="{3BFF90BA-FFB4-4522-9C62-2A39827FF497}" type="pres">
      <dgm:prSet presAssocID="{8CD08D65-17A5-4412-A0D9-43E41DDBD3BC}" presName="hierChild4" presStyleCnt="0"/>
      <dgm:spPr/>
    </dgm:pt>
    <dgm:pt modelId="{34390C7D-2259-4A6A-88A6-FDBE345B0D70}" type="pres">
      <dgm:prSet presAssocID="{8CD08D65-17A5-4412-A0D9-43E41DDBD3BC}" presName="hierChild5" presStyleCnt="0"/>
      <dgm:spPr/>
    </dgm:pt>
    <dgm:pt modelId="{F9B85C75-A1DD-4386-BFF7-3AEC56E66BDC}" type="pres">
      <dgm:prSet presAssocID="{A6C0C871-79F8-4F63-8C0E-19DBA1E382FF}" presName="Name50" presStyleLbl="parChTrans1D3" presStyleIdx="1" presStyleCnt="7"/>
      <dgm:spPr/>
      <dgm:t>
        <a:bodyPr/>
        <a:lstStyle/>
        <a:p>
          <a:endParaRPr lang="sk-SK"/>
        </a:p>
      </dgm:t>
    </dgm:pt>
    <dgm:pt modelId="{9C8F13D1-F9A6-40D6-9B9C-4E1FDEAA02C9}" type="pres">
      <dgm:prSet presAssocID="{1266D753-3873-4D22-BC48-C784828B245E}" presName="hierRoot2" presStyleCnt="0">
        <dgm:presLayoutVars>
          <dgm:hierBranch val="r"/>
        </dgm:presLayoutVars>
      </dgm:prSet>
      <dgm:spPr/>
    </dgm:pt>
    <dgm:pt modelId="{338CD7CD-CFDA-49F9-B1C7-370BA315E12B}" type="pres">
      <dgm:prSet presAssocID="{1266D753-3873-4D22-BC48-C784828B245E}" presName="rootComposite" presStyleCnt="0"/>
      <dgm:spPr/>
    </dgm:pt>
    <dgm:pt modelId="{331B57B5-0C6C-47E1-A103-082B2B446BB7}" type="pres">
      <dgm:prSet presAssocID="{1266D753-3873-4D22-BC48-C784828B245E}" presName="rootText" presStyleLbl="node3" presStyleIdx="1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9000F2C-C26C-4B92-A0CA-4C4A29B18397}" type="pres">
      <dgm:prSet presAssocID="{1266D753-3873-4D22-BC48-C784828B245E}" presName="rootConnector" presStyleLbl="node3" presStyleIdx="1" presStyleCnt="7"/>
      <dgm:spPr/>
      <dgm:t>
        <a:bodyPr/>
        <a:lstStyle/>
        <a:p>
          <a:endParaRPr lang="sk-SK"/>
        </a:p>
      </dgm:t>
    </dgm:pt>
    <dgm:pt modelId="{1D7C0DA8-A3EF-4621-A0D5-EBA93BFBD4C9}" type="pres">
      <dgm:prSet presAssocID="{1266D753-3873-4D22-BC48-C784828B245E}" presName="hierChild4" presStyleCnt="0"/>
      <dgm:spPr/>
    </dgm:pt>
    <dgm:pt modelId="{1F1CDF70-DBA5-4EAA-85F5-5A649D6F90E3}" type="pres">
      <dgm:prSet presAssocID="{1266D753-3873-4D22-BC48-C784828B245E}" presName="hierChild5" presStyleCnt="0"/>
      <dgm:spPr/>
    </dgm:pt>
    <dgm:pt modelId="{C1FA6736-03A2-46DE-B941-4889D929A507}" type="pres">
      <dgm:prSet presAssocID="{BDB1472F-76A6-438E-84E3-87B74F716313}" presName="hierChild5" presStyleCnt="0"/>
      <dgm:spPr/>
    </dgm:pt>
    <dgm:pt modelId="{39C722CB-859F-46FA-847A-B01B0182229D}" type="pres">
      <dgm:prSet presAssocID="{86562F1F-8F78-4472-B364-05022B66F589}" presName="Name35" presStyleLbl="parChTrans1D2" presStyleIdx="1" presStyleCnt="6"/>
      <dgm:spPr/>
      <dgm:t>
        <a:bodyPr/>
        <a:lstStyle/>
        <a:p>
          <a:endParaRPr lang="sk-SK"/>
        </a:p>
      </dgm:t>
    </dgm:pt>
    <dgm:pt modelId="{B6291217-C99B-4572-AD05-573DD4A19A98}" type="pres">
      <dgm:prSet presAssocID="{BE488619-940F-4174-9CE5-D4AD99B805C0}" presName="hierRoot2" presStyleCnt="0">
        <dgm:presLayoutVars>
          <dgm:hierBranch val="r"/>
        </dgm:presLayoutVars>
      </dgm:prSet>
      <dgm:spPr/>
    </dgm:pt>
    <dgm:pt modelId="{F63860E2-6EFC-43FD-A514-A366CFF13773}" type="pres">
      <dgm:prSet presAssocID="{BE488619-940F-4174-9CE5-D4AD99B805C0}" presName="rootComposite" presStyleCnt="0"/>
      <dgm:spPr/>
    </dgm:pt>
    <dgm:pt modelId="{43D9D09D-0AF7-41AF-917A-CFD94A062F4D}" type="pres">
      <dgm:prSet presAssocID="{BE488619-940F-4174-9CE5-D4AD99B805C0}" presName="rootText" presStyleLbl="node2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82BF2CB-63DE-4304-AE52-52E566456B7B}" type="pres">
      <dgm:prSet presAssocID="{BE488619-940F-4174-9CE5-D4AD99B805C0}" presName="rootConnector" presStyleLbl="node2" presStyleIdx="1" presStyleCnt="5"/>
      <dgm:spPr/>
      <dgm:t>
        <a:bodyPr/>
        <a:lstStyle/>
        <a:p>
          <a:endParaRPr lang="sk-SK"/>
        </a:p>
      </dgm:t>
    </dgm:pt>
    <dgm:pt modelId="{5346AABA-9C47-4085-932A-DC35008CC957}" type="pres">
      <dgm:prSet presAssocID="{BE488619-940F-4174-9CE5-D4AD99B805C0}" presName="hierChild4" presStyleCnt="0"/>
      <dgm:spPr/>
    </dgm:pt>
    <dgm:pt modelId="{05C7213C-D3B3-4319-A4A1-E534E80F0033}" type="pres">
      <dgm:prSet presAssocID="{4AF192E9-CF22-42D2-B74B-213970961BA7}" presName="Name50" presStyleLbl="parChTrans1D3" presStyleIdx="2" presStyleCnt="7"/>
      <dgm:spPr/>
      <dgm:t>
        <a:bodyPr/>
        <a:lstStyle/>
        <a:p>
          <a:endParaRPr lang="sk-SK"/>
        </a:p>
      </dgm:t>
    </dgm:pt>
    <dgm:pt modelId="{9F77BBF9-2444-4713-9C3C-A139B1079D50}" type="pres">
      <dgm:prSet presAssocID="{226CCEB0-1F70-415F-9CA6-4DF24E1C14C8}" presName="hierRoot2" presStyleCnt="0">
        <dgm:presLayoutVars>
          <dgm:hierBranch val="r"/>
        </dgm:presLayoutVars>
      </dgm:prSet>
      <dgm:spPr/>
    </dgm:pt>
    <dgm:pt modelId="{CA5919F7-41AC-4A3D-9447-C6F40B78376D}" type="pres">
      <dgm:prSet presAssocID="{226CCEB0-1F70-415F-9CA6-4DF24E1C14C8}" presName="rootComposite" presStyleCnt="0"/>
      <dgm:spPr/>
    </dgm:pt>
    <dgm:pt modelId="{DFD045CF-61C5-4E39-AE40-76EE8062ADD5}" type="pres">
      <dgm:prSet presAssocID="{226CCEB0-1F70-415F-9CA6-4DF24E1C14C8}" presName="rootText" presStyleLbl="node3" presStyleIdx="2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95869F-7921-4571-9768-3E9DDCFFB127}" type="pres">
      <dgm:prSet presAssocID="{226CCEB0-1F70-415F-9CA6-4DF24E1C14C8}" presName="rootConnector" presStyleLbl="node3" presStyleIdx="2" presStyleCnt="7"/>
      <dgm:spPr/>
      <dgm:t>
        <a:bodyPr/>
        <a:lstStyle/>
        <a:p>
          <a:endParaRPr lang="sk-SK"/>
        </a:p>
      </dgm:t>
    </dgm:pt>
    <dgm:pt modelId="{AB2DD6AE-50D0-4A33-A195-4C2799364D9B}" type="pres">
      <dgm:prSet presAssocID="{226CCEB0-1F70-415F-9CA6-4DF24E1C14C8}" presName="hierChild4" presStyleCnt="0"/>
      <dgm:spPr/>
    </dgm:pt>
    <dgm:pt modelId="{EB9F77CC-287D-4B84-8625-44208EAD043A}" type="pres">
      <dgm:prSet presAssocID="{226CCEB0-1F70-415F-9CA6-4DF24E1C14C8}" presName="hierChild5" presStyleCnt="0"/>
      <dgm:spPr/>
    </dgm:pt>
    <dgm:pt modelId="{109AA880-5AB8-4094-89E3-339B8265DB82}" type="pres">
      <dgm:prSet presAssocID="{E2B26987-B003-48BE-96D9-FA2F15B17274}" presName="Name50" presStyleLbl="parChTrans1D3" presStyleIdx="3" presStyleCnt="7"/>
      <dgm:spPr/>
      <dgm:t>
        <a:bodyPr/>
        <a:lstStyle/>
        <a:p>
          <a:endParaRPr lang="sk-SK"/>
        </a:p>
      </dgm:t>
    </dgm:pt>
    <dgm:pt modelId="{6BE09AA6-C696-4C4B-A552-FCD5172C9926}" type="pres">
      <dgm:prSet presAssocID="{B9FCD422-4497-4DE9-B721-36C35BEF02C7}" presName="hierRoot2" presStyleCnt="0">
        <dgm:presLayoutVars>
          <dgm:hierBranch val="r"/>
        </dgm:presLayoutVars>
      </dgm:prSet>
      <dgm:spPr/>
    </dgm:pt>
    <dgm:pt modelId="{6F0219E6-45D4-476A-8BB2-4CC9143DD20B}" type="pres">
      <dgm:prSet presAssocID="{B9FCD422-4497-4DE9-B721-36C35BEF02C7}" presName="rootComposite" presStyleCnt="0"/>
      <dgm:spPr/>
    </dgm:pt>
    <dgm:pt modelId="{094FC3A0-7F93-4CA0-AB08-BAC711666E06}" type="pres">
      <dgm:prSet presAssocID="{B9FCD422-4497-4DE9-B721-36C35BEF02C7}" presName="rootText" presStyleLbl="node3" presStyleIdx="3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3D18F8-95A6-4C64-8D49-3622586EE8D5}" type="pres">
      <dgm:prSet presAssocID="{B9FCD422-4497-4DE9-B721-36C35BEF02C7}" presName="rootConnector" presStyleLbl="node3" presStyleIdx="3" presStyleCnt="7"/>
      <dgm:spPr/>
      <dgm:t>
        <a:bodyPr/>
        <a:lstStyle/>
        <a:p>
          <a:endParaRPr lang="sk-SK"/>
        </a:p>
      </dgm:t>
    </dgm:pt>
    <dgm:pt modelId="{99880C8F-2228-4BB0-A187-8FDC00B756CA}" type="pres">
      <dgm:prSet presAssocID="{B9FCD422-4497-4DE9-B721-36C35BEF02C7}" presName="hierChild4" presStyleCnt="0"/>
      <dgm:spPr/>
    </dgm:pt>
    <dgm:pt modelId="{C1DC8003-2586-4E3D-B459-88DE540AD92B}" type="pres">
      <dgm:prSet presAssocID="{B9FCD422-4497-4DE9-B721-36C35BEF02C7}" presName="hierChild5" presStyleCnt="0"/>
      <dgm:spPr/>
    </dgm:pt>
    <dgm:pt modelId="{61C35541-F2E9-4E9E-B5B2-F82FA7F8B221}" type="pres">
      <dgm:prSet presAssocID="{BE488619-940F-4174-9CE5-D4AD99B805C0}" presName="hierChild5" presStyleCnt="0"/>
      <dgm:spPr/>
    </dgm:pt>
    <dgm:pt modelId="{477D8ED5-6D4E-4063-B915-5FB87ED6DA77}" type="pres">
      <dgm:prSet presAssocID="{5492843F-D4C8-4EB6-A674-7FD872CC3FF8}" presName="Name35" presStyleLbl="parChTrans1D2" presStyleIdx="2" presStyleCnt="6"/>
      <dgm:spPr/>
      <dgm:t>
        <a:bodyPr/>
        <a:lstStyle/>
        <a:p>
          <a:endParaRPr lang="sk-SK"/>
        </a:p>
      </dgm:t>
    </dgm:pt>
    <dgm:pt modelId="{7886F9F3-8D6F-4DC8-B08F-B3B3752F0CBE}" type="pres">
      <dgm:prSet presAssocID="{996D0C4A-AA8F-43E5-881E-81779043DEA6}" presName="hierRoot2" presStyleCnt="0">
        <dgm:presLayoutVars>
          <dgm:hierBranch val="r"/>
        </dgm:presLayoutVars>
      </dgm:prSet>
      <dgm:spPr/>
    </dgm:pt>
    <dgm:pt modelId="{5BB3E469-E4B0-402D-AFF2-6A198A4F39DD}" type="pres">
      <dgm:prSet presAssocID="{996D0C4A-AA8F-43E5-881E-81779043DEA6}" presName="rootComposite" presStyleCnt="0"/>
      <dgm:spPr/>
    </dgm:pt>
    <dgm:pt modelId="{B20DBE3B-AEA6-4C9F-9B49-2E088184FA63}" type="pres">
      <dgm:prSet presAssocID="{996D0C4A-AA8F-43E5-881E-81779043DEA6}" presName="rootText" presStyleLbl="node2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44962DB-FEC4-4786-97C5-C9DB158FD27B}" type="pres">
      <dgm:prSet presAssocID="{996D0C4A-AA8F-43E5-881E-81779043DEA6}" presName="rootConnector" presStyleLbl="node2" presStyleIdx="2" presStyleCnt="5"/>
      <dgm:spPr/>
      <dgm:t>
        <a:bodyPr/>
        <a:lstStyle/>
        <a:p>
          <a:endParaRPr lang="sk-SK"/>
        </a:p>
      </dgm:t>
    </dgm:pt>
    <dgm:pt modelId="{D68BBE63-AAF8-46D0-8F95-10A77CEB6C53}" type="pres">
      <dgm:prSet presAssocID="{996D0C4A-AA8F-43E5-881E-81779043DEA6}" presName="hierChild4" presStyleCnt="0"/>
      <dgm:spPr/>
    </dgm:pt>
    <dgm:pt modelId="{27A33E23-DB35-46A9-B416-1E62154B8FF0}" type="pres">
      <dgm:prSet presAssocID="{F2AE1E4B-0CA9-4819-9313-33503A813D0B}" presName="Name50" presStyleLbl="parChTrans1D3" presStyleIdx="4" presStyleCnt="7"/>
      <dgm:spPr/>
      <dgm:t>
        <a:bodyPr/>
        <a:lstStyle/>
        <a:p>
          <a:endParaRPr lang="sk-SK"/>
        </a:p>
      </dgm:t>
    </dgm:pt>
    <dgm:pt modelId="{11ADA3EF-89CA-4DF1-93D5-FB9A4A8C3DFF}" type="pres">
      <dgm:prSet presAssocID="{5B0AF115-6B10-49FB-A0EE-CAC8855E813E}" presName="hierRoot2" presStyleCnt="0">
        <dgm:presLayoutVars>
          <dgm:hierBranch val="r"/>
        </dgm:presLayoutVars>
      </dgm:prSet>
      <dgm:spPr/>
    </dgm:pt>
    <dgm:pt modelId="{460EDCA5-F4D8-4823-B431-B16603873A54}" type="pres">
      <dgm:prSet presAssocID="{5B0AF115-6B10-49FB-A0EE-CAC8855E813E}" presName="rootComposite" presStyleCnt="0"/>
      <dgm:spPr/>
    </dgm:pt>
    <dgm:pt modelId="{AE54A405-0CA3-4194-A9C3-C74C94A1EBF3}" type="pres">
      <dgm:prSet presAssocID="{5B0AF115-6B10-49FB-A0EE-CAC8855E813E}" presName="rootText" presStyleLbl="node3" presStyleIdx="4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C6356A9-AA30-4108-BEE7-5F8FADD6E6E5}" type="pres">
      <dgm:prSet presAssocID="{5B0AF115-6B10-49FB-A0EE-CAC8855E813E}" presName="rootConnector" presStyleLbl="node3" presStyleIdx="4" presStyleCnt="7"/>
      <dgm:spPr/>
      <dgm:t>
        <a:bodyPr/>
        <a:lstStyle/>
        <a:p>
          <a:endParaRPr lang="sk-SK"/>
        </a:p>
      </dgm:t>
    </dgm:pt>
    <dgm:pt modelId="{F5D250A9-35CA-4875-BAAC-9D8FD2C608C4}" type="pres">
      <dgm:prSet presAssocID="{5B0AF115-6B10-49FB-A0EE-CAC8855E813E}" presName="hierChild4" presStyleCnt="0"/>
      <dgm:spPr/>
    </dgm:pt>
    <dgm:pt modelId="{DBFCCD8A-76C3-47D5-8E11-2FE531D686C4}" type="pres">
      <dgm:prSet presAssocID="{5B0AF115-6B10-49FB-A0EE-CAC8855E813E}" presName="hierChild5" presStyleCnt="0"/>
      <dgm:spPr/>
    </dgm:pt>
    <dgm:pt modelId="{31F2B94B-E8EA-4166-A066-AFC2EAD1622A}" type="pres">
      <dgm:prSet presAssocID="{9BE59BC0-864F-42D3-BCCE-2186670DF918}" presName="Name50" presStyleLbl="parChTrans1D3" presStyleIdx="5" presStyleCnt="7"/>
      <dgm:spPr/>
      <dgm:t>
        <a:bodyPr/>
        <a:lstStyle/>
        <a:p>
          <a:endParaRPr lang="sk-SK"/>
        </a:p>
      </dgm:t>
    </dgm:pt>
    <dgm:pt modelId="{5C26313D-C95A-43C3-8EDF-367E70435B53}" type="pres">
      <dgm:prSet presAssocID="{60EB9594-144E-4DA9-96A3-CBEC20099193}" presName="hierRoot2" presStyleCnt="0">
        <dgm:presLayoutVars>
          <dgm:hierBranch val="r"/>
        </dgm:presLayoutVars>
      </dgm:prSet>
      <dgm:spPr/>
    </dgm:pt>
    <dgm:pt modelId="{728429B1-560C-4DDD-A11E-21CF45EB2580}" type="pres">
      <dgm:prSet presAssocID="{60EB9594-144E-4DA9-96A3-CBEC20099193}" presName="rootComposite" presStyleCnt="0"/>
      <dgm:spPr/>
    </dgm:pt>
    <dgm:pt modelId="{AF300D1A-03FB-46AA-A90A-0F33044E73BC}" type="pres">
      <dgm:prSet presAssocID="{60EB9594-144E-4DA9-96A3-CBEC20099193}" presName="rootText" presStyleLbl="node3" presStyleIdx="5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3BC7635-BAD7-4FE5-B270-07FC6496D30D}" type="pres">
      <dgm:prSet presAssocID="{60EB9594-144E-4DA9-96A3-CBEC20099193}" presName="rootConnector" presStyleLbl="node3" presStyleIdx="5" presStyleCnt="7"/>
      <dgm:spPr/>
      <dgm:t>
        <a:bodyPr/>
        <a:lstStyle/>
        <a:p>
          <a:endParaRPr lang="sk-SK"/>
        </a:p>
      </dgm:t>
    </dgm:pt>
    <dgm:pt modelId="{1031708B-9D78-4436-BBF5-D33EBFFF1C56}" type="pres">
      <dgm:prSet presAssocID="{60EB9594-144E-4DA9-96A3-CBEC20099193}" presName="hierChild4" presStyleCnt="0"/>
      <dgm:spPr/>
    </dgm:pt>
    <dgm:pt modelId="{E417192A-C135-4DAC-AEA6-68664C8188F3}" type="pres">
      <dgm:prSet presAssocID="{60EB9594-144E-4DA9-96A3-CBEC20099193}" presName="hierChild5" presStyleCnt="0"/>
      <dgm:spPr/>
    </dgm:pt>
    <dgm:pt modelId="{338E1F0A-1771-4C4A-B84D-CF340F4CAD4B}" type="pres">
      <dgm:prSet presAssocID="{996D0C4A-AA8F-43E5-881E-81779043DEA6}" presName="hierChild5" presStyleCnt="0"/>
      <dgm:spPr/>
    </dgm:pt>
    <dgm:pt modelId="{D1BA08A8-7D54-475D-81E3-B717F6B8DC1D}" type="pres">
      <dgm:prSet presAssocID="{AF894BF2-9AA9-4D11-A943-EC9A4EA338C0}" presName="Name35" presStyleLbl="parChTrans1D2" presStyleIdx="3" presStyleCnt="6"/>
      <dgm:spPr/>
      <dgm:t>
        <a:bodyPr/>
        <a:lstStyle/>
        <a:p>
          <a:endParaRPr lang="sk-SK"/>
        </a:p>
      </dgm:t>
    </dgm:pt>
    <dgm:pt modelId="{C814C1C7-E050-4B04-8E25-22AC8E9A0746}" type="pres">
      <dgm:prSet presAssocID="{0B6AF6BA-5ADF-4C6B-BF81-761FB48C62EB}" presName="hierRoot2" presStyleCnt="0">
        <dgm:presLayoutVars>
          <dgm:hierBranch val="r"/>
        </dgm:presLayoutVars>
      </dgm:prSet>
      <dgm:spPr/>
    </dgm:pt>
    <dgm:pt modelId="{5F2A902C-12F1-4CE4-B5B0-AB2BD8FE210E}" type="pres">
      <dgm:prSet presAssocID="{0B6AF6BA-5ADF-4C6B-BF81-761FB48C62EB}" presName="rootComposite" presStyleCnt="0"/>
      <dgm:spPr/>
    </dgm:pt>
    <dgm:pt modelId="{1BEF1EC3-E014-41AE-AF69-F2EBEF98BC60}" type="pres">
      <dgm:prSet presAssocID="{0B6AF6BA-5ADF-4C6B-BF81-761FB48C62EB}" presName="rootText" presStyleLbl="node2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7F89197-D688-4BEA-A627-AA5BA2659B0D}" type="pres">
      <dgm:prSet presAssocID="{0B6AF6BA-5ADF-4C6B-BF81-761FB48C62EB}" presName="rootConnector" presStyleLbl="node2" presStyleIdx="3" presStyleCnt="5"/>
      <dgm:spPr/>
      <dgm:t>
        <a:bodyPr/>
        <a:lstStyle/>
        <a:p>
          <a:endParaRPr lang="sk-SK"/>
        </a:p>
      </dgm:t>
    </dgm:pt>
    <dgm:pt modelId="{B9E11362-F708-475D-A815-A958A432A7D3}" type="pres">
      <dgm:prSet presAssocID="{0B6AF6BA-5ADF-4C6B-BF81-761FB48C62EB}" presName="hierChild4" presStyleCnt="0"/>
      <dgm:spPr/>
    </dgm:pt>
    <dgm:pt modelId="{56FC7E17-1B7D-448A-B501-15F7288C5E61}" type="pres">
      <dgm:prSet presAssocID="{C853D6EB-9DC4-4863-A4D1-32511693858E}" presName="Name50" presStyleLbl="parChTrans1D3" presStyleIdx="6" presStyleCnt="7"/>
      <dgm:spPr/>
      <dgm:t>
        <a:bodyPr/>
        <a:lstStyle/>
        <a:p>
          <a:endParaRPr lang="sk-SK"/>
        </a:p>
      </dgm:t>
    </dgm:pt>
    <dgm:pt modelId="{03E8457F-B965-48FD-B204-47F11E9025C1}" type="pres">
      <dgm:prSet presAssocID="{61B1DBB3-760D-4AA2-8557-5F5ED91CF75F}" presName="hierRoot2" presStyleCnt="0">
        <dgm:presLayoutVars>
          <dgm:hierBranch val="r"/>
        </dgm:presLayoutVars>
      </dgm:prSet>
      <dgm:spPr/>
    </dgm:pt>
    <dgm:pt modelId="{AAB6060A-A5F0-4AA9-9906-AA8E23A51C0E}" type="pres">
      <dgm:prSet presAssocID="{61B1DBB3-760D-4AA2-8557-5F5ED91CF75F}" presName="rootComposite" presStyleCnt="0"/>
      <dgm:spPr/>
    </dgm:pt>
    <dgm:pt modelId="{3999AE02-AC34-42CD-9C66-B5DCC8690B93}" type="pres">
      <dgm:prSet presAssocID="{61B1DBB3-760D-4AA2-8557-5F5ED91CF75F}" presName="rootText" presStyleLbl="node3" presStyleIdx="6" presStyleCnt="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D73E316-E799-4177-B2EA-7050B6EAD116}" type="pres">
      <dgm:prSet presAssocID="{61B1DBB3-760D-4AA2-8557-5F5ED91CF75F}" presName="rootConnector" presStyleLbl="node3" presStyleIdx="6" presStyleCnt="7"/>
      <dgm:spPr/>
      <dgm:t>
        <a:bodyPr/>
        <a:lstStyle/>
        <a:p>
          <a:endParaRPr lang="sk-SK"/>
        </a:p>
      </dgm:t>
    </dgm:pt>
    <dgm:pt modelId="{93B1E1B3-3706-4F85-9D55-1D12F538A74F}" type="pres">
      <dgm:prSet presAssocID="{61B1DBB3-760D-4AA2-8557-5F5ED91CF75F}" presName="hierChild4" presStyleCnt="0"/>
      <dgm:spPr/>
    </dgm:pt>
    <dgm:pt modelId="{E46F5698-96C8-4435-A85F-E85F4183C85C}" type="pres">
      <dgm:prSet presAssocID="{61B1DBB3-760D-4AA2-8557-5F5ED91CF75F}" presName="hierChild5" presStyleCnt="0"/>
      <dgm:spPr/>
    </dgm:pt>
    <dgm:pt modelId="{AB0D7BB0-FF22-41F9-B0BB-FE435EFE1B83}" type="pres">
      <dgm:prSet presAssocID="{0B6AF6BA-5ADF-4C6B-BF81-761FB48C62EB}" presName="hierChild5" presStyleCnt="0"/>
      <dgm:spPr/>
    </dgm:pt>
    <dgm:pt modelId="{8B66E56E-0E55-41BF-B6CB-774C52D70F02}" type="pres">
      <dgm:prSet presAssocID="{0013CF71-3E1A-49C9-B402-8D400C8FC529}" presName="Name35" presStyleLbl="parChTrans1D2" presStyleIdx="4" presStyleCnt="6"/>
      <dgm:spPr/>
      <dgm:t>
        <a:bodyPr/>
        <a:lstStyle/>
        <a:p>
          <a:endParaRPr lang="sk-SK"/>
        </a:p>
      </dgm:t>
    </dgm:pt>
    <dgm:pt modelId="{F35E4DE9-5BCB-4E23-B3A1-733455EAC6AD}" type="pres">
      <dgm:prSet presAssocID="{8A5999EE-E7FB-4D63-BE63-44B0062285AB}" presName="hierRoot2" presStyleCnt="0">
        <dgm:presLayoutVars>
          <dgm:hierBranch/>
        </dgm:presLayoutVars>
      </dgm:prSet>
      <dgm:spPr/>
    </dgm:pt>
    <dgm:pt modelId="{362D78EB-4870-4628-A69D-43E4B656B64C}" type="pres">
      <dgm:prSet presAssocID="{8A5999EE-E7FB-4D63-BE63-44B0062285AB}" presName="rootComposite" presStyleCnt="0"/>
      <dgm:spPr/>
    </dgm:pt>
    <dgm:pt modelId="{CA9A53B7-E790-4E54-AE27-CE8AD4D34D9D}" type="pres">
      <dgm:prSet presAssocID="{8A5999EE-E7FB-4D63-BE63-44B0062285AB}" presName="rootText" presStyleLbl="node2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FD038D4-2FBB-4835-A18A-97C6C95F1C4F}" type="pres">
      <dgm:prSet presAssocID="{8A5999EE-E7FB-4D63-BE63-44B0062285AB}" presName="rootConnector" presStyleLbl="node2" presStyleIdx="4" presStyleCnt="5"/>
      <dgm:spPr/>
      <dgm:t>
        <a:bodyPr/>
        <a:lstStyle/>
        <a:p>
          <a:endParaRPr lang="sk-SK"/>
        </a:p>
      </dgm:t>
    </dgm:pt>
    <dgm:pt modelId="{FF61CB07-75E3-4601-83DA-591589923C32}" type="pres">
      <dgm:prSet presAssocID="{8A5999EE-E7FB-4D63-BE63-44B0062285AB}" presName="hierChild4" presStyleCnt="0"/>
      <dgm:spPr/>
    </dgm:pt>
    <dgm:pt modelId="{33015617-7B3E-439C-90E7-8E0C40ED9231}" type="pres">
      <dgm:prSet presAssocID="{8A5999EE-E7FB-4D63-BE63-44B0062285AB}" presName="hierChild5" presStyleCnt="0"/>
      <dgm:spPr/>
    </dgm:pt>
    <dgm:pt modelId="{E1B4355F-CA26-4CC0-A828-E5951FED6FB0}" type="pres">
      <dgm:prSet presAssocID="{4846D4B5-09AF-48B5-A121-09ED0108E830}" presName="hierChild3" presStyleCnt="0"/>
      <dgm:spPr/>
    </dgm:pt>
    <dgm:pt modelId="{DA96060A-1663-455E-B8C4-CD2A3302F60A}" type="pres">
      <dgm:prSet presAssocID="{763CBC45-E66C-42A6-9B5E-433CD962CE30}" presName="Name111" presStyleLbl="parChTrans1D2" presStyleIdx="5" presStyleCnt="6"/>
      <dgm:spPr/>
      <dgm:t>
        <a:bodyPr/>
        <a:lstStyle/>
        <a:p>
          <a:endParaRPr lang="sk-SK"/>
        </a:p>
      </dgm:t>
    </dgm:pt>
    <dgm:pt modelId="{7B765A02-4700-4426-9AB6-B2C228DFB6D1}" type="pres">
      <dgm:prSet presAssocID="{2C34DD79-41C2-4F36-8FFC-060D0F42DDC1}" presName="hierRoot3" presStyleCnt="0">
        <dgm:presLayoutVars>
          <dgm:hierBranch/>
        </dgm:presLayoutVars>
      </dgm:prSet>
      <dgm:spPr/>
    </dgm:pt>
    <dgm:pt modelId="{0852E14C-26D7-4C12-A6C6-189A38B5D007}" type="pres">
      <dgm:prSet presAssocID="{2C34DD79-41C2-4F36-8FFC-060D0F42DDC1}" presName="rootComposite3" presStyleCnt="0"/>
      <dgm:spPr/>
    </dgm:pt>
    <dgm:pt modelId="{51F3F2AB-0F71-4E68-8D23-1F5B64859AD4}" type="pres">
      <dgm:prSet presAssocID="{2C34DD79-41C2-4F36-8FFC-060D0F42DDC1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A1C678D-AFA9-4DBC-9FC2-BD6C045EC868}" type="pres">
      <dgm:prSet presAssocID="{2C34DD79-41C2-4F36-8FFC-060D0F42DDC1}" presName="rootConnector3" presStyleLbl="asst1" presStyleIdx="0" presStyleCnt="1"/>
      <dgm:spPr/>
      <dgm:t>
        <a:bodyPr/>
        <a:lstStyle/>
        <a:p>
          <a:endParaRPr lang="sk-SK"/>
        </a:p>
      </dgm:t>
    </dgm:pt>
    <dgm:pt modelId="{00789C81-DE0C-4C9F-B7BC-8BD688FCA525}" type="pres">
      <dgm:prSet presAssocID="{2C34DD79-41C2-4F36-8FFC-060D0F42DDC1}" presName="hierChild6" presStyleCnt="0"/>
      <dgm:spPr/>
    </dgm:pt>
    <dgm:pt modelId="{5F435D8E-898C-41F3-9A3D-D421608EB106}" type="pres">
      <dgm:prSet presAssocID="{2C34DD79-41C2-4F36-8FFC-060D0F42DDC1}" presName="hierChild7" presStyleCnt="0"/>
      <dgm:spPr/>
    </dgm:pt>
  </dgm:ptLst>
  <dgm:cxnLst>
    <dgm:cxn modelId="{9C8BAD77-3AEB-4144-B7D7-1AD3D2D399F4}" srcId="{4846D4B5-09AF-48B5-A121-09ED0108E830}" destId="{0B6AF6BA-5ADF-4C6B-BF81-761FB48C62EB}" srcOrd="4" destOrd="0" parTransId="{AF894BF2-9AA9-4D11-A943-EC9A4EA338C0}" sibTransId="{D7ED0BFC-2C14-483B-AF2B-CFCE03EBE3BB}"/>
    <dgm:cxn modelId="{843E932E-551D-4CF1-ACE3-161189356DE1}" srcId="{4846D4B5-09AF-48B5-A121-09ED0108E830}" destId="{996D0C4A-AA8F-43E5-881E-81779043DEA6}" srcOrd="3" destOrd="0" parTransId="{5492843F-D4C8-4EB6-A674-7FD872CC3FF8}" sibTransId="{1C2D6E8E-D7A9-48EE-A310-E5017D791CE0}"/>
    <dgm:cxn modelId="{4BB1E384-3BA9-4107-9B2A-F2CDD8ED15AA}" srcId="{4846D4B5-09AF-48B5-A121-09ED0108E830}" destId="{8A5999EE-E7FB-4D63-BE63-44B0062285AB}" srcOrd="5" destOrd="0" parTransId="{0013CF71-3E1A-49C9-B402-8D400C8FC529}" sibTransId="{501C73F1-F163-4CE5-869E-94E5F8783C2A}"/>
    <dgm:cxn modelId="{09CDF7CB-8527-48B6-9784-911E0074DB76}" srcId="{BE488619-940F-4174-9CE5-D4AD99B805C0}" destId="{B9FCD422-4497-4DE9-B721-36C35BEF02C7}" srcOrd="1" destOrd="0" parTransId="{E2B26987-B003-48BE-96D9-FA2F15B17274}" sibTransId="{BDC76F9E-AADE-4BFF-9136-04F21BF42B3C}"/>
    <dgm:cxn modelId="{551CDDD8-61A1-47EB-81A2-318D2B934403}" srcId="{4846D4B5-09AF-48B5-A121-09ED0108E830}" destId="{BDB1472F-76A6-438E-84E3-87B74F716313}" srcOrd="1" destOrd="0" parTransId="{B6A0F00A-25DB-4016-B34B-5423483773E8}" sibTransId="{00DEEDCB-0BD2-400E-8F05-948617B4ABE1}"/>
    <dgm:cxn modelId="{986A2C2A-854C-43B1-9DB5-8CEFDE2173DA}" type="presOf" srcId="{FA6CA948-F0C9-4C43-A992-CD9B79B6C741}" destId="{22B29EA7-F110-422A-A606-6F31B6B45A43}" srcOrd="0" destOrd="0" presId="urn:microsoft.com/office/officeart/2005/8/layout/orgChart1"/>
    <dgm:cxn modelId="{1E241DC3-948A-4EA1-98CC-0284DAA750B4}" srcId="{BDB1472F-76A6-438E-84E3-87B74F716313}" destId="{1266D753-3873-4D22-BC48-C784828B245E}" srcOrd="1" destOrd="0" parTransId="{A6C0C871-79F8-4F63-8C0E-19DBA1E382FF}" sibTransId="{722828B8-CF28-40CD-8B8E-237C52810593}"/>
    <dgm:cxn modelId="{CA8A1F50-EDF5-4153-B792-22315C165CCE}" type="presOf" srcId="{5492843F-D4C8-4EB6-A674-7FD872CC3FF8}" destId="{477D8ED5-6D4E-4063-B915-5FB87ED6DA77}" srcOrd="0" destOrd="0" presId="urn:microsoft.com/office/officeart/2005/8/layout/orgChart1"/>
    <dgm:cxn modelId="{8F5549E9-6C4E-4CC3-ACE2-03762C63A977}" type="presOf" srcId="{BDB1472F-76A6-438E-84E3-87B74F716313}" destId="{6958631A-B5C3-4679-BEFA-302AB69DADEA}" srcOrd="1" destOrd="0" presId="urn:microsoft.com/office/officeart/2005/8/layout/orgChart1"/>
    <dgm:cxn modelId="{13665A1C-F57C-4BAB-A4AF-AB3D9181A39E}" type="presOf" srcId="{9BE59BC0-864F-42D3-BCCE-2186670DF918}" destId="{31F2B94B-E8EA-4166-A066-AFC2EAD1622A}" srcOrd="0" destOrd="0" presId="urn:microsoft.com/office/officeart/2005/8/layout/orgChart1"/>
    <dgm:cxn modelId="{314D4BB9-A6D6-4576-9EC1-0D142FE67F8D}" type="presOf" srcId="{BE488619-940F-4174-9CE5-D4AD99B805C0}" destId="{43D9D09D-0AF7-41AF-917A-CFD94A062F4D}" srcOrd="0" destOrd="0" presId="urn:microsoft.com/office/officeart/2005/8/layout/orgChart1"/>
    <dgm:cxn modelId="{761A657B-27B1-467C-81D5-2AE213F1A186}" type="presOf" srcId="{996D0C4A-AA8F-43E5-881E-81779043DEA6}" destId="{B20DBE3B-AEA6-4C9F-9B49-2E088184FA63}" srcOrd="0" destOrd="0" presId="urn:microsoft.com/office/officeart/2005/8/layout/orgChart1"/>
    <dgm:cxn modelId="{0D7A45C6-D2CE-46F3-A806-7D0A27B08F4D}" type="presOf" srcId="{61B1DBB3-760D-4AA2-8557-5F5ED91CF75F}" destId="{3999AE02-AC34-42CD-9C66-B5DCC8690B93}" srcOrd="0" destOrd="0" presId="urn:microsoft.com/office/officeart/2005/8/layout/orgChart1"/>
    <dgm:cxn modelId="{C58E3AED-B428-4452-AF2E-8533A78E4311}" srcId="{4846D4B5-09AF-48B5-A121-09ED0108E830}" destId="{BE488619-940F-4174-9CE5-D4AD99B805C0}" srcOrd="2" destOrd="0" parTransId="{86562F1F-8F78-4472-B364-05022B66F589}" sibTransId="{9BF68038-A087-4E2E-86B7-8A65FE076E98}"/>
    <dgm:cxn modelId="{B21EDC32-10B2-439C-B182-AEB5831CDECE}" type="presOf" srcId="{4AF192E9-CF22-42D2-B74B-213970961BA7}" destId="{05C7213C-D3B3-4319-A4A1-E534E80F0033}" srcOrd="0" destOrd="0" presId="urn:microsoft.com/office/officeart/2005/8/layout/orgChart1"/>
    <dgm:cxn modelId="{11291FAC-E88D-4ADC-A771-AA574CACC2BC}" type="presOf" srcId="{61B1DBB3-760D-4AA2-8557-5F5ED91CF75F}" destId="{3D73E316-E799-4177-B2EA-7050B6EAD116}" srcOrd="1" destOrd="0" presId="urn:microsoft.com/office/officeart/2005/8/layout/orgChart1"/>
    <dgm:cxn modelId="{0EC061CF-0FBE-4758-A544-D944A168FC39}" type="presOf" srcId="{BDB1472F-76A6-438E-84E3-87B74F716313}" destId="{80B58A89-6A07-4523-80AE-DD2F904D4088}" srcOrd="0" destOrd="0" presId="urn:microsoft.com/office/officeart/2005/8/layout/orgChart1"/>
    <dgm:cxn modelId="{213A33DC-7A25-48CE-A6E2-8412D189D0DF}" srcId="{996D0C4A-AA8F-43E5-881E-81779043DEA6}" destId="{60EB9594-144E-4DA9-96A3-CBEC20099193}" srcOrd="1" destOrd="0" parTransId="{9BE59BC0-864F-42D3-BCCE-2186670DF918}" sibTransId="{A9AC21EF-D28C-41F4-8107-9BFCD51EA023}"/>
    <dgm:cxn modelId="{11EB2625-A5B7-4C6E-8CF8-3679C514AA4E}" srcId="{996D0C4A-AA8F-43E5-881E-81779043DEA6}" destId="{5B0AF115-6B10-49FB-A0EE-CAC8855E813E}" srcOrd="0" destOrd="0" parTransId="{F2AE1E4B-0CA9-4819-9313-33503A813D0B}" sibTransId="{A0FC954C-6A6B-4EAB-B68A-E85A2E4CA213}"/>
    <dgm:cxn modelId="{53D3323A-17BB-41B7-BC19-91F6F0CD50D9}" type="presOf" srcId="{B9FCD422-4497-4DE9-B721-36C35BEF02C7}" destId="{103D18F8-95A6-4C64-8D49-3622586EE8D5}" srcOrd="1" destOrd="0" presId="urn:microsoft.com/office/officeart/2005/8/layout/orgChart1"/>
    <dgm:cxn modelId="{DD1220B8-F186-4B0A-B6EE-CBFB4316C2C4}" type="presOf" srcId="{2C34DD79-41C2-4F36-8FFC-060D0F42DDC1}" destId="{CA1C678D-AFA9-4DBC-9FC2-BD6C045EC868}" srcOrd="1" destOrd="0" presId="urn:microsoft.com/office/officeart/2005/8/layout/orgChart1"/>
    <dgm:cxn modelId="{3EB5D8E3-ED5D-40BC-B720-98140B8DD60C}" type="presOf" srcId="{86562F1F-8F78-4472-B364-05022B66F589}" destId="{39C722CB-859F-46FA-847A-B01B0182229D}" srcOrd="0" destOrd="0" presId="urn:microsoft.com/office/officeart/2005/8/layout/orgChart1"/>
    <dgm:cxn modelId="{D1EDA350-A988-44B3-96E5-1BE315182513}" type="presOf" srcId="{763CBC45-E66C-42A6-9B5E-433CD962CE30}" destId="{DA96060A-1663-455E-B8C4-CD2A3302F60A}" srcOrd="0" destOrd="0" presId="urn:microsoft.com/office/officeart/2005/8/layout/orgChart1"/>
    <dgm:cxn modelId="{92D2CF51-C759-4F4E-9D7E-0D7E3F8BD0C5}" type="presOf" srcId="{B9FCD422-4497-4DE9-B721-36C35BEF02C7}" destId="{094FC3A0-7F93-4CA0-AB08-BAC711666E06}" srcOrd="0" destOrd="0" presId="urn:microsoft.com/office/officeart/2005/8/layout/orgChart1"/>
    <dgm:cxn modelId="{7AC802A4-7378-4377-9E75-CF55A94956DA}" type="presOf" srcId="{1266D753-3873-4D22-BC48-C784828B245E}" destId="{A9000F2C-C26C-4B92-A0CA-4C4A29B18397}" srcOrd="1" destOrd="0" presId="urn:microsoft.com/office/officeart/2005/8/layout/orgChart1"/>
    <dgm:cxn modelId="{6EF9C855-CC48-49B2-87E3-13681AFE516D}" type="presOf" srcId="{8A5999EE-E7FB-4D63-BE63-44B0062285AB}" destId="{4FD038D4-2FBB-4835-A18A-97C6C95F1C4F}" srcOrd="1" destOrd="0" presId="urn:microsoft.com/office/officeart/2005/8/layout/orgChart1"/>
    <dgm:cxn modelId="{B65FF69A-CC6B-4555-A4C4-05FACF17E65C}" type="presOf" srcId="{0B6AF6BA-5ADF-4C6B-BF81-761FB48C62EB}" destId="{1BEF1EC3-E014-41AE-AF69-F2EBEF98BC60}" srcOrd="0" destOrd="0" presId="urn:microsoft.com/office/officeart/2005/8/layout/orgChart1"/>
    <dgm:cxn modelId="{2DF87FB6-D756-40CC-A7B8-39643AC3F465}" type="presOf" srcId="{2C34DD79-41C2-4F36-8FFC-060D0F42DDC1}" destId="{51F3F2AB-0F71-4E68-8D23-1F5B64859AD4}" srcOrd="0" destOrd="0" presId="urn:microsoft.com/office/officeart/2005/8/layout/orgChart1"/>
    <dgm:cxn modelId="{E2CA613E-2AE2-4E7E-AD8E-9B65238D68E5}" type="presOf" srcId="{8A5999EE-E7FB-4D63-BE63-44B0062285AB}" destId="{CA9A53B7-E790-4E54-AE27-CE8AD4D34D9D}" srcOrd="0" destOrd="0" presId="urn:microsoft.com/office/officeart/2005/8/layout/orgChart1"/>
    <dgm:cxn modelId="{E0159A44-060B-4B9D-8F32-F62BE28D9C2D}" type="presOf" srcId="{5B0AF115-6B10-49FB-A0EE-CAC8855E813E}" destId="{AE54A405-0CA3-4194-A9C3-C74C94A1EBF3}" srcOrd="0" destOrd="0" presId="urn:microsoft.com/office/officeart/2005/8/layout/orgChart1"/>
    <dgm:cxn modelId="{CFA3BCD6-DBE9-4BF3-89F8-760AE3489ACD}" type="presOf" srcId="{BE488619-940F-4174-9CE5-D4AD99B805C0}" destId="{182BF2CB-63DE-4304-AE52-52E566456B7B}" srcOrd="1" destOrd="0" presId="urn:microsoft.com/office/officeart/2005/8/layout/orgChart1"/>
    <dgm:cxn modelId="{83D22EAE-A2FC-42CF-8C29-3D97A8758C32}" type="presOf" srcId="{E2B26987-B003-48BE-96D9-FA2F15B17274}" destId="{109AA880-5AB8-4094-89E3-339B8265DB82}" srcOrd="0" destOrd="0" presId="urn:microsoft.com/office/officeart/2005/8/layout/orgChart1"/>
    <dgm:cxn modelId="{C89B5E3F-AD60-43F7-BCBD-A24D4C6C5DED}" type="presOf" srcId="{60EB9594-144E-4DA9-96A3-CBEC20099193}" destId="{AF300D1A-03FB-46AA-A90A-0F33044E73BC}" srcOrd="0" destOrd="0" presId="urn:microsoft.com/office/officeart/2005/8/layout/orgChart1"/>
    <dgm:cxn modelId="{B7A64458-C4FE-47D7-B042-B9F6C8A8C3FA}" type="presOf" srcId="{8CD08D65-17A5-4412-A0D9-43E41DDBD3BC}" destId="{5AA1D091-C471-4863-8251-EB16DF8D5E01}" srcOrd="1" destOrd="0" presId="urn:microsoft.com/office/officeart/2005/8/layout/orgChart1"/>
    <dgm:cxn modelId="{06E535B6-BA99-4272-9A65-6BDC7E5F3F8C}" srcId="{FA6CA948-F0C9-4C43-A992-CD9B79B6C741}" destId="{4846D4B5-09AF-48B5-A121-09ED0108E830}" srcOrd="0" destOrd="0" parTransId="{1F20EEDB-3E74-435E-AAC0-4CF624433EF1}" sibTransId="{DC3AA206-7523-41D0-AD9C-9D855022DD21}"/>
    <dgm:cxn modelId="{3D09F714-7894-49E5-AD53-29EB0C898F13}" type="presOf" srcId="{996D0C4A-AA8F-43E5-881E-81779043DEA6}" destId="{144962DB-FEC4-4786-97C5-C9DB158FD27B}" srcOrd="1" destOrd="0" presId="urn:microsoft.com/office/officeart/2005/8/layout/orgChart1"/>
    <dgm:cxn modelId="{2E2A04D9-7806-4C4E-9620-78B2931FBC33}" type="presOf" srcId="{F12CDF00-75EB-4C0A-8BBC-F06F34FCBD2A}" destId="{A23677C0-EEE1-4188-97EA-AB2D2406511A}" srcOrd="0" destOrd="0" presId="urn:microsoft.com/office/officeart/2005/8/layout/orgChart1"/>
    <dgm:cxn modelId="{88885776-9886-4B49-8E56-5645D9DFE0BC}" type="presOf" srcId="{0B6AF6BA-5ADF-4C6B-BF81-761FB48C62EB}" destId="{47F89197-D688-4BEA-A627-AA5BA2659B0D}" srcOrd="1" destOrd="0" presId="urn:microsoft.com/office/officeart/2005/8/layout/orgChart1"/>
    <dgm:cxn modelId="{0043D8D7-167B-414A-ACDD-FAECC17519B2}" type="presOf" srcId="{1266D753-3873-4D22-BC48-C784828B245E}" destId="{331B57B5-0C6C-47E1-A103-082B2B446BB7}" srcOrd="0" destOrd="0" presId="urn:microsoft.com/office/officeart/2005/8/layout/orgChart1"/>
    <dgm:cxn modelId="{02DFC007-C3C1-4CF7-969A-0B55ABD74271}" type="presOf" srcId="{4846D4B5-09AF-48B5-A121-09ED0108E830}" destId="{3E714E56-4AEA-4100-A8D7-D55F4AFD87E2}" srcOrd="0" destOrd="0" presId="urn:microsoft.com/office/officeart/2005/8/layout/orgChart1"/>
    <dgm:cxn modelId="{06ACCE3B-8FB1-4235-ACF0-9A92A7636F53}" srcId="{BE488619-940F-4174-9CE5-D4AD99B805C0}" destId="{226CCEB0-1F70-415F-9CA6-4DF24E1C14C8}" srcOrd="0" destOrd="0" parTransId="{4AF192E9-CF22-42D2-B74B-213970961BA7}" sibTransId="{739CF4B5-C4A2-409A-A66B-23555680A64E}"/>
    <dgm:cxn modelId="{C9A76FD4-7ABC-4FED-98CD-6C42698E600F}" srcId="{4846D4B5-09AF-48B5-A121-09ED0108E830}" destId="{2C34DD79-41C2-4F36-8FFC-060D0F42DDC1}" srcOrd="0" destOrd="0" parTransId="{763CBC45-E66C-42A6-9B5E-433CD962CE30}" sibTransId="{C4C36FDE-D579-4288-B5F6-A3AF14D87569}"/>
    <dgm:cxn modelId="{D57F3E2D-5414-4423-9178-94BD77DD59BB}" type="presOf" srcId="{0013CF71-3E1A-49C9-B402-8D400C8FC529}" destId="{8B66E56E-0E55-41BF-B6CB-774C52D70F02}" srcOrd="0" destOrd="0" presId="urn:microsoft.com/office/officeart/2005/8/layout/orgChart1"/>
    <dgm:cxn modelId="{179A9281-B460-4CF7-9B4E-013B70C98882}" srcId="{BDB1472F-76A6-438E-84E3-87B74F716313}" destId="{8CD08D65-17A5-4412-A0D9-43E41DDBD3BC}" srcOrd="0" destOrd="0" parTransId="{F12CDF00-75EB-4C0A-8BBC-F06F34FCBD2A}" sibTransId="{3C5A5E3A-2658-4B66-B2CB-D833AFEAEE84}"/>
    <dgm:cxn modelId="{D8758EC6-2F3D-4F73-813D-7E155A94C2E4}" type="presOf" srcId="{8CD08D65-17A5-4412-A0D9-43E41DDBD3BC}" destId="{A2EE8DFB-3EF1-4818-B262-43A40770F4AA}" srcOrd="0" destOrd="0" presId="urn:microsoft.com/office/officeart/2005/8/layout/orgChart1"/>
    <dgm:cxn modelId="{D9376430-153B-4776-8B14-B213E1D76CA6}" type="presOf" srcId="{5B0AF115-6B10-49FB-A0EE-CAC8855E813E}" destId="{8C6356A9-AA30-4108-BEE7-5F8FADD6E6E5}" srcOrd="1" destOrd="0" presId="urn:microsoft.com/office/officeart/2005/8/layout/orgChart1"/>
    <dgm:cxn modelId="{1896796A-B1C2-471E-BE29-2F009A5B479D}" type="presOf" srcId="{4846D4B5-09AF-48B5-A121-09ED0108E830}" destId="{15C2DBD3-9C7B-4C5F-A00C-1E3048C5F13D}" srcOrd="1" destOrd="0" presId="urn:microsoft.com/office/officeart/2005/8/layout/orgChart1"/>
    <dgm:cxn modelId="{35C98527-9576-4C0E-9A4F-10C88D6DF8AD}" type="presOf" srcId="{B6A0F00A-25DB-4016-B34B-5423483773E8}" destId="{29EB75B8-8B33-4A04-A17D-E6B5EB387710}" srcOrd="0" destOrd="0" presId="urn:microsoft.com/office/officeart/2005/8/layout/orgChart1"/>
    <dgm:cxn modelId="{1910E376-D150-4568-8B9C-801BFB63D638}" type="presOf" srcId="{226CCEB0-1F70-415F-9CA6-4DF24E1C14C8}" destId="{DFD045CF-61C5-4E39-AE40-76EE8062ADD5}" srcOrd="0" destOrd="0" presId="urn:microsoft.com/office/officeart/2005/8/layout/orgChart1"/>
    <dgm:cxn modelId="{EAC851D2-6CFC-478D-97B3-51AD5192A97C}" type="presOf" srcId="{AF894BF2-9AA9-4D11-A943-EC9A4EA338C0}" destId="{D1BA08A8-7D54-475D-81E3-B717F6B8DC1D}" srcOrd="0" destOrd="0" presId="urn:microsoft.com/office/officeart/2005/8/layout/orgChart1"/>
    <dgm:cxn modelId="{9CA26F58-7E4C-4A99-9E90-8EA526A53294}" type="presOf" srcId="{C853D6EB-9DC4-4863-A4D1-32511693858E}" destId="{56FC7E17-1B7D-448A-B501-15F7288C5E61}" srcOrd="0" destOrd="0" presId="urn:microsoft.com/office/officeart/2005/8/layout/orgChart1"/>
    <dgm:cxn modelId="{7EA645EC-1824-41F1-B402-235668D3D0AE}" type="presOf" srcId="{60EB9594-144E-4DA9-96A3-CBEC20099193}" destId="{93BC7635-BAD7-4FE5-B270-07FC6496D30D}" srcOrd="1" destOrd="0" presId="urn:microsoft.com/office/officeart/2005/8/layout/orgChart1"/>
    <dgm:cxn modelId="{EF1765CE-0E42-4198-BA01-FF70B0CBB809}" type="presOf" srcId="{226CCEB0-1F70-415F-9CA6-4DF24E1C14C8}" destId="{9295869F-7921-4571-9768-3E9DDCFFB127}" srcOrd="1" destOrd="0" presId="urn:microsoft.com/office/officeart/2005/8/layout/orgChart1"/>
    <dgm:cxn modelId="{90E53C0B-B60E-41F5-984E-AA7210B0A901}" type="presOf" srcId="{F2AE1E4B-0CA9-4819-9313-33503A813D0B}" destId="{27A33E23-DB35-46A9-B416-1E62154B8FF0}" srcOrd="0" destOrd="0" presId="urn:microsoft.com/office/officeart/2005/8/layout/orgChart1"/>
    <dgm:cxn modelId="{57B527CD-41D9-4D5A-BB25-C2CFC5E102C6}" srcId="{0B6AF6BA-5ADF-4C6B-BF81-761FB48C62EB}" destId="{61B1DBB3-760D-4AA2-8557-5F5ED91CF75F}" srcOrd="0" destOrd="0" parTransId="{C853D6EB-9DC4-4863-A4D1-32511693858E}" sibTransId="{BC64A905-6E56-44ED-929B-411C83B73558}"/>
    <dgm:cxn modelId="{667CDC93-4CAE-40DE-9CCC-E3F1DA30EAE2}" type="presOf" srcId="{A6C0C871-79F8-4F63-8C0E-19DBA1E382FF}" destId="{F9B85C75-A1DD-4386-BFF7-3AEC56E66BDC}" srcOrd="0" destOrd="0" presId="urn:microsoft.com/office/officeart/2005/8/layout/orgChart1"/>
    <dgm:cxn modelId="{5A1789B0-0E2E-48D6-B392-DEA6F7B784D7}" type="presParOf" srcId="{22B29EA7-F110-422A-A606-6F31B6B45A43}" destId="{68B55F44-8A38-414D-87D9-EE7BB1925EF7}" srcOrd="0" destOrd="0" presId="urn:microsoft.com/office/officeart/2005/8/layout/orgChart1"/>
    <dgm:cxn modelId="{A7176751-7066-4C47-BBCA-891AE28F7AF0}" type="presParOf" srcId="{68B55F44-8A38-414D-87D9-EE7BB1925EF7}" destId="{0003E6B5-5C77-472C-9748-68A0415B3CD1}" srcOrd="0" destOrd="0" presId="urn:microsoft.com/office/officeart/2005/8/layout/orgChart1"/>
    <dgm:cxn modelId="{D903456C-69CC-464F-8A0A-DB5302FE38AA}" type="presParOf" srcId="{0003E6B5-5C77-472C-9748-68A0415B3CD1}" destId="{3E714E56-4AEA-4100-A8D7-D55F4AFD87E2}" srcOrd="0" destOrd="0" presId="urn:microsoft.com/office/officeart/2005/8/layout/orgChart1"/>
    <dgm:cxn modelId="{F44A4EE0-71F3-41D7-875A-1CEAF23FF186}" type="presParOf" srcId="{0003E6B5-5C77-472C-9748-68A0415B3CD1}" destId="{15C2DBD3-9C7B-4C5F-A00C-1E3048C5F13D}" srcOrd="1" destOrd="0" presId="urn:microsoft.com/office/officeart/2005/8/layout/orgChart1"/>
    <dgm:cxn modelId="{8999943E-2175-4A10-B0CC-80182133A869}" type="presParOf" srcId="{68B55F44-8A38-414D-87D9-EE7BB1925EF7}" destId="{E542C848-EB80-4CDF-A894-F30BACE7FC24}" srcOrd="1" destOrd="0" presId="urn:microsoft.com/office/officeart/2005/8/layout/orgChart1"/>
    <dgm:cxn modelId="{A605690E-C81B-4585-995B-E08B479ED9A9}" type="presParOf" srcId="{E542C848-EB80-4CDF-A894-F30BACE7FC24}" destId="{29EB75B8-8B33-4A04-A17D-E6B5EB387710}" srcOrd="0" destOrd="0" presId="urn:microsoft.com/office/officeart/2005/8/layout/orgChart1"/>
    <dgm:cxn modelId="{251AAC16-6BF5-4C5E-B1C7-BF6D98DE91E2}" type="presParOf" srcId="{E542C848-EB80-4CDF-A894-F30BACE7FC24}" destId="{B10B79E4-51D6-4A75-97B5-891559799B5D}" srcOrd="1" destOrd="0" presId="urn:microsoft.com/office/officeart/2005/8/layout/orgChart1"/>
    <dgm:cxn modelId="{B196897E-AB47-4CA0-BE47-4CFD090D56AC}" type="presParOf" srcId="{B10B79E4-51D6-4A75-97B5-891559799B5D}" destId="{10A50E37-971E-453A-B66A-81D8658BCDFA}" srcOrd="0" destOrd="0" presId="urn:microsoft.com/office/officeart/2005/8/layout/orgChart1"/>
    <dgm:cxn modelId="{929D1EFC-B536-4914-983D-08CF69B47218}" type="presParOf" srcId="{10A50E37-971E-453A-B66A-81D8658BCDFA}" destId="{80B58A89-6A07-4523-80AE-DD2F904D4088}" srcOrd="0" destOrd="0" presId="urn:microsoft.com/office/officeart/2005/8/layout/orgChart1"/>
    <dgm:cxn modelId="{5C034DB8-A484-487D-9F35-C82BDB1B8A13}" type="presParOf" srcId="{10A50E37-971E-453A-B66A-81D8658BCDFA}" destId="{6958631A-B5C3-4679-BEFA-302AB69DADEA}" srcOrd="1" destOrd="0" presId="urn:microsoft.com/office/officeart/2005/8/layout/orgChart1"/>
    <dgm:cxn modelId="{F980BB52-4C88-43D5-9409-7063C50B47D5}" type="presParOf" srcId="{B10B79E4-51D6-4A75-97B5-891559799B5D}" destId="{FBD1B263-4E68-496D-B35C-402222DE0B91}" srcOrd="1" destOrd="0" presId="urn:microsoft.com/office/officeart/2005/8/layout/orgChart1"/>
    <dgm:cxn modelId="{1023756A-D376-4639-9A96-16043DB6B4DE}" type="presParOf" srcId="{FBD1B263-4E68-496D-B35C-402222DE0B91}" destId="{A23677C0-EEE1-4188-97EA-AB2D2406511A}" srcOrd="0" destOrd="0" presId="urn:microsoft.com/office/officeart/2005/8/layout/orgChart1"/>
    <dgm:cxn modelId="{25DCA878-1C67-4C11-A9E4-DBD4D3608B3F}" type="presParOf" srcId="{FBD1B263-4E68-496D-B35C-402222DE0B91}" destId="{77CFAE2E-CD70-40CC-A997-2E3815B209DD}" srcOrd="1" destOrd="0" presId="urn:microsoft.com/office/officeart/2005/8/layout/orgChart1"/>
    <dgm:cxn modelId="{E4D8F80D-EBB7-477B-BC5D-F71917094FD9}" type="presParOf" srcId="{77CFAE2E-CD70-40CC-A997-2E3815B209DD}" destId="{E173FE5C-9EA6-45B4-8A9F-17DC34D6183A}" srcOrd="0" destOrd="0" presId="urn:microsoft.com/office/officeart/2005/8/layout/orgChart1"/>
    <dgm:cxn modelId="{07D7F7A1-07AE-4C77-B2E1-55B45B8548D5}" type="presParOf" srcId="{E173FE5C-9EA6-45B4-8A9F-17DC34D6183A}" destId="{A2EE8DFB-3EF1-4818-B262-43A40770F4AA}" srcOrd="0" destOrd="0" presId="urn:microsoft.com/office/officeart/2005/8/layout/orgChart1"/>
    <dgm:cxn modelId="{0369BC8C-D977-4CBE-9EAA-EA67CDAAE1E2}" type="presParOf" srcId="{E173FE5C-9EA6-45B4-8A9F-17DC34D6183A}" destId="{5AA1D091-C471-4863-8251-EB16DF8D5E01}" srcOrd="1" destOrd="0" presId="urn:microsoft.com/office/officeart/2005/8/layout/orgChart1"/>
    <dgm:cxn modelId="{1CEED747-157D-420E-A1DE-31B204172DCB}" type="presParOf" srcId="{77CFAE2E-CD70-40CC-A997-2E3815B209DD}" destId="{3BFF90BA-FFB4-4522-9C62-2A39827FF497}" srcOrd="1" destOrd="0" presId="urn:microsoft.com/office/officeart/2005/8/layout/orgChart1"/>
    <dgm:cxn modelId="{BF9D9CF4-A5E3-4D38-BD2F-B4ABF198FF09}" type="presParOf" srcId="{77CFAE2E-CD70-40CC-A997-2E3815B209DD}" destId="{34390C7D-2259-4A6A-88A6-FDBE345B0D70}" srcOrd="2" destOrd="0" presId="urn:microsoft.com/office/officeart/2005/8/layout/orgChart1"/>
    <dgm:cxn modelId="{F71CC37F-9E3A-4BAD-88ED-60D5E9E0A353}" type="presParOf" srcId="{FBD1B263-4E68-496D-B35C-402222DE0B91}" destId="{F9B85C75-A1DD-4386-BFF7-3AEC56E66BDC}" srcOrd="2" destOrd="0" presId="urn:microsoft.com/office/officeart/2005/8/layout/orgChart1"/>
    <dgm:cxn modelId="{6C298DF0-2D93-454E-8062-3181E723CED4}" type="presParOf" srcId="{FBD1B263-4E68-496D-B35C-402222DE0B91}" destId="{9C8F13D1-F9A6-40D6-9B9C-4E1FDEAA02C9}" srcOrd="3" destOrd="0" presId="urn:microsoft.com/office/officeart/2005/8/layout/orgChart1"/>
    <dgm:cxn modelId="{2EF40291-8491-41AA-A614-E851374B9F4B}" type="presParOf" srcId="{9C8F13D1-F9A6-40D6-9B9C-4E1FDEAA02C9}" destId="{338CD7CD-CFDA-49F9-B1C7-370BA315E12B}" srcOrd="0" destOrd="0" presId="urn:microsoft.com/office/officeart/2005/8/layout/orgChart1"/>
    <dgm:cxn modelId="{1B0E06DB-B412-449D-8787-EE0E07829107}" type="presParOf" srcId="{338CD7CD-CFDA-49F9-B1C7-370BA315E12B}" destId="{331B57B5-0C6C-47E1-A103-082B2B446BB7}" srcOrd="0" destOrd="0" presId="urn:microsoft.com/office/officeart/2005/8/layout/orgChart1"/>
    <dgm:cxn modelId="{B669503A-BDF8-4EA8-9310-4C4975B0C1AE}" type="presParOf" srcId="{338CD7CD-CFDA-49F9-B1C7-370BA315E12B}" destId="{A9000F2C-C26C-4B92-A0CA-4C4A29B18397}" srcOrd="1" destOrd="0" presId="urn:microsoft.com/office/officeart/2005/8/layout/orgChart1"/>
    <dgm:cxn modelId="{29E6AFFA-F089-4A93-995B-D5BAC3500822}" type="presParOf" srcId="{9C8F13D1-F9A6-40D6-9B9C-4E1FDEAA02C9}" destId="{1D7C0DA8-A3EF-4621-A0D5-EBA93BFBD4C9}" srcOrd="1" destOrd="0" presId="urn:microsoft.com/office/officeart/2005/8/layout/orgChart1"/>
    <dgm:cxn modelId="{4ADF6017-6A9F-40FD-9A33-FEA961112BA8}" type="presParOf" srcId="{9C8F13D1-F9A6-40D6-9B9C-4E1FDEAA02C9}" destId="{1F1CDF70-DBA5-4EAA-85F5-5A649D6F90E3}" srcOrd="2" destOrd="0" presId="urn:microsoft.com/office/officeart/2005/8/layout/orgChart1"/>
    <dgm:cxn modelId="{B0961954-FA44-432A-885D-F77FAAF0B43C}" type="presParOf" srcId="{B10B79E4-51D6-4A75-97B5-891559799B5D}" destId="{C1FA6736-03A2-46DE-B941-4889D929A507}" srcOrd="2" destOrd="0" presId="urn:microsoft.com/office/officeart/2005/8/layout/orgChart1"/>
    <dgm:cxn modelId="{9079BFF0-77BE-42B5-8604-19B0C1969061}" type="presParOf" srcId="{E542C848-EB80-4CDF-A894-F30BACE7FC24}" destId="{39C722CB-859F-46FA-847A-B01B0182229D}" srcOrd="2" destOrd="0" presId="urn:microsoft.com/office/officeart/2005/8/layout/orgChart1"/>
    <dgm:cxn modelId="{129683FC-DE23-4B13-95B4-90FF027F8E2A}" type="presParOf" srcId="{E542C848-EB80-4CDF-A894-F30BACE7FC24}" destId="{B6291217-C99B-4572-AD05-573DD4A19A98}" srcOrd="3" destOrd="0" presId="urn:microsoft.com/office/officeart/2005/8/layout/orgChart1"/>
    <dgm:cxn modelId="{A48687D9-A4A5-43B3-ACB7-A72A0F5B4AB9}" type="presParOf" srcId="{B6291217-C99B-4572-AD05-573DD4A19A98}" destId="{F63860E2-6EFC-43FD-A514-A366CFF13773}" srcOrd="0" destOrd="0" presId="urn:microsoft.com/office/officeart/2005/8/layout/orgChart1"/>
    <dgm:cxn modelId="{0CFADFD7-877B-45A0-AE89-F2AEA9D77A52}" type="presParOf" srcId="{F63860E2-6EFC-43FD-A514-A366CFF13773}" destId="{43D9D09D-0AF7-41AF-917A-CFD94A062F4D}" srcOrd="0" destOrd="0" presId="urn:microsoft.com/office/officeart/2005/8/layout/orgChart1"/>
    <dgm:cxn modelId="{85A3DA54-5A76-4A78-BA4C-29C8626FA016}" type="presParOf" srcId="{F63860E2-6EFC-43FD-A514-A366CFF13773}" destId="{182BF2CB-63DE-4304-AE52-52E566456B7B}" srcOrd="1" destOrd="0" presId="urn:microsoft.com/office/officeart/2005/8/layout/orgChart1"/>
    <dgm:cxn modelId="{3FD48606-F310-42A4-95C9-4EF2C0E5093B}" type="presParOf" srcId="{B6291217-C99B-4572-AD05-573DD4A19A98}" destId="{5346AABA-9C47-4085-932A-DC35008CC957}" srcOrd="1" destOrd="0" presId="urn:microsoft.com/office/officeart/2005/8/layout/orgChart1"/>
    <dgm:cxn modelId="{281C6695-7551-4FB8-8E99-5A966D2DBCBA}" type="presParOf" srcId="{5346AABA-9C47-4085-932A-DC35008CC957}" destId="{05C7213C-D3B3-4319-A4A1-E534E80F0033}" srcOrd="0" destOrd="0" presId="urn:microsoft.com/office/officeart/2005/8/layout/orgChart1"/>
    <dgm:cxn modelId="{E61AA7DB-0716-4568-98BA-1C54A67A4C3B}" type="presParOf" srcId="{5346AABA-9C47-4085-932A-DC35008CC957}" destId="{9F77BBF9-2444-4713-9C3C-A139B1079D50}" srcOrd="1" destOrd="0" presId="urn:microsoft.com/office/officeart/2005/8/layout/orgChart1"/>
    <dgm:cxn modelId="{422889C1-5E63-40EF-A9B4-B7A41DC7AA7D}" type="presParOf" srcId="{9F77BBF9-2444-4713-9C3C-A139B1079D50}" destId="{CA5919F7-41AC-4A3D-9447-C6F40B78376D}" srcOrd="0" destOrd="0" presId="urn:microsoft.com/office/officeart/2005/8/layout/orgChart1"/>
    <dgm:cxn modelId="{A01CA1B3-0D0C-44DA-9703-3A95A3E6D36C}" type="presParOf" srcId="{CA5919F7-41AC-4A3D-9447-C6F40B78376D}" destId="{DFD045CF-61C5-4E39-AE40-76EE8062ADD5}" srcOrd="0" destOrd="0" presId="urn:microsoft.com/office/officeart/2005/8/layout/orgChart1"/>
    <dgm:cxn modelId="{66DD0C75-A4AF-4219-A8AF-A922E143969A}" type="presParOf" srcId="{CA5919F7-41AC-4A3D-9447-C6F40B78376D}" destId="{9295869F-7921-4571-9768-3E9DDCFFB127}" srcOrd="1" destOrd="0" presId="urn:microsoft.com/office/officeart/2005/8/layout/orgChart1"/>
    <dgm:cxn modelId="{09EC532C-581D-414F-853B-FEE49C9CF0D0}" type="presParOf" srcId="{9F77BBF9-2444-4713-9C3C-A139B1079D50}" destId="{AB2DD6AE-50D0-4A33-A195-4C2799364D9B}" srcOrd="1" destOrd="0" presId="urn:microsoft.com/office/officeart/2005/8/layout/orgChart1"/>
    <dgm:cxn modelId="{F968C9D0-6466-4731-B902-2D80E19EC1AE}" type="presParOf" srcId="{9F77BBF9-2444-4713-9C3C-A139B1079D50}" destId="{EB9F77CC-287D-4B84-8625-44208EAD043A}" srcOrd="2" destOrd="0" presId="urn:microsoft.com/office/officeart/2005/8/layout/orgChart1"/>
    <dgm:cxn modelId="{BD32485B-3C1A-4DEA-8CC3-D12C018AEFD4}" type="presParOf" srcId="{5346AABA-9C47-4085-932A-DC35008CC957}" destId="{109AA880-5AB8-4094-89E3-339B8265DB82}" srcOrd="2" destOrd="0" presId="urn:microsoft.com/office/officeart/2005/8/layout/orgChart1"/>
    <dgm:cxn modelId="{4AD4C684-218A-4F71-AB23-1DEF8BD87F34}" type="presParOf" srcId="{5346AABA-9C47-4085-932A-DC35008CC957}" destId="{6BE09AA6-C696-4C4B-A552-FCD5172C9926}" srcOrd="3" destOrd="0" presId="urn:microsoft.com/office/officeart/2005/8/layout/orgChart1"/>
    <dgm:cxn modelId="{E9844C9E-A4B2-4CB7-8785-BF2184FBCCA0}" type="presParOf" srcId="{6BE09AA6-C696-4C4B-A552-FCD5172C9926}" destId="{6F0219E6-45D4-476A-8BB2-4CC9143DD20B}" srcOrd="0" destOrd="0" presId="urn:microsoft.com/office/officeart/2005/8/layout/orgChart1"/>
    <dgm:cxn modelId="{ED1E5481-D5A2-4072-A756-5DC00D3A6E6B}" type="presParOf" srcId="{6F0219E6-45D4-476A-8BB2-4CC9143DD20B}" destId="{094FC3A0-7F93-4CA0-AB08-BAC711666E06}" srcOrd="0" destOrd="0" presId="urn:microsoft.com/office/officeart/2005/8/layout/orgChart1"/>
    <dgm:cxn modelId="{D08C3E51-A6B4-4795-AEF4-0C969A73CE55}" type="presParOf" srcId="{6F0219E6-45D4-476A-8BB2-4CC9143DD20B}" destId="{103D18F8-95A6-4C64-8D49-3622586EE8D5}" srcOrd="1" destOrd="0" presId="urn:microsoft.com/office/officeart/2005/8/layout/orgChart1"/>
    <dgm:cxn modelId="{A91CCD2C-5A99-40B1-8663-56528424D5F8}" type="presParOf" srcId="{6BE09AA6-C696-4C4B-A552-FCD5172C9926}" destId="{99880C8F-2228-4BB0-A187-8FDC00B756CA}" srcOrd="1" destOrd="0" presId="urn:microsoft.com/office/officeart/2005/8/layout/orgChart1"/>
    <dgm:cxn modelId="{4FAF4589-F7EB-46C1-949D-FFEBDB1BFF5C}" type="presParOf" srcId="{6BE09AA6-C696-4C4B-A552-FCD5172C9926}" destId="{C1DC8003-2586-4E3D-B459-88DE540AD92B}" srcOrd="2" destOrd="0" presId="urn:microsoft.com/office/officeart/2005/8/layout/orgChart1"/>
    <dgm:cxn modelId="{0E10FE0C-FDC1-4338-8375-9724B78F0151}" type="presParOf" srcId="{B6291217-C99B-4572-AD05-573DD4A19A98}" destId="{61C35541-F2E9-4E9E-B5B2-F82FA7F8B221}" srcOrd="2" destOrd="0" presId="urn:microsoft.com/office/officeart/2005/8/layout/orgChart1"/>
    <dgm:cxn modelId="{C2FFE9DE-5C7A-44F4-8D6C-DF62D2765E05}" type="presParOf" srcId="{E542C848-EB80-4CDF-A894-F30BACE7FC24}" destId="{477D8ED5-6D4E-4063-B915-5FB87ED6DA77}" srcOrd="4" destOrd="0" presId="urn:microsoft.com/office/officeart/2005/8/layout/orgChart1"/>
    <dgm:cxn modelId="{C9BEA49B-4AAD-401E-BC84-55303364BE2C}" type="presParOf" srcId="{E542C848-EB80-4CDF-A894-F30BACE7FC24}" destId="{7886F9F3-8D6F-4DC8-B08F-B3B3752F0CBE}" srcOrd="5" destOrd="0" presId="urn:microsoft.com/office/officeart/2005/8/layout/orgChart1"/>
    <dgm:cxn modelId="{1D0CF8E7-0D3C-4D81-BC8A-5BB618B7BB18}" type="presParOf" srcId="{7886F9F3-8D6F-4DC8-B08F-B3B3752F0CBE}" destId="{5BB3E469-E4B0-402D-AFF2-6A198A4F39DD}" srcOrd="0" destOrd="0" presId="urn:microsoft.com/office/officeart/2005/8/layout/orgChart1"/>
    <dgm:cxn modelId="{6F290DC2-5D1B-449F-9530-71DEC7753A57}" type="presParOf" srcId="{5BB3E469-E4B0-402D-AFF2-6A198A4F39DD}" destId="{B20DBE3B-AEA6-4C9F-9B49-2E088184FA63}" srcOrd="0" destOrd="0" presId="urn:microsoft.com/office/officeart/2005/8/layout/orgChart1"/>
    <dgm:cxn modelId="{FEEE8C35-C222-4D69-8AE1-D7A0F8DB0066}" type="presParOf" srcId="{5BB3E469-E4B0-402D-AFF2-6A198A4F39DD}" destId="{144962DB-FEC4-4786-97C5-C9DB158FD27B}" srcOrd="1" destOrd="0" presId="urn:microsoft.com/office/officeart/2005/8/layout/orgChart1"/>
    <dgm:cxn modelId="{C6B18606-5491-4A5E-B18F-658A145B0B2E}" type="presParOf" srcId="{7886F9F3-8D6F-4DC8-B08F-B3B3752F0CBE}" destId="{D68BBE63-AAF8-46D0-8F95-10A77CEB6C53}" srcOrd="1" destOrd="0" presId="urn:microsoft.com/office/officeart/2005/8/layout/orgChart1"/>
    <dgm:cxn modelId="{BB12C1D9-5AB5-4506-8E7A-F605A8F72417}" type="presParOf" srcId="{D68BBE63-AAF8-46D0-8F95-10A77CEB6C53}" destId="{27A33E23-DB35-46A9-B416-1E62154B8FF0}" srcOrd="0" destOrd="0" presId="urn:microsoft.com/office/officeart/2005/8/layout/orgChart1"/>
    <dgm:cxn modelId="{05EDA8EB-41E5-4BC6-AB21-AFDFB9516EC4}" type="presParOf" srcId="{D68BBE63-AAF8-46D0-8F95-10A77CEB6C53}" destId="{11ADA3EF-89CA-4DF1-93D5-FB9A4A8C3DFF}" srcOrd="1" destOrd="0" presId="urn:microsoft.com/office/officeart/2005/8/layout/orgChart1"/>
    <dgm:cxn modelId="{949002A0-6B13-4BD1-970D-F9CB1B8B84CA}" type="presParOf" srcId="{11ADA3EF-89CA-4DF1-93D5-FB9A4A8C3DFF}" destId="{460EDCA5-F4D8-4823-B431-B16603873A54}" srcOrd="0" destOrd="0" presId="urn:microsoft.com/office/officeart/2005/8/layout/orgChart1"/>
    <dgm:cxn modelId="{001057EF-280F-45A1-AA8C-C99484A647F9}" type="presParOf" srcId="{460EDCA5-F4D8-4823-B431-B16603873A54}" destId="{AE54A405-0CA3-4194-A9C3-C74C94A1EBF3}" srcOrd="0" destOrd="0" presId="urn:microsoft.com/office/officeart/2005/8/layout/orgChart1"/>
    <dgm:cxn modelId="{A5BE49C4-A846-4D26-9442-F3394A12CD93}" type="presParOf" srcId="{460EDCA5-F4D8-4823-B431-B16603873A54}" destId="{8C6356A9-AA30-4108-BEE7-5F8FADD6E6E5}" srcOrd="1" destOrd="0" presId="urn:microsoft.com/office/officeart/2005/8/layout/orgChart1"/>
    <dgm:cxn modelId="{F15AA53D-C279-4474-AD5A-74965439DF9E}" type="presParOf" srcId="{11ADA3EF-89CA-4DF1-93D5-FB9A4A8C3DFF}" destId="{F5D250A9-35CA-4875-BAAC-9D8FD2C608C4}" srcOrd="1" destOrd="0" presId="urn:microsoft.com/office/officeart/2005/8/layout/orgChart1"/>
    <dgm:cxn modelId="{FCBE5072-4DFA-434D-8035-8835050D8992}" type="presParOf" srcId="{11ADA3EF-89CA-4DF1-93D5-FB9A4A8C3DFF}" destId="{DBFCCD8A-76C3-47D5-8E11-2FE531D686C4}" srcOrd="2" destOrd="0" presId="urn:microsoft.com/office/officeart/2005/8/layout/orgChart1"/>
    <dgm:cxn modelId="{BD690C7F-7521-45DA-AF65-3DE229D6DD47}" type="presParOf" srcId="{D68BBE63-AAF8-46D0-8F95-10A77CEB6C53}" destId="{31F2B94B-E8EA-4166-A066-AFC2EAD1622A}" srcOrd="2" destOrd="0" presId="urn:microsoft.com/office/officeart/2005/8/layout/orgChart1"/>
    <dgm:cxn modelId="{31145437-0396-4413-A145-24425F945272}" type="presParOf" srcId="{D68BBE63-AAF8-46D0-8F95-10A77CEB6C53}" destId="{5C26313D-C95A-43C3-8EDF-367E70435B53}" srcOrd="3" destOrd="0" presId="urn:microsoft.com/office/officeart/2005/8/layout/orgChart1"/>
    <dgm:cxn modelId="{D9747962-FAB6-44E1-A4AB-62BC9A360D89}" type="presParOf" srcId="{5C26313D-C95A-43C3-8EDF-367E70435B53}" destId="{728429B1-560C-4DDD-A11E-21CF45EB2580}" srcOrd="0" destOrd="0" presId="urn:microsoft.com/office/officeart/2005/8/layout/orgChart1"/>
    <dgm:cxn modelId="{A55D610A-C5C8-4F2F-8429-0713785B7AA2}" type="presParOf" srcId="{728429B1-560C-4DDD-A11E-21CF45EB2580}" destId="{AF300D1A-03FB-46AA-A90A-0F33044E73BC}" srcOrd="0" destOrd="0" presId="urn:microsoft.com/office/officeart/2005/8/layout/orgChart1"/>
    <dgm:cxn modelId="{19F9DC01-566A-4B60-BBB4-73DE691F2A22}" type="presParOf" srcId="{728429B1-560C-4DDD-A11E-21CF45EB2580}" destId="{93BC7635-BAD7-4FE5-B270-07FC6496D30D}" srcOrd="1" destOrd="0" presId="urn:microsoft.com/office/officeart/2005/8/layout/orgChart1"/>
    <dgm:cxn modelId="{C2177F70-86E1-4A0E-B95E-580BB9675C16}" type="presParOf" srcId="{5C26313D-C95A-43C3-8EDF-367E70435B53}" destId="{1031708B-9D78-4436-BBF5-D33EBFFF1C56}" srcOrd="1" destOrd="0" presId="urn:microsoft.com/office/officeart/2005/8/layout/orgChart1"/>
    <dgm:cxn modelId="{92B19AFB-3F1C-4C70-8D1E-7FA714BDC5C7}" type="presParOf" srcId="{5C26313D-C95A-43C3-8EDF-367E70435B53}" destId="{E417192A-C135-4DAC-AEA6-68664C8188F3}" srcOrd="2" destOrd="0" presId="urn:microsoft.com/office/officeart/2005/8/layout/orgChart1"/>
    <dgm:cxn modelId="{33696B86-EA71-4002-90BB-2C8636133079}" type="presParOf" srcId="{7886F9F3-8D6F-4DC8-B08F-B3B3752F0CBE}" destId="{338E1F0A-1771-4C4A-B84D-CF340F4CAD4B}" srcOrd="2" destOrd="0" presId="urn:microsoft.com/office/officeart/2005/8/layout/orgChart1"/>
    <dgm:cxn modelId="{DCC2DF15-C1B7-4B83-80DA-AC8FE3FF396D}" type="presParOf" srcId="{E542C848-EB80-4CDF-A894-F30BACE7FC24}" destId="{D1BA08A8-7D54-475D-81E3-B717F6B8DC1D}" srcOrd="6" destOrd="0" presId="urn:microsoft.com/office/officeart/2005/8/layout/orgChart1"/>
    <dgm:cxn modelId="{A2E62EB3-B9EB-4F91-9921-683BA100F3BE}" type="presParOf" srcId="{E542C848-EB80-4CDF-A894-F30BACE7FC24}" destId="{C814C1C7-E050-4B04-8E25-22AC8E9A0746}" srcOrd="7" destOrd="0" presId="urn:microsoft.com/office/officeart/2005/8/layout/orgChart1"/>
    <dgm:cxn modelId="{97D5B151-C93C-47A7-9EB5-830133C4A895}" type="presParOf" srcId="{C814C1C7-E050-4B04-8E25-22AC8E9A0746}" destId="{5F2A902C-12F1-4CE4-B5B0-AB2BD8FE210E}" srcOrd="0" destOrd="0" presId="urn:microsoft.com/office/officeart/2005/8/layout/orgChart1"/>
    <dgm:cxn modelId="{83804B1D-BA43-4C99-97C3-11AE976A3992}" type="presParOf" srcId="{5F2A902C-12F1-4CE4-B5B0-AB2BD8FE210E}" destId="{1BEF1EC3-E014-41AE-AF69-F2EBEF98BC60}" srcOrd="0" destOrd="0" presId="urn:microsoft.com/office/officeart/2005/8/layout/orgChart1"/>
    <dgm:cxn modelId="{577965BC-F5EE-4343-9887-A2BBAAD88FCB}" type="presParOf" srcId="{5F2A902C-12F1-4CE4-B5B0-AB2BD8FE210E}" destId="{47F89197-D688-4BEA-A627-AA5BA2659B0D}" srcOrd="1" destOrd="0" presId="urn:microsoft.com/office/officeart/2005/8/layout/orgChart1"/>
    <dgm:cxn modelId="{00CA977E-BBDA-49D2-BDA5-EB5625FD95D1}" type="presParOf" srcId="{C814C1C7-E050-4B04-8E25-22AC8E9A0746}" destId="{B9E11362-F708-475D-A815-A958A432A7D3}" srcOrd="1" destOrd="0" presId="urn:microsoft.com/office/officeart/2005/8/layout/orgChart1"/>
    <dgm:cxn modelId="{1F51A8F4-0162-4A72-9A61-05311C1EE114}" type="presParOf" srcId="{B9E11362-F708-475D-A815-A958A432A7D3}" destId="{56FC7E17-1B7D-448A-B501-15F7288C5E61}" srcOrd="0" destOrd="0" presId="urn:microsoft.com/office/officeart/2005/8/layout/orgChart1"/>
    <dgm:cxn modelId="{7403A00E-BDD7-4181-AA43-E1E9EC68E350}" type="presParOf" srcId="{B9E11362-F708-475D-A815-A958A432A7D3}" destId="{03E8457F-B965-48FD-B204-47F11E9025C1}" srcOrd="1" destOrd="0" presId="urn:microsoft.com/office/officeart/2005/8/layout/orgChart1"/>
    <dgm:cxn modelId="{5D1AF556-A774-4BBB-B03D-4B8AC7D7EB2D}" type="presParOf" srcId="{03E8457F-B965-48FD-B204-47F11E9025C1}" destId="{AAB6060A-A5F0-4AA9-9906-AA8E23A51C0E}" srcOrd="0" destOrd="0" presId="urn:microsoft.com/office/officeart/2005/8/layout/orgChart1"/>
    <dgm:cxn modelId="{D34D14E5-9C1B-4436-B8E0-D4DA920264A0}" type="presParOf" srcId="{AAB6060A-A5F0-4AA9-9906-AA8E23A51C0E}" destId="{3999AE02-AC34-42CD-9C66-B5DCC8690B93}" srcOrd="0" destOrd="0" presId="urn:microsoft.com/office/officeart/2005/8/layout/orgChart1"/>
    <dgm:cxn modelId="{B82AA0FE-4737-4393-9585-07D5324C4937}" type="presParOf" srcId="{AAB6060A-A5F0-4AA9-9906-AA8E23A51C0E}" destId="{3D73E316-E799-4177-B2EA-7050B6EAD116}" srcOrd="1" destOrd="0" presId="urn:microsoft.com/office/officeart/2005/8/layout/orgChart1"/>
    <dgm:cxn modelId="{D71617B2-F054-43FD-A4B0-D38291527EC3}" type="presParOf" srcId="{03E8457F-B965-48FD-B204-47F11E9025C1}" destId="{93B1E1B3-3706-4F85-9D55-1D12F538A74F}" srcOrd="1" destOrd="0" presId="urn:microsoft.com/office/officeart/2005/8/layout/orgChart1"/>
    <dgm:cxn modelId="{33AE6BE7-135D-4A31-A96B-89D6B4D9D644}" type="presParOf" srcId="{03E8457F-B965-48FD-B204-47F11E9025C1}" destId="{E46F5698-96C8-4435-A85F-E85F4183C85C}" srcOrd="2" destOrd="0" presId="urn:microsoft.com/office/officeart/2005/8/layout/orgChart1"/>
    <dgm:cxn modelId="{3F952C0C-D5DB-44B7-9840-4B6513884E30}" type="presParOf" srcId="{C814C1C7-E050-4B04-8E25-22AC8E9A0746}" destId="{AB0D7BB0-FF22-41F9-B0BB-FE435EFE1B83}" srcOrd="2" destOrd="0" presId="urn:microsoft.com/office/officeart/2005/8/layout/orgChart1"/>
    <dgm:cxn modelId="{2536DA5D-8B26-492D-AD90-A38A656051F7}" type="presParOf" srcId="{E542C848-EB80-4CDF-A894-F30BACE7FC24}" destId="{8B66E56E-0E55-41BF-B6CB-774C52D70F02}" srcOrd="8" destOrd="0" presId="urn:microsoft.com/office/officeart/2005/8/layout/orgChart1"/>
    <dgm:cxn modelId="{2FFA9688-66CE-47C7-9198-FD4D369D4A95}" type="presParOf" srcId="{E542C848-EB80-4CDF-A894-F30BACE7FC24}" destId="{F35E4DE9-5BCB-4E23-B3A1-733455EAC6AD}" srcOrd="9" destOrd="0" presId="urn:microsoft.com/office/officeart/2005/8/layout/orgChart1"/>
    <dgm:cxn modelId="{E40970FA-69D8-44A8-A215-88F6720BF193}" type="presParOf" srcId="{F35E4DE9-5BCB-4E23-B3A1-733455EAC6AD}" destId="{362D78EB-4870-4628-A69D-43E4B656B64C}" srcOrd="0" destOrd="0" presId="urn:microsoft.com/office/officeart/2005/8/layout/orgChart1"/>
    <dgm:cxn modelId="{B1862E34-2D45-4D0E-AC83-AE26FB71A8DC}" type="presParOf" srcId="{362D78EB-4870-4628-A69D-43E4B656B64C}" destId="{CA9A53B7-E790-4E54-AE27-CE8AD4D34D9D}" srcOrd="0" destOrd="0" presId="urn:microsoft.com/office/officeart/2005/8/layout/orgChart1"/>
    <dgm:cxn modelId="{CFF766CB-9F68-4EC5-BA19-9B95556DEF6C}" type="presParOf" srcId="{362D78EB-4870-4628-A69D-43E4B656B64C}" destId="{4FD038D4-2FBB-4835-A18A-97C6C95F1C4F}" srcOrd="1" destOrd="0" presId="urn:microsoft.com/office/officeart/2005/8/layout/orgChart1"/>
    <dgm:cxn modelId="{BB8FB87E-C226-4F27-B8FE-42DDAA022F08}" type="presParOf" srcId="{F35E4DE9-5BCB-4E23-B3A1-733455EAC6AD}" destId="{FF61CB07-75E3-4601-83DA-591589923C32}" srcOrd="1" destOrd="0" presId="urn:microsoft.com/office/officeart/2005/8/layout/orgChart1"/>
    <dgm:cxn modelId="{896295C7-3A9A-4254-9B2F-5C2626141D2F}" type="presParOf" srcId="{F35E4DE9-5BCB-4E23-B3A1-733455EAC6AD}" destId="{33015617-7B3E-439C-90E7-8E0C40ED9231}" srcOrd="2" destOrd="0" presId="urn:microsoft.com/office/officeart/2005/8/layout/orgChart1"/>
    <dgm:cxn modelId="{D76EAB71-89C2-4FC0-9621-F7CC83EB9647}" type="presParOf" srcId="{68B55F44-8A38-414D-87D9-EE7BB1925EF7}" destId="{E1B4355F-CA26-4CC0-A828-E5951FED6FB0}" srcOrd="2" destOrd="0" presId="urn:microsoft.com/office/officeart/2005/8/layout/orgChart1"/>
    <dgm:cxn modelId="{C92B5F25-2189-42A0-A7D1-27CA03E25051}" type="presParOf" srcId="{E1B4355F-CA26-4CC0-A828-E5951FED6FB0}" destId="{DA96060A-1663-455E-B8C4-CD2A3302F60A}" srcOrd="0" destOrd="0" presId="urn:microsoft.com/office/officeart/2005/8/layout/orgChart1"/>
    <dgm:cxn modelId="{B9722094-EDDB-46DE-969D-93BB68AF1AC2}" type="presParOf" srcId="{E1B4355F-CA26-4CC0-A828-E5951FED6FB0}" destId="{7B765A02-4700-4426-9AB6-B2C228DFB6D1}" srcOrd="1" destOrd="0" presId="urn:microsoft.com/office/officeart/2005/8/layout/orgChart1"/>
    <dgm:cxn modelId="{77B76688-19CE-41D1-90C9-9918EE86D0C2}" type="presParOf" srcId="{7B765A02-4700-4426-9AB6-B2C228DFB6D1}" destId="{0852E14C-26D7-4C12-A6C6-189A38B5D007}" srcOrd="0" destOrd="0" presId="urn:microsoft.com/office/officeart/2005/8/layout/orgChart1"/>
    <dgm:cxn modelId="{A4F5A93E-9E64-4269-989D-BED05B99CBFF}" type="presParOf" srcId="{0852E14C-26D7-4C12-A6C6-189A38B5D007}" destId="{51F3F2AB-0F71-4E68-8D23-1F5B64859AD4}" srcOrd="0" destOrd="0" presId="urn:microsoft.com/office/officeart/2005/8/layout/orgChart1"/>
    <dgm:cxn modelId="{547B6EFD-E9F8-4B63-954B-8F33CB1E1F31}" type="presParOf" srcId="{0852E14C-26D7-4C12-A6C6-189A38B5D007}" destId="{CA1C678D-AFA9-4DBC-9FC2-BD6C045EC868}" srcOrd="1" destOrd="0" presId="urn:microsoft.com/office/officeart/2005/8/layout/orgChart1"/>
    <dgm:cxn modelId="{32265673-49A2-4AF9-9D4A-B21D764019D5}" type="presParOf" srcId="{7B765A02-4700-4426-9AB6-B2C228DFB6D1}" destId="{00789C81-DE0C-4C9F-B7BC-8BD688FCA525}" srcOrd="1" destOrd="0" presId="urn:microsoft.com/office/officeart/2005/8/layout/orgChart1"/>
    <dgm:cxn modelId="{F62EAD62-0EB2-44A2-ABD1-F2B682EE1B19}" type="presParOf" srcId="{7B765A02-4700-4426-9AB6-B2C228DFB6D1}" destId="{5F435D8E-898C-41F3-9A3D-D421608EB106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10</Pages>
  <Words>3136</Words>
  <Characters>17878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7</cp:revision>
  <cp:lastPrinted>2015-01-04T09:45:00Z</cp:lastPrinted>
  <dcterms:created xsi:type="dcterms:W3CDTF">2016-03-22T19:45:00Z</dcterms:created>
  <dcterms:modified xsi:type="dcterms:W3CDTF">2016-03-28T10:56:00Z</dcterms:modified>
</cp:coreProperties>
</file>