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C0CA1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B7757" w:rsidRPr="00444A47" w:rsidRDefault="00E338A2" w:rsidP="006D5130">
            <w:pPr>
              <w:spacing w:line="360" w:lineRule="auto"/>
              <w:rPr>
                <w:rFonts w:ascii="Arial" w:hAnsi="Arial" w:cs="Arial"/>
              </w:rPr>
            </w:pPr>
            <w:fldSimple w:instr=" MERGEFIELD  MF_NazovOrganizacie  \* MERGEFORMAT ">
              <w:r w:rsidR="00EB7757">
                <w:rPr>
                  <w:rFonts w:ascii="Arial" w:hAnsi="Arial" w:cs="Arial"/>
                  <w:noProof/>
                </w:rPr>
                <w:t>Obec Slatinka nad Bebravou</w:t>
              </w:r>
            </w:fldSimple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B7757" w:rsidRPr="00444A47" w:rsidRDefault="00E338A2" w:rsidP="006D5130">
            <w:pPr>
              <w:spacing w:line="360" w:lineRule="auto"/>
              <w:rPr>
                <w:rFonts w:ascii="Arial" w:hAnsi="Arial" w:cs="Arial"/>
              </w:rPr>
            </w:pPr>
            <w:fldSimple w:instr=" MERGEFIELD  MF_SidloOrganizacie  \* MERGEFORMAT ">
              <w:r w:rsidR="00EB7757">
                <w:rPr>
                  <w:rFonts w:ascii="Arial" w:hAnsi="Arial" w:cs="Arial"/>
                  <w:noProof/>
                </w:rPr>
                <w:t>č.103, 956 53 Slatinka nad Bebravou</w:t>
              </w:r>
            </w:fldSimple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B7757" w:rsidRPr="00444A47" w:rsidRDefault="00EB7757" w:rsidP="006D513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00800058</w:t>
            </w: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B7757" w:rsidRPr="00444A47" w:rsidRDefault="00EB7757" w:rsidP="006D513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B7757" w:rsidRPr="00444A47" w:rsidRDefault="00EB7757" w:rsidP="006D513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B7757" w:rsidRPr="00444A47" w:rsidRDefault="00EB7757" w:rsidP="006D513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B7757" w:rsidRPr="00444A47" w:rsidRDefault="00EB7757" w:rsidP="006D513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B7757" w:rsidRPr="00444A47" w:rsidRDefault="00EB7757" w:rsidP="006D513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Pr="00C65DE4" w:rsidRDefault="00EB775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B7757" w:rsidRPr="00563E6B" w:rsidRDefault="00EB7757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5130">
              <w:rPr>
                <w:rFonts w:cs="Tahoma"/>
                <w:b/>
                <w:bCs/>
                <w:sz w:val="24"/>
                <w:szCs w:val="24"/>
              </w:rPr>
            </w:r>
            <w:r w:rsidR="006D513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B7757" w:rsidRPr="00563E6B" w:rsidRDefault="00EB7757" w:rsidP="00EB775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B7757" w:rsidRPr="00563E6B" w:rsidTr="00855435">
        <w:tc>
          <w:tcPr>
            <w:tcW w:w="4781" w:type="dxa"/>
            <w:shd w:val="clear" w:color="auto" w:fill="F2F2F2"/>
          </w:tcPr>
          <w:p w:rsidR="00EB7757" w:rsidRDefault="00EB775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B7757" w:rsidRPr="00563E6B" w:rsidRDefault="00EB775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B7757" w:rsidRPr="00563E6B" w:rsidRDefault="00EB775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5130">
              <w:rPr>
                <w:rFonts w:cs="Tahoma"/>
                <w:b/>
                <w:bCs/>
                <w:sz w:val="24"/>
                <w:szCs w:val="24"/>
              </w:rPr>
            </w:r>
            <w:r w:rsidR="006D513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EB775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EB7757" w:rsidRPr="00B452D4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Mária Jakubčeková 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EB7757" w:rsidRPr="00B452D4" w:rsidRDefault="006D51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Jana Prekopová – zástupkyňa starostky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EB7757" w:rsidRDefault="00EB7757" w:rsidP="0061750D">
            <w:pPr>
              <w:rPr>
                <w:sz w:val="24"/>
                <w:szCs w:val="24"/>
              </w:rPr>
            </w:pPr>
          </w:p>
          <w:p w:rsidR="00EB7757" w:rsidRDefault="00EB7757" w:rsidP="0061750D">
            <w:pPr>
              <w:rPr>
                <w:sz w:val="24"/>
                <w:szCs w:val="24"/>
              </w:rPr>
            </w:pPr>
          </w:p>
          <w:p w:rsidR="00EB7757" w:rsidRPr="00B452D4" w:rsidRDefault="00EB77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B7757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D5130">
        <w:rPr>
          <w:rFonts w:cs="Tahoma"/>
          <w:b/>
          <w:bCs/>
          <w:sz w:val="22"/>
          <w:szCs w:val="22"/>
        </w:rPr>
      </w:r>
      <w:r w:rsidR="006D513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D5130">
        <w:rPr>
          <w:rFonts w:cs="Tahoma"/>
          <w:b/>
          <w:bCs/>
          <w:sz w:val="22"/>
          <w:szCs w:val="22"/>
        </w:rPr>
      </w:r>
      <w:r w:rsidR="006D513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7757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EB775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5130">
        <w:rPr>
          <w:rFonts w:cs="Tahoma"/>
          <w:b/>
          <w:bCs/>
          <w:sz w:val="22"/>
          <w:szCs w:val="22"/>
        </w:rPr>
      </w:r>
      <w:r w:rsidR="006D513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B775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B775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D5130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B775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D5130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D513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D513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D513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D5130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D513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 </w:t>
      </w:r>
      <w:r w:rsidR="006D5130">
        <w:rPr>
          <w:rFonts w:cs="Tahoma"/>
          <w:b/>
          <w:bCs/>
          <w:sz w:val="22"/>
          <w:szCs w:val="22"/>
        </w:rPr>
        <w:t xml:space="preserve">      n</w:t>
      </w:r>
      <w:r w:rsidRPr="00E90378">
        <w:rPr>
          <w:rFonts w:cs="Tahoma"/>
          <w:b/>
          <w:bCs/>
          <w:sz w:val="22"/>
          <w:szCs w:val="22"/>
        </w:rPr>
        <w:t>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130">
        <w:rPr>
          <w:rFonts w:cs="Tahoma"/>
          <w:b/>
          <w:bCs/>
          <w:sz w:val="22"/>
          <w:szCs w:val="22"/>
        </w:rPr>
      </w:r>
      <w:r w:rsidR="006D513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1C94"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130">
        <w:rPr>
          <w:rFonts w:cs="Tahoma"/>
          <w:b/>
          <w:bCs/>
          <w:sz w:val="22"/>
          <w:szCs w:val="22"/>
        </w:rPr>
      </w:r>
      <w:r w:rsidR="006D513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EA1C94"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130">
        <w:rPr>
          <w:rFonts w:cs="Tahoma"/>
          <w:b/>
          <w:bCs/>
          <w:sz w:val="22"/>
          <w:szCs w:val="22"/>
        </w:rPr>
      </w:r>
      <w:r w:rsidR="006D513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1C9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130">
        <w:rPr>
          <w:rFonts w:cs="Tahoma"/>
          <w:b/>
          <w:bCs/>
          <w:sz w:val="22"/>
          <w:szCs w:val="22"/>
        </w:rPr>
      </w:r>
      <w:r w:rsidR="006D513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1C9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5130">
        <w:rPr>
          <w:rFonts w:cs="Tahoma"/>
          <w:b/>
          <w:bCs/>
          <w:sz w:val="22"/>
          <w:szCs w:val="22"/>
        </w:rPr>
      </w:r>
      <w:r w:rsidR="006D513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1C94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0B519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0B5191">
        <w:rPr>
          <w:b w:val="0"/>
          <w:sz w:val="24"/>
          <w:szCs w:val="24"/>
        </w:rPr>
        <w:t>v roku 2015 nedošlo k významnému pohybu pri obstarávaní nehmotného a hmotného majetku obce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A1C94" w:rsidP="00C0630D">
            <w:r>
              <w:t>Komunálna poisťovňa</w:t>
            </w:r>
          </w:p>
        </w:tc>
        <w:tc>
          <w:tcPr>
            <w:tcW w:w="5670" w:type="dxa"/>
          </w:tcPr>
          <w:p w:rsidR="006E3870" w:rsidRPr="00312F8D" w:rsidRDefault="00EA1C94" w:rsidP="00C0630D">
            <w:r>
              <w:t>814,92€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A1C94" w:rsidP="003F1064">
            <w:r>
              <w:t>4261,44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B5191" w:rsidP="003F1064">
            <w:r>
              <w:t>46 645,63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A1C94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A1C94" w:rsidP="003F1064">
            <w:r>
              <w:t>1327,91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  <w:r w:rsidR="00B50676">
        <w:rPr>
          <w:b w:val="0"/>
          <w:sz w:val="24"/>
          <w:szCs w:val="24"/>
        </w:rPr>
        <w:t>Obec nemá dlhodobý finančný majetok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B50676">
        <w:rPr>
          <w:b w:val="0"/>
          <w:sz w:val="24"/>
          <w:szCs w:val="24"/>
        </w:rPr>
        <w:t xml:space="preserve"> Obec nemá podiely v iných spoločnostiach.</w:t>
      </w:r>
    </w:p>
    <w:p w:rsidR="00B50676" w:rsidRDefault="00B5067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B50676" w:rsidRPr="00B50676" w:rsidRDefault="00B50676" w:rsidP="00B50676">
      <w:pPr>
        <w:ind w:left="284"/>
        <w:jc w:val="both"/>
        <w:rPr>
          <w:sz w:val="24"/>
          <w:szCs w:val="24"/>
        </w:rPr>
      </w:pPr>
      <w:r w:rsidRPr="00B50676">
        <w:rPr>
          <w:sz w:val="24"/>
          <w:szCs w:val="24"/>
        </w:rPr>
        <w:t xml:space="preserve">Obec nemá cenné papiere, dlhodobé pôžičky </w:t>
      </w:r>
      <w:r>
        <w:rPr>
          <w:sz w:val="24"/>
          <w:szCs w:val="24"/>
        </w:rPr>
        <w:t>a ostatný dlhodobý finančný majetok.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B50676" w:rsidRPr="009978F5" w:rsidRDefault="00B50676" w:rsidP="00B50676">
      <w:pPr>
        <w:pStyle w:val="Pismenka"/>
        <w:tabs>
          <w:tab w:val="clear" w:pos="426"/>
        </w:tabs>
        <w:ind w:left="71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zásoby.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1F0EAF" w:rsidP="003C2105">
            <w:r>
              <w:t>Z daňových príjmov obcí</w:t>
            </w:r>
          </w:p>
        </w:tc>
        <w:tc>
          <w:tcPr>
            <w:tcW w:w="1559" w:type="dxa"/>
          </w:tcPr>
          <w:p w:rsidR="008666D1" w:rsidRPr="003C2105" w:rsidRDefault="001F0EAF" w:rsidP="003C2105">
            <w:r>
              <w:t>69</w:t>
            </w:r>
          </w:p>
        </w:tc>
        <w:tc>
          <w:tcPr>
            <w:tcW w:w="2268" w:type="dxa"/>
          </w:tcPr>
          <w:p w:rsidR="008666D1" w:rsidRPr="003C2105" w:rsidRDefault="00C51BBA" w:rsidP="003C2105">
            <w:r>
              <w:t>32340,73</w:t>
            </w:r>
          </w:p>
        </w:tc>
        <w:tc>
          <w:tcPr>
            <w:tcW w:w="3739" w:type="dxa"/>
          </w:tcPr>
          <w:p w:rsidR="008666D1" w:rsidRPr="003C2105" w:rsidRDefault="001F0EAF" w:rsidP="003C2105">
            <w:r>
              <w:t>Daň z nehnuteľností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1F0EAF" w:rsidRDefault="001F0EAF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1C0CA1">
              <w:rPr>
                <w:b/>
              </w:rPr>
              <w:t>5</w:t>
            </w:r>
            <w:bookmarkStart w:id="0" w:name="_GoBack"/>
            <w:bookmarkEnd w:id="0"/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1F0EAF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C51BBA" w:rsidP="00254788">
            <w:r>
              <w:t>1151,92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1F0EAF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C51BBA" w:rsidP="00254788">
            <w:r>
              <w:t>8567,25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DC280F" w:rsidP="00FA1A6F">
            <w:r>
              <w:t>Vlastné imanie</w:t>
            </w:r>
          </w:p>
        </w:tc>
        <w:tc>
          <w:tcPr>
            <w:tcW w:w="6662" w:type="dxa"/>
          </w:tcPr>
          <w:p w:rsidR="00596449" w:rsidRPr="00FA1A6F" w:rsidRDefault="00C51BBA" w:rsidP="00FA1A6F">
            <w:r>
              <w:t>6 418,73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  <w:r w:rsidR="00A87312">
        <w:rPr>
          <w:sz w:val="24"/>
          <w:szCs w:val="24"/>
        </w:rPr>
        <w:t>obec netvorila rezervy v roku 2015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A873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A87312">
        <w:rPr>
          <w:b w:val="0"/>
          <w:sz w:val="24"/>
          <w:szCs w:val="24"/>
        </w:rPr>
        <w:t>obec nemá žiadne záväzky po lehote splatnosti.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C280F" w:rsidP="00D853F9">
            <w:r>
              <w:t>Záväzky zo sociálneho fondu</w:t>
            </w:r>
          </w:p>
        </w:tc>
        <w:tc>
          <w:tcPr>
            <w:tcW w:w="2268" w:type="dxa"/>
          </w:tcPr>
          <w:p w:rsidR="007B3055" w:rsidRPr="003C2105" w:rsidRDefault="00E74D01" w:rsidP="00D853F9">
            <w:r>
              <w:t>661,35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E74D01" w:rsidRDefault="00E74D01" w:rsidP="00DC280F">
      <w:pPr>
        <w:rPr>
          <w:sz w:val="24"/>
          <w:szCs w:val="24"/>
        </w:rPr>
      </w:pPr>
      <w:r>
        <w:rPr>
          <w:sz w:val="24"/>
          <w:szCs w:val="24"/>
        </w:rPr>
        <w:t>Obec má 2 krátkodobé bankové úvery, ktoré boli prijaté na finančné krytie projektu „ Spoločne za bezpečnejší život v povodiach Bebravy a Vláry“ registračné číslo projektu: 22420220052</w:t>
      </w:r>
    </w:p>
    <w:p w:rsidR="00E74D01" w:rsidRPr="00DC280F" w:rsidRDefault="00E74D01" w:rsidP="00DC280F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36"/>
        <w:gridCol w:w="3896"/>
        <w:gridCol w:w="1275"/>
        <w:gridCol w:w="1296"/>
        <w:gridCol w:w="1693"/>
      </w:tblGrid>
      <w:tr w:rsidR="00B663DC" w:rsidTr="00B663DC">
        <w:tc>
          <w:tcPr>
            <w:tcW w:w="2039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Charakter bankového úveru</w:t>
            </w:r>
          </w:p>
        </w:tc>
        <w:tc>
          <w:tcPr>
            <w:tcW w:w="3910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</w:p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Poskytovateľ úveru</w:t>
            </w:r>
          </w:p>
        </w:tc>
        <w:tc>
          <w:tcPr>
            <w:tcW w:w="127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Úroková sadzba</w:t>
            </w:r>
          </w:p>
        </w:tc>
        <w:tc>
          <w:tcPr>
            <w:tcW w:w="1275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splatnosti </w:t>
            </w:r>
          </w:p>
        </w:tc>
        <w:tc>
          <w:tcPr>
            <w:tcW w:w="169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</w:p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Zostatok 2015</w:t>
            </w:r>
          </w:p>
        </w:tc>
      </w:tr>
      <w:tr w:rsidR="00B663DC" w:rsidTr="00B663DC">
        <w:tc>
          <w:tcPr>
            <w:tcW w:w="2039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Krátkodobý-vlastné zdroje</w:t>
            </w:r>
          </w:p>
        </w:tc>
        <w:tc>
          <w:tcPr>
            <w:tcW w:w="3910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Slovenská záručná a rozvojová banka</w:t>
            </w:r>
          </w:p>
        </w:tc>
        <w:tc>
          <w:tcPr>
            <w:tcW w:w="127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2,04</w:t>
            </w:r>
          </w:p>
        </w:tc>
        <w:tc>
          <w:tcPr>
            <w:tcW w:w="1275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21.07.2020</w:t>
            </w:r>
          </w:p>
        </w:tc>
        <w:tc>
          <w:tcPr>
            <w:tcW w:w="169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4712,50</w:t>
            </w:r>
          </w:p>
        </w:tc>
      </w:tr>
      <w:tr w:rsidR="00B663DC" w:rsidTr="00B663DC">
        <w:tc>
          <w:tcPr>
            <w:tcW w:w="2039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 – zdroje Eur. Únie</w:t>
            </w:r>
          </w:p>
        </w:tc>
        <w:tc>
          <w:tcPr>
            <w:tcW w:w="3910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Slovenská záručná a rozvojová banka</w:t>
            </w:r>
          </w:p>
        </w:tc>
        <w:tc>
          <w:tcPr>
            <w:tcW w:w="127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1,74</w:t>
            </w:r>
          </w:p>
        </w:tc>
        <w:tc>
          <w:tcPr>
            <w:tcW w:w="1275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21.9.2016</w:t>
            </w:r>
          </w:p>
        </w:tc>
        <w:tc>
          <w:tcPr>
            <w:tcW w:w="1696" w:type="dxa"/>
          </w:tcPr>
          <w:p w:rsidR="00B663DC" w:rsidRDefault="00B663DC" w:rsidP="00B663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85 742,24</w:t>
            </w:r>
          </w:p>
        </w:tc>
      </w:tr>
    </w:tbl>
    <w:p w:rsidR="00DC280F" w:rsidRPr="00DC280F" w:rsidRDefault="00DC280F" w:rsidP="00DC280F">
      <w:pPr>
        <w:rPr>
          <w:sz w:val="24"/>
          <w:szCs w:val="24"/>
        </w:rPr>
      </w:pPr>
    </w:p>
    <w:p w:rsidR="00DC280F" w:rsidRDefault="00DC280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280F" w:rsidRDefault="00DC280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B663DC" w:rsidP="00721476">
            <w:pPr>
              <w:jc w:val="right"/>
            </w:pPr>
            <w:r>
              <w:t>640,95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B663DC" w:rsidP="00721476">
            <w:pPr>
              <w:jc w:val="right"/>
            </w:pPr>
            <w:r>
              <w:t>640,95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914D3D" w:rsidP="005C3A01">
            <w:pPr>
              <w:jc w:val="right"/>
            </w:pPr>
            <w:r>
              <w:t>4</w:t>
            </w:r>
            <w:r w:rsidR="005C3A01">
              <w:t>7799,94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5C3A01" w:rsidP="00721476">
            <w:pPr>
              <w:jc w:val="right"/>
            </w:pPr>
            <w:r>
              <w:t>45280,34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14D3D" w:rsidP="005C3A01">
            <w:pPr>
              <w:jc w:val="right"/>
            </w:pPr>
            <w:r>
              <w:t>2</w:t>
            </w:r>
            <w:r w:rsidR="005C3A01">
              <w:t>519,60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914D3D" w:rsidP="005C3A01">
            <w:pPr>
              <w:jc w:val="right"/>
            </w:pPr>
            <w:r>
              <w:t>40</w:t>
            </w:r>
            <w:r w:rsidR="005C3A01">
              <w:t>0</w:t>
            </w:r>
            <w:r>
              <w:t>,6</w:t>
            </w:r>
            <w:r w:rsidR="005C3A01">
              <w:t>2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5C3A01" w:rsidP="00721476">
            <w:pPr>
              <w:jc w:val="right"/>
            </w:pPr>
            <w:r>
              <w:t>0,62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5C3A01" w:rsidP="00721476">
            <w:pPr>
              <w:jc w:val="right"/>
            </w:pPr>
            <w:r>
              <w:t>40</w:t>
            </w:r>
            <w:r w:rsidR="00914D3D">
              <w:t>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5C3A01" w:rsidP="00721476">
            <w:pPr>
              <w:jc w:val="right"/>
            </w:pPr>
            <w:r>
              <w:t>12409,23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5C3A01" w:rsidP="00721476">
            <w:pPr>
              <w:jc w:val="right"/>
            </w:pPr>
            <w:r>
              <w:t>7374,63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C3A01" w:rsidP="005C3A01">
            <w:pPr>
              <w:jc w:val="right"/>
            </w:pPr>
            <w:r>
              <w:t>1722,40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5C3A01" w:rsidP="005C3A01">
            <w:pPr>
              <w:jc w:val="right"/>
            </w:pPr>
            <w:r>
              <w:t>3312,20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914D3D" w:rsidP="00721476">
            <w:pPr>
              <w:jc w:val="right"/>
            </w:pPr>
            <w:r>
              <w:t>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5C3A01" w:rsidP="005C3A01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C3A01" w:rsidP="00721476">
            <w:pPr>
              <w:jc w:val="right"/>
            </w:pPr>
            <w:r>
              <w:t>21253,16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C3A01" w:rsidP="00721476">
            <w:pPr>
              <w:jc w:val="right"/>
            </w:pPr>
            <w:r>
              <w:t>15231,34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5C3A01" w:rsidP="00721476">
            <w:pPr>
              <w:jc w:val="right"/>
            </w:pPr>
            <w:r>
              <w:t>6021,82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C3A01" w:rsidP="005C3A01">
            <w:pPr>
              <w:jc w:val="right"/>
            </w:pPr>
            <w:r>
              <w:t>0,</w:t>
            </w:r>
            <w:r w:rsidR="00FD5D7F"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5C3A01" w:rsidP="00721476">
            <w:pPr>
              <w:jc w:val="right"/>
            </w:pPr>
            <w:r>
              <w:t>1210,73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C3A01" w:rsidP="00721476">
            <w:pPr>
              <w:jc w:val="right"/>
            </w:pPr>
            <w:r>
              <w:t>516,31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C3A01" w:rsidP="00721476">
            <w:pPr>
              <w:jc w:val="right"/>
            </w:pPr>
            <w:r>
              <w:t>11781,95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C3A01" w:rsidP="00721476">
            <w:pPr>
              <w:jc w:val="right"/>
            </w:pPr>
            <w:r>
              <w:t>74742,84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C3A01" w:rsidP="00721476">
            <w:pPr>
              <w:jc w:val="right"/>
            </w:pPr>
            <w:r>
              <w:t>55683,19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C3A01" w:rsidP="00721476">
            <w:pPr>
              <w:jc w:val="right"/>
            </w:pPr>
            <w:r>
              <w:t>18752,92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5C3A01" w:rsidP="00721476">
            <w:pPr>
              <w:jc w:val="right"/>
            </w:pPr>
            <w:r>
              <w:t>306,73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2764F" w:rsidP="00721476">
            <w:pPr>
              <w:jc w:val="right"/>
            </w:pPr>
            <w:r>
              <w:t>172,37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lastRenderedPageBreak/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2764F" w:rsidP="00721476">
            <w:pPr>
              <w:jc w:val="right"/>
            </w:pPr>
            <w:r>
              <w:t>172,37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2764F" w:rsidP="00721476">
            <w:pPr>
              <w:jc w:val="right"/>
            </w:pPr>
            <w:r>
              <w:t>7828,13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02764F" w:rsidRPr="008A784C" w:rsidRDefault="0002764F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2764F" w:rsidP="00721476">
            <w:pPr>
              <w:jc w:val="right"/>
            </w:pPr>
            <w:r>
              <w:t>400,0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2764F" w:rsidP="00721476">
            <w:pPr>
              <w:jc w:val="right"/>
            </w:pPr>
            <w:r>
              <w:t>1142,75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02764F" w:rsidP="00721476">
            <w:pPr>
              <w:jc w:val="right"/>
            </w:pPr>
            <w:r>
              <w:t>344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2764F" w:rsidP="00721476">
            <w:pPr>
              <w:jc w:val="right"/>
            </w:pPr>
            <w:r>
              <w:t>798,75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2764F" w:rsidP="00721476">
            <w:pPr>
              <w:jc w:val="right"/>
            </w:pPr>
            <w:r>
              <w:t>954,98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301C7D" w:rsidP="008F6EEF">
            <w:pPr>
              <w:jc w:val="right"/>
            </w:pPr>
            <w:r>
              <w:t>400,00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02764F" w:rsidRPr="001C0CA1" w:rsidRDefault="0002764F" w:rsidP="0002764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Pr="001C0CA1">
        <w:rPr>
          <w:sz w:val="24"/>
          <w:szCs w:val="24"/>
        </w:rPr>
        <w:t>Obec nie je zriaďovateľom príspevkových organizácií</w:t>
      </w:r>
    </w:p>
    <w:p w:rsidR="0002764F" w:rsidRPr="001C0CA1" w:rsidRDefault="0002764F" w:rsidP="00A53990">
      <w:pPr>
        <w:jc w:val="center"/>
        <w:rPr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E6D66" w:rsidRDefault="00301C7D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iné aktíva a</w:t>
      </w:r>
      <w:r w:rsidR="0002764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pasíva</w:t>
      </w:r>
    </w:p>
    <w:p w:rsidR="0002764F" w:rsidRPr="00301C7D" w:rsidRDefault="0002764F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301C7D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 Obec nemá spriaznené osoby</w:t>
      </w:r>
    </w:p>
    <w:p w:rsidR="00301C7D" w:rsidRDefault="00301C7D" w:rsidP="00C82316">
      <w:pPr>
        <w:jc w:val="center"/>
        <w:rPr>
          <w:b/>
          <w:sz w:val="24"/>
          <w:szCs w:val="24"/>
        </w:rPr>
      </w:pPr>
    </w:p>
    <w:p w:rsidR="00301C7D" w:rsidRDefault="00301C7D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C0CA1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>
        <w:rPr>
          <w:sz w:val="24"/>
          <w:szCs w:val="24"/>
        </w:rPr>
        <w:t>om dňa 16.01.2015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1C0CA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prvá </w:t>
      </w:r>
      <w:r w:rsidR="00CE5477"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>ná dňa  01.07.2015  uznesením č.4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</w:t>
      </w:r>
      <w:r w:rsidR="001C0CA1">
        <w:rPr>
          <w:sz w:val="24"/>
          <w:szCs w:val="24"/>
        </w:rPr>
        <w:t>a  29.09. 2015 uznesením č. 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1C0CA1">
        <w:rPr>
          <w:sz w:val="24"/>
          <w:szCs w:val="24"/>
        </w:rPr>
        <w:t>26.11.2015 uznesením č.6</w:t>
      </w:r>
      <w:r w:rsidR="00124BD6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301C7D">
      <w:pPr>
        <w:pStyle w:val="Pismenka"/>
        <w:tabs>
          <w:tab w:val="clear" w:pos="426"/>
        </w:tabs>
        <w:rPr>
          <w:b w:val="0"/>
          <w:sz w:val="28"/>
        </w:rPr>
      </w:pPr>
      <w:r>
        <w:rPr>
          <w:b w:val="0"/>
          <w:sz w:val="24"/>
          <w:szCs w:val="24"/>
        </w:rPr>
        <w:t>Popis skutočností:</w:t>
      </w:r>
      <w:r w:rsidR="00301C7D">
        <w:rPr>
          <w:b w:val="0"/>
          <w:sz w:val="24"/>
          <w:szCs w:val="24"/>
        </w:rPr>
        <w:t xml:space="preserve"> 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1C0CA1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1C0CA1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4682" w:rsidRDefault="006A4682">
      <w:r>
        <w:separator/>
      </w:r>
    </w:p>
  </w:endnote>
  <w:endnote w:type="continuationSeparator" w:id="0">
    <w:p w:rsidR="006A4682" w:rsidRDefault="006A4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5130" w:rsidRDefault="006D513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D5130" w:rsidRDefault="006D513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5130" w:rsidRDefault="006D513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619B1">
      <w:rPr>
        <w:rStyle w:val="slostrany"/>
        <w:noProof/>
      </w:rPr>
      <w:t>1</w:t>
    </w:r>
    <w:r>
      <w:rPr>
        <w:rStyle w:val="slostrany"/>
      </w:rPr>
      <w:fldChar w:fldCharType="end"/>
    </w:r>
  </w:p>
  <w:p w:rsidR="006D5130" w:rsidRDefault="006D513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4682" w:rsidRDefault="006A4682">
      <w:r>
        <w:separator/>
      </w:r>
    </w:p>
  </w:footnote>
  <w:footnote w:type="continuationSeparator" w:id="0">
    <w:p w:rsidR="006A4682" w:rsidRDefault="006A46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5130" w:rsidRPr="0065096D" w:rsidRDefault="006D513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Slatinka nad Bebravou</w:t>
    </w:r>
  </w:p>
  <w:p w:rsidR="001C0CA1" w:rsidRPr="0065096D" w:rsidRDefault="006D513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1C0CA1">
      <w:rPr>
        <w:sz w:val="24"/>
        <w:szCs w:val="24"/>
      </w:rPr>
      <w:t>5</w:t>
    </w:r>
  </w:p>
  <w:p w:rsidR="006D5130" w:rsidRDefault="006D513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05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2764F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5191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CA1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0EAF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1C7D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20A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A01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682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513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4D3D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731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676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63DC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1BBA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280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8A2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9B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4D01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C94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7757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5D7F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9AC62D5-4B9D-4408-9C30-3A8DA4B99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9937B-E6BF-4618-BC31-60AE288F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2773</Words>
  <Characters>15810</Characters>
  <Application>Microsoft Office Word</Application>
  <DocSecurity>0</DocSecurity>
  <Lines>131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Zajacova</Company>
  <LinksUpToDate>false</LinksUpToDate>
  <CharactersWithSpaces>18546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JAKUBČEKOVÁ Mária</cp:lastModifiedBy>
  <cp:revision>2</cp:revision>
  <cp:lastPrinted>2015-01-04T08:45:00Z</cp:lastPrinted>
  <dcterms:created xsi:type="dcterms:W3CDTF">2016-03-31T09:35:00Z</dcterms:created>
  <dcterms:modified xsi:type="dcterms:W3CDTF">2016-03-31T09:35:00Z</dcterms:modified>
</cp:coreProperties>
</file>