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0B" w:rsidRPr="00347856" w:rsidRDefault="00241A0B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>
        <w:rPr>
          <w:rFonts w:ascii="Times New Roman" w:hAnsi="Times New Roman"/>
          <w:b/>
          <w:sz w:val="26"/>
          <w:szCs w:val="26"/>
          <w:lang w:val="sk-SK"/>
        </w:rPr>
        <w:t>5</w:t>
      </w: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241A0B" w:rsidRPr="00E35CED" w:rsidRDefault="00241A0B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241A0B" w:rsidRPr="00E35CED" w:rsidRDefault="00241A0B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241A0B" w:rsidRDefault="00241A0B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0401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241A0B" w:rsidRPr="00E35CED" w:rsidRDefault="00241A0B" w:rsidP="00F5126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284"/>
      </w:tblGrid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Ratkovská Lehota 21</w:t>
            </w: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00649805</w:t>
            </w: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Ratkovská Lehota 21</w:t>
            </w: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241A0B" w:rsidRPr="004C2059" w:rsidTr="004C2059">
        <w:tc>
          <w:tcPr>
            <w:tcW w:w="4928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konsolid. celku</w:t>
            </w:r>
          </w:p>
        </w:tc>
      </w:tr>
    </w:tbl>
    <w:p w:rsidR="00241A0B" w:rsidRPr="00E35CED" w:rsidRDefault="00241A0B" w:rsidP="00F51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Default="00241A0B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241A0B" w:rsidRPr="00E35CED" w:rsidRDefault="00241A0B" w:rsidP="005439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241A0B" w:rsidRPr="00E35CED" w:rsidRDefault="00241A0B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241A0B" w:rsidRDefault="00241A0B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Default="00241A0B" w:rsidP="008B0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241A0B" w:rsidRDefault="00241A0B" w:rsidP="00E35CE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575"/>
      </w:tblGrid>
      <w:tr w:rsidR="00241A0B" w:rsidRPr="004C2059" w:rsidTr="004C2059">
        <w:tc>
          <w:tcPr>
            <w:tcW w:w="5637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Milan Koska</w:t>
            </w:r>
          </w:p>
        </w:tc>
      </w:tr>
      <w:tr w:rsidR="00241A0B" w:rsidRPr="004C2059" w:rsidTr="004C2059">
        <w:tc>
          <w:tcPr>
            <w:tcW w:w="5637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starosta</w:t>
            </w:r>
          </w:p>
        </w:tc>
      </w:tr>
      <w:tr w:rsidR="00241A0B" w:rsidRPr="004C2059" w:rsidTr="004C2059">
        <w:tc>
          <w:tcPr>
            <w:tcW w:w="5637" w:type="dxa"/>
          </w:tcPr>
          <w:p w:rsidR="00241A0B" w:rsidRPr="004C2059" w:rsidRDefault="00241A0B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241A0B" w:rsidRPr="004C2059" w:rsidTr="004C2059">
        <w:tc>
          <w:tcPr>
            <w:tcW w:w="5637" w:type="dxa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241A0B" w:rsidRPr="004C2059" w:rsidTr="004C2059">
        <w:tc>
          <w:tcPr>
            <w:tcW w:w="5637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241A0B" w:rsidRPr="004C2059" w:rsidRDefault="00241A0B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</w:tbl>
    <w:p w:rsidR="00241A0B" w:rsidRPr="00E35CED" w:rsidRDefault="00241A0B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Default="00241A0B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241A0B" w:rsidRDefault="00241A0B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II</w:t>
      </w:r>
    </w:p>
    <w:p w:rsidR="00241A0B" w:rsidRDefault="00241A0B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241A0B" w:rsidRPr="00E35CED" w:rsidRDefault="00241A0B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241A0B" w:rsidRPr="00E35CED" w:rsidRDefault="00241A0B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241A0B" w:rsidRPr="00E35CED" w:rsidRDefault="00241A0B" w:rsidP="0094601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241A0B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241A0B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241A0B" w:rsidRPr="00E35CED" w:rsidRDefault="00241A0B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241A0B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241A0B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241A0B" w:rsidRPr="00E35CED" w:rsidRDefault="00241A0B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622"/>
        <w:gridCol w:w="2095"/>
        <w:gridCol w:w="2442"/>
        <w:gridCol w:w="2409"/>
      </w:tblGrid>
      <w:tr w:rsidR="00241A0B" w:rsidRPr="004C2059" w:rsidTr="007E69D6">
        <w:trPr>
          <w:trHeight w:val="499"/>
        </w:trPr>
        <w:tc>
          <w:tcPr>
            <w:tcW w:w="1370" w:type="pct"/>
            <w:vAlign w:val="center"/>
          </w:tcPr>
          <w:p w:rsidR="00241A0B" w:rsidRPr="00E35CED" w:rsidRDefault="00241A0B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241A0B" w:rsidRPr="00E35CED" w:rsidRDefault="00241A0B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241A0B" w:rsidRPr="00E35CED" w:rsidRDefault="00241A0B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241A0B" w:rsidRPr="00E35CED" w:rsidRDefault="00241A0B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241A0B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241A0B" w:rsidRPr="00E35CED" w:rsidRDefault="00241A0B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241A0B" w:rsidRPr="00E35CED" w:rsidRDefault="00241A0B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241A0B" w:rsidRPr="00E35CED" w:rsidRDefault="00241A0B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241A0B" w:rsidRPr="00E35CED" w:rsidRDefault="00241A0B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241A0B" w:rsidRPr="00E35CED" w:rsidRDefault="00241A0B" w:rsidP="007E69D6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241A0B" w:rsidRPr="00E35CED" w:rsidRDefault="00241A0B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9024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241A0B" w:rsidRPr="00E35CED" w:rsidRDefault="00241A0B" w:rsidP="00875F8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241A0B" w:rsidRPr="00B80A8F" w:rsidRDefault="00241A0B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241A0B" w:rsidRPr="00B80A8F" w:rsidRDefault="00241A0B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</w:pPr>
      <w:r w:rsidRPr="00B80A8F"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241A0B" w:rsidRPr="00B80A8F" w:rsidRDefault="00241A0B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5D5220">
      <w:pPr>
        <w:pStyle w:val="odstavec"/>
        <w:outlineLvl w:val="0"/>
      </w:pPr>
      <w:r w:rsidRPr="00B80A8F">
        <w:t xml:space="preserve">Dlhodobý finančný majetok </w:t>
      </w:r>
      <w:r>
        <w:t>–</w:t>
      </w:r>
      <w:r w:rsidRPr="00B80A8F">
        <w:t xml:space="preserve"> 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nakupované</w:t>
      </w:r>
    </w:p>
    <w:p w:rsidR="00241A0B" w:rsidRPr="00B80A8F" w:rsidRDefault="00241A0B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241A0B" w:rsidRPr="00B80A8F" w:rsidRDefault="00241A0B" w:rsidP="007C7324">
      <w:pPr>
        <w:pStyle w:val="odstavec"/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</w:pPr>
      <w:r w:rsidRPr="00B80A8F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41A0B" w:rsidRDefault="00241A0B" w:rsidP="007C7324">
      <w:pPr>
        <w:pStyle w:val="odstavec"/>
      </w:pPr>
      <w:r w:rsidRPr="00B80A8F"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241A0B" w:rsidRPr="00B80A8F" w:rsidRDefault="00241A0B" w:rsidP="007C7324">
      <w:pPr>
        <w:pStyle w:val="odstavec"/>
      </w:pPr>
    </w:p>
    <w:p w:rsidR="00241A0B" w:rsidRPr="00B80A8F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241A0B" w:rsidRPr="00B80A8F" w:rsidRDefault="00241A0B" w:rsidP="007C7324">
      <w:pPr>
        <w:pStyle w:val="odstavec"/>
      </w:pP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B80A8F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241A0B" w:rsidRPr="00E35CED" w:rsidRDefault="00241A0B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41A0B" w:rsidRPr="007C7324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7C7324" w:rsidRDefault="00241A0B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241A0B" w:rsidRPr="007C7324" w:rsidRDefault="00241A0B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241A0B" w:rsidRPr="007C7324" w:rsidRDefault="00241A0B" w:rsidP="007C7324">
      <w:pPr>
        <w:pStyle w:val="odstavec"/>
      </w:pPr>
      <w:r w:rsidRPr="007C7324">
        <w:t>Dlhodobý nehmotný majetok a dlhodobý hmotný majetok odpisovaný sa odpisuje podľa odpisového plánu, ktorý bol zostavený v súlade so zákonom č. 431/2002 Z. z. o účtovníctve v z. n. p. na základe predpokladanej doby jeho používania a predpokladaného priebehu jeho morálneho a fyzického opotrebenia. Predpokladaná doba užívania a odpisové sadzby boli stanovené nasledovne:</w:t>
      </w:r>
    </w:p>
    <w:p w:rsidR="00241A0B" w:rsidRPr="00E35CED" w:rsidRDefault="00241A0B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3"/>
        <w:gridCol w:w="2589"/>
        <w:gridCol w:w="1423"/>
      </w:tblGrid>
      <w:tr w:rsidR="00241A0B" w:rsidRPr="004C2059" w:rsidTr="004C2059">
        <w:trPr>
          <w:jc w:val="center"/>
        </w:trPr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241A0B" w:rsidRPr="004C2059" w:rsidTr="004C2059">
        <w:trPr>
          <w:jc w:val="center"/>
        </w:trPr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41A0B" w:rsidRPr="004C2059" w:rsidTr="004C2059">
        <w:trPr>
          <w:jc w:val="center"/>
        </w:trPr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41A0B" w:rsidRPr="004C2059" w:rsidTr="004C2059">
        <w:trPr>
          <w:jc w:val="center"/>
        </w:trPr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41A0B" w:rsidRPr="004C2059" w:rsidTr="004C2059">
        <w:trPr>
          <w:jc w:val="center"/>
        </w:trPr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241A0B" w:rsidRPr="004C2059" w:rsidRDefault="00241A0B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241A0B" w:rsidRPr="00E35CED" w:rsidRDefault="00241A0B" w:rsidP="007C7324">
      <w:pPr>
        <w:pStyle w:val="odstavec"/>
      </w:pPr>
    </w:p>
    <w:p w:rsidR="00241A0B" w:rsidRPr="007C7324" w:rsidRDefault="00241A0B" w:rsidP="005D5220">
      <w:pPr>
        <w:pStyle w:val="odstavec"/>
        <w:outlineLvl w:val="0"/>
        <w:rPr>
          <w:color w:val="FF0000"/>
        </w:rPr>
      </w:pPr>
      <w:r w:rsidRPr="007C7324">
        <w:t>Účtovné odpisy boli zaokrúhľované  na celé eurá .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241A0B" w:rsidRPr="00E35CED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241A0B" w:rsidRDefault="00241A0B" w:rsidP="000108DF">
      <w:pPr>
        <w:pStyle w:val="odstavec"/>
      </w:pPr>
      <w:r w:rsidRPr="00E35CED">
        <w:t>O opravných položkách sa účtuje v prípade prechodného zníženia hodnoty majetku ku dňu, 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241A0B" w:rsidRDefault="00241A0B" w:rsidP="000108DF">
      <w:pPr>
        <w:pStyle w:val="odstavec"/>
      </w:pPr>
    </w:p>
    <w:p w:rsidR="00241A0B" w:rsidRDefault="00241A0B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241A0B" w:rsidRDefault="00241A0B" w:rsidP="000108DF">
      <w:pPr>
        <w:pStyle w:val="odstavec"/>
        <w:rPr>
          <w:b/>
        </w:rPr>
      </w:pPr>
    </w:p>
    <w:p w:rsidR="00241A0B" w:rsidRDefault="00241A0B" w:rsidP="000108DF">
      <w:pPr>
        <w:pStyle w:val="odstavec"/>
      </w:pPr>
      <w:r>
        <w:t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n. p. Zásady pre vykazovanie transferov sa riadia Metodickým usmernením Ministerstva financií Slovenskej republiky pre kapitoly štátneho rozpočtu v oblasti účtovania a vykazovania transferov.</w:t>
      </w:r>
    </w:p>
    <w:p w:rsidR="00241A0B" w:rsidRDefault="00241A0B" w:rsidP="000108DF">
      <w:pPr>
        <w:pStyle w:val="odstavec"/>
      </w:pPr>
    </w:p>
    <w:p w:rsidR="00241A0B" w:rsidRDefault="00241A0B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241A0B" w:rsidRDefault="00241A0B" w:rsidP="000108DF">
      <w:pPr>
        <w:pStyle w:val="odstavec"/>
        <w:rPr>
          <w:b/>
        </w:rPr>
      </w:pPr>
    </w:p>
    <w:p w:rsidR="00241A0B" w:rsidRPr="000108DF" w:rsidRDefault="00241A0B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241A0B" w:rsidRPr="007D5E90" w:rsidRDefault="00241A0B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241A0B" w:rsidRPr="00E35CED" w:rsidRDefault="00241A0B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7D5E90" w:rsidRDefault="00241A0B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241A0B" w:rsidRPr="00E35CED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3A4602" w:rsidRDefault="00241A0B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241A0B" w:rsidRPr="00E35CED" w:rsidRDefault="00241A0B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7D5E90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3A4602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>
        <w:rPr>
          <w:rFonts w:ascii="Times New Roman" w:hAnsi="Times New Roman"/>
          <w:sz w:val="24"/>
          <w:szCs w:val="24"/>
          <w:lang w:val="sk-SK"/>
        </w:rPr>
        <w:t>5  bol  v sume   34001,79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Úbytky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      </w:t>
      </w:r>
    </w:p>
    <w:p w:rsidR="00241A0B" w:rsidRPr="003A4602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</w:t>
      </w:r>
    </w:p>
    <w:p w:rsidR="00241A0B" w:rsidRPr="003A4602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Zostatková hodnota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majet</w:t>
      </w:r>
      <w:r>
        <w:rPr>
          <w:rFonts w:ascii="Times New Roman" w:hAnsi="Times New Roman"/>
          <w:sz w:val="24"/>
          <w:szCs w:val="24"/>
          <w:lang w:val="sk-SK"/>
        </w:rPr>
        <w:t xml:space="preserve">ku </w:t>
      </w:r>
      <w:r w:rsidRPr="003A4602">
        <w:rPr>
          <w:rFonts w:ascii="Times New Roman" w:hAnsi="Times New Roman"/>
          <w:sz w:val="24"/>
          <w:szCs w:val="24"/>
          <w:lang w:val="sk-SK"/>
        </w:rPr>
        <w:t> 31.12.201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  je </w:t>
      </w:r>
      <w:r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v sume </w:t>
      </w:r>
      <w:r>
        <w:rPr>
          <w:rFonts w:ascii="Times New Roman" w:hAnsi="Times New Roman"/>
          <w:sz w:val="24"/>
          <w:szCs w:val="24"/>
          <w:lang w:val="sk-SK"/>
        </w:rPr>
        <w:t xml:space="preserve"> 34001,79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241A0B" w:rsidRPr="00725F16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644"/>
        <w:gridCol w:w="1800"/>
        <w:gridCol w:w="2084"/>
      </w:tblGrid>
      <w:tr w:rsidR="00241A0B" w:rsidTr="0046472F"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účtovný. stav majetku </w:t>
            </w:r>
          </w:p>
          <w:p w:rsidR="00241A0B" w:rsidRPr="0046472F" w:rsidRDefault="00241A0B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5</w:t>
            </w:r>
          </w:p>
        </w:tc>
        <w:tc>
          <w:tcPr>
            <w:tcW w:w="164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800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ubytky</w:t>
            </w:r>
          </w:p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5</w:t>
            </w:r>
          </w:p>
        </w:tc>
        <w:tc>
          <w:tcPr>
            <w:tcW w:w="208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5</w:t>
            </w:r>
          </w:p>
        </w:tc>
      </w:tr>
      <w:tr w:rsidR="00241A0B" w:rsidTr="0046472F"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21851,59</w:t>
            </w:r>
          </w:p>
        </w:tc>
        <w:tc>
          <w:tcPr>
            <w:tcW w:w="164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800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21851,59</w:t>
            </w:r>
          </w:p>
        </w:tc>
      </w:tr>
      <w:tr w:rsidR="00241A0B" w:rsidTr="0046472F"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Samost. hnuteľ.veci</w:t>
            </w:r>
          </w:p>
        </w:tc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3103,44</w:t>
            </w:r>
          </w:p>
        </w:tc>
        <w:tc>
          <w:tcPr>
            <w:tcW w:w="164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3103,44</w:t>
            </w:r>
          </w:p>
        </w:tc>
      </w:tr>
      <w:tr w:rsidR="00241A0B" w:rsidTr="0046472F"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2326,76</w:t>
            </w:r>
          </w:p>
        </w:tc>
        <w:tc>
          <w:tcPr>
            <w:tcW w:w="164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2326,76</w:t>
            </w:r>
          </w:p>
        </w:tc>
      </w:tr>
      <w:tr w:rsidR="00241A0B" w:rsidTr="0046472F"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Ost.dlhodobý finančný majetok</w:t>
            </w:r>
          </w:p>
        </w:tc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6700,00</w:t>
            </w:r>
          </w:p>
        </w:tc>
        <w:tc>
          <w:tcPr>
            <w:tcW w:w="164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6700,00</w:t>
            </w:r>
          </w:p>
        </w:tc>
      </w:tr>
      <w:tr w:rsidR="00241A0B" w:rsidTr="0046472F"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34001,79</w:t>
            </w:r>
          </w:p>
        </w:tc>
        <w:tc>
          <w:tcPr>
            <w:tcW w:w="164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241A0B" w:rsidRPr="0046472F" w:rsidRDefault="00241A0B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34001,79</w:t>
            </w:r>
          </w:p>
        </w:tc>
      </w:tr>
    </w:tbl>
    <w:p w:rsidR="00241A0B" w:rsidRDefault="00241A0B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DF760C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241A0B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DF760C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7D5E90" w:rsidRDefault="00241A0B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241A0B" w:rsidRPr="00E35CED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63E4A" w:rsidRDefault="00241A0B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Zásoby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-  nemáme</w:t>
      </w:r>
    </w:p>
    <w:p w:rsidR="00241A0B" w:rsidRPr="00E35CED" w:rsidRDefault="00241A0B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7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20"/>
        <w:gridCol w:w="715"/>
        <w:gridCol w:w="1136"/>
        <w:gridCol w:w="1132"/>
        <w:gridCol w:w="705"/>
        <w:gridCol w:w="709"/>
        <w:gridCol w:w="711"/>
        <w:gridCol w:w="918"/>
        <w:gridCol w:w="920"/>
        <w:gridCol w:w="851"/>
        <w:gridCol w:w="992"/>
      </w:tblGrid>
      <w:tr w:rsidR="00241A0B" w:rsidRPr="004C2059" w:rsidTr="00C52D94">
        <w:trPr>
          <w:trHeight w:val="150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Položka zásob – číslo a názov účtu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Riadok súvahy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bezprostredne predchádzajúceho účtovného obdobia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 k 31.12. bezprostredne predchádzajúceho účtovného obdobia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Tvorba opravnej položky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Zníženie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Zrušenie opravnej položky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k 31.12. bežného účtovného obdobia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Opis dôvodov tvorby, zníženia, zrušenia opravnej položky k zásobám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bežného účtovného obdobia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netto k 31.12. bežného účtovného obdobia</w:t>
            </w:r>
          </w:p>
        </w:tc>
      </w:tr>
      <w:tr w:rsidR="00241A0B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9</w:t>
            </w:r>
          </w:p>
        </w:tc>
      </w:tr>
      <w:tr w:rsidR="00241A0B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</w:tr>
      <w:tr w:rsidR="00241A0B" w:rsidRPr="004C2059" w:rsidTr="00B709DA">
        <w:trPr>
          <w:trHeight w:val="22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63E4A" w:rsidRDefault="00241A0B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241A0B" w:rsidRDefault="00241A0B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6E243E" w:rsidRDefault="00241A0B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tbl>
      <w:tblPr>
        <w:tblW w:w="5280" w:type="pct"/>
        <w:tblCellMar>
          <w:left w:w="70" w:type="dxa"/>
          <w:right w:w="70" w:type="dxa"/>
        </w:tblCellMar>
        <w:tblLook w:val="00A0"/>
      </w:tblPr>
      <w:tblGrid>
        <w:gridCol w:w="1259"/>
        <w:gridCol w:w="1022"/>
        <w:gridCol w:w="1179"/>
        <w:gridCol w:w="6268"/>
      </w:tblGrid>
      <w:tr w:rsidR="00241A0B" w:rsidRPr="004C2059" w:rsidTr="00C04C10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241A0B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241A0B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31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6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241A0B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4C2059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 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 xml:space="preserve"> 0,00 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6E243E" w:rsidRDefault="00241A0B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 xml:space="preserve">Opravné položky k pohľadávkam 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-  sme netvorili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1731"/>
        <w:gridCol w:w="763"/>
        <w:gridCol w:w="1707"/>
        <w:gridCol w:w="944"/>
        <w:gridCol w:w="963"/>
        <w:gridCol w:w="977"/>
        <w:gridCol w:w="1093"/>
        <w:gridCol w:w="1390"/>
      </w:tblGrid>
      <w:tr w:rsidR="00241A0B" w:rsidRPr="004C2059" w:rsidTr="00B35F7A">
        <w:trPr>
          <w:trHeight w:val="126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bezprostredne predchádzajúceho účtovného obdobia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Tvorba opravnej položky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Zníženie opravnej položky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Zrušenie opravnej položky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bežného účtovného obdobia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 dôvodov tvorby, zníženia, zrušenia opravnej položky k pohľadávkam</w:t>
            </w:r>
          </w:p>
        </w:tc>
      </w:tr>
      <w:tr w:rsidR="00241A0B" w:rsidRPr="004C2059" w:rsidTr="00B35F7A">
        <w:trPr>
          <w:trHeight w:val="165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</w:p>
        </w:tc>
      </w:tr>
      <w:tr w:rsidR="00241A0B" w:rsidRPr="004C2059" w:rsidTr="00B35F7A">
        <w:trPr>
          <w:trHeight w:val="255"/>
        </w:trPr>
        <w:tc>
          <w:tcPr>
            <w:tcW w:w="9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241A0B" w:rsidRPr="004C2059" w:rsidTr="00B709DA">
        <w:trPr>
          <w:trHeight w:val="255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241A0B" w:rsidRPr="00E35CED" w:rsidRDefault="00241A0B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63E4A" w:rsidRDefault="00241A0B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3"/>
        <w:gridCol w:w="708"/>
        <w:gridCol w:w="1701"/>
        <w:gridCol w:w="991"/>
        <w:gridCol w:w="991"/>
        <w:gridCol w:w="2338"/>
      </w:tblGrid>
      <w:tr w:rsidR="00241A0B" w:rsidRPr="004C2059" w:rsidTr="00253A11">
        <w:trPr>
          <w:trHeight w:val="126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241A0B" w:rsidRPr="004C2059" w:rsidTr="00253A11">
        <w:trPr>
          <w:trHeight w:val="165"/>
        </w:trPr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241A0B" w:rsidRPr="004C2059" w:rsidTr="00253A11">
        <w:trPr>
          <w:trHeight w:val="255"/>
        </w:trPr>
        <w:tc>
          <w:tcPr>
            <w:tcW w:w="1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58,78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4 463,04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4402,73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61,68</w:t>
            </w:r>
          </w:p>
        </w:tc>
      </w:tr>
      <w:tr w:rsidR="00241A0B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1073,61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15956,11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15009,54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1268,87</w:t>
            </w:r>
          </w:p>
        </w:tc>
      </w:tr>
      <w:tr w:rsidR="00241A0B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241A0B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</w:tbl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63E4A" w:rsidRDefault="00241A0B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593"/>
        <w:gridCol w:w="1250"/>
        <w:gridCol w:w="1274"/>
        <w:gridCol w:w="1135"/>
        <w:gridCol w:w="1135"/>
        <w:gridCol w:w="2126"/>
      </w:tblGrid>
      <w:tr w:rsidR="00241A0B" w:rsidRPr="004C2059" w:rsidTr="004B4337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Časové rozlíšenie aktívne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241A0B" w:rsidRPr="004C2059" w:rsidTr="004B4337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</w:t>
            </w:r>
          </w:p>
        </w:tc>
      </w:tr>
      <w:tr w:rsidR="00241A0B" w:rsidRPr="004C2059" w:rsidTr="004B4337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Náklady budúcich období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služby</w:t>
            </w:r>
          </w:p>
        </w:tc>
      </w:tr>
      <w:tr w:rsidR="00241A0B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241A0B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</w:tr>
    </w:tbl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Na účte 381 náklady budúcich období mám</w:t>
      </w:r>
      <w:r>
        <w:rPr>
          <w:rFonts w:ascii="Times New Roman" w:hAnsi="Times New Roman"/>
          <w:sz w:val="20"/>
          <w:szCs w:val="20"/>
          <w:lang w:val="sk-SK"/>
        </w:rPr>
        <w:t>e zaúčtované  služby za  STP APV.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241A0B" w:rsidRPr="00E35CED" w:rsidRDefault="00241A0B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241A0B" w:rsidRPr="00E35CED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 pozostáva k 1.1.201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z počiatočného stavu na účte 428  nevysporiadaný výsledok minulých rokov v sume </w:t>
      </w:r>
      <w:r>
        <w:rPr>
          <w:rFonts w:ascii="Times New Roman" w:hAnsi="Times New Roman"/>
          <w:sz w:val="24"/>
          <w:szCs w:val="24"/>
          <w:lang w:val="sk-SK"/>
        </w:rPr>
        <w:t>23776,58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 , prírastok,  presun výsledku hospodárenia z r. 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v sume  </w:t>
      </w:r>
      <w:r>
        <w:rPr>
          <w:rFonts w:ascii="Times New Roman" w:hAnsi="Times New Roman"/>
          <w:sz w:val="24"/>
          <w:szCs w:val="24"/>
          <w:lang w:val="sk-SK"/>
        </w:rPr>
        <w:t>27,97</w:t>
      </w:r>
      <w:r w:rsidRPr="006C4980">
        <w:rPr>
          <w:rFonts w:ascii="Times New Roman" w:hAnsi="Times New Roman"/>
          <w:sz w:val="24"/>
          <w:szCs w:val="24"/>
          <w:lang w:val="sk-SK"/>
        </w:rPr>
        <w:t>EUR  a zostatok na účte  k 31.12.201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26668,12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EUR a  výsledok hospodárenia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2499,19</w:t>
      </w:r>
      <w:r w:rsidRPr="006C4980">
        <w:rPr>
          <w:rFonts w:ascii="Times New Roman" w:hAnsi="Times New Roman"/>
          <w:sz w:val="24"/>
          <w:szCs w:val="24"/>
          <w:lang w:val="sk-SK"/>
        </w:rPr>
        <w:t>EUR.</w:t>
      </w: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6C4980" w:rsidRDefault="00241A0B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t>Záväzky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Pr="006C4980" w:rsidRDefault="00241A0B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241A0B" w:rsidRPr="006C4980" w:rsidRDefault="00241A0B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045AD3" w:rsidRDefault="00241A0B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>Dlhodobé rezervy -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045AD3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241A0B" w:rsidRPr="006C4980" w:rsidRDefault="00241A0B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.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6C4980" w:rsidRDefault="00241A0B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DA0EEA" w:rsidRDefault="00241A0B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331  zamestnanci v 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206,12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v 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   98,10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EUR, 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6C4980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splatnosti od 1 roka do 5 rokov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-   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241A0B" w:rsidRDefault="00241A0B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045AD3" w:rsidRDefault="00241A0B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63E4A" w:rsidRDefault="00241A0B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pasív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2026"/>
        <w:gridCol w:w="638"/>
        <w:gridCol w:w="1394"/>
        <w:gridCol w:w="1203"/>
        <w:gridCol w:w="1106"/>
        <w:gridCol w:w="1102"/>
        <w:gridCol w:w="2099"/>
      </w:tblGrid>
      <w:tr w:rsidR="00241A0B" w:rsidRPr="004C2059" w:rsidTr="00916E32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Časové rozlíšenie pasívne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241A0B" w:rsidRPr="004C2059" w:rsidTr="00916E32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241A0B" w:rsidRPr="004C2059" w:rsidTr="00647BC5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182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241A0B" w:rsidRPr="004C2059" w:rsidTr="00647BC5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 xml:space="preserve">Spolu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182x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sz w:val="20"/>
          <w:szCs w:val="20"/>
          <w:lang w:val="sk-SK"/>
        </w:rPr>
        <w:t xml:space="preserve">Záväzky z prijatých transferov 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7649"/>
        <w:gridCol w:w="1919"/>
      </w:tblGrid>
      <w:tr w:rsidR="00241A0B" w:rsidRPr="004C2059" w:rsidTr="00647BC5">
        <w:trPr>
          <w:trHeight w:val="610"/>
        </w:trPr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Názov položky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Výnosy budúcich období</w:t>
            </w:r>
          </w:p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25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 bezprostredne predchádzajúceho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555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Zvýšenie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 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Prijatý a použitý kapitálový transfer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Prijatý bežný a kapitálový  transfer nepoužitý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Zrušenie opravnej položky k majetku nadobudnutého z transferu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prijatie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Inventarizačný prebytok a dlhodobý majetok nadobudnutý bezodplatne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Presun medzi účtami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Iné zvýšenie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544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A0B" w:rsidRPr="00E35CED" w:rsidRDefault="00241A0B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Zníženie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82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41A0B" w:rsidRPr="00E35CED" w:rsidRDefault="00241A0B" w:rsidP="002C3F78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Odpis dlhodobého majetku, vytvorenie opravnej položky k dlhodobému majetku,  vyradenie dlhodobého majetku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odovzdanie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transfer prijatý v predchádzajúcich rokoch zúčtovaný v bežnom účtovnom období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A0B" w:rsidRPr="00E35CED" w:rsidRDefault="00241A0B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Iné zníženie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12.  bežného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</w:tbl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241A0B" w:rsidRDefault="00241A0B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241A0B" w:rsidRPr="00E35CED" w:rsidRDefault="00241A0B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13102,42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696,08</w:t>
            </w:r>
          </w:p>
        </w:tc>
      </w:tr>
      <w:tr w:rsidR="00241A0B" w:rsidRPr="004C2059" w:rsidTr="004C2059">
        <w:tc>
          <w:tcPr>
            <w:tcW w:w="1780" w:type="pct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0,00</w:t>
            </w:r>
          </w:p>
        </w:tc>
      </w:tr>
      <w:tr w:rsidR="00241A0B" w:rsidRPr="004C2059" w:rsidTr="004C2059">
        <w:tc>
          <w:tcPr>
            <w:tcW w:w="1780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0,00</w:t>
            </w:r>
          </w:p>
        </w:tc>
      </w:tr>
      <w:tr w:rsidR="00241A0B" w:rsidRPr="004C2059" w:rsidTr="004C2059">
        <w:tc>
          <w:tcPr>
            <w:tcW w:w="1780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 0,10</w:t>
            </w:r>
          </w:p>
        </w:tc>
      </w:tr>
      <w:tr w:rsidR="00241A0B" w:rsidRPr="004C2059" w:rsidTr="004C2059">
        <w:tc>
          <w:tcPr>
            <w:tcW w:w="1780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3153,38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AA4492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241A0B" w:rsidRPr="00935706" w:rsidRDefault="00241A0B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973" w:type="pct"/>
            <w:vAlign w:val="center"/>
          </w:tcPr>
          <w:p w:rsidR="00241A0B" w:rsidRPr="00C47900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16951,98</w:t>
            </w:r>
          </w:p>
        </w:tc>
      </w:tr>
    </w:tbl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241A0B" w:rsidRPr="00E35CED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1967,09</w:t>
            </w: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512-cestovné, 513- repr. ,518-ost.služby</w:t>
            </w: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5825,06</w:t>
            </w: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521-mzdy, 524 – poistné, 527 zák.soc dávky</w:t>
            </w: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9470,40</w:t>
            </w: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532-danez nehn., 538 – ostatné dane a pop.</w:t>
            </w: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–ost. rezervy, 558 – tvorba oprav. položiek</w:t>
            </w: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190,24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241A0B" w:rsidRPr="004C2059" w:rsidTr="004C2059">
        <w:tc>
          <w:tcPr>
            <w:tcW w:w="1780" w:type="pct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241A0B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17452,79</w:t>
            </w:r>
          </w:p>
          <w:p w:rsidR="00241A0B" w:rsidRPr="004C2059" w:rsidRDefault="00241A0B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</w:tbl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Tržby a výrobné náklady príspevkových organizácií </w:t>
      </w:r>
      <w:r w:rsidRPr="00FC5A00">
        <w:rPr>
          <w:rFonts w:ascii="Times New Roman" w:hAnsi="Times New Roman"/>
          <w:b/>
          <w:lang w:val="sk-SK"/>
        </w:rPr>
        <w:t>(</w:t>
      </w:r>
      <w:r w:rsidRPr="00E35CED">
        <w:rPr>
          <w:rFonts w:ascii="Times New Roman" w:hAnsi="Times New Roman"/>
          <w:b/>
          <w:lang w:val="sk-SK"/>
        </w:rPr>
        <w:t>uvádza len príspevková organizácia)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</w:t>
      </w:r>
    </w:p>
    <w:p w:rsidR="00241A0B" w:rsidRPr="00E35CED" w:rsidRDefault="00241A0B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241A0B" w:rsidRPr="00E35CED" w:rsidRDefault="00241A0B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7E2ACB" w:rsidRDefault="00241A0B" w:rsidP="002C3F7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241A0B" w:rsidRPr="00FC5A00" w:rsidRDefault="00241A0B" w:rsidP="007E2ACB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Nemáme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707"/>
        <w:gridCol w:w="3260"/>
        <w:gridCol w:w="3402"/>
      </w:tblGrid>
      <w:tr w:rsidR="00241A0B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241A0B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241A0B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241A0B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1A0B" w:rsidRPr="00E35CED" w:rsidRDefault="00241A0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DA0EEA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241A0B" w:rsidRPr="00E35CED" w:rsidRDefault="00241A0B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Informácie o iných aktívach a iných pasívach  nemáme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241A0B" w:rsidRPr="00E35CED" w:rsidRDefault="00241A0B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41A0B" w:rsidRPr="00E35CED" w:rsidRDefault="00241A0B" w:rsidP="00CA5AE7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nevykazujeme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241A0B" w:rsidRDefault="00241A0B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241A0B" w:rsidRPr="00E35CED" w:rsidRDefault="00241A0B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priebehu účtovného obdobia 2015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 žiadne obchodné vzťahy medzi účtovnou jednotkou a spriaznenými osobami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Pr="00CA5AE7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241A0B" w:rsidRDefault="00241A0B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CA5AE7" w:rsidRDefault="00241A0B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CA5AE7" w:rsidRDefault="00241A0B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príjmov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Schválený rozpočet      14 500,00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   14 500,00 EUR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Celkové plnenie príjmov za rok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 17031,57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  <w:r>
        <w:rPr>
          <w:rFonts w:ascii="Times New Roman" w:hAnsi="Times New Roman"/>
          <w:sz w:val="24"/>
          <w:szCs w:val="24"/>
          <w:lang w:val="sk-SK"/>
        </w:rPr>
        <w:t>,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8C02E8">
      <w:pPr>
        <w:spacing w:after="0" w:line="240" w:lineRule="auto"/>
        <w:jc w:val="both"/>
        <w:rPr>
          <w:lang w:val="sk-SK"/>
        </w:rPr>
      </w:pPr>
      <w:r w:rsidRPr="00A957C6">
        <w:rPr>
          <w:b/>
          <w:color w:val="000000"/>
          <w:lang w:val="sk-SK"/>
        </w:rPr>
        <w:t>.       b)</w:t>
      </w:r>
      <w:r w:rsidRPr="00A957C6">
        <w:rPr>
          <w:b/>
          <w:lang w:val="sk-SK"/>
        </w:rPr>
        <w:t xml:space="preserve"> Výdavky rozpočtu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výdavkov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Kód zdroja  111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  <w:t>14 500,00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14 500,00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16066,13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8C02E8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CA5AE7">
        <w:rPr>
          <w:rFonts w:ascii="Times New Roman" w:hAnsi="Times New Roman"/>
          <w:sz w:val="24"/>
          <w:szCs w:val="24"/>
          <w:u w:val="single"/>
          <w:lang w:val="sk-SK"/>
        </w:rPr>
        <w:t xml:space="preserve">  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610 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Schválený rozpoče</w:t>
      </w:r>
      <w:r>
        <w:rPr>
          <w:rFonts w:ascii="Times New Roman" w:hAnsi="Times New Roman"/>
          <w:sz w:val="24"/>
          <w:szCs w:val="24"/>
          <w:lang w:val="sk-SK"/>
        </w:rPr>
        <w:t>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6 600,00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6 500,00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6393,55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8C02E8" w:rsidRDefault="00241A0B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620 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1880,00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          </w:t>
      </w:r>
      <w:r>
        <w:rPr>
          <w:rFonts w:ascii="Times New Roman" w:hAnsi="Times New Roman"/>
          <w:sz w:val="24"/>
          <w:szCs w:val="24"/>
          <w:lang w:val="sk-SK"/>
        </w:rPr>
        <w:t>EUR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1780,00             EUR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2227,06             EUR</w:t>
      </w:r>
    </w:p>
    <w:p w:rsidR="00241A0B" w:rsidRPr="00EC5E20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8C02E8" w:rsidRDefault="00241A0B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3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5870,00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6070,00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241A0B" w:rsidRPr="00CA5AE7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Čerpanie rozpočtu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7363,84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41A0B" w:rsidRPr="008C02E8" w:rsidRDefault="00241A0B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4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241A0B" w:rsidRPr="00CA5AE7" w:rsidRDefault="00241A0B" w:rsidP="008C02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241A0B" w:rsidRPr="00CA5AE7" w:rsidRDefault="00241A0B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150,00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241A0B" w:rsidRPr="00CA5AE7" w:rsidRDefault="00241A0B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150,00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241A0B" w:rsidRPr="00CA5AE7" w:rsidRDefault="00241A0B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81,68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Pr="008C02E8" w:rsidRDefault="00241A0B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8C02E8">
        <w:rPr>
          <w:rFonts w:ascii="Times New Roman" w:hAnsi="Times New Roman"/>
          <w:b/>
          <w:sz w:val="28"/>
          <w:szCs w:val="28"/>
          <w:lang w:val="sk-SK"/>
        </w:rPr>
        <w:t>Finančné operácie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 xml:space="preserve">Informácie o finančných operáciách s finančnými aktívami za bežné účtovné obdobie a bezprostredne predchádzajúce účtovné obdobie </w:t>
      </w:r>
      <w:r>
        <w:rPr>
          <w:rFonts w:ascii="Times New Roman" w:hAnsi="Times New Roman"/>
          <w:sz w:val="20"/>
          <w:szCs w:val="20"/>
          <w:lang w:val="sk-SK"/>
        </w:rPr>
        <w:t xml:space="preserve">   sme mali v sume 8700€</w:t>
      </w: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241A0B" w:rsidRPr="00E35CED" w:rsidRDefault="00241A0B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241A0B" w:rsidRPr="00E35CED" w:rsidRDefault="00241A0B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35CED" w:rsidRDefault="00241A0B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41A0B" w:rsidRPr="00EC5E20" w:rsidRDefault="00241A0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 , ktoré by si vyžadovali zverejnenie alebo vykázanie  v individuálnej účtovnej závierke za rok 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EC5E20">
        <w:rPr>
          <w:rFonts w:ascii="Times New Roman" w:hAnsi="Times New Roman"/>
          <w:sz w:val="24"/>
          <w:szCs w:val="24"/>
          <w:lang w:val="sk-SK"/>
        </w:rPr>
        <w:t>.</w:t>
      </w:r>
    </w:p>
    <w:p w:rsidR="00241A0B" w:rsidRPr="00E35CED" w:rsidRDefault="00241A0B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Default="00241A0B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241A0B" w:rsidRPr="005014CB" w:rsidRDefault="00241A0B" w:rsidP="003B5D3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>
        <w:rPr>
          <w:rFonts w:ascii="Arial" w:hAnsi="Arial" w:cs="Arial"/>
          <w:color w:val="000000"/>
          <w:sz w:val="20"/>
          <w:szCs w:val="20"/>
          <w:lang w:val="sk-SK"/>
        </w:rPr>
        <w:t>V Ratkovskej Lehote</w:t>
      </w:r>
      <w:r w:rsidRPr="005014CB">
        <w:rPr>
          <w:rFonts w:ascii="Arial" w:hAnsi="Arial" w:cs="Arial"/>
          <w:color w:val="000000"/>
          <w:sz w:val="20"/>
          <w:szCs w:val="20"/>
          <w:lang w:val="sk-SK"/>
        </w:rPr>
        <w:t xml:space="preserve">: </w:t>
      </w:r>
      <w:r>
        <w:rPr>
          <w:rFonts w:ascii="Arial" w:hAnsi="Arial" w:cs="Arial"/>
          <w:color w:val="000000"/>
          <w:sz w:val="20"/>
          <w:szCs w:val="20"/>
          <w:lang w:val="sk-SK"/>
        </w:rPr>
        <w:t>29.03.2015</w:t>
      </w:r>
    </w:p>
    <w:sectPr w:rsidR="00241A0B" w:rsidRPr="005014CB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A0B" w:rsidRDefault="00241A0B" w:rsidP="00C43A31">
      <w:pPr>
        <w:spacing w:after="0" w:line="240" w:lineRule="auto"/>
      </w:pPr>
      <w:r>
        <w:separator/>
      </w:r>
    </w:p>
  </w:endnote>
  <w:endnote w:type="continuationSeparator" w:id="0">
    <w:p w:rsidR="00241A0B" w:rsidRDefault="00241A0B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A0B" w:rsidRDefault="00241A0B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241A0B" w:rsidRDefault="00241A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A0B" w:rsidRDefault="00241A0B" w:rsidP="00C43A31">
      <w:pPr>
        <w:spacing w:after="0" w:line="240" w:lineRule="auto"/>
      </w:pPr>
      <w:r>
        <w:separator/>
      </w:r>
    </w:p>
  </w:footnote>
  <w:footnote w:type="continuationSeparator" w:id="0">
    <w:p w:rsidR="00241A0B" w:rsidRDefault="00241A0B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9D4C83"/>
    <w:multiLevelType w:val="hybridMultilevel"/>
    <w:tmpl w:val="BB428B52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8"/>
  </w:num>
  <w:num w:numId="5">
    <w:abstractNumId w:val="1"/>
  </w:num>
  <w:num w:numId="6">
    <w:abstractNumId w:val="10"/>
  </w:num>
  <w:num w:numId="7">
    <w:abstractNumId w:val="8"/>
  </w:num>
  <w:num w:numId="8">
    <w:abstractNumId w:val="20"/>
  </w:num>
  <w:num w:numId="9">
    <w:abstractNumId w:val="15"/>
  </w:num>
  <w:num w:numId="10">
    <w:abstractNumId w:val="14"/>
  </w:num>
  <w:num w:numId="11">
    <w:abstractNumId w:val="3"/>
  </w:num>
  <w:num w:numId="12">
    <w:abstractNumId w:val="17"/>
  </w:num>
  <w:num w:numId="13">
    <w:abstractNumId w:val="9"/>
  </w:num>
  <w:num w:numId="14">
    <w:abstractNumId w:val="19"/>
  </w:num>
  <w:num w:numId="15">
    <w:abstractNumId w:val="21"/>
  </w:num>
  <w:num w:numId="16">
    <w:abstractNumId w:val="16"/>
  </w:num>
  <w:num w:numId="17">
    <w:abstractNumId w:val="0"/>
  </w:num>
  <w:num w:numId="18">
    <w:abstractNumId w:val="5"/>
  </w:num>
  <w:num w:numId="19">
    <w:abstractNumId w:val="12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08E1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29F0"/>
    <w:rsid w:val="00167F9C"/>
    <w:rsid w:val="0017303B"/>
    <w:rsid w:val="00173C68"/>
    <w:rsid w:val="0017602C"/>
    <w:rsid w:val="00176F66"/>
    <w:rsid w:val="00181988"/>
    <w:rsid w:val="00182E8C"/>
    <w:rsid w:val="001840E3"/>
    <w:rsid w:val="00184978"/>
    <w:rsid w:val="00186261"/>
    <w:rsid w:val="00191940"/>
    <w:rsid w:val="001932AC"/>
    <w:rsid w:val="001945FD"/>
    <w:rsid w:val="00196AE7"/>
    <w:rsid w:val="001A20E6"/>
    <w:rsid w:val="001A3841"/>
    <w:rsid w:val="001A770F"/>
    <w:rsid w:val="001C5F4E"/>
    <w:rsid w:val="001D40E9"/>
    <w:rsid w:val="001D6F91"/>
    <w:rsid w:val="001D77E2"/>
    <w:rsid w:val="001E2852"/>
    <w:rsid w:val="00203016"/>
    <w:rsid w:val="00203782"/>
    <w:rsid w:val="00203AFF"/>
    <w:rsid w:val="00204240"/>
    <w:rsid w:val="00206874"/>
    <w:rsid w:val="002073EE"/>
    <w:rsid w:val="00213762"/>
    <w:rsid w:val="002165D1"/>
    <w:rsid w:val="002308F3"/>
    <w:rsid w:val="00231075"/>
    <w:rsid w:val="00231F85"/>
    <w:rsid w:val="00233F8E"/>
    <w:rsid w:val="002345E6"/>
    <w:rsid w:val="00235BE0"/>
    <w:rsid w:val="002373BE"/>
    <w:rsid w:val="00237A4D"/>
    <w:rsid w:val="00237B00"/>
    <w:rsid w:val="00241A0B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91801"/>
    <w:rsid w:val="002A2B98"/>
    <w:rsid w:val="002A4A06"/>
    <w:rsid w:val="002A50BA"/>
    <w:rsid w:val="002A666A"/>
    <w:rsid w:val="002B0840"/>
    <w:rsid w:val="002B1BB1"/>
    <w:rsid w:val="002B6C0A"/>
    <w:rsid w:val="002C117C"/>
    <w:rsid w:val="002C323E"/>
    <w:rsid w:val="002C3F78"/>
    <w:rsid w:val="002C6A30"/>
    <w:rsid w:val="002D6290"/>
    <w:rsid w:val="002D6899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2872"/>
    <w:rsid w:val="00345AF6"/>
    <w:rsid w:val="00347856"/>
    <w:rsid w:val="003478F2"/>
    <w:rsid w:val="0035126B"/>
    <w:rsid w:val="00351D19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B20AD"/>
    <w:rsid w:val="003B4E5A"/>
    <w:rsid w:val="003B5D37"/>
    <w:rsid w:val="003C10B1"/>
    <w:rsid w:val="003C75CD"/>
    <w:rsid w:val="003D091E"/>
    <w:rsid w:val="003D10C6"/>
    <w:rsid w:val="003F1CBC"/>
    <w:rsid w:val="003F532D"/>
    <w:rsid w:val="003F7438"/>
    <w:rsid w:val="0040232B"/>
    <w:rsid w:val="004026B3"/>
    <w:rsid w:val="00411A3A"/>
    <w:rsid w:val="00413079"/>
    <w:rsid w:val="004135E0"/>
    <w:rsid w:val="004166C5"/>
    <w:rsid w:val="004221AE"/>
    <w:rsid w:val="00427468"/>
    <w:rsid w:val="00441AC3"/>
    <w:rsid w:val="0044214B"/>
    <w:rsid w:val="00454021"/>
    <w:rsid w:val="0045464B"/>
    <w:rsid w:val="00455CFE"/>
    <w:rsid w:val="004560B0"/>
    <w:rsid w:val="00460F08"/>
    <w:rsid w:val="0046472F"/>
    <w:rsid w:val="004679E1"/>
    <w:rsid w:val="004728CE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7E0C"/>
    <w:rsid w:val="004E119D"/>
    <w:rsid w:val="004E5476"/>
    <w:rsid w:val="004F10BB"/>
    <w:rsid w:val="004F1348"/>
    <w:rsid w:val="004F1678"/>
    <w:rsid w:val="004F1E66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1081"/>
    <w:rsid w:val="0056297C"/>
    <w:rsid w:val="00564804"/>
    <w:rsid w:val="0056652E"/>
    <w:rsid w:val="00567C21"/>
    <w:rsid w:val="00570371"/>
    <w:rsid w:val="00571417"/>
    <w:rsid w:val="0057400A"/>
    <w:rsid w:val="00575895"/>
    <w:rsid w:val="005842B8"/>
    <w:rsid w:val="00590319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17BF"/>
    <w:rsid w:val="005D5220"/>
    <w:rsid w:val="005E4CBD"/>
    <w:rsid w:val="005E4FF3"/>
    <w:rsid w:val="005E7D4E"/>
    <w:rsid w:val="00601338"/>
    <w:rsid w:val="00611FF5"/>
    <w:rsid w:val="006142B4"/>
    <w:rsid w:val="00614968"/>
    <w:rsid w:val="006156BC"/>
    <w:rsid w:val="00621C71"/>
    <w:rsid w:val="00625FD4"/>
    <w:rsid w:val="0063071D"/>
    <w:rsid w:val="006405F9"/>
    <w:rsid w:val="00641045"/>
    <w:rsid w:val="0064159E"/>
    <w:rsid w:val="0064282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E38C8"/>
    <w:rsid w:val="006F3919"/>
    <w:rsid w:val="006F3A20"/>
    <w:rsid w:val="007024C0"/>
    <w:rsid w:val="0070482F"/>
    <w:rsid w:val="0071154A"/>
    <w:rsid w:val="00712CC5"/>
    <w:rsid w:val="00720DAD"/>
    <w:rsid w:val="00720F10"/>
    <w:rsid w:val="00725F16"/>
    <w:rsid w:val="00731EF8"/>
    <w:rsid w:val="00733D42"/>
    <w:rsid w:val="007430F6"/>
    <w:rsid w:val="00743D98"/>
    <w:rsid w:val="007457D3"/>
    <w:rsid w:val="007505F7"/>
    <w:rsid w:val="00757DE3"/>
    <w:rsid w:val="0076083C"/>
    <w:rsid w:val="007617BA"/>
    <w:rsid w:val="00762BB5"/>
    <w:rsid w:val="00766EB6"/>
    <w:rsid w:val="007672E1"/>
    <w:rsid w:val="00770E01"/>
    <w:rsid w:val="00784479"/>
    <w:rsid w:val="007863F1"/>
    <w:rsid w:val="00790E72"/>
    <w:rsid w:val="0079310D"/>
    <w:rsid w:val="007A30C8"/>
    <w:rsid w:val="007A68D2"/>
    <w:rsid w:val="007A7FA2"/>
    <w:rsid w:val="007B019A"/>
    <w:rsid w:val="007B023A"/>
    <w:rsid w:val="007B24AB"/>
    <w:rsid w:val="007B483C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526C"/>
    <w:rsid w:val="007F5275"/>
    <w:rsid w:val="0080469E"/>
    <w:rsid w:val="00805469"/>
    <w:rsid w:val="0081278B"/>
    <w:rsid w:val="00813AE0"/>
    <w:rsid w:val="00817C06"/>
    <w:rsid w:val="00822B4B"/>
    <w:rsid w:val="00823BD8"/>
    <w:rsid w:val="00827960"/>
    <w:rsid w:val="00833876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81AC7"/>
    <w:rsid w:val="00886A9D"/>
    <w:rsid w:val="008921FB"/>
    <w:rsid w:val="00892D37"/>
    <w:rsid w:val="00893F00"/>
    <w:rsid w:val="008B0473"/>
    <w:rsid w:val="008B06CA"/>
    <w:rsid w:val="008B54C8"/>
    <w:rsid w:val="008C02E8"/>
    <w:rsid w:val="008C5049"/>
    <w:rsid w:val="008C5727"/>
    <w:rsid w:val="008E56F7"/>
    <w:rsid w:val="008F53AF"/>
    <w:rsid w:val="008F5DB2"/>
    <w:rsid w:val="008F72C0"/>
    <w:rsid w:val="0090249B"/>
    <w:rsid w:val="00904226"/>
    <w:rsid w:val="00905E9E"/>
    <w:rsid w:val="00912307"/>
    <w:rsid w:val="00912A50"/>
    <w:rsid w:val="00913905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81914"/>
    <w:rsid w:val="00985A9F"/>
    <w:rsid w:val="009923B7"/>
    <w:rsid w:val="0099269A"/>
    <w:rsid w:val="009934DC"/>
    <w:rsid w:val="0099629A"/>
    <w:rsid w:val="009A48AE"/>
    <w:rsid w:val="009A5791"/>
    <w:rsid w:val="009B13AF"/>
    <w:rsid w:val="009B15BC"/>
    <w:rsid w:val="009B6A23"/>
    <w:rsid w:val="009C20F9"/>
    <w:rsid w:val="009C76F0"/>
    <w:rsid w:val="009D3D07"/>
    <w:rsid w:val="009F319C"/>
    <w:rsid w:val="009F3458"/>
    <w:rsid w:val="009F5F9F"/>
    <w:rsid w:val="00A009E9"/>
    <w:rsid w:val="00A06042"/>
    <w:rsid w:val="00A1654A"/>
    <w:rsid w:val="00A178CA"/>
    <w:rsid w:val="00A21DED"/>
    <w:rsid w:val="00A22530"/>
    <w:rsid w:val="00A33F77"/>
    <w:rsid w:val="00A3749C"/>
    <w:rsid w:val="00A37571"/>
    <w:rsid w:val="00A45020"/>
    <w:rsid w:val="00A46EBA"/>
    <w:rsid w:val="00A51552"/>
    <w:rsid w:val="00A51697"/>
    <w:rsid w:val="00A51988"/>
    <w:rsid w:val="00A546D4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07FD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97392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61EA"/>
    <w:rsid w:val="00BE77C9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73F9D"/>
    <w:rsid w:val="00C808F1"/>
    <w:rsid w:val="00C80A7D"/>
    <w:rsid w:val="00C8148F"/>
    <w:rsid w:val="00C934FD"/>
    <w:rsid w:val="00C9682D"/>
    <w:rsid w:val="00C96C6A"/>
    <w:rsid w:val="00CA46CC"/>
    <w:rsid w:val="00CA5AE7"/>
    <w:rsid w:val="00CC3819"/>
    <w:rsid w:val="00CC6021"/>
    <w:rsid w:val="00CD6369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52F3"/>
    <w:rsid w:val="00D62B0D"/>
    <w:rsid w:val="00D62F14"/>
    <w:rsid w:val="00D72EC8"/>
    <w:rsid w:val="00D808E4"/>
    <w:rsid w:val="00D83E53"/>
    <w:rsid w:val="00D90554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E1A8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1508E"/>
    <w:rsid w:val="00E20CC6"/>
    <w:rsid w:val="00E21F9F"/>
    <w:rsid w:val="00E230FC"/>
    <w:rsid w:val="00E23FC5"/>
    <w:rsid w:val="00E25380"/>
    <w:rsid w:val="00E26DBA"/>
    <w:rsid w:val="00E35CED"/>
    <w:rsid w:val="00E433DD"/>
    <w:rsid w:val="00E46427"/>
    <w:rsid w:val="00E50CAB"/>
    <w:rsid w:val="00E526A1"/>
    <w:rsid w:val="00E527EF"/>
    <w:rsid w:val="00E607B6"/>
    <w:rsid w:val="00E63E4A"/>
    <w:rsid w:val="00E7013C"/>
    <w:rsid w:val="00E709D5"/>
    <w:rsid w:val="00E7139E"/>
    <w:rsid w:val="00E731F8"/>
    <w:rsid w:val="00E746A5"/>
    <w:rsid w:val="00E82B2B"/>
    <w:rsid w:val="00E82E2D"/>
    <w:rsid w:val="00E83FE6"/>
    <w:rsid w:val="00E855E6"/>
    <w:rsid w:val="00E87E02"/>
    <w:rsid w:val="00E94F1C"/>
    <w:rsid w:val="00EA51C9"/>
    <w:rsid w:val="00EA6C04"/>
    <w:rsid w:val="00EB19D3"/>
    <w:rsid w:val="00EC2319"/>
    <w:rsid w:val="00EC5E20"/>
    <w:rsid w:val="00EC7FE9"/>
    <w:rsid w:val="00ED20F9"/>
    <w:rsid w:val="00ED2A69"/>
    <w:rsid w:val="00ED3B9D"/>
    <w:rsid w:val="00ED476F"/>
    <w:rsid w:val="00ED7B3C"/>
    <w:rsid w:val="00EE53E0"/>
    <w:rsid w:val="00EE58CA"/>
    <w:rsid w:val="00EE5D40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6D50"/>
    <w:rsid w:val="00F3127B"/>
    <w:rsid w:val="00F50CF8"/>
    <w:rsid w:val="00F5126D"/>
    <w:rsid w:val="00F52053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20F2"/>
    <w:pPr>
      <w:ind w:left="720"/>
      <w:contextualSpacing/>
    </w:pPr>
  </w:style>
  <w:style w:type="table" w:styleId="TableGrid">
    <w:name w:val="Table Grid"/>
    <w:basedOn w:val="TableNormal"/>
    <w:uiPriority w:val="99"/>
    <w:rsid w:val="000A494D"/>
    <w:rPr>
      <w:rFonts w:ascii="Arial Narrow" w:hAnsi="Arial Narrow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al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al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eader">
    <w:name w:val="header"/>
    <w:basedOn w:val="Normal"/>
    <w:link w:val="Header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A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5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12</Pages>
  <Words>2496</Words>
  <Characters>14231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 </dc:title>
  <dc:subject/>
  <dc:creator>Stefan</dc:creator>
  <cp:keywords/>
  <dc:description/>
  <cp:lastModifiedBy>OURLehota</cp:lastModifiedBy>
  <cp:revision>8</cp:revision>
  <cp:lastPrinted>2015-03-23T05:23:00Z</cp:lastPrinted>
  <dcterms:created xsi:type="dcterms:W3CDTF">2015-03-20T09:00:00Z</dcterms:created>
  <dcterms:modified xsi:type="dcterms:W3CDTF">2016-03-30T12:13:00Z</dcterms:modified>
</cp:coreProperties>
</file>