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CellMar>
          <w:left w:w="0" w:type="dxa"/>
          <w:right w:w="0" w:type="dxa"/>
        </w:tblCellMar>
        <w:tblLook w:val="00A0" w:firstRow="1" w:lastRow="0" w:firstColumn="1" w:lastColumn="0" w:noHBand="0" w:noVBand="0"/>
      </w:tblPr>
      <w:tblGrid>
        <w:gridCol w:w="8964"/>
      </w:tblGrid>
      <w:tr w:rsidR="00CA5746" w:rsidRPr="00C955E0">
        <w:trPr>
          <w:trHeight w:val="57"/>
          <w:jc w:val="center"/>
        </w:trPr>
        <w:tc>
          <w:tcPr>
            <w:tcW w:w="8964" w:type="dxa"/>
            <w:tcBorders>
              <w:top w:val="nil"/>
              <w:left w:val="nil"/>
              <w:bottom w:val="nil"/>
              <w:right w:val="nil"/>
            </w:tcBorders>
            <w:noWrap/>
          </w:tcPr>
          <w:p w:rsidR="00CA5746" w:rsidRDefault="00CA5746"/>
        </w:tc>
      </w:tr>
      <w:tr w:rsidR="00805704" w:rsidRPr="00C955E0">
        <w:trPr>
          <w:trHeight w:val="57"/>
          <w:jc w:val="center"/>
        </w:trPr>
        <w:tc>
          <w:tcPr>
            <w:tcW w:w="8964" w:type="dxa"/>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p>
        </w:tc>
      </w:tr>
      <w:tr w:rsidR="00805704" w:rsidRPr="00C955E0">
        <w:trPr>
          <w:trHeight w:val="57"/>
          <w:jc w:val="center"/>
        </w:trPr>
        <w:tc>
          <w:tcPr>
            <w:tcW w:w="8964" w:type="dxa"/>
            <w:tcBorders>
              <w:top w:val="nil"/>
              <w:left w:val="nil"/>
              <w:bottom w:val="nil"/>
              <w:right w:val="nil"/>
            </w:tcBorders>
            <w:noWrap/>
          </w:tcPr>
          <w:p w:rsidR="00805704" w:rsidRPr="00C955E0" w:rsidRDefault="00805704" w:rsidP="00136E84">
            <w:pPr>
              <w:jc w:val="center"/>
              <w:rPr>
                <w:rFonts w:ascii="Arial" w:hAnsi="Arial" w:cs="Arial"/>
                <w:sz w:val="20"/>
                <w:szCs w:val="20"/>
                <w:lang w:eastAsia="sk-SK"/>
              </w:rPr>
            </w:pPr>
          </w:p>
        </w:tc>
      </w:tr>
    </w:tbl>
    <w:p w:rsidR="004673C6" w:rsidRPr="00C955E0" w:rsidRDefault="00D26E73" w:rsidP="003C5AE1">
      <w:pPr>
        <w:pStyle w:val="Nadpis11"/>
        <w:numPr>
          <w:ilvl w:val="0"/>
          <w:numId w:val="0"/>
        </w:numPr>
        <w:ind w:left="360" w:hanging="360"/>
        <w:rPr>
          <w:highlight w:val="lightGray"/>
        </w:rPr>
      </w:pPr>
      <w:r w:rsidRPr="00C955E0">
        <w:br w:type="page"/>
      </w:r>
      <w:r w:rsidR="00050FB9" w:rsidRPr="00C955E0">
        <w:rPr>
          <w:b w:val="0"/>
          <w:caps w:val="0"/>
        </w:rPr>
        <w:lastRenderedPageBreak/>
        <w:t>A.</w:t>
      </w:r>
      <w:r w:rsidR="00050FB9" w:rsidRPr="00C955E0">
        <w:t xml:space="preserve"> I</w:t>
      </w:r>
      <w:r w:rsidR="004673C6" w:rsidRPr="00C955E0">
        <w:t>nformácie o účtovnej jednotke</w:t>
      </w:r>
    </w:p>
    <w:p w:rsidR="004673C6" w:rsidRPr="00C955E0" w:rsidRDefault="004673C6" w:rsidP="004673C6">
      <w:pPr>
        <w:pStyle w:val="Zkladntext"/>
        <w:rPr>
          <w:rFonts w:ascii="Arial" w:hAnsi="Arial" w:cs="Arial"/>
          <w:sz w:val="20"/>
          <w:szCs w:val="20"/>
        </w:rPr>
      </w:pPr>
    </w:p>
    <w:p w:rsidR="004673C6" w:rsidRPr="00C955E0" w:rsidRDefault="004673C6" w:rsidP="001D69C5">
      <w:pPr>
        <w:pStyle w:val="slovanie123"/>
        <w:numPr>
          <w:ilvl w:val="0"/>
          <w:numId w:val="5"/>
        </w:numPr>
      </w:pPr>
      <w:r w:rsidRPr="00C955E0">
        <w:t>Obchodné meno, sídlo a založenie účtovnej jednotky</w:t>
      </w:r>
    </w:p>
    <w:tbl>
      <w:tblPr>
        <w:tblW w:w="8748" w:type="dxa"/>
        <w:tblInd w:w="226" w:type="dxa"/>
        <w:tblCellMar>
          <w:left w:w="70" w:type="dxa"/>
          <w:right w:w="70" w:type="dxa"/>
        </w:tblCellMar>
        <w:tblLook w:val="04A0" w:firstRow="1" w:lastRow="0" w:firstColumn="1" w:lastColumn="0" w:noHBand="0" w:noVBand="1"/>
      </w:tblPr>
      <w:tblGrid>
        <w:gridCol w:w="8748"/>
      </w:tblGrid>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136E84" w:rsidP="002264B5">
            <w:pPr>
              <w:rPr>
                <w:rFonts w:ascii="Arial" w:hAnsi="Arial" w:cs="Arial"/>
                <w:sz w:val="20"/>
                <w:szCs w:val="20"/>
                <w:lang w:eastAsia="sk-SK"/>
              </w:rPr>
            </w:pPr>
            <w:r>
              <w:rPr>
                <w:rFonts w:ascii="Arial" w:hAnsi="Arial" w:cs="Arial"/>
                <w:sz w:val="20"/>
                <w:szCs w:val="20"/>
                <w:lang w:eastAsia="sk-SK"/>
              </w:rPr>
              <w:t>AUTO GAMES IR s.r.o.</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136E84">
              <w:rPr>
                <w:rStyle w:val="ra"/>
                <w:rFonts w:ascii="Arial" w:hAnsi="Arial" w:cs="Arial"/>
                <w:bCs/>
                <w:color w:val="000000"/>
                <w:sz w:val="20"/>
                <w:szCs w:val="20"/>
                <w:shd w:val="clear" w:color="auto" w:fill="FFFFFF"/>
              </w:rPr>
              <w:t>Záhradnícka 68, 821 08 Bratislava</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136E84">
              <w:rPr>
                <w:rFonts w:ascii="Arial" w:hAnsi="Arial" w:cs="Arial"/>
                <w:bCs/>
                <w:color w:val="000000"/>
                <w:sz w:val="20"/>
                <w:szCs w:val="20"/>
                <w:shd w:val="clear" w:color="auto" w:fill="FFFFFF"/>
              </w:rPr>
              <w:t>36762491</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FD6B8E">
        <w:rPr>
          <w:rFonts w:ascii="Arial" w:hAnsi="Arial" w:cs="Arial"/>
          <w:sz w:val="20"/>
          <w:szCs w:val="20"/>
        </w:rPr>
        <w:t xml:space="preserve"> </w:t>
      </w:r>
      <w:r w:rsidR="00136E84">
        <w:rPr>
          <w:rFonts w:ascii="Arial" w:hAnsi="Arial" w:cs="Arial"/>
          <w:sz w:val="20"/>
          <w:szCs w:val="20"/>
        </w:rPr>
        <w:t>AUTO GAMES IR</w:t>
      </w:r>
      <w:r w:rsidR="00FD6B8E">
        <w:rPr>
          <w:rFonts w:ascii="Arial" w:hAnsi="Arial" w:cs="Arial"/>
          <w:sz w:val="20"/>
          <w:szCs w:val="20"/>
        </w:rPr>
        <w:t xml:space="preserve"> </w:t>
      </w:r>
      <w:r w:rsidRPr="00C955E0">
        <w:rPr>
          <w:rFonts w:ascii="Arial" w:hAnsi="Arial" w:cs="Arial"/>
          <w:sz w:val="20"/>
          <w:szCs w:val="20"/>
        </w:rPr>
        <w:t xml:space="preserve"> s.r.o. bola založená na základe zakladateľskej listiny dňa </w:t>
      </w:r>
      <w:r w:rsidR="002264B5" w:rsidRPr="00C955E0">
        <w:rPr>
          <w:rFonts w:ascii="Arial" w:hAnsi="Arial" w:cs="Arial"/>
          <w:sz w:val="20"/>
          <w:szCs w:val="20"/>
        </w:rPr>
        <w:t xml:space="preserve">1.októbra  2007 </w:t>
      </w:r>
      <w:r w:rsidRPr="00C955E0">
        <w:rPr>
          <w:rFonts w:ascii="Arial" w:hAnsi="Arial" w:cs="Arial"/>
          <w:sz w:val="20"/>
          <w:szCs w:val="20"/>
        </w:rPr>
        <w:t xml:space="preserve">a do Obchodného registra bola zapísaná dňa </w:t>
      </w:r>
      <w:r w:rsidR="002264B5" w:rsidRPr="00C955E0">
        <w:rPr>
          <w:rFonts w:ascii="Arial" w:hAnsi="Arial" w:cs="Arial"/>
          <w:sz w:val="20"/>
          <w:szCs w:val="20"/>
        </w:rPr>
        <w:t>7</w:t>
      </w:r>
      <w:r w:rsidRPr="00C955E0">
        <w:rPr>
          <w:rFonts w:ascii="Arial" w:hAnsi="Arial" w:cs="Arial"/>
          <w:sz w:val="20"/>
          <w:szCs w:val="20"/>
        </w:rPr>
        <w:t xml:space="preserve">. </w:t>
      </w:r>
      <w:r w:rsidR="00136E84">
        <w:rPr>
          <w:rFonts w:ascii="Arial" w:hAnsi="Arial" w:cs="Arial"/>
          <w:sz w:val="20"/>
          <w:szCs w:val="20"/>
        </w:rPr>
        <w:t>apríla</w:t>
      </w:r>
      <w:r w:rsidRPr="00C955E0">
        <w:rPr>
          <w:rFonts w:ascii="Arial" w:hAnsi="Arial" w:cs="Arial"/>
          <w:sz w:val="20"/>
          <w:szCs w:val="20"/>
        </w:rPr>
        <w:t xml:space="preserve"> 200</w:t>
      </w:r>
      <w:r w:rsidR="002264B5" w:rsidRPr="00C955E0">
        <w:rPr>
          <w:rFonts w:ascii="Arial" w:hAnsi="Arial" w:cs="Arial"/>
          <w:sz w:val="20"/>
          <w:szCs w:val="20"/>
        </w:rPr>
        <w:t>7</w:t>
      </w:r>
      <w:r w:rsidRPr="00C955E0">
        <w:rPr>
          <w:rFonts w:ascii="Arial" w:hAnsi="Arial" w:cs="Arial"/>
          <w:sz w:val="20"/>
          <w:szCs w:val="20"/>
        </w:rPr>
        <w:t xml:space="preserve"> (Obchodný register Okresného súdu </w:t>
      </w:r>
      <w:r w:rsidR="002264B5" w:rsidRPr="00C955E0">
        <w:rPr>
          <w:rFonts w:ascii="Arial" w:hAnsi="Arial" w:cs="Arial"/>
          <w:sz w:val="20"/>
          <w:szCs w:val="20"/>
        </w:rPr>
        <w:t>Bratislava I</w:t>
      </w:r>
      <w:r w:rsidRPr="00C955E0">
        <w:rPr>
          <w:rFonts w:ascii="Arial" w:hAnsi="Arial" w:cs="Arial"/>
          <w:sz w:val="20"/>
          <w:szCs w:val="20"/>
        </w:rPr>
        <w:t xml:space="preserve">, oddiel Sro, vložka </w:t>
      </w:r>
      <w:r w:rsidR="00136E84">
        <w:rPr>
          <w:rFonts w:ascii="Arial" w:hAnsi="Arial" w:cs="Arial"/>
          <w:sz w:val="20"/>
          <w:szCs w:val="20"/>
        </w:rPr>
        <w:t>71071</w:t>
      </w:r>
      <w:r w:rsidRPr="00C955E0">
        <w:rPr>
          <w:rFonts w:ascii="Arial" w:hAnsi="Arial" w:cs="Arial"/>
          <w:sz w:val="20"/>
          <w:szCs w:val="20"/>
        </w:rPr>
        <w:t>/</w:t>
      </w:r>
      <w:r w:rsidR="002264B5" w:rsidRPr="00C955E0">
        <w:rPr>
          <w:rFonts w:ascii="Arial" w:hAnsi="Arial" w:cs="Arial"/>
          <w:sz w:val="20"/>
          <w:szCs w:val="20"/>
        </w:rPr>
        <w:t>B</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4673C6" w:rsidRDefault="004673C6" w:rsidP="001D69C5">
      <w:pPr>
        <w:pStyle w:val="slovanie123"/>
        <w:numPr>
          <w:ilvl w:val="0"/>
          <w:numId w:val="5"/>
        </w:numPr>
      </w:pPr>
      <w:bookmarkStart w:id="0" w:name="_Toc530739896"/>
      <w:r w:rsidRPr="00C955E0">
        <w:t>Predmetmi činnosti účtovnej jednotky sú:</w:t>
      </w:r>
      <w:bookmarkEnd w:id="0"/>
    </w:p>
    <w:p w:rsidR="00136E84" w:rsidRDefault="00136E84" w:rsidP="00136E84">
      <w:pPr>
        <w:pStyle w:val="slovanie123"/>
        <w:ind w:left="1040"/>
        <w:rPr>
          <w:b w:val="0"/>
        </w:rPr>
      </w:pPr>
      <w:r>
        <w:rPr>
          <w:b w:val="0"/>
        </w:rPr>
        <w:t>Kúpa tovaru na účely jeho predaja konečnému spotrebiteľovi v rozsahu voľných živností</w:t>
      </w:r>
    </w:p>
    <w:p w:rsidR="00136E84" w:rsidRDefault="00136E84" w:rsidP="00136E84">
      <w:pPr>
        <w:pStyle w:val="slovanie123"/>
        <w:ind w:left="1040"/>
        <w:rPr>
          <w:b w:val="0"/>
        </w:rPr>
      </w:pPr>
      <w:r>
        <w:rPr>
          <w:b w:val="0"/>
        </w:rPr>
        <w:t xml:space="preserve"> ( maloobchod a veľkoobchod) </w:t>
      </w:r>
    </w:p>
    <w:p w:rsidR="00136E84" w:rsidRDefault="00136E84" w:rsidP="00136E84">
      <w:pPr>
        <w:pStyle w:val="slovanie123"/>
        <w:ind w:left="1040"/>
        <w:rPr>
          <w:b w:val="0"/>
        </w:rPr>
      </w:pPr>
      <w:r>
        <w:rPr>
          <w:b w:val="0"/>
        </w:rPr>
        <w:t>Sprostredkovateľská činnosť</w:t>
      </w:r>
    </w:p>
    <w:p w:rsidR="00136E84" w:rsidRDefault="00136E84" w:rsidP="00136E84">
      <w:pPr>
        <w:pStyle w:val="slovanie123"/>
        <w:ind w:left="1040"/>
        <w:rPr>
          <w:b w:val="0"/>
        </w:rPr>
      </w:pPr>
      <w:r>
        <w:rPr>
          <w:b w:val="0"/>
        </w:rPr>
        <w:t>Prenájom strojov prístrojov a zariadení</w:t>
      </w:r>
    </w:p>
    <w:p w:rsidR="00136E84" w:rsidRDefault="00136E84" w:rsidP="00136E84">
      <w:pPr>
        <w:pStyle w:val="slovanie123"/>
        <w:ind w:left="1040"/>
        <w:rPr>
          <w:b w:val="0"/>
        </w:rPr>
      </w:pPr>
      <w:r>
        <w:rPr>
          <w:b w:val="0"/>
        </w:rPr>
        <w:t>Finančný a operatívny leasing</w:t>
      </w:r>
    </w:p>
    <w:p w:rsidR="00136E84" w:rsidRDefault="00136E84" w:rsidP="00136E84">
      <w:pPr>
        <w:pStyle w:val="slovanie123"/>
        <w:ind w:left="1040"/>
        <w:rPr>
          <w:b w:val="0"/>
        </w:rPr>
      </w:pPr>
      <w:r>
        <w:rPr>
          <w:b w:val="0"/>
        </w:rPr>
        <w:t>Spracovanie údajov</w:t>
      </w:r>
    </w:p>
    <w:p w:rsidR="00136E84" w:rsidRPr="00136E84" w:rsidRDefault="00136E84" w:rsidP="00136E84">
      <w:pPr>
        <w:pStyle w:val="slovanie123"/>
        <w:ind w:left="1040"/>
        <w:rPr>
          <w:b w:val="0"/>
        </w:rPr>
      </w:pPr>
      <w:r>
        <w:rPr>
          <w:b w:val="0"/>
        </w:rPr>
        <w:t>Výroba, montáž a servis elektrických a elektronických strojov, prístrojov a zariadení</w:t>
      </w:r>
    </w:p>
    <w:p w:rsidR="004673C6" w:rsidRPr="00C955E0" w:rsidRDefault="00E73E86" w:rsidP="00E73E86">
      <w:pPr>
        <w:tabs>
          <w:tab w:val="left" w:pos="964"/>
        </w:tabs>
        <w:rPr>
          <w:rFonts w:ascii="Arial" w:hAnsi="Arial" w:cs="Arial"/>
          <w:sz w:val="20"/>
          <w:szCs w:val="20"/>
        </w:rPr>
      </w:pPr>
      <w:r w:rsidRPr="00C955E0">
        <w:rPr>
          <w:rFonts w:ascii="Arial" w:hAnsi="Arial" w:cs="Arial"/>
          <w:sz w:val="20"/>
          <w:szCs w:val="20"/>
        </w:rPr>
        <w:tab/>
      </w:r>
    </w:p>
    <w:p w:rsidR="003760B3" w:rsidRDefault="003760B3" w:rsidP="004673C6">
      <w:pPr>
        <w:rPr>
          <w:rFonts w:ascii="Arial" w:hAnsi="Arial" w:cs="Arial"/>
          <w:sz w:val="20"/>
          <w:szCs w:val="20"/>
          <w:lang w:eastAsia="sk-SK"/>
        </w:rPr>
      </w:pPr>
    </w:p>
    <w:p w:rsidR="003760B3" w:rsidRPr="00C955E0" w:rsidRDefault="003760B3" w:rsidP="004673C6">
      <w:pPr>
        <w:rPr>
          <w:rFonts w:ascii="Arial" w:hAnsi="Arial" w:cs="Arial"/>
          <w:vanish/>
          <w:sz w:val="20"/>
          <w:szCs w:val="20"/>
          <w:lang w:eastAsia="sk-SK"/>
        </w:rPr>
      </w:pP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1D69C5">
      <w:pPr>
        <w:pStyle w:val="slovanie123"/>
        <w:numPr>
          <w:ilvl w:val="0"/>
          <w:numId w:val="5"/>
        </w:numPr>
      </w:pPr>
      <w:r w:rsidRPr="00C955E0">
        <w:t xml:space="preserve">Počet zamestnancov </w:t>
      </w:r>
    </w:p>
    <w:p w:rsidR="004673C6" w:rsidRPr="00C955E0" w:rsidRDefault="004673C6" w:rsidP="004673C6">
      <w:pPr>
        <w:rPr>
          <w:rFonts w:ascii="Arial" w:hAnsi="Arial" w:cs="Arial"/>
          <w:sz w:val="20"/>
          <w:szCs w:val="20"/>
        </w:rPr>
      </w:pP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C955E0" w:rsidRDefault="006C2BCB" w:rsidP="00D26E73">
      <w:pPr>
        <w:rPr>
          <w:rFonts w:ascii="Arial" w:hAnsi="Arial" w:cs="Arial"/>
          <w:sz w:val="20"/>
          <w:szCs w:val="20"/>
        </w:rPr>
      </w:pPr>
      <w:r w:rsidRPr="00C955E0">
        <w:rPr>
          <w:rFonts w:ascii="Arial" w:hAnsi="Arial" w:cs="Arial"/>
          <w:sz w:val="20"/>
          <w:szCs w:val="20"/>
        </w:rPr>
        <w:t>1.</w:t>
      </w:r>
      <w:r w:rsidR="00F614CB" w:rsidRPr="00C955E0">
        <w:rPr>
          <w:rFonts w:ascii="Arial" w:hAnsi="Arial" w:cs="Arial"/>
          <w:sz w:val="20"/>
          <w:szCs w:val="20"/>
        </w:rPr>
        <w:t xml:space="preserve"> </w:t>
      </w:r>
      <w:r w:rsidR="00517A7A" w:rsidRPr="00C955E0">
        <w:rPr>
          <w:rFonts w:ascii="Arial" w:hAnsi="Arial" w:cs="Arial"/>
          <w:sz w:val="20"/>
          <w:szCs w:val="20"/>
        </w:rPr>
        <w:t>Informácie k č</w:t>
      </w:r>
      <w:r w:rsidR="00DB55BC" w:rsidRPr="00C955E0">
        <w:rPr>
          <w:rFonts w:ascii="Arial" w:hAnsi="Arial" w:cs="Arial"/>
          <w:sz w:val="20"/>
          <w:szCs w:val="20"/>
        </w:rPr>
        <w:t xml:space="preserve">asti A. písm. c) </w:t>
      </w:r>
      <w:r w:rsidR="00517A7A" w:rsidRPr="00C955E0">
        <w:rPr>
          <w:rFonts w:ascii="Arial" w:hAnsi="Arial" w:cs="Arial"/>
          <w:sz w:val="20"/>
          <w:szCs w:val="20"/>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811"/>
        <w:gridCol w:w="2799"/>
        <w:gridCol w:w="2999"/>
      </w:tblGrid>
      <w:tr w:rsidR="00517A7A" w:rsidRPr="00C955E0" w:rsidTr="0016746C">
        <w:trPr>
          <w:jc w:val="center"/>
        </w:trPr>
        <w:tc>
          <w:tcPr>
            <w:tcW w:w="3665"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692"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884"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16746C">
        <w:trPr>
          <w:jc w:val="center"/>
        </w:trPr>
        <w:tc>
          <w:tcPr>
            <w:tcW w:w="3665"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16746C" w:rsidRPr="00C955E0" w:rsidRDefault="002036B6" w:rsidP="0016746C">
            <w:pPr>
              <w:pStyle w:val="Value"/>
              <w:rPr>
                <w:rFonts w:ascii="Arial" w:hAnsi="Arial" w:cs="Arial"/>
                <w:sz w:val="20"/>
                <w:szCs w:val="20"/>
              </w:rPr>
            </w:pPr>
            <w:r>
              <w:rPr>
                <w:rFonts w:ascii="Arial" w:hAnsi="Arial" w:cs="Arial"/>
                <w:sz w:val="20"/>
                <w:szCs w:val="20"/>
              </w:rPr>
              <w:t>0</w:t>
            </w:r>
          </w:p>
        </w:tc>
        <w:tc>
          <w:tcPr>
            <w:tcW w:w="2884" w:type="dxa"/>
            <w:tcBorders>
              <w:top w:val="single" w:sz="12" w:space="0" w:color="auto"/>
              <w:lef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r>
      <w:tr w:rsidR="0016746C" w:rsidRPr="00C955E0" w:rsidTr="0016746C">
        <w:trPr>
          <w:trHeight w:val="285"/>
          <w:jc w:val="center"/>
        </w:trPr>
        <w:tc>
          <w:tcPr>
            <w:tcW w:w="3665"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692" w:type="dxa"/>
            <w:tcBorders>
              <w:left w:val="single" w:sz="12" w:space="0" w:color="auto"/>
              <w:right w:val="single" w:sz="12" w:space="0" w:color="auto"/>
            </w:tcBorders>
            <w:vAlign w:val="center"/>
          </w:tcPr>
          <w:p w:rsidR="0016746C" w:rsidRPr="00C955E0" w:rsidRDefault="002036B6" w:rsidP="0016746C">
            <w:pPr>
              <w:pStyle w:val="Value"/>
              <w:rPr>
                <w:rFonts w:ascii="Arial" w:hAnsi="Arial" w:cs="Arial"/>
                <w:sz w:val="20"/>
                <w:szCs w:val="20"/>
              </w:rPr>
            </w:pPr>
            <w:r>
              <w:rPr>
                <w:rFonts w:ascii="Arial" w:hAnsi="Arial" w:cs="Arial"/>
                <w:sz w:val="20"/>
                <w:szCs w:val="20"/>
              </w:rPr>
              <w:t>0</w:t>
            </w:r>
          </w:p>
        </w:tc>
        <w:tc>
          <w:tcPr>
            <w:tcW w:w="2884" w:type="dxa"/>
            <w:tcBorders>
              <w:lef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r>
      <w:tr w:rsidR="0016746C" w:rsidRPr="00C955E0" w:rsidTr="0016746C">
        <w:trPr>
          <w:trHeight w:val="285"/>
          <w:jc w:val="center"/>
        </w:trPr>
        <w:tc>
          <w:tcPr>
            <w:tcW w:w="3665"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692" w:type="dxa"/>
            <w:tcBorders>
              <w:left w:val="single" w:sz="12" w:space="0" w:color="auto"/>
              <w:bottom w:val="single" w:sz="12" w:space="0" w:color="auto"/>
              <w:right w:val="single" w:sz="12" w:space="0" w:color="auto"/>
            </w:tcBorders>
            <w:vAlign w:val="center"/>
          </w:tcPr>
          <w:p w:rsidR="0016746C" w:rsidRPr="00C955E0" w:rsidRDefault="0016746C" w:rsidP="0016746C">
            <w:pPr>
              <w:pStyle w:val="Value"/>
              <w:rPr>
                <w:rFonts w:ascii="Arial" w:hAnsi="Arial" w:cs="Arial"/>
                <w:color w:val="FF0000"/>
                <w:sz w:val="20"/>
                <w:szCs w:val="20"/>
              </w:rPr>
            </w:pPr>
          </w:p>
        </w:tc>
        <w:tc>
          <w:tcPr>
            <w:tcW w:w="2884" w:type="dxa"/>
            <w:tcBorders>
              <w:left w:val="single" w:sz="12" w:space="0" w:color="auto"/>
              <w:bottom w:val="single" w:sz="12" w:space="0" w:color="auto"/>
            </w:tcBorders>
            <w:vAlign w:val="center"/>
          </w:tcPr>
          <w:p w:rsidR="0016746C" w:rsidRPr="00C955E0" w:rsidRDefault="0016746C" w:rsidP="0016746C">
            <w:pPr>
              <w:pStyle w:val="Value"/>
              <w:rPr>
                <w:rFonts w:ascii="Arial" w:hAnsi="Arial" w:cs="Arial"/>
                <w:color w:val="FF0000"/>
                <w:sz w:val="20"/>
                <w:szCs w:val="20"/>
              </w:rPr>
            </w:pP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1D69C5">
      <w:pPr>
        <w:pStyle w:val="slovanie123"/>
        <w:numPr>
          <w:ilvl w:val="0"/>
          <w:numId w:val="5"/>
        </w:numPr>
      </w:pPr>
      <w:r w:rsidRPr="00C955E0">
        <w:t>Údaje o neobmedzenom ručení</w:t>
      </w:r>
    </w:p>
    <w:p w:rsidR="003760B3" w:rsidRDefault="003760B3" w:rsidP="00B177D5">
      <w:pPr>
        <w:ind w:firstLine="360"/>
        <w:jc w:val="both"/>
        <w:rPr>
          <w:rFonts w:ascii="Arial" w:hAnsi="Arial" w:cs="Arial"/>
          <w:sz w:val="20"/>
          <w:szCs w:val="20"/>
        </w:rPr>
      </w:pPr>
    </w:p>
    <w:p w:rsidR="003760B3" w:rsidRDefault="003760B3" w:rsidP="00B177D5">
      <w:pPr>
        <w:ind w:firstLine="360"/>
        <w:jc w:val="both"/>
        <w:rPr>
          <w:rFonts w:ascii="Arial" w:hAnsi="Arial" w:cs="Arial"/>
          <w:sz w:val="20"/>
          <w:szCs w:val="20"/>
        </w:rPr>
      </w:pPr>
    </w:p>
    <w:p w:rsidR="00B177D5" w:rsidRPr="00C955E0" w:rsidRDefault="00136E84" w:rsidP="00B177D5">
      <w:pPr>
        <w:ind w:firstLine="360"/>
        <w:jc w:val="both"/>
        <w:rPr>
          <w:rFonts w:ascii="Arial" w:hAnsi="Arial" w:cs="Arial"/>
          <w:sz w:val="20"/>
          <w:szCs w:val="20"/>
        </w:rPr>
      </w:pPr>
      <w:r>
        <w:rPr>
          <w:rFonts w:ascii="Arial" w:hAnsi="Arial" w:cs="Arial"/>
          <w:sz w:val="20"/>
          <w:szCs w:val="20"/>
        </w:rPr>
        <w:t xml:space="preserve">AUTO GAMES IR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1D69C5">
      <w:pPr>
        <w:pStyle w:val="slovanie123"/>
        <w:numPr>
          <w:ilvl w:val="0"/>
          <w:numId w:val="5"/>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2036B6">
        <w:rPr>
          <w:rFonts w:ascii="Arial" w:hAnsi="Arial" w:cs="Arial"/>
          <w:b w:val="0"/>
          <w:sz w:val="20"/>
          <w:szCs w:val="20"/>
        </w:rPr>
        <w:t>5</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tovné obdobie od 1. januára 201</w:t>
      </w:r>
      <w:r w:rsidR="002036B6">
        <w:rPr>
          <w:rFonts w:ascii="Arial" w:hAnsi="Arial" w:cs="Arial"/>
          <w:b w:val="0"/>
          <w:sz w:val="20"/>
          <w:szCs w:val="20"/>
        </w:rPr>
        <w:t>5</w:t>
      </w:r>
      <w:r w:rsidR="00937822" w:rsidRPr="00C955E0">
        <w:rPr>
          <w:rFonts w:ascii="Arial" w:hAnsi="Arial" w:cs="Arial"/>
          <w:b w:val="0"/>
          <w:sz w:val="20"/>
          <w:szCs w:val="20"/>
        </w:rPr>
        <w:t xml:space="preserve"> do 31. decembra 201</w:t>
      </w:r>
      <w:r w:rsidR="002036B6">
        <w:rPr>
          <w:rFonts w:ascii="Arial" w:hAnsi="Arial" w:cs="Arial"/>
          <w:b w:val="0"/>
          <w:sz w:val="20"/>
          <w:szCs w:val="20"/>
        </w:rPr>
        <w:t>5</w:t>
      </w:r>
      <w:r w:rsidR="0016746C">
        <w:rPr>
          <w:rFonts w:ascii="Arial" w:hAnsi="Arial" w:cs="Arial"/>
          <w:b w:val="0"/>
          <w:sz w:val="20"/>
          <w:szCs w:val="20"/>
        </w:rPr>
        <w:t>.</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1D69C5">
      <w:pPr>
        <w:pStyle w:val="slovanie123"/>
        <w:numPr>
          <w:ilvl w:val="0"/>
          <w:numId w:val="5"/>
        </w:numPr>
      </w:pPr>
      <w:r w:rsidRPr="00C955E0">
        <w:lastRenderedPageBreak/>
        <w:t>Dátum schválenia účtovnej závierky za predchádzajúce účtovné obdobie</w:t>
      </w:r>
    </w:p>
    <w:p w:rsidR="00B177D5" w:rsidRPr="00C955E0" w:rsidRDefault="00B177D5" w:rsidP="00B177D5">
      <w:pPr>
        <w:rPr>
          <w:rFonts w:ascii="Arial" w:hAnsi="Arial" w:cs="Arial"/>
          <w:sz w:val="20"/>
          <w:szCs w:val="20"/>
        </w:rPr>
      </w:pPr>
    </w:p>
    <w:p w:rsidR="00B177D5" w:rsidRPr="00C955E0"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Pr="00C955E0">
        <w:rPr>
          <w:rFonts w:ascii="Arial" w:hAnsi="Arial" w:cs="Arial"/>
          <w:b w:val="0"/>
          <w:sz w:val="20"/>
          <w:szCs w:val="20"/>
        </w:rPr>
        <w:t>Účtovná závierka Spoločnosti k 31.12.201</w:t>
      </w:r>
      <w:r w:rsidR="005940D6">
        <w:rPr>
          <w:rFonts w:ascii="Arial" w:hAnsi="Arial" w:cs="Arial"/>
          <w:b w:val="0"/>
          <w:sz w:val="20"/>
          <w:szCs w:val="20"/>
        </w:rPr>
        <w:t>4</w:t>
      </w:r>
      <w:r w:rsidRPr="00C955E0">
        <w:rPr>
          <w:rFonts w:ascii="Arial" w:hAnsi="Arial" w:cs="Arial"/>
          <w:b w:val="0"/>
          <w:sz w:val="20"/>
          <w:szCs w:val="20"/>
        </w:rPr>
        <w:t xml:space="preserve">, za predchádzajúce účtovné obdobie </w:t>
      </w:r>
      <w:r w:rsidR="00136E84">
        <w:rPr>
          <w:rFonts w:ascii="Arial" w:hAnsi="Arial" w:cs="Arial"/>
          <w:b w:val="0"/>
          <w:sz w:val="20"/>
          <w:szCs w:val="20"/>
        </w:rPr>
        <w:t xml:space="preserve">bola schválená </w:t>
      </w:r>
      <w:r w:rsidR="005940D6">
        <w:rPr>
          <w:rFonts w:ascii="Arial" w:hAnsi="Arial" w:cs="Arial"/>
          <w:b w:val="0"/>
          <w:sz w:val="20"/>
          <w:szCs w:val="20"/>
        </w:rPr>
        <w:t>25.6.2015</w:t>
      </w:r>
      <w:r w:rsidR="0016746C">
        <w:rPr>
          <w:rFonts w:ascii="Arial" w:hAnsi="Arial" w:cs="Arial"/>
          <w:b w:val="0"/>
          <w:sz w:val="20"/>
          <w:szCs w:val="20"/>
        </w:rPr>
        <w:t>.</w:t>
      </w:r>
    </w:p>
    <w:p w:rsidR="008E194F" w:rsidRPr="00C955E0" w:rsidRDefault="008E194F" w:rsidP="008E194F">
      <w:pPr>
        <w:pStyle w:val="Zkladntext"/>
        <w:ind w:left="340" w:hanging="426"/>
        <w:rPr>
          <w:rFonts w:ascii="Arial" w:hAnsi="Arial" w:cs="Arial"/>
          <w:sz w:val="20"/>
          <w:szCs w:val="20"/>
        </w:rPr>
      </w:pPr>
    </w:p>
    <w:p w:rsidR="003C4290" w:rsidRPr="00C955E0" w:rsidRDefault="003C4290" w:rsidP="00050FB9">
      <w:pPr>
        <w:pStyle w:val="Nadpis11"/>
        <w:numPr>
          <w:ilvl w:val="0"/>
          <w:numId w:val="25"/>
        </w:numPr>
      </w:pPr>
      <w:bookmarkStart w:id="1" w:name="_Toc530739897"/>
      <w:r w:rsidRPr="00C955E0">
        <w:t>INFORMÁCIE O ČLENOCH ŠTATUTÁRNYCH ORGÁNOV, DOZORNÝCH ORGÁNOV A INÝCH ORGÁNOV ÚČTOVNEJ JEDNOTKY</w:t>
      </w:r>
    </w:p>
    <w:p w:rsidR="003C4290" w:rsidRPr="00C955E0" w:rsidRDefault="003C4290" w:rsidP="001D69C5">
      <w:pPr>
        <w:pStyle w:val="slovanie123"/>
        <w:numPr>
          <w:ilvl w:val="2"/>
          <w:numId w:val="2"/>
        </w:numPr>
      </w:pPr>
      <w:r w:rsidRPr="00C955E0">
        <w:t>Informácie o orgánoch účtovnej jednotky</w:t>
      </w:r>
      <w:bookmarkEnd w:id="1"/>
      <w:r w:rsidR="00C93CDB" w:rsidRPr="00C955E0">
        <w:t xml:space="preserve"> - konatelia</w:t>
      </w:r>
    </w:p>
    <w:tbl>
      <w:tblPr>
        <w:tblW w:w="8200" w:type="dxa"/>
        <w:tblInd w:w="70" w:type="dxa"/>
        <w:tblCellMar>
          <w:left w:w="70" w:type="dxa"/>
          <w:right w:w="70" w:type="dxa"/>
        </w:tblCellMar>
        <w:tblLook w:val="04A0" w:firstRow="1" w:lastRow="0" w:firstColumn="1" w:lastColumn="0" w:noHBand="0" w:noVBand="1"/>
      </w:tblPr>
      <w:tblGrid>
        <w:gridCol w:w="5320"/>
        <w:gridCol w:w="1440"/>
        <w:gridCol w:w="1440"/>
      </w:tblGrid>
      <w:tr w:rsidR="00A027DE" w:rsidRPr="00A027DE" w:rsidTr="00A027DE">
        <w:trPr>
          <w:trHeight w:val="300"/>
        </w:trPr>
        <w:tc>
          <w:tcPr>
            <w:tcW w:w="5320" w:type="dxa"/>
            <w:tcBorders>
              <w:top w:val="nil"/>
              <w:left w:val="nil"/>
              <w:bottom w:val="nil"/>
              <w:right w:val="nil"/>
            </w:tcBorders>
            <w:shd w:val="clear" w:color="000000" w:fill="FFFFFF"/>
            <w:noWrap/>
            <w:vAlign w:val="bottom"/>
            <w:hideMark/>
          </w:tcPr>
          <w:p w:rsidR="00A027DE" w:rsidRPr="00A027DE" w:rsidRDefault="00A027DE"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r>
      <w:tr w:rsidR="00A027DE" w:rsidRPr="00A027DE" w:rsidTr="00A027D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A027DE" w:rsidRPr="00A027DE" w:rsidTr="00A027D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027DE" w:rsidRPr="00A027DE" w:rsidRDefault="00F07A6A"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F07A6A" w:rsidP="00A027D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F07A6A"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Pavel Buráň</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F07A6A" w:rsidP="00A027D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r>
    </w:tbl>
    <w:p w:rsidR="00FE3061" w:rsidRPr="00C955E0" w:rsidRDefault="00FE3061" w:rsidP="00B177D5">
      <w:pPr>
        <w:ind w:firstLine="360"/>
        <w:jc w:val="both"/>
        <w:rPr>
          <w:rFonts w:ascii="Arial" w:hAnsi="Arial" w:cs="Arial"/>
          <w:sz w:val="20"/>
          <w:szCs w:val="20"/>
        </w:rPr>
      </w:pPr>
    </w:p>
    <w:p w:rsidR="00BB04EF" w:rsidRDefault="00F86907" w:rsidP="00B177D5">
      <w:pPr>
        <w:ind w:firstLine="360"/>
        <w:jc w:val="both"/>
        <w:rPr>
          <w:rFonts w:ascii="Arial" w:hAnsi="Arial" w:cs="Arial"/>
          <w:sz w:val="20"/>
          <w:szCs w:val="20"/>
        </w:rPr>
      </w:pPr>
      <w:r w:rsidRPr="00C955E0">
        <w:rPr>
          <w:rFonts w:ascii="Arial" w:hAnsi="Arial" w:cs="Arial"/>
          <w:sz w:val="20"/>
          <w:szCs w:val="20"/>
        </w:rPr>
        <w:t xml:space="preserve">Spoločnosť </w:t>
      </w:r>
      <w:r w:rsidR="003760B3">
        <w:rPr>
          <w:rFonts w:ascii="Arial" w:hAnsi="Arial" w:cs="Arial"/>
          <w:sz w:val="20"/>
          <w:szCs w:val="20"/>
        </w:rPr>
        <w:t xml:space="preserve"> </w:t>
      </w:r>
      <w:r w:rsidR="00F07A6A">
        <w:rPr>
          <w:rFonts w:ascii="Arial" w:hAnsi="Arial" w:cs="Arial"/>
          <w:sz w:val="20"/>
          <w:szCs w:val="20"/>
        </w:rPr>
        <w:t>AUTO GAMES IR</w:t>
      </w:r>
      <w:r w:rsidR="003760B3">
        <w:rPr>
          <w:rFonts w:ascii="Arial" w:hAnsi="Arial" w:cs="Arial"/>
          <w:sz w:val="20"/>
          <w:szCs w:val="20"/>
        </w:rPr>
        <w:t xml:space="preserve">  </w:t>
      </w:r>
      <w:r w:rsidRPr="00C955E0">
        <w:rPr>
          <w:rFonts w:ascii="Arial" w:hAnsi="Arial" w:cs="Arial"/>
          <w:sz w:val="20"/>
          <w:szCs w:val="20"/>
        </w:rPr>
        <w:t>s.r.o. nemá k 31.12.201</w:t>
      </w:r>
      <w:r w:rsidR="003760B3">
        <w:rPr>
          <w:rFonts w:ascii="Arial" w:hAnsi="Arial" w:cs="Arial"/>
          <w:sz w:val="20"/>
          <w:szCs w:val="20"/>
        </w:rPr>
        <w:t>4</w:t>
      </w:r>
      <w:r w:rsidRPr="00C955E0">
        <w:rPr>
          <w:rFonts w:ascii="Arial" w:hAnsi="Arial" w:cs="Arial"/>
          <w:sz w:val="20"/>
          <w:szCs w:val="20"/>
        </w:rPr>
        <w:t xml:space="preserve"> vytvorenú dozornú radu.</w:t>
      </w:r>
    </w:p>
    <w:p w:rsidR="00284B44" w:rsidRPr="00C955E0" w:rsidRDefault="00284B44" w:rsidP="00B177D5">
      <w:pPr>
        <w:ind w:firstLine="360"/>
        <w:jc w:val="both"/>
        <w:rPr>
          <w:rFonts w:ascii="Arial" w:hAnsi="Arial" w:cs="Arial"/>
          <w:sz w:val="20"/>
          <w:szCs w:val="20"/>
        </w:rPr>
      </w:pPr>
    </w:p>
    <w:p w:rsidR="00BB04EF" w:rsidRPr="00C955E0" w:rsidRDefault="00BB04EF" w:rsidP="00B177D5">
      <w:pPr>
        <w:ind w:firstLine="360"/>
        <w:jc w:val="both"/>
        <w:rPr>
          <w:rFonts w:ascii="Arial" w:hAnsi="Arial" w:cs="Arial"/>
          <w:sz w:val="20"/>
          <w:szCs w:val="20"/>
        </w:rPr>
      </w:pPr>
    </w:p>
    <w:p w:rsidR="003C4290" w:rsidRPr="00C955E0" w:rsidRDefault="00BB04EF" w:rsidP="001D69C5">
      <w:pPr>
        <w:numPr>
          <w:ilvl w:val="0"/>
          <w:numId w:val="16"/>
        </w:numPr>
        <w:ind w:hanging="2007"/>
        <w:jc w:val="both"/>
        <w:rPr>
          <w:rFonts w:ascii="Arial" w:hAnsi="Arial" w:cs="Arial"/>
          <w:b/>
          <w:sz w:val="20"/>
          <w:szCs w:val="20"/>
        </w:rPr>
      </w:pPr>
      <w:r w:rsidRPr="00C955E0">
        <w:rPr>
          <w:rFonts w:ascii="Arial" w:hAnsi="Arial" w:cs="Arial"/>
          <w:b/>
          <w:sz w:val="20"/>
          <w:szCs w:val="20"/>
        </w:rPr>
        <w:t>Informácie o štruktúre spoločníkov</w:t>
      </w:r>
      <w:r w:rsidR="00F86907" w:rsidRPr="00C955E0">
        <w:rPr>
          <w:rFonts w:ascii="Arial" w:hAnsi="Arial" w:cs="Arial"/>
          <w:b/>
          <w:sz w:val="20"/>
          <w:szCs w:val="20"/>
        </w:rPr>
        <w:tab/>
      </w:r>
    </w:p>
    <w:p w:rsidR="00B177D5" w:rsidRPr="00C955E0" w:rsidRDefault="00B177D5" w:rsidP="00B177D5">
      <w:pPr>
        <w:jc w:val="both"/>
        <w:rPr>
          <w:rFonts w:ascii="Arial" w:hAnsi="Arial" w:cs="Arial"/>
          <w:sz w:val="20"/>
          <w:szCs w:val="20"/>
        </w:rPr>
      </w:pPr>
    </w:p>
    <w:p w:rsidR="006C2BCB" w:rsidRDefault="006C2BCB" w:rsidP="002F4594">
      <w:pPr>
        <w:pStyle w:val="Nzov"/>
        <w:spacing w:before="0" w:beforeAutospacing="0" w:after="0"/>
        <w:jc w:val="both"/>
        <w:rPr>
          <w:rFonts w:ascii="Arial" w:hAnsi="Arial" w:cs="Arial"/>
          <w:b w:val="0"/>
          <w:sz w:val="20"/>
          <w:szCs w:val="20"/>
        </w:rPr>
      </w:pPr>
      <w:r w:rsidRPr="00C955E0">
        <w:rPr>
          <w:rFonts w:ascii="Arial" w:hAnsi="Arial" w:cs="Arial"/>
          <w:b w:val="0"/>
          <w:sz w:val="20"/>
          <w:szCs w:val="20"/>
        </w:rPr>
        <w:t>Informácie o štruktúre spoločníkov</w:t>
      </w:r>
      <w:r w:rsidR="00F86907" w:rsidRPr="00C955E0">
        <w:rPr>
          <w:rFonts w:ascii="Arial" w:hAnsi="Arial" w:cs="Arial"/>
          <w:b w:val="0"/>
          <w:sz w:val="20"/>
          <w:szCs w:val="20"/>
        </w:rPr>
        <w:t xml:space="preserve"> k</w:t>
      </w:r>
      <w:r w:rsidR="00082CD0" w:rsidRPr="00C955E0">
        <w:rPr>
          <w:rFonts w:ascii="Arial" w:hAnsi="Arial" w:cs="Arial"/>
          <w:b w:val="0"/>
          <w:sz w:val="20"/>
          <w:szCs w:val="20"/>
        </w:rPr>
        <w:t xml:space="preserve">u dňu, ku ktorému sa zostavuje účtovná závierka a o štruktúre spoločníkov </w:t>
      </w:r>
      <w:r w:rsidR="00843862" w:rsidRPr="00C955E0">
        <w:rPr>
          <w:rFonts w:ascii="Arial" w:hAnsi="Arial" w:cs="Arial"/>
          <w:b w:val="0"/>
          <w:sz w:val="20"/>
          <w:szCs w:val="20"/>
        </w:rPr>
        <w:t>do dňa jej zmeny</w:t>
      </w:r>
      <w:r w:rsidR="00F614CB" w:rsidRPr="00C955E0">
        <w:rPr>
          <w:rFonts w:ascii="Arial" w:hAnsi="Arial" w:cs="Arial"/>
          <w:b w:val="0"/>
          <w:sz w:val="20"/>
          <w:szCs w:val="20"/>
        </w:rPr>
        <w:t xml:space="preserve"> </w:t>
      </w:r>
      <w:r w:rsidR="00B10775" w:rsidRPr="00C955E0">
        <w:rPr>
          <w:rFonts w:ascii="Arial" w:hAnsi="Arial" w:cs="Arial"/>
          <w:b w:val="0"/>
          <w:sz w:val="20"/>
          <w:szCs w:val="20"/>
        </w:rPr>
        <w:t xml:space="preserve">vzniknutej </w:t>
      </w:r>
      <w:r w:rsidR="00843862" w:rsidRPr="00C955E0">
        <w:rPr>
          <w:rFonts w:ascii="Arial" w:hAnsi="Arial" w:cs="Arial"/>
          <w:b w:val="0"/>
          <w:sz w:val="20"/>
          <w:szCs w:val="20"/>
        </w:rPr>
        <w:t xml:space="preserve">v priebehu </w:t>
      </w:r>
      <w:r w:rsidR="00B10775" w:rsidRPr="00C955E0">
        <w:rPr>
          <w:rFonts w:ascii="Arial" w:hAnsi="Arial" w:cs="Arial"/>
          <w:b w:val="0"/>
          <w:sz w:val="20"/>
          <w:szCs w:val="20"/>
        </w:rPr>
        <w:t>účtovného obdobia</w:t>
      </w:r>
    </w:p>
    <w:p w:rsidR="00284B44" w:rsidRPr="00284B44" w:rsidRDefault="00284B44" w:rsidP="00284B44"/>
    <w:p w:rsidR="00082CD0" w:rsidRPr="00C955E0" w:rsidRDefault="00082CD0" w:rsidP="00082CD0">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728"/>
        <w:gridCol w:w="1682"/>
        <w:gridCol w:w="1682"/>
        <w:gridCol w:w="1835"/>
        <w:gridCol w:w="1682"/>
      </w:tblGrid>
      <w:tr w:rsidR="006C2BCB" w:rsidRPr="00C955E0">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 xml:space="preserve">Podiel na </w:t>
            </w:r>
            <w:r w:rsidR="00CB41A9" w:rsidRPr="00C955E0">
              <w:rPr>
                <w:rFonts w:ascii="Arial" w:hAnsi="Arial" w:cs="Arial"/>
                <w:b/>
                <w:bCs/>
                <w:sz w:val="20"/>
                <w:szCs w:val="20"/>
              </w:rPr>
              <w:t>hlasovacích</w:t>
            </w:r>
            <w:r w:rsidR="00CB41A9" w:rsidRPr="00C955E0">
              <w:rPr>
                <w:rFonts w:ascii="Arial" w:hAnsi="Arial" w:cs="Arial"/>
                <w:b/>
                <w:bCs/>
                <w:sz w:val="20"/>
                <w:szCs w:val="20"/>
              </w:rPr>
              <w:br/>
            </w:r>
            <w:r w:rsidRPr="00C955E0">
              <w:rPr>
                <w:rFonts w:ascii="Arial" w:hAnsi="Arial" w:cs="Arial"/>
                <w:b/>
                <w:bCs/>
                <w:sz w:val="20"/>
                <w:szCs w:val="20"/>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9E30DA" w:rsidRPr="00C955E0" w:rsidRDefault="009E30DA" w:rsidP="00660D2D">
            <w:pPr>
              <w:jc w:val="center"/>
              <w:rPr>
                <w:rFonts w:ascii="Arial" w:hAnsi="Arial" w:cs="Arial"/>
                <w:b/>
                <w:bCs/>
                <w:sz w:val="20"/>
                <w:szCs w:val="20"/>
              </w:rPr>
            </w:pPr>
            <w:r w:rsidRPr="00C955E0">
              <w:rPr>
                <w:rFonts w:ascii="Arial" w:hAnsi="Arial" w:cs="Arial"/>
                <w:b/>
                <w:bCs/>
                <w:sz w:val="20"/>
                <w:szCs w:val="20"/>
              </w:rPr>
              <w:t>v %</w:t>
            </w:r>
          </w:p>
        </w:tc>
      </w:tr>
      <w:tr w:rsidR="006C2BCB" w:rsidRPr="00C955E0">
        <w:trPr>
          <w:trHeight w:val="231"/>
          <w:jc w:val="center"/>
        </w:trPr>
        <w:tc>
          <w:tcPr>
            <w:tcW w:w="2599" w:type="dxa"/>
            <w:vMerge/>
            <w:tcBorders>
              <w:top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1E42A4" w:rsidP="00660D2D">
            <w:pPr>
              <w:jc w:val="center"/>
              <w:rPr>
                <w:rFonts w:ascii="Arial" w:hAnsi="Arial" w:cs="Arial"/>
                <w:b/>
                <w:bCs/>
                <w:sz w:val="20"/>
                <w:szCs w:val="20"/>
              </w:rPr>
            </w:pPr>
            <w:r w:rsidRPr="00C955E0">
              <w:rPr>
                <w:rFonts w:ascii="Arial" w:hAnsi="Arial" w:cs="Arial"/>
                <w:b/>
                <w:bCs/>
                <w:sz w:val="20"/>
                <w:szCs w:val="20"/>
              </w:rPr>
              <w:t>A</w:t>
            </w:r>
            <w:r w:rsidR="006C2BCB" w:rsidRPr="00C955E0">
              <w:rPr>
                <w:rFonts w:ascii="Arial" w:hAnsi="Arial" w:cs="Arial"/>
                <w:b/>
                <w:bCs/>
                <w:sz w:val="20"/>
                <w:szCs w:val="20"/>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660D2D" w:rsidP="00660D2D">
            <w:pPr>
              <w:jc w:val="center"/>
              <w:rPr>
                <w:rFonts w:ascii="Arial" w:hAnsi="Arial" w:cs="Arial"/>
                <w:b/>
                <w:bCs/>
                <w:sz w:val="20"/>
                <w:szCs w:val="20"/>
              </w:rPr>
            </w:pPr>
            <w:r w:rsidRPr="00C955E0">
              <w:rPr>
                <w:rFonts w:ascii="Arial" w:hAnsi="Arial" w:cs="Arial"/>
                <w:b/>
                <w:bCs/>
                <w:sz w:val="20"/>
                <w:szCs w:val="20"/>
              </w:rPr>
              <w:t>v</w:t>
            </w:r>
            <w:r w:rsidR="006C2BCB" w:rsidRPr="00C955E0">
              <w:rPr>
                <w:rFonts w:ascii="Arial" w:hAnsi="Arial" w:cs="Arial"/>
                <w:b/>
                <w:bCs/>
                <w:sz w:val="20"/>
                <w:szCs w:val="20"/>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vMerge/>
            <w:tcBorders>
              <w:top w:val="single" w:sz="12" w:space="0" w:color="auto"/>
              <w:left w:val="single" w:sz="12" w:space="0" w:color="auto"/>
              <w:bottom w:val="single" w:sz="4" w:space="0" w:color="auto"/>
            </w:tcBorders>
          </w:tcPr>
          <w:p w:rsidR="006C2BCB" w:rsidRPr="00C955E0" w:rsidRDefault="006C2BCB" w:rsidP="006C2BCB">
            <w:pPr>
              <w:rPr>
                <w:rFonts w:ascii="Arial" w:hAnsi="Arial" w:cs="Arial"/>
                <w:sz w:val="20"/>
                <w:szCs w:val="20"/>
              </w:rPr>
            </w:pPr>
          </w:p>
        </w:tc>
      </w:tr>
      <w:tr w:rsidR="00660D2D" w:rsidRPr="00C955E0">
        <w:trPr>
          <w:trHeight w:val="107"/>
          <w:jc w:val="center"/>
        </w:trPr>
        <w:tc>
          <w:tcPr>
            <w:tcW w:w="2599" w:type="dxa"/>
            <w:tcBorders>
              <w:top w:val="single" w:sz="4" w:space="0" w:color="auto"/>
              <w:bottom w:val="single" w:sz="12" w:space="0" w:color="auto"/>
              <w:right w:val="single" w:sz="12" w:space="0" w:color="auto"/>
            </w:tcBorders>
          </w:tcPr>
          <w:p w:rsidR="00660D2D" w:rsidRPr="00C955E0" w:rsidRDefault="00EF3405" w:rsidP="00453B94">
            <w:pPr>
              <w:jc w:val="center"/>
              <w:rPr>
                <w:rFonts w:ascii="Arial" w:hAnsi="Arial" w:cs="Arial"/>
                <w:sz w:val="20"/>
                <w:szCs w:val="20"/>
              </w:rPr>
            </w:pPr>
            <w:r w:rsidRPr="00C955E0">
              <w:rPr>
                <w:rFonts w:ascii="Arial" w:hAnsi="Arial" w:cs="Arial"/>
                <w:sz w:val="20"/>
                <w:szCs w:val="20"/>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1E42A4" w:rsidP="00453B94">
            <w:pPr>
              <w:jc w:val="center"/>
              <w:rPr>
                <w:rFonts w:ascii="Arial" w:hAnsi="Arial" w:cs="Arial"/>
                <w:sz w:val="20"/>
                <w:szCs w:val="20"/>
                <w:lang w:eastAsia="sk-SK"/>
              </w:rPr>
            </w:pPr>
            <w:r w:rsidRPr="00C955E0">
              <w:rPr>
                <w:rFonts w:ascii="Arial" w:hAnsi="Arial" w:cs="Arial"/>
                <w:sz w:val="20"/>
                <w:szCs w:val="20"/>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453B94" w:rsidP="00453B94">
            <w:pPr>
              <w:jc w:val="center"/>
              <w:rPr>
                <w:rFonts w:ascii="Arial" w:hAnsi="Arial" w:cs="Arial"/>
                <w:sz w:val="20"/>
                <w:szCs w:val="20"/>
                <w:lang w:eastAsia="sk-SK"/>
              </w:rPr>
            </w:pPr>
            <w:r w:rsidRPr="00C955E0">
              <w:rPr>
                <w:rFonts w:ascii="Arial" w:hAnsi="Arial" w:cs="Arial"/>
                <w:sz w:val="20"/>
                <w:szCs w:val="20"/>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C955E0" w:rsidRDefault="00453B94" w:rsidP="00453B94">
            <w:pPr>
              <w:jc w:val="center"/>
              <w:rPr>
                <w:rFonts w:ascii="Arial" w:hAnsi="Arial" w:cs="Arial"/>
                <w:sz w:val="20"/>
                <w:szCs w:val="20"/>
              </w:rPr>
            </w:pPr>
            <w:r w:rsidRPr="00C955E0">
              <w:rPr>
                <w:rFonts w:ascii="Arial" w:hAnsi="Arial" w:cs="Arial"/>
                <w:sz w:val="20"/>
                <w:szCs w:val="20"/>
              </w:rPr>
              <w:t>d</w:t>
            </w:r>
          </w:p>
        </w:tc>
        <w:tc>
          <w:tcPr>
            <w:tcW w:w="1603" w:type="dxa"/>
            <w:tcBorders>
              <w:top w:val="single" w:sz="4" w:space="0" w:color="auto"/>
              <w:left w:val="single" w:sz="12" w:space="0" w:color="auto"/>
              <w:bottom w:val="single" w:sz="12" w:space="0" w:color="auto"/>
            </w:tcBorders>
          </w:tcPr>
          <w:p w:rsidR="00660D2D" w:rsidRPr="00C955E0" w:rsidRDefault="001A5FE1" w:rsidP="00453B94">
            <w:pPr>
              <w:jc w:val="center"/>
              <w:rPr>
                <w:rFonts w:ascii="Arial" w:hAnsi="Arial" w:cs="Arial"/>
                <w:sz w:val="20"/>
                <w:szCs w:val="20"/>
              </w:rPr>
            </w:pPr>
            <w:r w:rsidRPr="00C955E0">
              <w:rPr>
                <w:rFonts w:ascii="Arial" w:hAnsi="Arial" w:cs="Arial"/>
                <w:sz w:val="20"/>
                <w:szCs w:val="20"/>
              </w:rPr>
              <w:t>E</w:t>
            </w:r>
          </w:p>
        </w:tc>
      </w:tr>
      <w:tr w:rsidR="00660D2D" w:rsidRPr="00C955E0">
        <w:trPr>
          <w:trHeight w:val="278"/>
          <w:jc w:val="center"/>
        </w:trPr>
        <w:tc>
          <w:tcPr>
            <w:tcW w:w="2599" w:type="dxa"/>
            <w:tcBorders>
              <w:top w:val="single" w:sz="12" w:space="0" w:color="auto"/>
              <w:bottom w:val="single" w:sz="6" w:space="0" w:color="auto"/>
              <w:right w:val="single" w:sz="12" w:space="0" w:color="auto"/>
            </w:tcBorders>
          </w:tcPr>
          <w:p w:rsidR="00660D2D" w:rsidRPr="00C955E0" w:rsidRDefault="00F07A6A" w:rsidP="00C50F0B">
            <w:pPr>
              <w:rPr>
                <w:rFonts w:ascii="Arial" w:hAnsi="Arial" w:cs="Arial"/>
                <w:sz w:val="20"/>
                <w:szCs w:val="20"/>
              </w:rPr>
            </w:pPr>
            <w:r>
              <w:rPr>
                <w:rFonts w:ascii="Arial" w:hAnsi="Arial" w:cs="Arial"/>
                <w:sz w:val="20"/>
                <w:szCs w:val="20"/>
              </w:rPr>
              <w:t>Ing. Rastislav Valenčík</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C955E0" w:rsidRDefault="00F07A6A" w:rsidP="00C95F21">
            <w:pPr>
              <w:pStyle w:val="Value"/>
              <w:rPr>
                <w:rFonts w:ascii="Arial" w:hAnsi="Arial" w:cs="Arial"/>
                <w:sz w:val="20"/>
                <w:szCs w:val="20"/>
                <w:lang w:eastAsia="sk-SK"/>
              </w:rPr>
            </w:pPr>
            <w:r>
              <w:rPr>
                <w:rFonts w:ascii="Arial" w:hAnsi="Arial" w:cs="Arial"/>
                <w:sz w:val="20"/>
                <w:szCs w:val="20"/>
                <w:lang w:eastAsia="sk-SK"/>
              </w:rPr>
              <w:t>2258</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C955E0" w:rsidRDefault="00F07A6A" w:rsidP="008A043F">
            <w:pPr>
              <w:pStyle w:val="Value"/>
              <w:rPr>
                <w:rFonts w:ascii="Arial" w:hAnsi="Arial" w:cs="Arial"/>
                <w:sz w:val="20"/>
                <w:szCs w:val="20"/>
                <w:lang w:eastAsia="sk-SK"/>
              </w:rPr>
            </w:pPr>
            <w:r>
              <w:rPr>
                <w:rFonts w:ascii="Arial" w:hAnsi="Arial" w:cs="Arial"/>
                <w:sz w:val="20"/>
                <w:szCs w:val="20"/>
                <w:lang w:eastAsia="sk-SK"/>
              </w:rPr>
              <w:t>34</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C955E0" w:rsidRDefault="00F07A6A" w:rsidP="008A043F">
            <w:pPr>
              <w:pStyle w:val="Value"/>
              <w:rPr>
                <w:rFonts w:ascii="Arial" w:hAnsi="Arial" w:cs="Arial"/>
                <w:sz w:val="20"/>
                <w:szCs w:val="20"/>
              </w:rPr>
            </w:pPr>
            <w:r>
              <w:rPr>
                <w:rFonts w:ascii="Arial" w:hAnsi="Arial" w:cs="Arial"/>
                <w:sz w:val="20"/>
                <w:szCs w:val="20"/>
              </w:rPr>
              <w:t>34</w:t>
            </w:r>
          </w:p>
        </w:tc>
        <w:tc>
          <w:tcPr>
            <w:tcW w:w="1603" w:type="dxa"/>
            <w:tcBorders>
              <w:top w:val="single" w:sz="12"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95109B" w:rsidRPr="00C955E0">
        <w:trPr>
          <w:trHeight w:val="278"/>
          <w:jc w:val="center"/>
        </w:trPr>
        <w:tc>
          <w:tcPr>
            <w:tcW w:w="2599" w:type="dxa"/>
            <w:tcBorders>
              <w:top w:val="single" w:sz="6" w:space="0" w:color="auto"/>
              <w:bottom w:val="single" w:sz="6" w:space="0" w:color="auto"/>
              <w:right w:val="single" w:sz="12" w:space="0" w:color="auto"/>
            </w:tcBorders>
          </w:tcPr>
          <w:p w:rsidR="0095109B" w:rsidRPr="00C955E0" w:rsidRDefault="00F07A6A" w:rsidP="006C2BCB">
            <w:pPr>
              <w:rPr>
                <w:rFonts w:ascii="Arial" w:hAnsi="Arial" w:cs="Arial"/>
                <w:sz w:val="20"/>
                <w:szCs w:val="20"/>
              </w:rPr>
            </w:pPr>
            <w:r>
              <w:rPr>
                <w:rFonts w:ascii="Arial" w:hAnsi="Arial" w:cs="Arial"/>
                <w:sz w:val="20"/>
                <w:szCs w:val="20"/>
              </w:rPr>
              <w:t>Pavel Buráň</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rPr>
            </w:pPr>
            <w:r>
              <w:rPr>
                <w:rFonts w:ascii="Arial" w:hAnsi="Arial" w:cs="Arial"/>
                <w:sz w:val="20"/>
                <w:szCs w:val="20"/>
              </w:rPr>
              <w:t>33</w:t>
            </w: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95109B" w:rsidRPr="00C955E0">
        <w:trPr>
          <w:trHeight w:hRule="exact" w:val="278"/>
          <w:jc w:val="center"/>
        </w:trPr>
        <w:tc>
          <w:tcPr>
            <w:tcW w:w="2599" w:type="dxa"/>
            <w:tcBorders>
              <w:top w:val="single" w:sz="6" w:space="0" w:color="auto"/>
              <w:bottom w:val="single" w:sz="6" w:space="0" w:color="auto"/>
              <w:right w:val="single" w:sz="12" w:space="0" w:color="auto"/>
            </w:tcBorders>
          </w:tcPr>
          <w:p w:rsidR="0095109B" w:rsidRPr="00C955E0" w:rsidRDefault="00F07A6A" w:rsidP="006C2BCB">
            <w:pPr>
              <w:rPr>
                <w:rFonts w:ascii="Arial" w:hAnsi="Arial" w:cs="Arial"/>
                <w:sz w:val="20"/>
                <w:szCs w:val="20"/>
              </w:rPr>
            </w:pPr>
            <w:r>
              <w:rPr>
                <w:rFonts w:ascii="Arial" w:hAnsi="Arial" w:cs="Arial"/>
                <w:sz w:val="20"/>
                <w:szCs w:val="20"/>
              </w:rPr>
              <w:t>AUTO GAMES GROUP a.s</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rPr>
            </w:pPr>
            <w:r>
              <w:rPr>
                <w:rFonts w:ascii="Arial" w:hAnsi="Arial" w:cs="Arial"/>
                <w:sz w:val="20"/>
                <w:szCs w:val="20"/>
              </w:rPr>
              <w:t>33</w:t>
            </w: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12" w:space="0" w:color="auto"/>
              <w:right w:val="single" w:sz="12" w:space="0" w:color="auto"/>
            </w:tcBorders>
          </w:tcPr>
          <w:p w:rsidR="00660D2D" w:rsidRPr="00C955E0" w:rsidRDefault="00967134" w:rsidP="006C2BCB">
            <w:pPr>
              <w:rPr>
                <w:rFonts w:ascii="Arial" w:hAnsi="Arial" w:cs="Arial"/>
                <w:b/>
                <w:bCs/>
                <w:sz w:val="20"/>
                <w:szCs w:val="20"/>
              </w:rPr>
            </w:pPr>
            <w:r w:rsidRPr="00C955E0">
              <w:rPr>
                <w:rFonts w:ascii="Arial" w:hAnsi="Arial" w:cs="Arial"/>
                <w:b/>
                <w:bCs/>
                <w:sz w:val="20"/>
                <w:szCs w:val="20"/>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lang w:eastAsia="sk-SK"/>
              </w:rPr>
            </w:pPr>
            <w:r>
              <w:rPr>
                <w:rFonts w:ascii="Arial" w:hAnsi="Arial" w:cs="Arial"/>
                <w:b/>
                <w:bCs/>
                <w:sz w:val="20"/>
                <w:szCs w:val="20"/>
                <w:lang w:eastAsia="sk-SK"/>
              </w:rPr>
              <w:t>6640</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lang w:eastAsia="sk-SK"/>
              </w:rPr>
            </w:pPr>
            <w:r>
              <w:rPr>
                <w:rFonts w:ascii="Arial" w:hAnsi="Arial" w:cs="Arial"/>
                <w:b/>
                <w:bCs/>
                <w:sz w:val="20"/>
                <w:szCs w:val="20"/>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rPr>
            </w:pPr>
            <w:r>
              <w:rPr>
                <w:rFonts w:ascii="Arial" w:hAnsi="Arial" w:cs="Arial"/>
                <w:b/>
                <w:bCs/>
                <w:sz w:val="20"/>
                <w:szCs w:val="20"/>
              </w:rPr>
              <w:t>100</w:t>
            </w:r>
          </w:p>
        </w:tc>
        <w:tc>
          <w:tcPr>
            <w:tcW w:w="1603" w:type="dxa"/>
            <w:tcBorders>
              <w:top w:val="single" w:sz="6" w:space="0" w:color="auto"/>
              <w:left w:val="single" w:sz="6" w:space="0" w:color="auto"/>
              <w:bottom w:val="single" w:sz="12" w:space="0" w:color="auto"/>
            </w:tcBorders>
            <w:vAlign w:val="center"/>
          </w:tcPr>
          <w:p w:rsidR="00660D2D" w:rsidRPr="00C955E0" w:rsidRDefault="00660D2D" w:rsidP="008A043F">
            <w:pPr>
              <w:pStyle w:val="Value"/>
              <w:rPr>
                <w:rFonts w:ascii="Arial" w:hAnsi="Arial" w:cs="Arial"/>
                <w:b/>
                <w:bCs/>
                <w:sz w:val="20"/>
                <w:szCs w:val="20"/>
              </w:rPr>
            </w:pPr>
          </w:p>
        </w:tc>
      </w:tr>
    </w:tbl>
    <w:p w:rsidR="006C2BCB" w:rsidRPr="00C955E0" w:rsidRDefault="006C2BCB"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666"/>
        <w:gridCol w:w="1211"/>
        <w:gridCol w:w="1514"/>
        <w:gridCol w:w="1211"/>
        <w:gridCol w:w="1363"/>
        <w:gridCol w:w="1644"/>
      </w:tblGrid>
      <w:tr w:rsidR="00082CD0" w:rsidRPr="00C955E0">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trPr>
          <w:trHeight w:val="231"/>
          <w:jc w:val="center"/>
        </w:trPr>
        <w:tc>
          <w:tcPr>
            <w:tcW w:w="254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5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571"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trPr>
          <w:trHeight w:val="107"/>
          <w:jc w:val="center"/>
        </w:trPr>
        <w:tc>
          <w:tcPr>
            <w:tcW w:w="2548"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58"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571"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trPr>
          <w:trHeight w:val="278"/>
          <w:jc w:val="center"/>
        </w:trPr>
        <w:tc>
          <w:tcPr>
            <w:tcW w:w="2548"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571"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Pr="00C955E0" w:rsidRDefault="00907428" w:rsidP="00F07A6A">
      <w:pPr>
        <w:pStyle w:val="Nadpis11"/>
        <w:numPr>
          <w:ilvl w:val="0"/>
          <w:numId w:val="12"/>
        </w:numPr>
        <w:ind w:left="426" w:hanging="426"/>
        <w:jc w:val="left"/>
      </w:pPr>
      <w:r w:rsidRPr="00C955E0">
        <w:t>INFORMÁCIE O KONSOLIDOVANOM CELKU</w:t>
      </w:r>
    </w:p>
    <w:p w:rsidR="00907428" w:rsidRPr="00C955E0" w:rsidRDefault="003760B3" w:rsidP="00907428">
      <w:pPr>
        <w:jc w:val="both"/>
        <w:rPr>
          <w:rFonts w:ascii="Arial" w:hAnsi="Arial" w:cs="Arial"/>
          <w:sz w:val="20"/>
          <w:szCs w:val="20"/>
          <w:lang w:val="cs-CZ" w:eastAsia="cs-CZ"/>
        </w:rPr>
      </w:pPr>
      <w:r>
        <w:rPr>
          <w:rFonts w:ascii="Arial" w:hAnsi="Arial" w:cs="Arial"/>
          <w:sz w:val="20"/>
          <w:szCs w:val="20"/>
          <w:lang w:val="cs-CZ" w:eastAsia="cs-CZ"/>
        </w:rPr>
        <w:t xml:space="preserve">Spoločnosť   </w:t>
      </w:r>
      <w:r w:rsidR="00F07A6A">
        <w:rPr>
          <w:rFonts w:ascii="Arial" w:hAnsi="Arial" w:cs="Arial"/>
          <w:sz w:val="20"/>
          <w:szCs w:val="20"/>
          <w:lang w:val="cs-CZ" w:eastAsia="cs-CZ"/>
        </w:rPr>
        <w:t>AUTO GAMES IR</w:t>
      </w:r>
      <w:r w:rsidR="00907428" w:rsidRPr="00C955E0">
        <w:rPr>
          <w:rFonts w:ascii="Arial" w:hAnsi="Arial" w:cs="Arial"/>
          <w:sz w:val="20"/>
          <w:szCs w:val="20"/>
          <w:lang w:val="cs-CZ" w:eastAsia="cs-CZ"/>
        </w:rPr>
        <w:t xml:space="preserve"> s.r.o. nie je súčasťou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1D69C5">
      <w:pPr>
        <w:pStyle w:val="Nadpis11"/>
        <w:numPr>
          <w:ilvl w:val="0"/>
          <w:numId w:val="12"/>
        </w:numPr>
        <w:ind w:left="426" w:hanging="426"/>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AA619B">
        <w:rPr>
          <w:rFonts w:ascii="Arial" w:hAnsi="Arial" w:cs="Arial"/>
          <w:b w:val="0"/>
          <w:sz w:val="20"/>
          <w:szCs w:val="20"/>
        </w:rPr>
        <w:t xml:space="preserve">Účtovná závierka bola </w:t>
      </w:r>
      <w:r w:rsidRPr="00F22806">
        <w:rPr>
          <w:rFonts w:ascii="Arial" w:hAnsi="Arial" w:cs="Arial"/>
          <w:b w:val="0"/>
          <w:sz w:val="20"/>
          <w:szCs w:val="20"/>
        </w:rPr>
        <w:t>zostavená za predpokladu nepretržitého trv</w:t>
      </w:r>
      <w:r w:rsidRPr="00AA619B">
        <w:rPr>
          <w:rFonts w:ascii="Arial" w:hAnsi="Arial" w:cs="Arial"/>
          <w:b w:val="0"/>
          <w:sz w:val="20"/>
          <w:szCs w:val="20"/>
        </w:rPr>
        <w:t>ania</w:t>
      </w:r>
      <w:r w:rsidRPr="00C955E0">
        <w:rPr>
          <w:rFonts w:ascii="Arial" w:hAnsi="Arial" w:cs="Arial"/>
          <w:b w:val="0"/>
          <w:sz w:val="20"/>
          <w:szCs w:val="20"/>
        </w:rPr>
        <w:t xml:space="preserve"> Spoločnosti (going concern)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020" w:type="dxa"/>
        <w:tblInd w:w="589" w:type="dxa"/>
        <w:tblCellMar>
          <w:left w:w="70" w:type="dxa"/>
          <w:right w:w="70" w:type="dxa"/>
        </w:tblCellMar>
        <w:tblLook w:val="04A0" w:firstRow="1" w:lastRow="0" w:firstColumn="1" w:lastColumn="0" w:noHBand="0" w:noVBand="1"/>
      </w:tblPr>
      <w:tblGrid>
        <w:gridCol w:w="3080"/>
        <w:gridCol w:w="1860"/>
        <w:gridCol w:w="1480"/>
        <w:gridCol w:w="1600"/>
      </w:tblGrid>
      <w:tr w:rsidR="00062659" w:rsidRPr="00C955E0" w:rsidTr="00062659">
        <w:trPr>
          <w:trHeight w:val="300"/>
        </w:trPr>
        <w:tc>
          <w:tcPr>
            <w:tcW w:w="30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C955E0" w:rsidRDefault="00F07A6A" w:rsidP="00062659">
            <w:pPr>
              <w:rPr>
                <w:rFonts w:ascii="Arial" w:hAnsi="Arial" w:cs="Arial"/>
                <w:sz w:val="20"/>
                <w:szCs w:val="20"/>
                <w:lang w:eastAsia="sk-SK"/>
              </w:rPr>
            </w:pPr>
            <w:r>
              <w:rPr>
                <w:rFonts w:ascii="Arial" w:hAnsi="Arial" w:cs="Arial"/>
                <w:sz w:val="20"/>
                <w:szCs w:val="20"/>
                <w:lang w:eastAsia="sk-SK"/>
              </w:rPr>
              <w:t>Výherné automaty</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F07A6A" w:rsidP="00062659">
            <w:pPr>
              <w:jc w:val="right"/>
              <w:rPr>
                <w:rFonts w:ascii="Arial" w:hAnsi="Arial" w:cs="Arial"/>
                <w:sz w:val="20"/>
                <w:szCs w:val="20"/>
                <w:lang w:eastAsia="sk-SK"/>
              </w:rPr>
            </w:pPr>
            <w:r>
              <w:rPr>
                <w:rFonts w:ascii="Arial" w:hAnsi="Arial" w:cs="Arial"/>
                <w:sz w:val="20"/>
                <w:szCs w:val="20"/>
                <w:lang w:eastAsia="sk-SK"/>
              </w:rPr>
              <w:t>6</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F07A6A" w:rsidRDefault="00F07A6A" w:rsidP="00F07A6A">
            <w:pPr>
              <w:ind w:firstLineChars="100" w:firstLine="160"/>
              <w:jc w:val="right"/>
              <w:rPr>
                <w:rFonts w:ascii="Arial" w:hAnsi="Arial" w:cs="Arial"/>
                <w:sz w:val="16"/>
                <w:szCs w:val="16"/>
                <w:lang w:eastAsia="sk-SK"/>
              </w:rPr>
            </w:pPr>
            <w:r w:rsidRPr="00F07A6A">
              <w:rPr>
                <w:rFonts w:ascii="Arial" w:hAnsi="Arial" w:cs="Arial"/>
                <w:sz w:val="16"/>
                <w:szCs w:val="16"/>
                <w:lang w:eastAsia="sk-SK"/>
              </w:rPr>
              <w:t>Časová – podľa životnosti</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Pr="00C955E0"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050FB9" w:rsidRPr="00C955E0" w:rsidRDefault="00050FB9"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Cenné papiere a podiely</w:t>
      </w:r>
    </w:p>
    <w:p w:rsidR="00576B57" w:rsidRPr="00C955E0" w:rsidRDefault="00576B57" w:rsidP="008E194F">
      <w:pPr>
        <w:pStyle w:val="Zkladntext"/>
        <w:ind w:left="426"/>
        <w:rPr>
          <w:rFonts w:ascii="Arial" w:hAnsi="Arial" w:cs="Arial"/>
          <w:b w:val="0"/>
          <w:sz w:val="20"/>
          <w:szCs w:val="20"/>
        </w:rPr>
      </w:pPr>
      <w:r w:rsidRPr="00C955E0">
        <w:rPr>
          <w:rFonts w:ascii="Arial" w:hAnsi="Arial" w:cs="Arial"/>
          <w:b w:val="0"/>
          <w:sz w:val="20"/>
          <w:szCs w:val="20"/>
        </w:rPr>
        <w:t xml:space="preserve">Cenné papiere a podiely sa oceňujú obstarávacími cenami vrátane nákladov súvisiacich s obstaraním. Od obstarávacej ceny je odpočítané zníženie hodnoty cenných papierov a podielov. </w:t>
      </w:r>
    </w:p>
    <w:p w:rsidR="009A2E6A" w:rsidRPr="00C955E0" w:rsidRDefault="009A2E6A" w:rsidP="009973E2">
      <w:pPr>
        <w:pStyle w:val="Zkladntext"/>
        <w:ind w:left="284"/>
        <w:rPr>
          <w:rFonts w:ascii="Arial" w:hAnsi="Arial" w:cs="Arial"/>
          <w:b w:val="0"/>
          <w:sz w:val="20"/>
          <w:szCs w:val="20"/>
        </w:rPr>
      </w:pPr>
    </w:p>
    <w:p w:rsidR="00576B57" w:rsidRDefault="009A2E6A" w:rsidP="00284B44">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3760B3">
        <w:rPr>
          <w:rFonts w:ascii="Arial" w:hAnsi="Arial" w:cs="Arial"/>
          <w:b w:val="0"/>
          <w:sz w:val="20"/>
          <w:szCs w:val="20"/>
        </w:rPr>
        <w:t xml:space="preserve">  </w:t>
      </w:r>
      <w:r w:rsidR="00F07A6A">
        <w:rPr>
          <w:rFonts w:ascii="Arial" w:hAnsi="Arial" w:cs="Arial"/>
          <w:b w:val="0"/>
          <w:sz w:val="20"/>
          <w:szCs w:val="20"/>
        </w:rPr>
        <w:t xml:space="preserve">AUTO GAMESI IR </w:t>
      </w:r>
      <w:r w:rsidR="003760B3">
        <w:rPr>
          <w:rFonts w:ascii="Arial" w:hAnsi="Arial" w:cs="Arial"/>
          <w:b w:val="0"/>
          <w:sz w:val="20"/>
          <w:szCs w:val="20"/>
        </w:rPr>
        <w:t xml:space="preserve"> </w:t>
      </w:r>
      <w:r w:rsidRPr="00C955E0">
        <w:rPr>
          <w:rFonts w:ascii="Arial" w:hAnsi="Arial" w:cs="Arial"/>
          <w:b w:val="0"/>
          <w:sz w:val="20"/>
          <w:szCs w:val="20"/>
        </w:rPr>
        <w:t xml:space="preserve"> s.r.o. nevlastní žiaden dlhodobý finančný majetok.</w:t>
      </w:r>
    </w:p>
    <w:p w:rsidR="008B29A5" w:rsidRPr="00C955E0" w:rsidRDefault="008B29A5" w:rsidP="00284B44">
      <w:pPr>
        <w:pStyle w:val="Zkladntext"/>
        <w:ind w:left="426"/>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 xml:space="preserve">Zásoby </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lastRenderedPageBreak/>
        <w:t>Zásoby sa oceňujú nižšou z nasledujúcich hodnôt: obstarávacou cenou (nakupované zásoby) alebo vlastnými nákladmi (zásoby vytvorené vlastnou činnosťou) alebo čistou realizačnou hodnotou.</w:t>
      </w:r>
    </w:p>
    <w:p w:rsidR="00576B57" w:rsidRPr="00C955E0" w:rsidRDefault="00576B57" w:rsidP="00576B57">
      <w:pPr>
        <w:pStyle w:val="Zkladntext"/>
        <w:ind w:left="426"/>
        <w:rPr>
          <w:rFonts w:ascii="Arial" w:hAnsi="Arial" w:cs="Arial"/>
          <w:b w:val="0"/>
          <w:color w:val="FF0000"/>
          <w:sz w:val="20"/>
          <w:szCs w:val="20"/>
        </w:rPr>
      </w:pPr>
      <w:r w:rsidRPr="00C955E0">
        <w:rPr>
          <w:rFonts w:ascii="Arial" w:hAnsi="Arial" w:cs="Arial"/>
          <w:b w:val="0"/>
          <w:sz w:val="20"/>
          <w:szCs w:val="20"/>
        </w:rPr>
        <w:t xml:space="preserve">Obstarávacia cena zahŕňa cenu zásob a náklady súvisiace s obstaraním (clo, prepravu, poistné, provízie, skonto a pod.). Úroky z cudzích zdrojov nie sú súčasťou obstarávacej ceny.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Čistá realizačná hodnota je predpokladaná predajná cena znížená o predpokladané náklady na ich dokončenie a o predpokladané náklady súvisiace s ich predajom.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Zníženie hodnoty zásob sa upravuje vytvorením opravnej položky.</w:t>
      </w:r>
    </w:p>
    <w:p w:rsidR="00576B57" w:rsidRPr="00C955E0" w:rsidRDefault="00576B57" w:rsidP="00576B57">
      <w:pPr>
        <w:pStyle w:val="Zkladntext"/>
        <w:ind w:left="426"/>
        <w:rPr>
          <w:rFonts w:ascii="Arial" w:hAnsi="Arial" w:cs="Arial"/>
          <w:b w:val="0"/>
          <w:sz w:val="20"/>
          <w:szCs w:val="20"/>
        </w:rPr>
      </w:pPr>
    </w:p>
    <w:p w:rsidR="00062659" w:rsidRPr="00C955E0" w:rsidRDefault="00F07A6A" w:rsidP="00576B57">
      <w:pPr>
        <w:pStyle w:val="Zkladntext"/>
        <w:ind w:left="426"/>
        <w:rPr>
          <w:rFonts w:ascii="Arial" w:hAnsi="Arial" w:cs="Arial"/>
          <w:b w:val="0"/>
          <w:sz w:val="20"/>
          <w:szCs w:val="20"/>
        </w:rPr>
      </w:pPr>
      <w:r>
        <w:rPr>
          <w:rFonts w:ascii="Arial" w:hAnsi="Arial" w:cs="Arial"/>
          <w:b w:val="0"/>
          <w:sz w:val="20"/>
          <w:szCs w:val="20"/>
        </w:rPr>
        <w:t>Spoločnosť  AUTO GAMES IR</w:t>
      </w:r>
      <w:r w:rsidR="003760B3">
        <w:rPr>
          <w:rFonts w:ascii="Arial" w:hAnsi="Arial" w:cs="Arial"/>
          <w:b w:val="0"/>
          <w:sz w:val="20"/>
          <w:szCs w:val="20"/>
        </w:rPr>
        <w:t xml:space="preserve"> </w:t>
      </w:r>
      <w:r w:rsidR="00062659" w:rsidRPr="00C955E0">
        <w:rPr>
          <w:rFonts w:ascii="Arial" w:hAnsi="Arial" w:cs="Arial"/>
          <w:b w:val="0"/>
          <w:sz w:val="20"/>
          <w:szCs w:val="20"/>
        </w:rPr>
        <w:t xml:space="preserve"> s.r.o. nevlastní žiadne zásoby. </w:t>
      </w:r>
    </w:p>
    <w:p w:rsidR="00062659" w:rsidRPr="00C955E0" w:rsidRDefault="00062659"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výroba</w:t>
      </w:r>
    </w:p>
    <w:p w:rsidR="00576B57" w:rsidRPr="00C955E0"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EA1C61">
        <w:rPr>
          <w:rFonts w:ascii="Arial" w:hAnsi="Arial" w:cs="Arial"/>
          <w:b w:val="0"/>
          <w:sz w:val="20"/>
          <w:szCs w:val="20"/>
        </w:rPr>
        <w:t xml:space="preserve">   </w:t>
      </w:r>
      <w:r w:rsidR="00F07A6A">
        <w:rPr>
          <w:rFonts w:ascii="Arial" w:hAnsi="Arial" w:cs="Arial"/>
          <w:b w:val="0"/>
          <w:sz w:val="20"/>
          <w:szCs w:val="20"/>
        </w:rPr>
        <w:t>AUTO GAMES IR</w:t>
      </w:r>
      <w:r w:rsidR="00EA1C61">
        <w:rPr>
          <w:rFonts w:ascii="Arial" w:hAnsi="Arial" w:cs="Arial"/>
          <w:b w:val="0"/>
          <w:sz w:val="20"/>
          <w:szCs w:val="20"/>
        </w:rPr>
        <w:t xml:space="preserve">   </w:t>
      </w:r>
      <w:r w:rsidRPr="00C955E0">
        <w:rPr>
          <w:rFonts w:ascii="Arial" w:hAnsi="Arial" w:cs="Arial"/>
          <w:b w:val="0"/>
          <w:sz w:val="20"/>
          <w:szCs w:val="20"/>
        </w:rPr>
        <w:t>s.r.o. neúčtuje o zákazkovej výrobe</w:t>
      </w: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výstavba nehnuteľnosti</w:t>
      </w:r>
    </w:p>
    <w:p w:rsidR="00576B57" w:rsidRPr="00C955E0" w:rsidRDefault="00EA1C61"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r w:rsidR="00D873D3">
        <w:rPr>
          <w:rFonts w:ascii="Arial" w:hAnsi="Arial" w:cs="Arial"/>
          <w:b w:val="0"/>
          <w:sz w:val="20"/>
        </w:rPr>
        <w:t>AUTO GAMES IR</w:t>
      </w:r>
      <w:r>
        <w:rPr>
          <w:rFonts w:ascii="Arial" w:hAnsi="Arial" w:cs="Arial"/>
          <w:b w:val="0"/>
          <w:sz w:val="20"/>
        </w:rPr>
        <w:t xml:space="preserve"> </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r w:rsidR="002036B6">
        <w:rPr>
          <w:rFonts w:ascii="Arial" w:hAnsi="Arial" w:cs="Arial"/>
          <w:b w:val="0"/>
          <w:sz w:val="20"/>
          <w:szCs w:val="20"/>
        </w:rPr>
        <w:t xml:space="preserve"> Spoločnosť nemá náplň pre túto položku.</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Záväzky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Default="00576B57" w:rsidP="00284B44">
      <w:pPr>
        <w:pStyle w:val="Pismenka"/>
        <w:numPr>
          <w:ilvl w:val="0"/>
          <w:numId w:val="27"/>
        </w:numPr>
        <w:ind w:left="426" w:firstLine="0"/>
        <w:rPr>
          <w:rFonts w:ascii="Arial" w:hAnsi="Arial" w:cs="Arial"/>
          <w:b w:val="0"/>
          <w:sz w:val="20"/>
        </w:rPr>
      </w:pPr>
      <w:r w:rsidRPr="00C955E0">
        <w:rPr>
          <w:rFonts w:ascii="Arial" w:hAnsi="Arial" w:cs="Arial"/>
          <w:b w:val="0"/>
          <w:sz w:val="20"/>
        </w:rPr>
        <w:t>Odložené dane</w:t>
      </w:r>
    </w:p>
    <w:p w:rsidR="00284B44" w:rsidRPr="00284B44" w:rsidRDefault="00284B44" w:rsidP="00284B44">
      <w:pPr>
        <w:pStyle w:val="Pismenka"/>
        <w:numPr>
          <w:ilvl w:val="0"/>
          <w:numId w:val="0"/>
        </w:numPr>
        <w:ind w:left="426"/>
        <w:rPr>
          <w:rFonts w:ascii="Arial" w:hAnsi="Arial" w:cs="Arial"/>
          <w:b w:val="0"/>
          <w:sz w:val="20"/>
        </w:rPr>
      </w:pPr>
      <w:r>
        <w:rPr>
          <w:rFonts w:ascii="Arial" w:hAnsi="Arial" w:cs="Arial"/>
          <w:b w:val="0"/>
          <w:sz w:val="20"/>
        </w:rPr>
        <w:t xml:space="preserve">Spoločnosť AUTO GAMES IR s.r.o. nemá náplň pre túto položku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tabs>
          <w:tab w:val="left" w:pos="0"/>
        </w:tabs>
        <w:ind w:left="851" w:hanging="425"/>
        <w:rPr>
          <w:rFonts w:ascii="Arial" w:hAnsi="Arial" w:cs="Arial"/>
          <w:b w:val="0"/>
          <w:sz w:val="20"/>
        </w:rPr>
      </w:pPr>
      <w:r w:rsidRPr="00C955E0">
        <w:rPr>
          <w:rFonts w:ascii="Arial" w:hAnsi="Arial" w:cs="Arial"/>
          <w:b w:val="0"/>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Emisné kvóty</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284B44" w:rsidRPr="00C955E0" w:rsidRDefault="00284B44" w:rsidP="00284B44">
      <w:pPr>
        <w:pStyle w:val="Zkladntext"/>
        <w:ind w:left="644"/>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Dotácie zo štátneho rozpočtu</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576B57" w:rsidRPr="00C955E0" w:rsidRDefault="00576B57" w:rsidP="00284B44">
      <w:pPr>
        <w:pStyle w:val="Zkladntext"/>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Operatívny prenájom. Majetok prenajatý na základe operatívneho prenájmu vykazuje ako svoj majetok jeho vlastník, nie nájomca.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r w:rsidR="006904FE">
        <w:rPr>
          <w:rFonts w:ascii="Arial" w:hAnsi="Arial" w:cs="Arial"/>
          <w:b w:val="0"/>
          <w:sz w:val="20"/>
          <w:szCs w:val="20"/>
        </w:rPr>
        <w:t xml:space="preserve"> Majetok prenajatý na základe leasingovej zmluvy č. 110004057 uzatvorenej dňa 9.4.2013 a leasingovej zmluvy  č. 110004058 uzatvorenej dňa 2.7.2013, obidve zmluvy sú uzatvorené na dobu 36 mesiacov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Deriváty</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284B44" w:rsidRPr="00C955E0" w:rsidRDefault="00284B44" w:rsidP="00284B44">
      <w:pPr>
        <w:pStyle w:val="Zkladntext"/>
        <w:ind w:left="284"/>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Majetok a záväzky zabezpečené derivátmi</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Výnosy</w:t>
      </w:r>
    </w:p>
    <w:p w:rsidR="00576B57" w:rsidRDefault="00576B57" w:rsidP="00576B57">
      <w:pPr>
        <w:pStyle w:val="Zkladntext"/>
        <w:ind w:left="426"/>
        <w:rPr>
          <w:rFonts w:ascii="Arial" w:hAnsi="Arial" w:cs="Arial"/>
          <w:b w:val="0"/>
          <w:sz w:val="20"/>
          <w:szCs w:val="20"/>
        </w:rPr>
      </w:pPr>
      <w:r w:rsidRPr="00C955E0">
        <w:rPr>
          <w:rFonts w:ascii="Arial" w:hAnsi="Arial" w:cs="Arial"/>
          <w:b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84B44" w:rsidRDefault="00284B44" w:rsidP="00576B57">
      <w:pPr>
        <w:pStyle w:val="Zkladntext"/>
        <w:ind w:left="426"/>
        <w:rPr>
          <w:rFonts w:ascii="Arial" w:hAnsi="Arial" w:cs="Arial"/>
          <w:b w:val="0"/>
          <w:sz w:val="20"/>
          <w:szCs w:val="20"/>
        </w:rPr>
      </w:pPr>
    </w:p>
    <w:p w:rsidR="00284B44" w:rsidRDefault="00284B44" w:rsidP="00576B57">
      <w:pPr>
        <w:pStyle w:val="Zkladntext"/>
        <w:ind w:left="426"/>
        <w:rPr>
          <w:rFonts w:ascii="Arial" w:hAnsi="Arial" w:cs="Arial"/>
          <w:b w:val="0"/>
          <w:sz w:val="20"/>
          <w:szCs w:val="20"/>
        </w:rPr>
      </w:pPr>
    </w:p>
    <w:p w:rsidR="00C955E0" w:rsidRPr="00C955E0" w:rsidRDefault="00C955E0" w:rsidP="00576B57">
      <w:pPr>
        <w:pStyle w:val="Zkladntext"/>
        <w:ind w:left="426"/>
        <w:rPr>
          <w:rFonts w:ascii="Arial" w:hAnsi="Arial" w:cs="Arial"/>
          <w:b w:val="0"/>
          <w:sz w:val="20"/>
          <w:szCs w:val="20"/>
        </w:rPr>
      </w:pPr>
    </w:p>
    <w:p w:rsidR="001A5FE1" w:rsidRPr="00C955E0" w:rsidRDefault="001A5FE1" w:rsidP="001D69C5">
      <w:pPr>
        <w:pStyle w:val="Nadpis11"/>
        <w:numPr>
          <w:ilvl w:val="0"/>
          <w:numId w:val="17"/>
        </w:numPr>
      </w:pPr>
      <w:r w:rsidRPr="00C955E0">
        <w:t>informácie o údajoch na strane aktív súvahy</w:t>
      </w:r>
    </w:p>
    <w:p w:rsidR="001A5FE1" w:rsidRPr="00C955E0" w:rsidRDefault="001A5FE1" w:rsidP="001A5FE1">
      <w:pPr>
        <w:pStyle w:val="Hlavika"/>
        <w:numPr>
          <w:ilvl w:val="12"/>
          <w:numId w:val="0"/>
        </w:numPr>
        <w:jc w:val="both"/>
        <w:rPr>
          <w:rFonts w:ascii="Arial" w:hAnsi="Arial" w:cs="Arial"/>
        </w:rPr>
      </w:pPr>
    </w:p>
    <w:p w:rsidR="001A5FE1" w:rsidRPr="00C955E0" w:rsidRDefault="001A5FE1" w:rsidP="001D69C5">
      <w:pPr>
        <w:pStyle w:val="slovanie123"/>
        <w:numPr>
          <w:ilvl w:val="0"/>
          <w:numId w:val="9"/>
        </w:numPr>
      </w:pPr>
      <w:bookmarkStart w:id="2" w:name="_Toc530739901"/>
      <w:r w:rsidRPr="00C955E0">
        <w:t>Dlhodobý nehmotný majetok a dlhodobý hmotný majetok</w:t>
      </w:r>
      <w:bookmarkEnd w:id="2"/>
      <w:r w:rsidRPr="00C955E0">
        <w:t xml:space="preserve"> a dlhodobý finančný majetok</w:t>
      </w:r>
    </w:p>
    <w:p w:rsidR="00284B44" w:rsidRDefault="00284B44"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8A6342" w:rsidRDefault="008A6342" w:rsidP="008A6342">
      <w:pPr>
        <w:pStyle w:val="Zkladntext"/>
        <w:ind w:left="340"/>
        <w:rPr>
          <w:rFonts w:ascii="Arial" w:hAnsi="Arial" w:cs="Arial"/>
          <w:b w:val="0"/>
          <w:sz w:val="20"/>
          <w:szCs w:val="20"/>
        </w:rPr>
      </w:pPr>
      <w:r w:rsidRPr="00C955E0">
        <w:rPr>
          <w:rFonts w:ascii="Arial" w:hAnsi="Arial" w:cs="Arial"/>
          <w:b w:val="0"/>
          <w:sz w:val="20"/>
          <w:szCs w:val="20"/>
        </w:rPr>
        <w:t xml:space="preserve">Prehľad o pohybe dlhodobého </w:t>
      </w:r>
      <w:r>
        <w:rPr>
          <w:rFonts w:ascii="Arial" w:hAnsi="Arial" w:cs="Arial"/>
          <w:b w:val="0"/>
          <w:sz w:val="20"/>
          <w:szCs w:val="20"/>
        </w:rPr>
        <w:t>ne</w:t>
      </w:r>
      <w:r w:rsidRPr="00C955E0">
        <w:rPr>
          <w:rFonts w:ascii="Arial" w:hAnsi="Arial" w:cs="Arial"/>
          <w:b w:val="0"/>
          <w:sz w:val="20"/>
          <w:szCs w:val="20"/>
        </w:rPr>
        <w:t>hmotného majetku:</w:t>
      </w:r>
    </w:p>
    <w:p w:rsidR="00F8346C" w:rsidRDefault="00F8346C" w:rsidP="008A6342">
      <w:pPr>
        <w:jc w:val="both"/>
        <w:rPr>
          <w:rFonts w:ascii="Times New Roman" w:hAnsi="Times New Roman" w:cs="Times New Roman"/>
          <w:color w:val="000000"/>
          <w:sz w:val="20"/>
          <w:szCs w:val="20"/>
          <w:lang w:eastAsia="sk-SK"/>
        </w:rPr>
      </w:pPr>
    </w:p>
    <w:p w:rsidR="00F8346C" w:rsidRDefault="00F8346C" w:rsidP="008A6342">
      <w:pPr>
        <w:jc w:val="both"/>
        <w:rPr>
          <w:rFonts w:ascii="Times New Roman" w:hAnsi="Times New Roman" w:cs="Times New Roman"/>
          <w:color w:val="000000"/>
          <w:sz w:val="20"/>
          <w:szCs w:val="20"/>
          <w:lang w:eastAsia="sk-SK"/>
        </w:rPr>
      </w:pPr>
    </w:p>
    <w:p w:rsidR="008A6342" w:rsidRPr="008A6342" w:rsidRDefault="008A6342" w:rsidP="008A6342">
      <w:pPr>
        <w:jc w:val="both"/>
        <w:rPr>
          <w:rFonts w:ascii="Times New Roman" w:hAnsi="Times New Roman" w:cs="Times New Roman"/>
          <w:color w:val="000000"/>
          <w:sz w:val="20"/>
          <w:szCs w:val="20"/>
          <w:lang w:eastAsia="sk-SK"/>
        </w:rPr>
      </w:pPr>
      <w:r w:rsidRPr="008A6342">
        <w:rPr>
          <w:rFonts w:ascii="Times New Roman" w:hAnsi="Times New Roman" w:cs="Times New Roman"/>
          <w:color w:val="000000"/>
          <w:sz w:val="20"/>
          <w:szCs w:val="20"/>
          <w:lang w:eastAsia="sk-SK"/>
        </w:rPr>
        <w:t>Tabuľka č.1</w:t>
      </w:r>
    </w:p>
    <w:p w:rsidR="008A6342" w:rsidRDefault="008A6342" w:rsidP="008A6342">
      <w:pPr>
        <w:pStyle w:val="Zkladntext"/>
        <w:rPr>
          <w:rFonts w:ascii="Arial" w:hAnsi="Arial" w:cs="Arial"/>
          <w:b w:val="0"/>
          <w:sz w:val="20"/>
          <w:szCs w:val="20"/>
        </w:rPr>
      </w:pPr>
    </w:p>
    <w:p w:rsidR="008A6342" w:rsidRDefault="008A6342" w:rsidP="008A6342">
      <w:pPr>
        <w:pStyle w:val="Zkladntext"/>
        <w:rPr>
          <w:rFonts w:ascii="Arial" w:hAnsi="Arial" w:cs="Arial"/>
          <w:b w:val="0"/>
          <w:sz w:val="20"/>
          <w:szCs w:val="20"/>
        </w:rPr>
      </w:pPr>
    </w:p>
    <w:tbl>
      <w:tblPr>
        <w:tblW w:w="9498" w:type="dxa"/>
        <w:tblInd w:w="-72" w:type="dxa"/>
        <w:tblLayout w:type="fixed"/>
        <w:tblCellMar>
          <w:left w:w="70" w:type="dxa"/>
          <w:right w:w="70" w:type="dxa"/>
        </w:tblCellMar>
        <w:tblLook w:val="04A0" w:firstRow="1" w:lastRow="0" w:firstColumn="1" w:lastColumn="0" w:noHBand="0" w:noVBand="1"/>
      </w:tblPr>
      <w:tblGrid>
        <w:gridCol w:w="2269"/>
        <w:gridCol w:w="708"/>
        <w:gridCol w:w="709"/>
        <w:gridCol w:w="851"/>
        <w:gridCol w:w="850"/>
        <w:gridCol w:w="851"/>
        <w:gridCol w:w="992"/>
        <w:gridCol w:w="992"/>
        <w:gridCol w:w="1276"/>
      </w:tblGrid>
      <w:tr w:rsidR="002D3FFD" w:rsidRPr="002D3FFD" w:rsidTr="005B7F66">
        <w:trPr>
          <w:trHeight w:val="300"/>
        </w:trPr>
        <w:tc>
          <w:tcPr>
            <w:tcW w:w="2269" w:type="dxa"/>
            <w:vMerge w:val="restart"/>
            <w:tcBorders>
              <w:top w:val="single" w:sz="8" w:space="0" w:color="auto"/>
              <w:left w:val="single" w:sz="8" w:space="0" w:color="auto"/>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Dlhodobý nehmotný majetok</w:t>
            </w:r>
          </w:p>
        </w:tc>
        <w:tc>
          <w:tcPr>
            <w:tcW w:w="7229" w:type="dxa"/>
            <w:gridSpan w:val="8"/>
            <w:tcBorders>
              <w:top w:val="single" w:sz="8" w:space="0" w:color="auto"/>
              <w:left w:val="nil"/>
              <w:bottom w:val="single" w:sz="4" w:space="0" w:color="auto"/>
              <w:right w:val="single" w:sz="8" w:space="0" w:color="000000"/>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Bežné účtovné obdobie k 31.12.201</w:t>
            </w:r>
            <w:r w:rsidR="00533B7E">
              <w:rPr>
                <w:rFonts w:ascii="Times New Roman" w:hAnsi="Times New Roman" w:cs="Times New Roman"/>
                <w:b/>
                <w:bCs/>
                <w:color w:val="000000"/>
                <w:sz w:val="18"/>
                <w:szCs w:val="18"/>
                <w:lang w:eastAsia="sk-SK"/>
              </w:rPr>
              <w:t>5</w:t>
            </w:r>
          </w:p>
        </w:tc>
      </w:tr>
      <w:tr w:rsidR="002D3FFD" w:rsidRPr="002D3FFD" w:rsidTr="005B7F66">
        <w:trPr>
          <w:trHeight w:val="720"/>
        </w:trPr>
        <w:tc>
          <w:tcPr>
            <w:tcW w:w="2269" w:type="dxa"/>
            <w:vMerge/>
            <w:tcBorders>
              <w:top w:val="single" w:sz="8" w:space="0" w:color="auto"/>
              <w:left w:val="single" w:sz="8" w:space="0" w:color="auto"/>
              <w:bottom w:val="nil"/>
              <w:right w:val="single" w:sz="4" w:space="0" w:color="auto"/>
            </w:tcBorders>
            <w:vAlign w:val="center"/>
            <w:hideMark/>
          </w:tcPr>
          <w:p w:rsidR="002D3FFD" w:rsidRPr="002D3FFD" w:rsidRDefault="002D3FFD" w:rsidP="002D3FFD">
            <w:pPr>
              <w:rPr>
                <w:rFonts w:ascii="Times New Roman" w:hAnsi="Times New Roman" w:cs="Times New Roman"/>
                <w:b/>
                <w:bCs/>
                <w:color w:val="000000"/>
                <w:sz w:val="18"/>
                <w:szCs w:val="18"/>
                <w:lang w:eastAsia="sk-SK"/>
              </w:rPr>
            </w:pPr>
          </w:p>
        </w:tc>
        <w:tc>
          <w:tcPr>
            <w:tcW w:w="708"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Aktivované náklady na vývoj</w:t>
            </w:r>
          </w:p>
        </w:tc>
        <w:tc>
          <w:tcPr>
            <w:tcW w:w="709"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Softvér</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Oceniteľné práva</w:t>
            </w:r>
          </w:p>
        </w:tc>
        <w:tc>
          <w:tcPr>
            <w:tcW w:w="850"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Goodwill</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Ostatný DNM</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Obstarávaný DNM</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Poskytnuté preddavky na DNM</w:t>
            </w:r>
          </w:p>
        </w:tc>
        <w:tc>
          <w:tcPr>
            <w:tcW w:w="1276" w:type="dxa"/>
            <w:tcBorders>
              <w:top w:val="nil"/>
              <w:left w:val="nil"/>
              <w:bottom w:val="nil"/>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Spolu</w:t>
            </w:r>
          </w:p>
        </w:tc>
      </w:tr>
      <w:tr w:rsidR="002D3FFD" w:rsidRPr="002D3FFD" w:rsidTr="005B7F66">
        <w:trPr>
          <w:trHeight w:val="315"/>
        </w:trPr>
        <w:tc>
          <w:tcPr>
            <w:tcW w:w="2269" w:type="dxa"/>
            <w:tcBorders>
              <w:top w:val="nil"/>
              <w:left w:val="single" w:sz="8" w:space="0" w:color="auto"/>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b</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c</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d</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e</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f</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g</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h</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i</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Prvotné ocenenie</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r>
      <w:tr w:rsidR="002D3FFD" w:rsidRPr="002D3FFD" w:rsidTr="005B7F66">
        <w:trPr>
          <w:trHeight w:val="6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5 088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89 825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94 913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5 088</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89 825</w:t>
            </w:r>
            <w:r w:rsidR="002D3FFD" w:rsidRPr="002D3FFD">
              <w:rPr>
                <w:rFonts w:ascii="Times New Roman" w:hAnsi="Times New Roman" w:cs="Times New Roman"/>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533B7E" w:rsidP="00533B7E">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94 913</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D3FFD" w:rsidRPr="002D3FFD">
              <w:rPr>
                <w:rFonts w:ascii="Times New Roman" w:hAnsi="Times New Roman" w:cs="Times New Roman"/>
                <w:color w:val="000000"/>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Oprávky</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r>
      <w:tr w:rsidR="002D3FFD" w:rsidRPr="002D3FFD"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2 125</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88 325</w:t>
            </w:r>
            <w:r w:rsidR="002D3FFD" w:rsidRPr="002D3FFD">
              <w:rPr>
                <w:rFonts w:ascii="Times New Roman" w:hAnsi="Times New Roman" w:cs="Times New Roman"/>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90 450</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2 963</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1 500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533B7E" w:rsidP="00533B7E">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4 463</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5 088</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89 825</w:t>
            </w:r>
            <w:r w:rsidR="002D3FFD" w:rsidRPr="002D3FFD">
              <w:rPr>
                <w:rFonts w:ascii="Times New Roman" w:hAnsi="Times New Roman" w:cs="Times New Roman"/>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94 913</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D3FFD" w:rsidRPr="002D3FFD">
              <w:rPr>
                <w:rFonts w:ascii="Times New Roman" w:hAnsi="Times New Roman" w:cs="Times New Roman"/>
                <w:color w:val="000000"/>
                <w:sz w:val="18"/>
                <w:szCs w:val="18"/>
                <w:lang w:eastAsia="sk-SK"/>
              </w:rPr>
              <w:t xml:space="preserve">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D3FFD" w:rsidRPr="002D3FFD">
              <w:rPr>
                <w:rFonts w:ascii="Times New Roman" w:hAnsi="Times New Roman" w:cs="Times New Roman"/>
                <w:color w:val="000000"/>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Opravné položky</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r>
      <w:tr w:rsidR="002D3FFD" w:rsidRPr="002D3FFD"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Zostatková hodnota</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r>
      <w:tr w:rsidR="002D3FFD" w:rsidRPr="002D3FFD" w:rsidTr="005B7F66">
        <w:trPr>
          <w:trHeight w:val="600"/>
        </w:trPr>
        <w:tc>
          <w:tcPr>
            <w:tcW w:w="2269" w:type="dxa"/>
            <w:tcBorders>
              <w:top w:val="nil"/>
              <w:left w:val="single" w:sz="8" w:space="0" w:color="auto"/>
              <w:bottom w:val="nil"/>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709" w:type="dxa"/>
            <w:tcBorders>
              <w:top w:val="nil"/>
              <w:left w:val="nil"/>
              <w:bottom w:val="nil"/>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2 963</w:t>
            </w:r>
            <w:r w:rsidR="002D3FFD" w:rsidRPr="002D3FFD">
              <w:rPr>
                <w:rFonts w:ascii="Times New Roman" w:hAnsi="Times New Roman" w:cs="Times New Roman"/>
                <w:b/>
                <w:bCs/>
                <w:color w:val="000000"/>
                <w:sz w:val="18"/>
                <w:szCs w:val="18"/>
                <w:lang w:eastAsia="sk-SK"/>
              </w:rPr>
              <w:t xml:space="preserve"> </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1" w:type="dxa"/>
            <w:tcBorders>
              <w:top w:val="nil"/>
              <w:left w:val="nil"/>
              <w:bottom w:val="nil"/>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1 500</w:t>
            </w:r>
            <w:r w:rsidR="002D3FFD" w:rsidRPr="002D3FFD">
              <w:rPr>
                <w:rFonts w:ascii="Times New Roman" w:hAnsi="Times New Roman" w:cs="Times New Roman"/>
                <w:b/>
                <w:bCs/>
                <w:color w:val="000000"/>
                <w:sz w:val="18"/>
                <w:szCs w:val="18"/>
                <w:lang w:eastAsia="sk-SK"/>
              </w:rPr>
              <w:t xml:space="preserve"> </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1276" w:type="dxa"/>
            <w:tcBorders>
              <w:top w:val="nil"/>
              <w:left w:val="nil"/>
              <w:bottom w:val="nil"/>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4 463</w:t>
            </w:r>
            <w:r w:rsidR="002D3FFD" w:rsidRPr="002D3FFD">
              <w:rPr>
                <w:rFonts w:ascii="Times New Roman" w:hAnsi="Times New Roman" w:cs="Times New Roman"/>
                <w:b/>
                <w:bCs/>
                <w:color w:val="000000"/>
                <w:sz w:val="18"/>
                <w:szCs w:val="18"/>
                <w:lang w:eastAsia="sk-SK"/>
              </w:rPr>
              <w:t xml:space="preserve"> </w:t>
            </w:r>
          </w:p>
        </w:tc>
      </w:tr>
      <w:tr w:rsidR="002D3FFD" w:rsidRPr="002D3FFD" w:rsidTr="005B7F66">
        <w:trPr>
          <w:trHeight w:val="600"/>
        </w:trPr>
        <w:tc>
          <w:tcPr>
            <w:tcW w:w="2269"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709"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D3FFD" w:rsidRPr="002D3FFD">
              <w:rPr>
                <w:rFonts w:ascii="Times New Roman" w:hAnsi="Times New Roman" w:cs="Times New Roman"/>
                <w:b/>
                <w:bCs/>
                <w:color w:val="000000"/>
                <w:sz w:val="18"/>
                <w:szCs w:val="18"/>
                <w:lang w:eastAsia="sk-SK"/>
              </w:rPr>
              <w:t xml:space="preserve"> </w:t>
            </w:r>
          </w:p>
        </w:tc>
        <w:tc>
          <w:tcPr>
            <w:tcW w:w="851"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1"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D3FFD" w:rsidRPr="002D3FFD">
              <w:rPr>
                <w:rFonts w:ascii="Times New Roman" w:hAnsi="Times New Roman" w:cs="Times New Roman"/>
                <w:b/>
                <w:bCs/>
                <w:color w:val="000000"/>
                <w:sz w:val="18"/>
                <w:szCs w:val="18"/>
                <w:lang w:eastAsia="sk-SK"/>
              </w:rPr>
              <w:t xml:space="preserve">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1276" w:type="dxa"/>
            <w:tcBorders>
              <w:top w:val="single" w:sz="4" w:space="0" w:color="auto"/>
              <w:left w:val="nil"/>
              <w:bottom w:val="single" w:sz="8" w:space="0" w:color="auto"/>
              <w:right w:val="single" w:sz="8" w:space="0" w:color="auto"/>
            </w:tcBorders>
            <w:shd w:val="clear" w:color="000000" w:fill="FFFFFF"/>
            <w:vAlign w:val="center"/>
            <w:hideMark/>
          </w:tcPr>
          <w:p w:rsidR="002D3FFD" w:rsidRPr="002D3FFD" w:rsidRDefault="00533B7E" w:rsidP="002D3FF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D3FFD" w:rsidRPr="002D3FFD">
              <w:rPr>
                <w:rFonts w:ascii="Times New Roman" w:hAnsi="Times New Roman" w:cs="Times New Roman"/>
                <w:b/>
                <w:bCs/>
                <w:color w:val="000000"/>
                <w:sz w:val="18"/>
                <w:szCs w:val="18"/>
                <w:lang w:eastAsia="sk-SK"/>
              </w:rPr>
              <w:t xml:space="preserve"> </w:t>
            </w:r>
          </w:p>
        </w:tc>
      </w:tr>
    </w:tbl>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EF7342">
      <w:pPr>
        <w:pStyle w:val="Zkladntext"/>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5B7F66" w:rsidRDefault="005B7F66" w:rsidP="001A5FE1">
      <w:pPr>
        <w:pStyle w:val="Zkladntext"/>
        <w:ind w:left="340"/>
        <w:rPr>
          <w:rFonts w:ascii="Arial" w:hAnsi="Arial" w:cs="Arial"/>
          <w:b w:val="0"/>
          <w:sz w:val="20"/>
          <w:szCs w:val="20"/>
        </w:rPr>
      </w:pPr>
    </w:p>
    <w:tbl>
      <w:tblPr>
        <w:tblW w:w="9781" w:type="dxa"/>
        <w:tblInd w:w="-72" w:type="dxa"/>
        <w:tblLayout w:type="fixed"/>
        <w:tblCellMar>
          <w:left w:w="70" w:type="dxa"/>
          <w:right w:w="70" w:type="dxa"/>
        </w:tblCellMar>
        <w:tblLook w:val="04A0" w:firstRow="1" w:lastRow="0" w:firstColumn="1" w:lastColumn="0" w:noHBand="0" w:noVBand="1"/>
      </w:tblPr>
      <w:tblGrid>
        <w:gridCol w:w="2269"/>
        <w:gridCol w:w="1133"/>
        <w:gridCol w:w="700"/>
        <w:gridCol w:w="995"/>
        <w:gridCol w:w="841"/>
        <w:gridCol w:w="751"/>
        <w:gridCol w:w="966"/>
        <w:gridCol w:w="175"/>
        <w:gridCol w:w="817"/>
        <w:gridCol w:w="184"/>
        <w:gridCol w:w="950"/>
      </w:tblGrid>
      <w:tr w:rsidR="005B7F66" w:rsidRPr="005B7F66" w:rsidTr="005B7F66">
        <w:trPr>
          <w:trHeight w:val="315"/>
        </w:trPr>
        <w:tc>
          <w:tcPr>
            <w:tcW w:w="2269" w:type="dxa"/>
            <w:tcBorders>
              <w:top w:val="nil"/>
              <w:left w:val="nil"/>
              <w:bottom w:val="single" w:sz="8" w:space="0" w:color="auto"/>
              <w:right w:val="nil"/>
            </w:tcBorders>
            <w:shd w:val="clear" w:color="000000" w:fill="FFFFFF"/>
            <w:noWrap/>
            <w:vAlign w:val="bottom"/>
            <w:hideMark/>
          </w:tcPr>
          <w:p w:rsidR="005B7F66" w:rsidRDefault="00F8346C" w:rsidP="005B7F66">
            <w:pPr>
              <w:rPr>
                <w:rFonts w:ascii="Times New Roman" w:hAnsi="Times New Roman" w:cs="Times New Roman"/>
                <w:color w:val="000000"/>
                <w:sz w:val="20"/>
                <w:szCs w:val="20"/>
                <w:lang w:eastAsia="sk-SK"/>
              </w:rPr>
            </w:pPr>
            <w:r>
              <w:rPr>
                <w:rFonts w:ascii="Times New Roman" w:hAnsi="Times New Roman" w:cs="Times New Roman"/>
                <w:color w:val="000000"/>
                <w:sz w:val="20"/>
                <w:szCs w:val="20"/>
                <w:lang w:eastAsia="sk-SK"/>
              </w:rPr>
              <w:t>T</w:t>
            </w:r>
            <w:r w:rsidR="005B7F66" w:rsidRPr="005B7F66">
              <w:rPr>
                <w:rFonts w:ascii="Times New Roman" w:hAnsi="Times New Roman" w:cs="Times New Roman"/>
                <w:color w:val="000000"/>
                <w:sz w:val="20"/>
                <w:szCs w:val="20"/>
                <w:lang w:eastAsia="sk-SK"/>
              </w:rPr>
              <w:t>abuľka č. 2</w:t>
            </w:r>
          </w:p>
          <w:p w:rsidR="005B7F66" w:rsidRDefault="005B7F66" w:rsidP="005B7F66">
            <w:pPr>
              <w:rPr>
                <w:rFonts w:ascii="Times New Roman" w:hAnsi="Times New Roman" w:cs="Times New Roman"/>
                <w:color w:val="000000"/>
                <w:sz w:val="20"/>
                <w:szCs w:val="20"/>
                <w:lang w:eastAsia="sk-SK"/>
              </w:rPr>
            </w:pPr>
          </w:p>
          <w:p w:rsidR="005B7F66" w:rsidRPr="005B7F66" w:rsidRDefault="005B7F66" w:rsidP="005B7F66">
            <w:pPr>
              <w:rPr>
                <w:rFonts w:ascii="Times New Roman" w:hAnsi="Times New Roman" w:cs="Times New Roman"/>
                <w:color w:val="000000"/>
                <w:sz w:val="20"/>
                <w:szCs w:val="20"/>
                <w:lang w:eastAsia="sk-SK"/>
              </w:rPr>
            </w:pPr>
          </w:p>
        </w:tc>
        <w:tc>
          <w:tcPr>
            <w:tcW w:w="1133"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700"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995"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841"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751"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1141" w:type="dxa"/>
            <w:gridSpan w:val="2"/>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1001" w:type="dxa"/>
            <w:gridSpan w:val="2"/>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950"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r>
      <w:tr w:rsidR="005B7F66" w:rsidRPr="005B7F66" w:rsidTr="005B7F66">
        <w:trPr>
          <w:trHeight w:val="300"/>
        </w:trPr>
        <w:tc>
          <w:tcPr>
            <w:tcW w:w="2269" w:type="dxa"/>
            <w:vMerge w:val="restart"/>
            <w:tcBorders>
              <w:top w:val="nil"/>
              <w:left w:val="single" w:sz="8" w:space="0" w:color="auto"/>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Dlhodobý nehmotný majetok</w:t>
            </w:r>
          </w:p>
        </w:tc>
        <w:tc>
          <w:tcPr>
            <w:tcW w:w="7512" w:type="dxa"/>
            <w:gridSpan w:val="10"/>
            <w:tcBorders>
              <w:top w:val="single" w:sz="8" w:space="0" w:color="auto"/>
              <w:left w:val="nil"/>
              <w:bottom w:val="single" w:sz="4" w:space="0" w:color="auto"/>
              <w:right w:val="single" w:sz="8" w:space="0" w:color="000000"/>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Bezprostredne predchádzajúce účtovné obdobie k 31.12.201</w:t>
            </w:r>
            <w:r w:rsidR="002036B6">
              <w:rPr>
                <w:rFonts w:ascii="Times New Roman" w:hAnsi="Times New Roman" w:cs="Times New Roman"/>
                <w:b/>
                <w:bCs/>
                <w:color w:val="000000"/>
                <w:sz w:val="18"/>
                <w:szCs w:val="18"/>
                <w:lang w:eastAsia="sk-SK"/>
              </w:rPr>
              <w:t>4</w:t>
            </w:r>
          </w:p>
        </w:tc>
      </w:tr>
      <w:tr w:rsidR="005B7F66" w:rsidRPr="005B7F66" w:rsidTr="005B7F66">
        <w:trPr>
          <w:trHeight w:val="720"/>
        </w:trPr>
        <w:tc>
          <w:tcPr>
            <w:tcW w:w="2269" w:type="dxa"/>
            <w:vMerge/>
            <w:tcBorders>
              <w:top w:val="nil"/>
              <w:left w:val="single" w:sz="8" w:space="0" w:color="auto"/>
              <w:bottom w:val="nil"/>
              <w:right w:val="single" w:sz="4" w:space="0" w:color="auto"/>
            </w:tcBorders>
            <w:vAlign w:val="center"/>
            <w:hideMark/>
          </w:tcPr>
          <w:p w:rsidR="005B7F66" w:rsidRPr="005B7F66" w:rsidRDefault="005B7F66" w:rsidP="005B7F66">
            <w:pPr>
              <w:rPr>
                <w:rFonts w:ascii="Times New Roman" w:hAnsi="Times New Roman" w:cs="Times New Roman"/>
                <w:b/>
                <w:bCs/>
                <w:color w:val="000000"/>
                <w:sz w:val="18"/>
                <w:szCs w:val="18"/>
                <w:lang w:eastAsia="sk-SK"/>
              </w:rPr>
            </w:pPr>
          </w:p>
        </w:tc>
        <w:tc>
          <w:tcPr>
            <w:tcW w:w="1133"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Aktivované náklady na vývoj</w:t>
            </w:r>
          </w:p>
        </w:tc>
        <w:tc>
          <w:tcPr>
            <w:tcW w:w="700"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Softvér</w:t>
            </w:r>
          </w:p>
        </w:tc>
        <w:tc>
          <w:tcPr>
            <w:tcW w:w="995"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Oceniteľné práva</w:t>
            </w:r>
          </w:p>
        </w:tc>
        <w:tc>
          <w:tcPr>
            <w:tcW w:w="841"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Goodwill</w:t>
            </w:r>
          </w:p>
        </w:tc>
        <w:tc>
          <w:tcPr>
            <w:tcW w:w="751"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Ostatný DNM</w:t>
            </w:r>
          </w:p>
        </w:tc>
        <w:tc>
          <w:tcPr>
            <w:tcW w:w="966"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Poskytnuté preddavky na DNM</w:t>
            </w:r>
          </w:p>
        </w:tc>
        <w:tc>
          <w:tcPr>
            <w:tcW w:w="1134" w:type="dxa"/>
            <w:gridSpan w:val="2"/>
            <w:tcBorders>
              <w:top w:val="nil"/>
              <w:left w:val="nil"/>
              <w:bottom w:val="nil"/>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Spolu</w:t>
            </w:r>
          </w:p>
        </w:tc>
      </w:tr>
      <w:tr w:rsidR="005B7F66" w:rsidRPr="005B7F66" w:rsidTr="005B7F66">
        <w:trPr>
          <w:trHeight w:val="315"/>
        </w:trPr>
        <w:tc>
          <w:tcPr>
            <w:tcW w:w="2269" w:type="dxa"/>
            <w:tcBorders>
              <w:top w:val="nil"/>
              <w:left w:val="single" w:sz="8" w:space="0" w:color="auto"/>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b</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c</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d</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e</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f</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h</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i</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Prvotné ocenenie</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5 088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89 825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94 913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5 088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89 825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94 913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Oprávky</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1 105</w:t>
            </w:r>
            <w:r w:rsidR="005B7F66" w:rsidRPr="005B7F66">
              <w:rPr>
                <w:rFonts w:ascii="Times New Roman" w:hAnsi="Times New Roman" w:cs="Times New Roman"/>
                <w:color w:val="000000"/>
                <w:sz w:val="18"/>
                <w:szCs w:val="18"/>
                <w:lang w:eastAsia="sk-SK"/>
              </w:rPr>
              <w:t xml:space="preserve">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86 825</w:t>
            </w:r>
            <w:r w:rsidR="005B7F66" w:rsidRPr="005B7F66">
              <w:rPr>
                <w:rFonts w:ascii="Times New Roman" w:hAnsi="Times New Roman" w:cs="Times New Roman"/>
                <w:color w:val="000000"/>
                <w:sz w:val="18"/>
                <w:szCs w:val="18"/>
                <w:lang w:eastAsia="sk-SK"/>
              </w:rPr>
              <w:t xml:space="preserve">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87 930</w:t>
            </w:r>
            <w:r w:rsidR="005B7F66" w:rsidRPr="005B7F66">
              <w:rPr>
                <w:rFonts w:ascii="Times New Roman" w:hAnsi="Times New Roman" w:cs="Times New Roman"/>
                <w:b/>
                <w:bCs/>
                <w:color w:val="000000"/>
                <w:sz w:val="18"/>
                <w:szCs w:val="18"/>
                <w:lang w:eastAsia="sk-SK"/>
              </w:rPr>
              <w:t xml:space="preserve">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1 020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1 500</w:t>
            </w:r>
            <w:r w:rsidR="005B7F66" w:rsidRPr="005B7F66">
              <w:rPr>
                <w:rFonts w:ascii="Times New Roman" w:hAnsi="Times New Roman" w:cs="Times New Roman"/>
                <w:color w:val="000000"/>
                <w:sz w:val="18"/>
                <w:szCs w:val="18"/>
                <w:lang w:eastAsia="sk-SK"/>
              </w:rPr>
              <w:t xml:space="preserve">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2520</w:t>
            </w:r>
            <w:r w:rsidR="005B7F66" w:rsidRPr="005B7F66">
              <w:rPr>
                <w:rFonts w:ascii="Times New Roman" w:hAnsi="Times New Roman" w:cs="Times New Roman"/>
                <w:b/>
                <w:bCs/>
                <w:color w:val="000000"/>
                <w:sz w:val="18"/>
                <w:szCs w:val="18"/>
                <w:lang w:eastAsia="sk-SK"/>
              </w:rPr>
              <w:t xml:space="preserve">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2 125</w:t>
            </w:r>
            <w:r w:rsidR="005B7F66" w:rsidRPr="005B7F66">
              <w:rPr>
                <w:rFonts w:ascii="Times New Roman" w:hAnsi="Times New Roman" w:cs="Times New Roman"/>
                <w:color w:val="000000"/>
                <w:sz w:val="18"/>
                <w:szCs w:val="18"/>
                <w:lang w:eastAsia="sk-SK"/>
              </w:rPr>
              <w:t xml:space="preserve">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88325</w:t>
            </w:r>
            <w:r w:rsidR="005B7F66" w:rsidRPr="005B7F66">
              <w:rPr>
                <w:rFonts w:ascii="Times New Roman" w:hAnsi="Times New Roman" w:cs="Times New Roman"/>
                <w:color w:val="000000"/>
                <w:sz w:val="18"/>
                <w:szCs w:val="18"/>
                <w:lang w:eastAsia="sk-SK"/>
              </w:rPr>
              <w:t xml:space="preserve">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 xml:space="preserve">90 450 </w:t>
            </w:r>
            <w:r w:rsidR="005B7F66" w:rsidRPr="005B7F66">
              <w:rPr>
                <w:rFonts w:ascii="Times New Roman" w:hAnsi="Times New Roman" w:cs="Times New Roman"/>
                <w:b/>
                <w:bCs/>
                <w:color w:val="000000"/>
                <w:sz w:val="18"/>
                <w:szCs w:val="18"/>
                <w:lang w:eastAsia="sk-SK"/>
              </w:rPr>
              <w:t xml:space="preserve">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Opravné položky</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Zostatková hodnota</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r>
      <w:tr w:rsidR="005B7F66" w:rsidRPr="005B7F66" w:rsidTr="005B7F66">
        <w:trPr>
          <w:trHeight w:val="495"/>
        </w:trPr>
        <w:tc>
          <w:tcPr>
            <w:tcW w:w="2269" w:type="dxa"/>
            <w:tcBorders>
              <w:top w:val="nil"/>
              <w:left w:val="single" w:sz="8" w:space="0" w:color="auto"/>
              <w:bottom w:val="nil"/>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00" w:type="dxa"/>
            <w:tcBorders>
              <w:top w:val="nil"/>
              <w:left w:val="nil"/>
              <w:bottom w:val="nil"/>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3 983</w:t>
            </w:r>
            <w:r w:rsidR="005B7F66" w:rsidRPr="005B7F66">
              <w:rPr>
                <w:rFonts w:ascii="Times New Roman" w:hAnsi="Times New Roman" w:cs="Times New Roman"/>
                <w:b/>
                <w:bCs/>
                <w:color w:val="000000"/>
                <w:sz w:val="18"/>
                <w:szCs w:val="18"/>
                <w:lang w:eastAsia="sk-SK"/>
              </w:rPr>
              <w:t xml:space="preserve"> </w:t>
            </w:r>
          </w:p>
        </w:tc>
        <w:tc>
          <w:tcPr>
            <w:tcW w:w="995"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841"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51" w:type="dxa"/>
            <w:tcBorders>
              <w:top w:val="nil"/>
              <w:left w:val="nil"/>
              <w:bottom w:val="nil"/>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3 000</w:t>
            </w:r>
            <w:r w:rsidR="005B7F66" w:rsidRPr="005B7F66">
              <w:rPr>
                <w:rFonts w:ascii="Times New Roman" w:hAnsi="Times New Roman" w:cs="Times New Roman"/>
                <w:b/>
                <w:bCs/>
                <w:color w:val="000000"/>
                <w:sz w:val="18"/>
                <w:szCs w:val="18"/>
                <w:lang w:eastAsia="sk-SK"/>
              </w:rPr>
              <w:t xml:space="preserve"> </w:t>
            </w:r>
          </w:p>
        </w:tc>
        <w:tc>
          <w:tcPr>
            <w:tcW w:w="966"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8"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6 983</w:t>
            </w:r>
            <w:r w:rsidR="005B7F66" w:rsidRPr="005B7F66">
              <w:rPr>
                <w:rFonts w:ascii="Times New Roman" w:hAnsi="Times New Roman" w:cs="Times New Roman"/>
                <w:b/>
                <w:bCs/>
                <w:color w:val="000000"/>
                <w:sz w:val="18"/>
                <w:szCs w:val="18"/>
                <w:lang w:eastAsia="sk-SK"/>
              </w:rPr>
              <w:t xml:space="preserve"> </w:t>
            </w:r>
          </w:p>
        </w:tc>
      </w:tr>
      <w:tr w:rsidR="005B7F66" w:rsidRPr="005B7F66" w:rsidTr="005B7F66">
        <w:trPr>
          <w:trHeight w:val="510"/>
        </w:trPr>
        <w:tc>
          <w:tcPr>
            <w:tcW w:w="2269"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00"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2 963</w:t>
            </w:r>
            <w:r w:rsidR="005B7F66" w:rsidRPr="005B7F66">
              <w:rPr>
                <w:rFonts w:ascii="Times New Roman" w:hAnsi="Times New Roman" w:cs="Times New Roman"/>
                <w:b/>
                <w:bCs/>
                <w:color w:val="000000"/>
                <w:sz w:val="18"/>
                <w:szCs w:val="18"/>
                <w:lang w:eastAsia="sk-SK"/>
              </w:rPr>
              <w:t xml:space="preserve"> </w:t>
            </w:r>
          </w:p>
        </w:tc>
        <w:tc>
          <w:tcPr>
            <w:tcW w:w="995"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841"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51"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1 500</w:t>
            </w:r>
            <w:r w:rsidR="005B7F66" w:rsidRPr="005B7F66">
              <w:rPr>
                <w:rFonts w:ascii="Times New Roman" w:hAnsi="Times New Roman" w:cs="Times New Roman"/>
                <w:b/>
                <w:bCs/>
                <w:color w:val="000000"/>
                <w:sz w:val="18"/>
                <w:szCs w:val="18"/>
                <w:lang w:eastAsia="sk-SK"/>
              </w:rPr>
              <w:t xml:space="preserve"> </w:t>
            </w:r>
          </w:p>
        </w:tc>
        <w:tc>
          <w:tcPr>
            <w:tcW w:w="966"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8" w:space="0" w:color="auto"/>
            </w:tcBorders>
            <w:shd w:val="clear" w:color="000000" w:fill="FFFFFF"/>
            <w:vAlign w:val="center"/>
            <w:hideMark/>
          </w:tcPr>
          <w:p w:rsidR="005B7F66" w:rsidRPr="005B7F66" w:rsidRDefault="002036B6" w:rsidP="005B7F6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4 463</w:t>
            </w:r>
            <w:r w:rsidR="005B7F66" w:rsidRPr="005B7F66">
              <w:rPr>
                <w:rFonts w:ascii="Times New Roman" w:hAnsi="Times New Roman" w:cs="Times New Roman"/>
                <w:b/>
                <w:bCs/>
                <w:color w:val="000000"/>
                <w:sz w:val="18"/>
                <w:szCs w:val="18"/>
                <w:lang w:eastAsia="sk-SK"/>
              </w:rPr>
              <w:t xml:space="preserve"> </w:t>
            </w:r>
          </w:p>
        </w:tc>
      </w:tr>
    </w:tbl>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5B7F66" w:rsidRDefault="005B7F66" w:rsidP="001A5FE1">
      <w:pPr>
        <w:pStyle w:val="Zkladntext"/>
        <w:ind w:left="340"/>
        <w:rPr>
          <w:rFonts w:ascii="Arial" w:hAnsi="Arial" w:cs="Arial"/>
          <w:b w:val="0"/>
          <w:sz w:val="20"/>
          <w:szCs w:val="20"/>
        </w:rPr>
      </w:pPr>
    </w:p>
    <w:p w:rsidR="00EF7342" w:rsidRPr="00C955E0" w:rsidRDefault="00EF7342" w:rsidP="001A5FE1">
      <w:pPr>
        <w:pStyle w:val="Zkladntext"/>
        <w:ind w:left="340"/>
        <w:rPr>
          <w:rFonts w:ascii="Arial" w:hAnsi="Arial" w:cs="Arial"/>
          <w:b w:val="0"/>
          <w:sz w:val="20"/>
          <w:szCs w:val="20"/>
        </w:rPr>
      </w:pPr>
    </w:p>
    <w:p w:rsidR="00F8346C" w:rsidRDefault="00F8346C" w:rsidP="00EF7342">
      <w:pPr>
        <w:pStyle w:val="Zkladntext"/>
        <w:rPr>
          <w:rFonts w:ascii="Arial" w:hAnsi="Arial" w:cs="Arial"/>
          <w:b w:val="0"/>
          <w:sz w:val="20"/>
          <w:szCs w:val="20"/>
        </w:rPr>
      </w:pPr>
      <w:r w:rsidRPr="00C955E0">
        <w:rPr>
          <w:rFonts w:ascii="Arial" w:hAnsi="Arial" w:cs="Arial"/>
          <w:b w:val="0"/>
          <w:sz w:val="20"/>
          <w:szCs w:val="20"/>
        </w:rPr>
        <w:t>Prehľad o pohybe dlhodobého hmotného majetku:</w:t>
      </w:r>
    </w:p>
    <w:p w:rsidR="00F8346C" w:rsidRDefault="00F8346C" w:rsidP="00F8346C">
      <w:pPr>
        <w:pStyle w:val="Zkladntext"/>
        <w:rPr>
          <w:rFonts w:ascii="Arial" w:hAnsi="Arial" w:cs="Arial"/>
          <w:b w:val="0"/>
          <w:sz w:val="20"/>
          <w:szCs w:val="20"/>
        </w:rPr>
      </w:pPr>
    </w:p>
    <w:tbl>
      <w:tblPr>
        <w:tblW w:w="11389" w:type="dxa"/>
        <w:tblInd w:w="55" w:type="dxa"/>
        <w:tblLayout w:type="fixed"/>
        <w:tblCellMar>
          <w:left w:w="70" w:type="dxa"/>
          <w:right w:w="70" w:type="dxa"/>
        </w:tblCellMar>
        <w:tblLook w:val="04A0" w:firstRow="1" w:lastRow="0" w:firstColumn="1" w:lastColumn="0" w:noHBand="0" w:noVBand="1"/>
      </w:tblPr>
      <w:tblGrid>
        <w:gridCol w:w="1575"/>
        <w:gridCol w:w="708"/>
        <w:gridCol w:w="495"/>
        <w:gridCol w:w="214"/>
        <w:gridCol w:w="768"/>
        <w:gridCol w:w="224"/>
        <w:gridCol w:w="950"/>
        <w:gridCol w:w="43"/>
        <w:gridCol w:w="850"/>
        <w:gridCol w:w="502"/>
        <w:gridCol w:w="349"/>
        <w:gridCol w:w="618"/>
        <w:gridCol w:w="374"/>
        <w:gridCol w:w="589"/>
        <w:gridCol w:w="545"/>
        <w:gridCol w:w="624"/>
        <w:gridCol w:w="510"/>
        <w:gridCol w:w="491"/>
        <w:gridCol w:w="960"/>
      </w:tblGrid>
      <w:tr w:rsidR="00976628" w:rsidRPr="00976628" w:rsidTr="00976628">
        <w:trPr>
          <w:trHeight w:val="315"/>
        </w:trPr>
        <w:tc>
          <w:tcPr>
            <w:tcW w:w="2283"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r w:rsidRPr="00976628">
              <w:rPr>
                <w:rFonts w:ascii="Calibri" w:hAnsi="Calibri" w:cs="Times New Roman"/>
                <w:color w:val="000000"/>
                <w:sz w:val="18"/>
                <w:szCs w:val="18"/>
                <w:lang w:eastAsia="sk-SK"/>
              </w:rPr>
              <w:t>Tabuľka č. 1</w:t>
            </w:r>
          </w:p>
        </w:tc>
        <w:tc>
          <w:tcPr>
            <w:tcW w:w="495" w:type="dxa"/>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82"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174"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395" w:type="dxa"/>
            <w:gridSpan w:val="3"/>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7"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3"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169"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001"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r>
      <w:tr w:rsidR="00976628" w:rsidRPr="00976628" w:rsidTr="00976628">
        <w:trPr>
          <w:gridAfter w:val="2"/>
          <w:wAfter w:w="1451" w:type="dxa"/>
          <w:trHeight w:val="300"/>
        </w:trPr>
        <w:tc>
          <w:tcPr>
            <w:tcW w:w="1575" w:type="dxa"/>
            <w:vMerge w:val="restart"/>
            <w:tcBorders>
              <w:top w:val="single" w:sz="8" w:space="0" w:color="auto"/>
              <w:left w:val="single" w:sz="8" w:space="0" w:color="auto"/>
              <w:bottom w:val="nil"/>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Dlhodobý hmotný majetok</w:t>
            </w:r>
          </w:p>
        </w:tc>
        <w:tc>
          <w:tcPr>
            <w:tcW w:w="8363" w:type="dxa"/>
            <w:gridSpan w:val="16"/>
            <w:tcBorders>
              <w:top w:val="single" w:sz="8" w:space="0" w:color="auto"/>
              <w:left w:val="nil"/>
              <w:bottom w:val="single" w:sz="4" w:space="0" w:color="auto"/>
              <w:right w:val="single" w:sz="8" w:space="0" w:color="000000"/>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Bežné účtovné obdobie k 31.12.201</w:t>
            </w:r>
            <w:r w:rsidR="00533B7E">
              <w:rPr>
                <w:rFonts w:ascii="Times New Roman" w:hAnsi="Times New Roman" w:cs="Times New Roman"/>
                <w:b/>
                <w:bCs/>
                <w:color w:val="000000"/>
                <w:sz w:val="18"/>
                <w:szCs w:val="18"/>
                <w:lang w:eastAsia="sk-SK"/>
              </w:rPr>
              <w:t>5</w:t>
            </w:r>
          </w:p>
        </w:tc>
      </w:tr>
      <w:tr w:rsidR="00976628" w:rsidRPr="00976628" w:rsidTr="00976628">
        <w:trPr>
          <w:gridAfter w:val="2"/>
          <w:wAfter w:w="1451" w:type="dxa"/>
          <w:trHeight w:val="1755"/>
        </w:trPr>
        <w:tc>
          <w:tcPr>
            <w:tcW w:w="1575" w:type="dxa"/>
            <w:vMerge/>
            <w:tcBorders>
              <w:top w:val="single" w:sz="8" w:space="0" w:color="auto"/>
              <w:left w:val="single" w:sz="8" w:space="0" w:color="auto"/>
              <w:bottom w:val="nil"/>
              <w:right w:val="single" w:sz="8" w:space="0" w:color="auto"/>
            </w:tcBorders>
            <w:vAlign w:val="center"/>
            <w:hideMark/>
          </w:tcPr>
          <w:p w:rsidR="00976628" w:rsidRPr="00976628" w:rsidRDefault="00976628" w:rsidP="00976628">
            <w:pPr>
              <w:rPr>
                <w:rFonts w:ascii="Times New Roman" w:hAnsi="Times New Roman" w:cs="Times New Roman"/>
                <w:b/>
                <w:bCs/>
                <w:color w:val="000000"/>
                <w:sz w:val="18"/>
                <w:szCs w:val="18"/>
                <w:lang w:eastAsia="sk-SK"/>
              </w:rPr>
            </w:pPr>
          </w:p>
        </w:tc>
        <w:tc>
          <w:tcPr>
            <w:tcW w:w="708" w:type="dxa"/>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Pozemky</w:t>
            </w:r>
          </w:p>
        </w:tc>
        <w:tc>
          <w:tcPr>
            <w:tcW w:w="709"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Stavby</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Samostatné hnuteľné veci a súbory hnuteľných vecí</w:t>
            </w:r>
          </w:p>
        </w:tc>
        <w:tc>
          <w:tcPr>
            <w:tcW w:w="993"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Pestovateľské celky trvalých porastov</w:t>
            </w:r>
          </w:p>
        </w:tc>
        <w:tc>
          <w:tcPr>
            <w:tcW w:w="850" w:type="dxa"/>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Základné stádo a ťažné zvieratá</w:t>
            </w:r>
          </w:p>
        </w:tc>
        <w:tc>
          <w:tcPr>
            <w:tcW w:w="851"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Ostatný DHM</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Obstarávaný DHM</w:t>
            </w:r>
          </w:p>
        </w:tc>
        <w:tc>
          <w:tcPr>
            <w:tcW w:w="1134"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Poskytnuté preddavky na DHM</w:t>
            </w:r>
          </w:p>
        </w:tc>
        <w:tc>
          <w:tcPr>
            <w:tcW w:w="1134" w:type="dxa"/>
            <w:gridSpan w:val="2"/>
            <w:tcBorders>
              <w:top w:val="nil"/>
              <w:left w:val="nil"/>
              <w:bottom w:val="nil"/>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Spolu</w:t>
            </w:r>
          </w:p>
        </w:tc>
      </w:tr>
      <w:tr w:rsidR="00976628" w:rsidRPr="00976628" w:rsidTr="00976628">
        <w:trPr>
          <w:gridAfter w:val="2"/>
          <w:wAfter w:w="1451" w:type="dxa"/>
          <w:trHeight w:val="315"/>
        </w:trPr>
        <w:tc>
          <w:tcPr>
            <w:tcW w:w="1575" w:type="dxa"/>
            <w:tcBorders>
              <w:top w:val="nil"/>
              <w:left w:val="single" w:sz="8" w:space="0" w:color="auto"/>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b</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c</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e</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f</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h</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i</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j</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Prvotné ocenenie</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783 812</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287 288</w:t>
            </w:r>
            <w:r w:rsidR="00976628" w:rsidRPr="00976628">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1 071 100</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312 966</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33 062</w:t>
            </w:r>
            <w:r w:rsidR="00976628" w:rsidRPr="00976628">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346 028</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1 096 778</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8434A4"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976628" w:rsidRPr="00976628">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87136B"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1 096 778</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8434A4"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-32</w:t>
            </w:r>
            <w:r w:rsidR="0087136B">
              <w:rPr>
                <w:rFonts w:ascii="Times New Roman" w:hAnsi="Times New Roman" w:cs="Times New Roman"/>
                <w:color w:val="000000"/>
                <w:sz w:val="18"/>
                <w:szCs w:val="18"/>
                <w:lang w:eastAsia="sk-SK"/>
              </w:rPr>
              <w:t>0</w:t>
            </w:r>
            <w:r>
              <w:rPr>
                <w:rFonts w:ascii="Times New Roman" w:hAnsi="Times New Roman" w:cs="Times New Roman"/>
                <w:color w:val="000000"/>
                <w:sz w:val="18"/>
                <w:szCs w:val="18"/>
                <w:lang w:eastAsia="sk-SK"/>
              </w:rPr>
              <w:t xml:space="preserve"> 350</w:t>
            </w:r>
            <w:r w:rsidR="00976628" w:rsidRPr="00976628">
              <w:rPr>
                <w:rFonts w:ascii="Times New Roman" w:hAnsi="Times New Roman" w:cs="Times New Roman"/>
                <w:color w:val="000000"/>
                <w:sz w:val="18"/>
                <w:szCs w:val="18"/>
                <w:lang w:eastAsia="sk-SK"/>
              </w:rPr>
              <w:t xml:space="preserve">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87136B" w:rsidRDefault="0087136B" w:rsidP="0087136B">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-320 350</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976628" w:rsidRPr="00976628">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1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Oprávky</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408 933</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408 933</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687 845</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687 845</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1 096 778</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1 096 778</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976628" w:rsidRPr="00976628">
              <w:rPr>
                <w:rFonts w:ascii="Times New Roman" w:hAnsi="Times New Roman" w:cs="Times New Roman"/>
                <w:color w:val="000000"/>
                <w:sz w:val="18"/>
                <w:szCs w:val="18"/>
                <w:lang w:eastAsia="sk-SK"/>
              </w:rPr>
              <w:t xml:space="preserve">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FB3C01" w:rsidP="00FB3C01">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Opravné položky</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Zostatková hodnota</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nil"/>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374 879</w:t>
            </w:r>
            <w:r w:rsidR="00976628" w:rsidRPr="00976628">
              <w:rPr>
                <w:rFonts w:ascii="Times New Roman" w:hAnsi="Times New Roman" w:cs="Times New Roman"/>
                <w:b/>
                <w:bCs/>
                <w:color w:val="000000"/>
                <w:sz w:val="18"/>
                <w:szCs w:val="18"/>
                <w:lang w:eastAsia="sk-SK"/>
              </w:rPr>
              <w:t xml:space="preserve"> </w:t>
            </w:r>
          </w:p>
        </w:tc>
        <w:tc>
          <w:tcPr>
            <w:tcW w:w="993"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287 288</w:t>
            </w:r>
            <w:r w:rsidR="00976628" w:rsidRPr="00976628">
              <w:rPr>
                <w:rFonts w:ascii="Times New Roman" w:hAnsi="Times New Roman" w:cs="Times New Roman"/>
                <w:b/>
                <w:bCs/>
                <w:color w:val="000000"/>
                <w:sz w:val="18"/>
                <w:szCs w:val="18"/>
                <w:lang w:eastAsia="sk-SK"/>
              </w:rPr>
              <w:t xml:space="preserve"> </w:t>
            </w:r>
          </w:p>
        </w:tc>
        <w:tc>
          <w:tcPr>
            <w:tcW w:w="1134"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662 167</w:t>
            </w:r>
            <w:r w:rsidR="00976628" w:rsidRPr="00976628">
              <w:rPr>
                <w:rFonts w:ascii="Times New Roman" w:hAnsi="Times New Roman" w:cs="Times New Roman"/>
                <w:b/>
                <w:bCs/>
                <w:color w:val="000000"/>
                <w:sz w:val="18"/>
                <w:szCs w:val="18"/>
                <w:lang w:eastAsia="sk-SK"/>
              </w:rPr>
              <w:t xml:space="preserve"> </w:t>
            </w:r>
          </w:p>
        </w:tc>
      </w:tr>
      <w:tr w:rsidR="00976628" w:rsidRPr="00976628" w:rsidTr="00976628">
        <w:trPr>
          <w:gridAfter w:val="2"/>
          <w:wAfter w:w="1451" w:type="dxa"/>
          <w:trHeight w:val="540"/>
        </w:trPr>
        <w:tc>
          <w:tcPr>
            <w:tcW w:w="1575"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976628" w:rsidRPr="00976628">
              <w:rPr>
                <w:rFonts w:ascii="Times New Roman" w:hAnsi="Times New Roman" w:cs="Times New Roman"/>
                <w:b/>
                <w:bCs/>
                <w:color w:val="000000"/>
                <w:sz w:val="18"/>
                <w:szCs w:val="18"/>
                <w:lang w:eastAsia="sk-SK"/>
              </w:rPr>
              <w:t xml:space="preserve">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976628" w:rsidRPr="00976628">
              <w:rPr>
                <w:rFonts w:ascii="Times New Roman" w:hAnsi="Times New Roman" w:cs="Times New Roman"/>
                <w:b/>
                <w:bCs/>
                <w:color w:val="000000"/>
                <w:sz w:val="18"/>
                <w:szCs w:val="18"/>
                <w:lang w:eastAsia="sk-SK"/>
              </w:rPr>
              <w:t xml:space="preserve"> </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8" w:space="0" w:color="auto"/>
            </w:tcBorders>
            <w:shd w:val="clear" w:color="000000" w:fill="FFFFFF"/>
            <w:vAlign w:val="center"/>
            <w:hideMark/>
          </w:tcPr>
          <w:p w:rsidR="00976628" w:rsidRPr="00976628" w:rsidRDefault="00FB3C01" w:rsidP="0097662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976628" w:rsidRPr="00976628">
              <w:rPr>
                <w:rFonts w:ascii="Times New Roman" w:hAnsi="Times New Roman" w:cs="Times New Roman"/>
                <w:b/>
                <w:bCs/>
                <w:color w:val="000000"/>
                <w:sz w:val="18"/>
                <w:szCs w:val="18"/>
                <w:lang w:eastAsia="sk-SK"/>
              </w:rPr>
              <w:t xml:space="preserve"> </w:t>
            </w:r>
          </w:p>
        </w:tc>
      </w:tr>
      <w:tr w:rsidR="00F8346C" w:rsidRPr="00F8346C" w:rsidTr="00976628">
        <w:trPr>
          <w:trHeight w:val="315"/>
        </w:trPr>
        <w:tc>
          <w:tcPr>
            <w:tcW w:w="2283"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495" w:type="dxa"/>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82"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174"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395" w:type="dxa"/>
            <w:gridSpan w:val="3"/>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7"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3"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169"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001"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r>
    </w:tbl>
    <w:p w:rsidR="00F8346C" w:rsidRDefault="00F8346C" w:rsidP="00B127FE">
      <w:pPr>
        <w:pStyle w:val="Zkladntext"/>
        <w:rPr>
          <w:rFonts w:ascii="Arial" w:hAnsi="Arial" w:cs="Arial"/>
          <w:b w:val="0"/>
          <w:sz w:val="20"/>
          <w:szCs w:val="20"/>
        </w:rPr>
      </w:pPr>
    </w:p>
    <w:p w:rsidR="00FB3C01" w:rsidRDefault="00FB3C01" w:rsidP="00B127FE">
      <w:pPr>
        <w:pStyle w:val="Zkladntext"/>
        <w:rPr>
          <w:rFonts w:ascii="Arial" w:hAnsi="Arial" w:cs="Arial"/>
          <w:b w:val="0"/>
          <w:sz w:val="20"/>
          <w:szCs w:val="20"/>
        </w:rPr>
      </w:pPr>
    </w:p>
    <w:tbl>
      <w:tblPr>
        <w:tblW w:w="11389" w:type="dxa"/>
        <w:tblInd w:w="55" w:type="dxa"/>
        <w:tblLayout w:type="fixed"/>
        <w:tblCellMar>
          <w:left w:w="70" w:type="dxa"/>
          <w:right w:w="70" w:type="dxa"/>
        </w:tblCellMar>
        <w:tblLook w:val="04A0" w:firstRow="1" w:lastRow="0" w:firstColumn="1" w:lastColumn="0" w:noHBand="0" w:noVBand="1"/>
      </w:tblPr>
      <w:tblGrid>
        <w:gridCol w:w="1575"/>
        <w:gridCol w:w="708"/>
        <w:gridCol w:w="495"/>
        <w:gridCol w:w="214"/>
        <w:gridCol w:w="768"/>
        <w:gridCol w:w="224"/>
        <w:gridCol w:w="950"/>
        <w:gridCol w:w="43"/>
        <w:gridCol w:w="850"/>
        <w:gridCol w:w="502"/>
        <w:gridCol w:w="349"/>
        <w:gridCol w:w="618"/>
        <w:gridCol w:w="374"/>
        <w:gridCol w:w="589"/>
        <w:gridCol w:w="545"/>
        <w:gridCol w:w="624"/>
        <w:gridCol w:w="510"/>
        <w:gridCol w:w="1451"/>
      </w:tblGrid>
      <w:tr w:rsidR="00FB3C01" w:rsidRPr="00976628" w:rsidTr="003A508C">
        <w:trPr>
          <w:trHeight w:val="315"/>
        </w:trPr>
        <w:tc>
          <w:tcPr>
            <w:tcW w:w="2283"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r>
              <w:rPr>
                <w:rFonts w:ascii="Calibri" w:hAnsi="Calibri" w:cs="Times New Roman"/>
                <w:color w:val="000000"/>
                <w:sz w:val="18"/>
                <w:szCs w:val="18"/>
                <w:lang w:eastAsia="sk-SK"/>
              </w:rPr>
              <w:t>Tabuľka č. 2</w:t>
            </w:r>
          </w:p>
        </w:tc>
        <w:tc>
          <w:tcPr>
            <w:tcW w:w="495" w:type="dxa"/>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982"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1174"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1395" w:type="dxa"/>
            <w:gridSpan w:val="3"/>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967"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963"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1169"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c>
          <w:tcPr>
            <w:tcW w:w="1001" w:type="dxa"/>
            <w:gridSpan w:val="2"/>
            <w:tcBorders>
              <w:top w:val="nil"/>
              <w:left w:val="nil"/>
              <w:bottom w:val="nil"/>
              <w:right w:val="nil"/>
            </w:tcBorders>
            <w:shd w:val="clear" w:color="auto" w:fill="auto"/>
            <w:noWrap/>
            <w:vAlign w:val="bottom"/>
            <w:hideMark/>
          </w:tcPr>
          <w:p w:rsidR="00FB3C01" w:rsidRPr="00976628" w:rsidRDefault="00FB3C01" w:rsidP="003A508C">
            <w:pPr>
              <w:rPr>
                <w:rFonts w:ascii="Calibri" w:hAnsi="Calibri" w:cs="Times New Roman"/>
                <w:color w:val="000000"/>
                <w:sz w:val="18"/>
                <w:szCs w:val="18"/>
                <w:lang w:eastAsia="sk-SK"/>
              </w:rPr>
            </w:pPr>
          </w:p>
        </w:tc>
      </w:tr>
      <w:tr w:rsidR="00FB3C01" w:rsidRPr="00976628" w:rsidTr="003A508C">
        <w:trPr>
          <w:gridAfter w:val="1"/>
          <w:wAfter w:w="1451" w:type="dxa"/>
          <w:trHeight w:val="300"/>
        </w:trPr>
        <w:tc>
          <w:tcPr>
            <w:tcW w:w="1575" w:type="dxa"/>
            <w:vMerge w:val="restart"/>
            <w:tcBorders>
              <w:top w:val="single" w:sz="8" w:space="0" w:color="auto"/>
              <w:left w:val="single" w:sz="8" w:space="0" w:color="auto"/>
              <w:bottom w:val="nil"/>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Dlhodobý hmotný majetok</w:t>
            </w:r>
          </w:p>
        </w:tc>
        <w:tc>
          <w:tcPr>
            <w:tcW w:w="8363" w:type="dxa"/>
            <w:gridSpan w:val="16"/>
            <w:tcBorders>
              <w:top w:val="single" w:sz="8" w:space="0" w:color="auto"/>
              <w:left w:val="nil"/>
              <w:bottom w:val="single" w:sz="4" w:space="0" w:color="auto"/>
              <w:right w:val="single" w:sz="8" w:space="0" w:color="000000"/>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 xml:space="preserve">Bezprostredne predchádzajúce </w:t>
            </w:r>
            <w:r w:rsidRPr="00976628">
              <w:rPr>
                <w:rFonts w:ascii="Times New Roman" w:hAnsi="Times New Roman" w:cs="Times New Roman"/>
                <w:b/>
                <w:bCs/>
                <w:color w:val="000000"/>
                <w:sz w:val="18"/>
                <w:szCs w:val="18"/>
                <w:lang w:eastAsia="sk-SK"/>
              </w:rPr>
              <w:t xml:space="preserve"> účtovné obdobie k 31.12.201</w:t>
            </w:r>
            <w:r>
              <w:rPr>
                <w:rFonts w:ascii="Times New Roman" w:hAnsi="Times New Roman" w:cs="Times New Roman"/>
                <w:b/>
                <w:bCs/>
                <w:color w:val="000000"/>
                <w:sz w:val="18"/>
                <w:szCs w:val="18"/>
                <w:lang w:eastAsia="sk-SK"/>
              </w:rPr>
              <w:t>4</w:t>
            </w:r>
          </w:p>
        </w:tc>
      </w:tr>
      <w:tr w:rsidR="00FB3C01" w:rsidRPr="00976628" w:rsidTr="003A508C">
        <w:trPr>
          <w:gridAfter w:val="1"/>
          <w:wAfter w:w="1451" w:type="dxa"/>
          <w:trHeight w:val="1755"/>
        </w:trPr>
        <w:tc>
          <w:tcPr>
            <w:tcW w:w="1575" w:type="dxa"/>
            <w:vMerge/>
            <w:tcBorders>
              <w:top w:val="single" w:sz="8" w:space="0" w:color="auto"/>
              <w:left w:val="single" w:sz="8" w:space="0" w:color="auto"/>
              <w:bottom w:val="nil"/>
              <w:right w:val="single" w:sz="8" w:space="0" w:color="auto"/>
            </w:tcBorders>
            <w:vAlign w:val="center"/>
            <w:hideMark/>
          </w:tcPr>
          <w:p w:rsidR="00FB3C01" w:rsidRPr="00976628" w:rsidRDefault="00FB3C01" w:rsidP="003A508C">
            <w:pPr>
              <w:rPr>
                <w:rFonts w:ascii="Times New Roman" w:hAnsi="Times New Roman" w:cs="Times New Roman"/>
                <w:b/>
                <w:bCs/>
                <w:color w:val="000000"/>
                <w:sz w:val="18"/>
                <w:szCs w:val="18"/>
                <w:lang w:eastAsia="sk-SK"/>
              </w:rPr>
            </w:pPr>
          </w:p>
        </w:tc>
        <w:tc>
          <w:tcPr>
            <w:tcW w:w="708" w:type="dxa"/>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Pozemky</w:t>
            </w:r>
          </w:p>
        </w:tc>
        <w:tc>
          <w:tcPr>
            <w:tcW w:w="709"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Stavby</w:t>
            </w:r>
          </w:p>
        </w:tc>
        <w:tc>
          <w:tcPr>
            <w:tcW w:w="992"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Samostatné hnuteľné veci a súbory hnuteľných vecí</w:t>
            </w:r>
          </w:p>
        </w:tc>
        <w:tc>
          <w:tcPr>
            <w:tcW w:w="993"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Pestovateľské celky trvalých porastov</w:t>
            </w:r>
          </w:p>
        </w:tc>
        <w:tc>
          <w:tcPr>
            <w:tcW w:w="850" w:type="dxa"/>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Základné stádo a ťažné zvieratá</w:t>
            </w:r>
          </w:p>
        </w:tc>
        <w:tc>
          <w:tcPr>
            <w:tcW w:w="851"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Ostatný DHM</w:t>
            </w:r>
          </w:p>
        </w:tc>
        <w:tc>
          <w:tcPr>
            <w:tcW w:w="992"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Obstarávaný DHM</w:t>
            </w:r>
          </w:p>
        </w:tc>
        <w:tc>
          <w:tcPr>
            <w:tcW w:w="1134"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Poskytnuté preddavky na DHM</w:t>
            </w:r>
          </w:p>
        </w:tc>
        <w:tc>
          <w:tcPr>
            <w:tcW w:w="1134" w:type="dxa"/>
            <w:gridSpan w:val="2"/>
            <w:tcBorders>
              <w:top w:val="nil"/>
              <w:left w:val="nil"/>
              <w:bottom w:val="nil"/>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Spolu</w:t>
            </w:r>
          </w:p>
        </w:tc>
      </w:tr>
      <w:tr w:rsidR="00FB3C01" w:rsidRPr="00976628" w:rsidTr="003A508C">
        <w:trPr>
          <w:gridAfter w:val="1"/>
          <w:wAfter w:w="1451" w:type="dxa"/>
          <w:trHeight w:val="315"/>
        </w:trPr>
        <w:tc>
          <w:tcPr>
            <w:tcW w:w="1575" w:type="dxa"/>
            <w:tcBorders>
              <w:top w:val="nil"/>
              <w:left w:val="single" w:sz="8" w:space="0" w:color="auto"/>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a</w:t>
            </w:r>
          </w:p>
        </w:tc>
        <w:tc>
          <w:tcPr>
            <w:tcW w:w="708"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b</w:t>
            </w:r>
          </w:p>
        </w:tc>
        <w:tc>
          <w:tcPr>
            <w:tcW w:w="709"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c</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e</w:t>
            </w:r>
          </w:p>
        </w:tc>
        <w:tc>
          <w:tcPr>
            <w:tcW w:w="850"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f</w:t>
            </w:r>
          </w:p>
        </w:tc>
        <w:tc>
          <w:tcPr>
            <w:tcW w:w="851"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h</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i</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j</w:t>
            </w:r>
          </w:p>
        </w:tc>
      </w:tr>
      <w:tr w:rsidR="00FB3C01" w:rsidRPr="00976628" w:rsidTr="003A508C">
        <w:trPr>
          <w:gridAfter w:val="1"/>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Prvotné ocenenie</w:t>
            </w:r>
          </w:p>
        </w:tc>
        <w:tc>
          <w:tcPr>
            <w:tcW w:w="708"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FB3C01" w:rsidRPr="00976628" w:rsidTr="003A508C">
        <w:trPr>
          <w:gridAfter w:val="1"/>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850 737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93 367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944 104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362 361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362 361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235 365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235 365 </w:t>
            </w:r>
          </w:p>
        </w:tc>
      </w:tr>
      <w:tr w:rsidR="00FB3C01" w:rsidRPr="00976628" w:rsidTr="003A508C">
        <w:trPr>
          <w:gridAfter w:val="1"/>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168 440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-168 440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783 812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287 288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1 071 100 </w:t>
            </w:r>
          </w:p>
        </w:tc>
      </w:tr>
      <w:tr w:rsidR="00FB3C01" w:rsidRPr="00976628" w:rsidTr="003A508C">
        <w:trPr>
          <w:gridAfter w:val="1"/>
          <w:wAfter w:w="1451" w:type="dxa"/>
          <w:trHeight w:val="315"/>
        </w:trPr>
        <w:tc>
          <w:tcPr>
            <w:tcW w:w="1575" w:type="dxa"/>
            <w:tcBorders>
              <w:top w:val="nil"/>
              <w:left w:val="single" w:sz="8" w:space="0" w:color="auto"/>
              <w:bottom w:val="single" w:sz="8" w:space="0" w:color="auto"/>
              <w:right w:val="nil"/>
            </w:tcBorders>
            <w:shd w:val="clear" w:color="000000" w:fill="FFFFFF"/>
            <w:vAlign w:val="center"/>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Oprávky</w:t>
            </w:r>
          </w:p>
        </w:tc>
        <w:tc>
          <w:tcPr>
            <w:tcW w:w="708"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FB3C01" w:rsidRPr="00976628" w:rsidTr="003A508C">
        <w:trPr>
          <w:gridAfter w:val="1"/>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521 193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521 193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123 105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123 105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235 365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235 365 </w:t>
            </w:r>
          </w:p>
        </w:tc>
      </w:tr>
      <w:tr w:rsidR="00FB3C01" w:rsidRPr="00976628" w:rsidTr="003A508C">
        <w:trPr>
          <w:gridAfter w:val="1"/>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408 933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408 933 </w:t>
            </w:r>
          </w:p>
        </w:tc>
      </w:tr>
      <w:tr w:rsidR="00FB3C01" w:rsidRPr="00976628" w:rsidTr="003A508C">
        <w:trPr>
          <w:gridAfter w:val="1"/>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Opravné položky</w:t>
            </w:r>
          </w:p>
        </w:tc>
        <w:tc>
          <w:tcPr>
            <w:tcW w:w="708"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FB3C01" w:rsidRPr="00976628" w:rsidTr="003A508C">
        <w:trPr>
          <w:gridAfter w:val="1"/>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FB3C01" w:rsidRPr="00976628" w:rsidTr="003A508C">
        <w:trPr>
          <w:gridAfter w:val="1"/>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Zostatková hodnota</w:t>
            </w:r>
          </w:p>
        </w:tc>
        <w:tc>
          <w:tcPr>
            <w:tcW w:w="708"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FB3C01" w:rsidRPr="00976628" w:rsidRDefault="00FB3C01" w:rsidP="003A508C">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FB3C01" w:rsidRPr="00976628" w:rsidTr="003A508C">
        <w:trPr>
          <w:gridAfter w:val="1"/>
          <w:wAfter w:w="1451" w:type="dxa"/>
          <w:trHeight w:val="540"/>
        </w:trPr>
        <w:tc>
          <w:tcPr>
            <w:tcW w:w="1575" w:type="dxa"/>
            <w:tcBorders>
              <w:top w:val="nil"/>
              <w:left w:val="single" w:sz="8" w:space="0" w:color="auto"/>
              <w:bottom w:val="nil"/>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329 544 </w:t>
            </w:r>
          </w:p>
        </w:tc>
        <w:tc>
          <w:tcPr>
            <w:tcW w:w="993"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93 367 </w:t>
            </w:r>
          </w:p>
        </w:tc>
        <w:tc>
          <w:tcPr>
            <w:tcW w:w="1134" w:type="dxa"/>
            <w:gridSpan w:val="2"/>
            <w:tcBorders>
              <w:top w:val="nil"/>
              <w:left w:val="nil"/>
              <w:bottom w:val="nil"/>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422 911 </w:t>
            </w:r>
          </w:p>
        </w:tc>
      </w:tr>
      <w:tr w:rsidR="00FB3C01" w:rsidRPr="00976628" w:rsidTr="003A508C">
        <w:trPr>
          <w:gridAfter w:val="1"/>
          <w:wAfter w:w="1451" w:type="dxa"/>
          <w:trHeight w:val="540"/>
        </w:trPr>
        <w:tc>
          <w:tcPr>
            <w:tcW w:w="1575"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FB3C01" w:rsidRPr="00976628" w:rsidRDefault="00FB3C01" w:rsidP="003A508C">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374 879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287 288 </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8" w:space="0" w:color="auto"/>
            </w:tcBorders>
            <w:shd w:val="clear" w:color="000000" w:fill="FFFFFF"/>
            <w:vAlign w:val="center"/>
            <w:hideMark/>
          </w:tcPr>
          <w:p w:rsidR="00FB3C01" w:rsidRPr="00976628" w:rsidRDefault="00FB3C01" w:rsidP="003A508C">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662 167 </w:t>
            </w:r>
          </w:p>
        </w:tc>
      </w:tr>
    </w:tbl>
    <w:p w:rsidR="00FB3C01" w:rsidRDefault="00FB3C01" w:rsidP="00B127FE">
      <w:pPr>
        <w:pStyle w:val="Zkladntext"/>
        <w:rPr>
          <w:rFonts w:ascii="Arial" w:hAnsi="Arial" w:cs="Arial"/>
          <w:b w:val="0"/>
          <w:sz w:val="20"/>
          <w:szCs w:val="20"/>
        </w:rPr>
      </w:pPr>
    </w:p>
    <w:p w:rsidR="00FB3C01" w:rsidRDefault="00FB3C01" w:rsidP="00B127FE">
      <w:pPr>
        <w:pStyle w:val="Zkladntext"/>
        <w:rPr>
          <w:rFonts w:ascii="Arial" w:hAnsi="Arial" w:cs="Arial"/>
          <w:b w:val="0"/>
          <w:sz w:val="20"/>
          <w:szCs w:val="20"/>
        </w:rPr>
      </w:pPr>
    </w:p>
    <w:p w:rsidR="00FB3C01" w:rsidRDefault="00FB3C01" w:rsidP="00B127FE">
      <w:pPr>
        <w:pStyle w:val="Zkladntext"/>
        <w:rPr>
          <w:rFonts w:ascii="Arial" w:hAnsi="Arial" w:cs="Arial"/>
          <w:b w:val="0"/>
          <w:sz w:val="20"/>
          <w:szCs w:val="20"/>
        </w:rPr>
      </w:pPr>
    </w:p>
    <w:p w:rsidR="00FB3C01" w:rsidRDefault="00FB3C01" w:rsidP="00B127FE">
      <w:pPr>
        <w:pStyle w:val="Zkladntext"/>
        <w:rPr>
          <w:rFonts w:ascii="Arial" w:hAnsi="Arial" w:cs="Arial"/>
          <w:b w:val="0"/>
          <w:sz w:val="20"/>
          <w:szCs w:val="20"/>
        </w:rPr>
      </w:pPr>
    </w:p>
    <w:p w:rsidR="00623EEF" w:rsidRDefault="00623EEF" w:rsidP="00907428">
      <w:pPr>
        <w:pStyle w:val="Zkladntext"/>
        <w:ind w:left="340"/>
        <w:rPr>
          <w:rFonts w:ascii="Arial" w:hAnsi="Arial" w:cs="Arial"/>
          <w:b w:val="0"/>
          <w:sz w:val="20"/>
          <w:szCs w:val="20"/>
        </w:rPr>
      </w:pPr>
    </w:p>
    <w:p w:rsidR="003F3502" w:rsidRPr="005940D6" w:rsidRDefault="00B127FE" w:rsidP="00907428">
      <w:pPr>
        <w:pStyle w:val="Zkladntext"/>
        <w:ind w:left="340"/>
        <w:rPr>
          <w:rFonts w:ascii="Arial" w:hAnsi="Arial" w:cs="Arial"/>
          <w:b w:val="0"/>
          <w:sz w:val="20"/>
          <w:szCs w:val="20"/>
        </w:rPr>
      </w:pPr>
      <w:r w:rsidRPr="005940D6">
        <w:rPr>
          <w:rFonts w:ascii="Arial" w:hAnsi="Arial" w:cs="Arial"/>
          <w:b w:val="0"/>
          <w:sz w:val="20"/>
          <w:szCs w:val="20"/>
        </w:rPr>
        <w:t>S</w:t>
      </w:r>
      <w:r w:rsidR="00E852B7" w:rsidRPr="005940D6">
        <w:rPr>
          <w:rFonts w:ascii="Arial" w:hAnsi="Arial" w:cs="Arial"/>
          <w:b w:val="0"/>
          <w:sz w:val="20"/>
          <w:szCs w:val="20"/>
        </w:rPr>
        <w:t>poločnosť v priebehu roku 201</w:t>
      </w:r>
      <w:r w:rsidR="00F22806">
        <w:rPr>
          <w:rFonts w:ascii="Arial" w:hAnsi="Arial" w:cs="Arial"/>
          <w:b w:val="0"/>
          <w:sz w:val="20"/>
          <w:szCs w:val="20"/>
        </w:rPr>
        <w:t>5</w:t>
      </w:r>
      <w:r w:rsidR="00E852B7" w:rsidRPr="005940D6">
        <w:rPr>
          <w:rFonts w:ascii="Arial" w:hAnsi="Arial" w:cs="Arial"/>
          <w:b w:val="0"/>
          <w:sz w:val="20"/>
          <w:szCs w:val="20"/>
        </w:rPr>
        <w:t xml:space="preserve"> </w:t>
      </w:r>
      <w:r w:rsidR="00F22806">
        <w:rPr>
          <w:rFonts w:ascii="Arial" w:hAnsi="Arial" w:cs="Arial"/>
          <w:b w:val="0"/>
          <w:sz w:val="20"/>
          <w:szCs w:val="20"/>
        </w:rPr>
        <w:t>ne</w:t>
      </w:r>
      <w:r w:rsidR="00E852B7" w:rsidRPr="005940D6">
        <w:rPr>
          <w:rFonts w:ascii="Arial" w:hAnsi="Arial" w:cs="Arial"/>
          <w:b w:val="0"/>
          <w:sz w:val="20"/>
          <w:szCs w:val="20"/>
        </w:rPr>
        <w:t>ob</w:t>
      </w:r>
      <w:r w:rsidR="00F22806">
        <w:rPr>
          <w:rFonts w:ascii="Arial" w:hAnsi="Arial" w:cs="Arial"/>
          <w:b w:val="0"/>
          <w:sz w:val="20"/>
          <w:szCs w:val="20"/>
        </w:rPr>
        <w:t>starala dlhodobý hmotný majetok.</w:t>
      </w:r>
    </w:p>
    <w:p w:rsidR="00E852B7" w:rsidRPr="00FB3C01" w:rsidRDefault="00E852B7" w:rsidP="00907428">
      <w:pPr>
        <w:pStyle w:val="Zkladntext"/>
        <w:ind w:left="340"/>
        <w:rPr>
          <w:rFonts w:ascii="Arial" w:hAnsi="Arial" w:cs="Arial"/>
          <w:b w:val="0"/>
          <w:sz w:val="20"/>
          <w:szCs w:val="20"/>
          <w:highlight w:val="yellow"/>
        </w:rPr>
      </w:pPr>
    </w:p>
    <w:p w:rsidR="00992ECC" w:rsidRPr="005940D6" w:rsidRDefault="00BB732F" w:rsidP="00992ECC">
      <w:pPr>
        <w:pStyle w:val="Zkladntext"/>
        <w:rPr>
          <w:rFonts w:ascii="Arial" w:hAnsi="Arial" w:cs="Arial"/>
          <w:b w:val="0"/>
          <w:sz w:val="20"/>
          <w:szCs w:val="20"/>
        </w:rPr>
      </w:pPr>
      <w:r>
        <w:rPr>
          <w:rFonts w:ascii="Arial" w:hAnsi="Arial" w:cs="Arial"/>
          <w:b w:val="0"/>
          <w:sz w:val="20"/>
          <w:szCs w:val="20"/>
        </w:rPr>
        <w:t xml:space="preserve">      Spoločnosť mala na rok</w:t>
      </w:r>
      <w:r w:rsidR="005940D6">
        <w:rPr>
          <w:rFonts w:ascii="Arial" w:hAnsi="Arial" w:cs="Arial"/>
          <w:b w:val="0"/>
          <w:sz w:val="20"/>
          <w:szCs w:val="20"/>
        </w:rPr>
        <w:t xml:space="preserve"> 2015</w:t>
      </w:r>
      <w:r>
        <w:rPr>
          <w:rFonts w:ascii="Arial" w:hAnsi="Arial" w:cs="Arial"/>
          <w:b w:val="0"/>
          <w:sz w:val="20"/>
          <w:szCs w:val="20"/>
        </w:rPr>
        <w:t xml:space="preserve"> zaplatené</w:t>
      </w:r>
      <w:r w:rsidR="00992ECC" w:rsidRPr="005940D6">
        <w:rPr>
          <w:rFonts w:ascii="Arial" w:hAnsi="Arial" w:cs="Arial"/>
          <w:b w:val="0"/>
          <w:sz w:val="20"/>
          <w:szCs w:val="20"/>
        </w:rPr>
        <w:t xml:space="preserve"> havarijné poistenie a PZP vzťahujúce sa k motorovým vozidlám  </w:t>
      </w:r>
    </w:p>
    <w:p w:rsidR="00992ECC" w:rsidRPr="005940D6" w:rsidRDefault="00992ECC" w:rsidP="00992ECC">
      <w:pPr>
        <w:pStyle w:val="Zkladntext"/>
        <w:rPr>
          <w:rFonts w:ascii="Arial" w:hAnsi="Arial" w:cs="Arial"/>
          <w:b w:val="0"/>
          <w:sz w:val="20"/>
          <w:szCs w:val="20"/>
        </w:rPr>
      </w:pPr>
      <w:r w:rsidRPr="005940D6">
        <w:rPr>
          <w:rFonts w:ascii="Arial" w:hAnsi="Arial" w:cs="Arial"/>
          <w:b w:val="0"/>
          <w:sz w:val="20"/>
          <w:szCs w:val="20"/>
        </w:rPr>
        <w:t xml:space="preserve">      AUDI A8 EČ: BL-C</w:t>
      </w:r>
      <w:r w:rsidR="00BB732F">
        <w:rPr>
          <w:rFonts w:ascii="Arial" w:hAnsi="Arial" w:cs="Arial"/>
          <w:b w:val="0"/>
          <w:sz w:val="20"/>
          <w:szCs w:val="20"/>
        </w:rPr>
        <w:t xml:space="preserve">Z001. </w:t>
      </w:r>
      <w:r w:rsidR="005940D6" w:rsidRPr="005940D6">
        <w:rPr>
          <w:rFonts w:ascii="Arial" w:hAnsi="Arial" w:cs="Arial"/>
          <w:b w:val="0"/>
          <w:sz w:val="20"/>
          <w:szCs w:val="20"/>
        </w:rPr>
        <w:t>Toto vozidlo bolo dňa 5.2.2015 odpredané. Nespotrebované poistné bolo poisťovňou vrátené</w:t>
      </w:r>
      <w:r w:rsidR="005940D6">
        <w:rPr>
          <w:rFonts w:ascii="Arial" w:hAnsi="Arial" w:cs="Arial"/>
          <w:b w:val="0"/>
          <w:sz w:val="20"/>
          <w:szCs w:val="20"/>
        </w:rPr>
        <w:t>.</w:t>
      </w:r>
    </w:p>
    <w:p w:rsidR="00992ECC" w:rsidRPr="005940D6" w:rsidRDefault="00992ECC" w:rsidP="00992ECC">
      <w:pPr>
        <w:pStyle w:val="Zkladntext"/>
        <w:rPr>
          <w:rFonts w:ascii="Arial" w:hAnsi="Arial" w:cs="Arial"/>
          <w:b w:val="0"/>
          <w:sz w:val="20"/>
          <w:szCs w:val="20"/>
        </w:rPr>
      </w:pPr>
      <w:r w:rsidRPr="005940D6">
        <w:rPr>
          <w:rFonts w:ascii="Arial" w:hAnsi="Arial" w:cs="Arial"/>
          <w:b w:val="0"/>
          <w:sz w:val="20"/>
          <w:szCs w:val="20"/>
        </w:rPr>
        <w:t xml:space="preserve">      MERCEDES Benz EČ: BL</w:t>
      </w:r>
      <w:r w:rsidR="00BB732F">
        <w:rPr>
          <w:rFonts w:ascii="Arial" w:hAnsi="Arial" w:cs="Arial"/>
          <w:b w:val="0"/>
          <w:sz w:val="20"/>
          <w:szCs w:val="20"/>
        </w:rPr>
        <w:t>-311FG a</w:t>
      </w:r>
      <w:r w:rsidRPr="005940D6">
        <w:rPr>
          <w:rFonts w:ascii="Arial" w:hAnsi="Arial" w:cs="Arial"/>
          <w:b w:val="0"/>
          <w:sz w:val="20"/>
          <w:szCs w:val="20"/>
        </w:rPr>
        <w:t xml:space="preserve"> VW CADDY  EČ: BL-680 FP, </w:t>
      </w:r>
      <w:r w:rsidR="005940D6" w:rsidRPr="005940D6">
        <w:rPr>
          <w:rFonts w:ascii="Arial" w:hAnsi="Arial" w:cs="Arial"/>
          <w:b w:val="0"/>
          <w:sz w:val="20"/>
          <w:szCs w:val="20"/>
        </w:rPr>
        <w:t>Tieto dve vozidlá boli odstúpené spoločnosti AUTO GAMES Slovakia dna 30.6.2015. Nespotrebované poistné u obidvoch vozidiel poisťovania vrátila.</w:t>
      </w:r>
    </w:p>
    <w:p w:rsidR="00623EEF" w:rsidRDefault="00992ECC" w:rsidP="00992ECC">
      <w:pPr>
        <w:pStyle w:val="Zkladntext"/>
        <w:rPr>
          <w:rFonts w:ascii="Arial" w:hAnsi="Arial" w:cs="Arial"/>
          <w:b w:val="0"/>
          <w:sz w:val="21"/>
          <w:szCs w:val="21"/>
        </w:rPr>
      </w:pPr>
      <w:r w:rsidRPr="005940D6">
        <w:rPr>
          <w:rFonts w:ascii="Arial" w:hAnsi="Arial" w:cs="Arial"/>
          <w:b w:val="0"/>
          <w:sz w:val="20"/>
          <w:szCs w:val="20"/>
        </w:rPr>
        <w:t xml:space="preserve">      Poistenie spoločnosti majetku </w:t>
      </w:r>
      <w:r w:rsidR="00BB732F">
        <w:rPr>
          <w:rFonts w:ascii="Arial" w:hAnsi="Arial" w:cs="Arial"/>
          <w:b w:val="0"/>
          <w:sz w:val="20"/>
          <w:szCs w:val="20"/>
        </w:rPr>
        <w:t xml:space="preserve">uhradená </w:t>
      </w:r>
      <w:r w:rsidRPr="005940D6">
        <w:rPr>
          <w:rFonts w:ascii="Arial" w:hAnsi="Arial" w:cs="Arial"/>
          <w:b w:val="0"/>
          <w:sz w:val="20"/>
          <w:szCs w:val="20"/>
        </w:rPr>
        <w:t xml:space="preserve"> poistná suma 84,56</w:t>
      </w:r>
      <w:r w:rsidRPr="005940D6">
        <w:rPr>
          <w:rFonts w:ascii="Arial" w:hAnsi="Arial" w:cs="Arial"/>
          <w:b w:val="0"/>
          <w:sz w:val="21"/>
          <w:szCs w:val="21"/>
        </w:rPr>
        <w:t xml:space="preserve"> €</w:t>
      </w:r>
    </w:p>
    <w:p w:rsidR="001A1CAB" w:rsidRDefault="001A1CAB" w:rsidP="00992ECC">
      <w:pPr>
        <w:pStyle w:val="Zkladntext"/>
        <w:rPr>
          <w:rFonts w:ascii="Arial" w:hAnsi="Arial" w:cs="Arial"/>
          <w:b w:val="0"/>
          <w:sz w:val="21"/>
          <w:szCs w:val="21"/>
        </w:rPr>
      </w:pPr>
    </w:p>
    <w:p w:rsidR="00643F74" w:rsidRDefault="00614B1C" w:rsidP="00643F74">
      <w:pPr>
        <w:pStyle w:val="Zkladntext"/>
        <w:numPr>
          <w:ilvl w:val="0"/>
          <w:numId w:val="29"/>
        </w:numPr>
        <w:rPr>
          <w:sz w:val="21"/>
          <w:szCs w:val="21"/>
        </w:rPr>
      </w:pPr>
      <w:r w:rsidRPr="00AA619B">
        <w:rPr>
          <w:rFonts w:ascii="Arial" w:hAnsi="Arial" w:cs="Arial"/>
          <w:sz w:val="20"/>
          <w:szCs w:val="20"/>
        </w:rPr>
        <w:t xml:space="preserve">    </w:t>
      </w:r>
      <w:r w:rsidR="00643F74" w:rsidRPr="00AA619B">
        <w:rPr>
          <w:sz w:val="21"/>
          <w:szCs w:val="21"/>
        </w:rPr>
        <w:t>Zásoby</w:t>
      </w:r>
    </w:p>
    <w:p w:rsidR="00AA619B" w:rsidRPr="00AA619B" w:rsidRDefault="00AA619B" w:rsidP="00AA619B">
      <w:pPr>
        <w:pStyle w:val="Zkladntext"/>
        <w:ind w:left="720"/>
        <w:rPr>
          <w:sz w:val="21"/>
          <w:szCs w:val="21"/>
        </w:rPr>
      </w:pPr>
    </w:p>
    <w:p w:rsidR="00643F74" w:rsidRDefault="00643F74" w:rsidP="00AA619B">
      <w:pPr>
        <w:jc w:val="both"/>
        <w:rPr>
          <w:rFonts w:ascii="Arial" w:hAnsi="Arial" w:cs="Arial"/>
          <w:sz w:val="21"/>
          <w:szCs w:val="21"/>
        </w:rPr>
      </w:pPr>
      <w:r>
        <w:rPr>
          <w:rFonts w:ascii="Arial" w:hAnsi="Arial" w:cs="Arial"/>
          <w:sz w:val="21"/>
          <w:szCs w:val="21"/>
        </w:rPr>
        <w:t xml:space="preserve"> </w:t>
      </w:r>
      <w:r w:rsidR="00AA619B">
        <w:rPr>
          <w:rFonts w:ascii="Arial" w:hAnsi="Arial" w:cs="Arial"/>
          <w:sz w:val="21"/>
          <w:szCs w:val="21"/>
        </w:rPr>
        <w:t xml:space="preserve">    </w:t>
      </w:r>
      <w:r>
        <w:rPr>
          <w:rFonts w:ascii="Arial" w:hAnsi="Arial" w:cs="Arial"/>
          <w:sz w:val="21"/>
          <w:szCs w:val="21"/>
        </w:rPr>
        <w:t xml:space="preserve">Spoločnosť  k 31.12.201 neviduje nedokončenú výrobu. </w:t>
      </w:r>
    </w:p>
    <w:p w:rsidR="00643F74" w:rsidRDefault="00643F74" w:rsidP="00643F74">
      <w:pPr>
        <w:ind w:left="57"/>
        <w:jc w:val="both"/>
        <w:rPr>
          <w:rFonts w:ascii="Arial" w:hAnsi="Arial" w:cs="Arial"/>
          <w:sz w:val="21"/>
          <w:szCs w:val="21"/>
        </w:rPr>
      </w:pPr>
    </w:p>
    <w:tbl>
      <w:tblPr>
        <w:tblW w:w="7800" w:type="dxa"/>
        <w:tblInd w:w="692" w:type="dxa"/>
        <w:tblCellMar>
          <w:left w:w="70" w:type="dxa"/>
          <w:right w:w="70" w:type="dxa"/>
        </w:tblCellMar>
        <w:tblLook w:val="04A0" w:firstRow="1" w:lastRow="0" w:firstColumn="1" w:lastColumn="0" w:noHBand="0" w:noVBand="1"/>
      </w:tblPr>
      <w:tblGrid>
        <w:gridCol w:w="3820"/>
        <w:gridCol w:w="1960"/>
        <w:gridCol w:w="2020"/>
      </w:tblGrid>
      <w:tr w:rsidR="00643F74" w:rsidTr="00643F74">
        <w:trPr>
          <w:trHeight w:val="840"/>
        </w:trPr>
        <w:tc>
          <w:tcPr>
            <w:tcW w:w="3820" w:type="dxa"/>
            <w:tcBorders>
              <w:top w:val="single" w:sz="8" w:space="0" w:color="auto"/>
              <w:left w:val="single" w:sz="8" w:space="0" w:color="auto"/>
              <w:bottom w:val="nil"/>
              <w:right w:val="nil"/>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Stav ku koncu bežného</w:t>
            </w:r>
            <w:r w:rsidR="00FB3C01">
              <w:rPr>
                <w:rFonts w:ascii="Times New Roman" w:hAnsi="Times New Roman" w:cs="Times New Roman"/>
                <w:b/>
                <w:bCs/>
                <w:sz w:val="16"/>
                <w:szCs w:val="16"/>
                <w:lang w:eastAsia="sk-SK"/>
              </w:rPr>
              <w:t xml:space="preserve"> účtovného obdobia k (31.12.2015</w:t>
            </w:r>
            <w:r>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Stav ku koncu predchádzajúceho účtovného obdobia  k (31.12.201</w:t>
            </w:r>
            <w:r w:rsidR="00FB3C01">
              <w:rPr>
                <w:rFonts w:ascii="Times New Roman" w:hAnsi="Times New Roman" w:cs="Times New Roman"/>
                <w:b/>
                <w:bCs/>
                <w:sz w:val="16"/>
                <w:szCs w:val="16"/>
                <w:lang w:eastAsia="sk-SK"/>
              </w:rPr>
              <w:t>4</w:t>
            </w:r>
            <w:r>
              <w:rPr>
                <w:rFonts w:ascii="Times New Roman" w:hAnsi="Times New Roman" w:cs="Times New Roman"/>
                <w:b/>
                <w:bCs/>
                <w:sz w:val="16"/>
                <w:szCs w:val="16"/>
                <w:lang w:eastAsia="sk-SK"/>
              </w:rPr>
              <w:t>)</w:t>
            </w:r>
          </w:p>
        </w:tc>
      </w:tr>
      <w:tr w:rsidR="00643F74" w:rsidTr="00AA619B">
        <w:trPr>
          <w:trHeight w:val="80"/>
        </w:trPr>
        <w:tc>
          <w:tcPr>
            <w:tcW w:w="3820" w:type="dxa"/>
            <w:tcBorders>
              <w:top w:val="nil"/>
              <w:left w:val="single" w:sz="8" w:space="0" w:color="auto"/>
              <w:bottom w:val="single" w:sz="8" w:space="0" w:color="auto"/>
              <w:right w:val="nil"/>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c</w:t>
            </w: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noWrap/>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45"/>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auto" w:fill="FFFFFF"/>
            <w:noWrap/>
            <w:hideMark/>
          </w:tcPr>
          <w:p w:rsidR="00643F74" w:rsidRDefault="00F22806">
            <w:pPr>
              <w:spacing w:line="276"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auto" w:fill="FFFFFF"/>
            <w:noWrap/>
            <w:hideMark/>
          </w:tcPr>
          <w:p w:rsidR="00643F74" w:rsidRDefault="00F22806">
            <w:pPr>
              <w:spacing w:line="276"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45 997</w:t>
            </w:r>
          </w:p>
        </w:tc>
      </w:tr>
      <w:tr w:rsidR="00643F74" w:rsidTr="00643F74">
        <w:trPr>
          <w:trHeight w:val="285"/>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15"/>
        </w:trPr>
        <w:tc>
          <w:tcPr>
            <w:tcW w:w="3820" w:type="dxa"/>
            <w:tcBorders>
              <w:top w:val="nil"/>
              <w:left w:val="single" w:sz="8" w:space="0" w:color="auto"/>
              <w:bottom w:val="nil"/>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nil"/>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AA619B">
        <w:trPr>
          <w:trHeight w:val="141"/>
        </w:trPr>
        <w:tc>
          <w:tcPr>
            <w:tcW w:w="3820" w:type="dxa"/>
            <w:tcBorders>
              <w:top w:val="single" w:sz="4" w:space="0" w:color="auto"/>
              <w:left w:val="single" w:sz="8" w:space="0" w:color="auto"/>
              <w:bottom w:val="double" w:sz="6" w:space="0" w:color="auto"/>
              <w:right w:val="single" w:sz="4" w:space="0" w:color="auto"/>
            </w:tcBorders>
            <w:shd w:val="clear" w:color="auto" w:fill="FFFFFF"/>
            <w:noWrap/>
            <w:vAlign w:val="bottom"/>
            <w:hideMark/>
          </w:tcPr>
          <w:p w:rsidR="00643F74" w:rsidRDefault="00643F74">
            <w:pPr>
              <w:spacing w:line="276" w:lineRule="auto"/>
              <w:rPr>
                <w:rFonts w:ascii="Times New Roman" w:hAnsi="Times New Roman" w:cs="Times New Roman"/>
                <w:b/>
                <w:bCs/>
                <w:sz w:val="18"/>
                <w:szCs w:val="18"/>
                <w:lang w:eastAsia="sk-SK"/>
              </w:rPr>
            </w:pPr>
            <w:r>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auto" w:fill="FFFFFF"/>
            <w:noWrap/>
            <w:hideMark/>
          </w:tcPr>
          <w:p w:rsidR="00643F74" w:rsidRDefault="00F22806">
            <w:pPr>
              <w:spacing w:line="276" w:lineRule="auto"/>
              <w:jc w:val="right"/>
              <w:rPr>
                <w:rFonts w:ascii="Times New Roman" w:hAnsi="Times New Roman" w:cs="Times New Roman"/>
                <w:b/>
                <w:sz w:val="18"/>
                <w:szCs w:val="18"/>
                <w:lang w:eastAsia="sk-SK"/>
              </w:rPr>
            </w:pPr>
            <w:r>
              <w:rPr>
                <w:rFonts w:ascii="Times New Roman" w:hAnsi="Times New Roman" w:cs="Times New Roman"/>
                <w:b/>
                <w:sz w:val="18"/>
                <w:szCs w:val="18"/>
                <w:lang w:eastAsia="sk-SK"/>
              </w:rPr>
              <w:t>0</w:t>
            </w:r>
          </w:p>
        </w:tc>
        <w:tc>
          <w:tcPr>
            <w:tcW w:w="2020" w:type="dxa"/>
            <w:tcBorders>
              <w:top w:val="single" w:sz="4" w:space="0" w:color="auto"/>
              <w:left w:val="nil"/>
              <w:bottom w:val="double" w:sz="6" w:space="0" w:color="auto"/>
              <w:right w:val="single" w:sz="8" w:space="0" w:color="auto"/>
            </w:tcBorders>
            <w:shd w:val="clear" w:color="auto" w:fill="FFFFFF"/>
            <w:noWrap/>
            <w:hideMark/>
          </w:tcPr>
          <w:p w:rsidR="00643F74" w:rsidRDefault="00F22806">
            <w:pPr>
              <w:spacing w:line="276" w:lineRule="auto"/>
              <w:jc w:val="right"/>
              <w:rPr>
                <w:rFonts w:ascii="Times New Roman" w:hAnsi="Times New Roman" w:cs="Times New Roman"/>
                <w:b/>
                <w:sz w:val="18"/>
                <w:szCs w:val="18"/>
                <w:lang w:eastAsia="sk-SK"/>
              </w:rPr>
            </w:pPr>
            <w:r>
              <w:rPr>
                <w:rFonts w:ascii="Times New Roman" w:hAnsi="Times New Roman" w:cs="Times New Roman"/>
                <w:b/>
                <w:sz w:val="18"/>
                <w:szCs w:val="18"/>
                <w:lang w:eastAsia="sk-SK"/>
              </w:rPr>
              <w:t>45 997</w:t>
            </w:r>
          </w:p>
        </w:tc>
      </w:tr>
    </w:tbl>
    <w:p w:rsidR="00643F74" w:rsidRDefault="00AA619B" w:rsidP="00AA619B">
      <w:pPr>
        <w:pStyle w:val="Zkladntext"/>
        <w:rPr>
          <w:rFonts w:ascii="Arial" w:hAnsi="Arial" w:cs="Arial"/>
          <w:b w:val="0"/>
          <w:sz w:val="21"/>
          <w:szCs w:val="21"/>
        </w:rPr>
      </w:pPr>
      <w:r>
        <w:rPr>
          <w:rFonts w:ascii="Arial" w:hAnsi="Arial" w:cs="Arial"/>
          <w:b w:val="0"/>
          <w:bCs w:val="0"/>
          <w:sz w:val="21"/>
          <w:szCs w:val="21"/>
          <w:lang w:eastAsia="en-US"/>
        </w:rPr>
        <w:t xml:space="preserve">          </w:t>
      </w:r>
      <w:r>
        <w:rPr>
          <w:rFonts w:ascii="Arial" w:hAnsi="Arial" w:cs="Arial"/>
          <w:b w:val="0"/>
          <w:sz w:val="21"/>
          <w:szCs w:val="21"/>
        </w:rPr>
        <w:t>Spoločnosť netvorila v roku 201</w:t>
      </w:r>
      <w:r w:rsidR="00F22806">
        <w:rPr>
          <w:rFonts w:ascii="Arial" w:hAnsi="Arial" w:cs="Arial"/>
          <w:b w:val="0"/>
          <w:sz w:val="21"/>
          <w:szCs w:val="21"/>
        </w:rPr>
        <w:t xml:space="preserve">5 </w:t>
      </w:r>
      <w:r w:rsidR="00643F74">
        <w:rPr>
          <w:rFonts w:ascii="Arial" w:hAnsi="Arial" w:cs="Arial"/>
          <w:b w:val="0"/>
          <w:sz w:val="21"/>
          <w:szCs w:val="21"/>
        </w:rPr>
        <w:t>opravné položky na zásoby.</w:t>
      </w:r>
    </w:p>
    <w:p w:rsidR="00643F74" w:rsidRDefault="00643F74" w:rsidP="00643F74">
      <w:pPr>
        <w:pStyle w:val="Zkladntext"/>
        <w:ind w:left="340"/>
        <w:rPr>
          <w:rFonts w:ascii="Arial" w:hAnsi="Arial" w:cs="Arial"/>
          <w:b w:val="0"/>
          <w:sz w:val="21"/>
          <w:szCs w:val="21"/>
        </w:rPr>
      </w:pPr>
    </w:p>
    <w:p w:rsidR="00643F74" w:rsidRDefault="00AA619B" w:rsidP="00643F74">
      <w:pPr>
        <w:pStyle w:val="Zkladntext"/>
        <w:ind w:left="426" w:hanging="142"/>
        <w:rPr>
          <w:rFonts w:ascii="Arial" w:hAnsi="Arial" w:cs="Arial"/>
          <w:b w:val="0"/>
          <w:sz w:val="21"/>
          <w:szCs w:val="21"/>
        </w:rPr>
      </w:pPr>
      <w:r>
        <w:rPr>
          <w:rFonts w:ascii="Arial" w:hAnsi="Arial" w:cs="Arial"/>
          <w:b w:val="0"/>
          <w:sz w:val="21"/>
          <w:szCs w:val="21"/>
        </w:rPr>
        <w:t>Spoločnosť v roku 201</w:t>
      </w:r>
      <w:r w:rsidR="00F22806">
        <w:rPr>
          <w:rFonts w:ascii="Arial" w:hAnsi="Arial" w:cs="Arial"/>
          <w:b w:val="0"/>
          <w:sz w:val="21"/>
          <w:szCs w:val="21"/>
        </w:rPr>
        <w:t>5</w:t>
      </w:r>
      <w:r w:rsidR="00643F74">
        <w:rPr>
          <w:rFonts w:ascii="Arial" w:hAnsi="Arial" w:cs="Arial"/>
          <w:b w:val="0"/>
          <w:sz w:val="21"/>
          <w:szCs w:val="21"/>
        </w:rPr>
        <w:t xml:space="preserve"> neúčtovala o nehnuteľnosti určenej na predaj.</w:t>
      </w:r>
    </w:p>
    <w:p w:rsidR="00711367" w:rsidRPr="00C955E0" w:rsidRDefault="00614B1C" w:rsidP="00AA619B">
      <w:pPr>
        <w:ind w:left="57"/>
        <w:jc w:val="both"/>
        <w:rPr>
          <w:rFonts w:ascii="Arial" w:hAnsi="Arial" w:cs="Arial"/>
          <w:sz w:val="20"/>
          <w:szCs w:val="20"/>
        </w:rPr>
      </w:pPr>
      <w:r w:rsidRPr="00C955E0">
        <w:rPr>
          <w:rFonts w:ascii="Arial" w:hAnsi="Arial" w:cs="Arial"/>
          <w:sz w:val="20"/>
          <w:szCs w:val="20"/>
        </w:rPr>
        <w:t xml:space="preserve"> </w:t>
      </w:r>
    </w:p>
    <w:p w:rsidR="0014541E" w:rsidRPr="00C955E0" w:rsidRDefault="0014541E" w:rsidP="001D69C5">
      <w:pPr>
        <w:pStyle w:val="Zkladntext"/>
        <w:numPr>
          <w:ilvl w:val="0"/>
          <w:numId w:val="9"/>
        </w:numPr>
        <w:rPr>
          <w:rFonts w:ascii="Arial" w:hAnsi="Arial" w:cs="Arial"/>
          <w:sz w:val="20"/>
          <w:szCs w:val="20"/>
        </w:rPr>
      </w:pPr>
      <w:r w:rsidRPr="00C955E0">
        <w:rPr>
          <w:rFonts w:ascii="Arial" w:hAnsi="Arial" w:cs="Arial"/>
          <w:sz w:val="20"/>
          <w:szCs w:val="20"/>
        </w:rPr>
        <w:t>Pohľadávky</w:t>
      </w:r>
    </w:p>
    <w:p w:rsidR="00B13B48" w:rsidRPr="00C955E0" w:rsidRDefault="00B13B48" w:rsidP="00B13B48">
      <w:pPr>
        <w:rPr>
          <w:rFonts w:ascii="Arial" w:hAnsi="Arial" w:cs="Arial"/>
          <w:sz w:val="20"/>
          <w:szCs w:val="20"/>
        </w:rPr>
      </w:pPr>
    </w:p>
    <w:p w:rsidR="001A1CAB" w:rsidRPr="00AA619B" w:rsidRDefault="00052F8B" w:rsidP="00AA619B">
      <w:pPr>
        <w:pStyle w:val="Nzov"/>
        <w:spacing w:before="0" w:beforeAutospacing="0" w:after="60"/>
        <w:jc w:val="left"/>
        <w:rPr>
          <w:rFonts w:ascii="Arial" w:hAnsi="Arial" w:cs="Arial"/>
          <w:b w:val="0"/>
          <w:sz w:val="20"/>
          <w:szCs w:val="20"/>
        </w:rPr>
      </w:pPr>
      <w:r w:rsidRPr="00C955E0">
        <w:rPr>
          <w:rFonts w:ascii="Arial" w:hAnsi="Arial" w:cs="Arial"/>
          <w:b w:val="0"/>
          <w:sz w:val="20"/>
          <w:szCs w:val="20"/>
        </w:rPr>
        <w:t xml:space="preserve"> Informácie o vývoji opravnej položky</w:t>
      </w:r>
      <w:r w:rsidR="00F614CB" w:rsidRPr="00C955E0">
        <w:rPr>
          <w:rFonts w:ascii="Arial" w:hAnsi="Arial" w:cs="Arial"/>
          <w:b w:val="0"/>
          <w:sz w:val="20"/>
          <w:szCs w:val="20"/>
        </w:rPr>
        <w:t xml:space="preserve"> </w:t>
      </w:r>
      <w:r w:rsidR="00B95935" w:rsidRPr="00C955E0">
        <w:rPr>
          <w:rFonts w:ascii="Arial" w:hAnsi="Arial" w:cs="Arial"/>
          <w:b w:val="0"/>
          <w:sz w:val="20"/>
          <w:szCs w:val="20"/>
        </w:rPr>
        <w:t>k</w:t>
      </w:r>
      <w:r w:rsidR="001A1CAB">
        <w:rPr>
          <w:rFonts w:ascii="Arial" w:hAnsi="Arial" w:cs="Arial"/>
          <w:b w:val="0"/>
          <w:sz w:val="20"/>
          <w:szCs w:val="20"/>
        </w:rPr>
        <w:t> </w:t>
      </w:r>
      <w:r w:rsidR="00B95935" w:rsidRPr="00C955E0">
        <w:rPr>
          <w:rFonts w:ascii="Arial" w:hAnsi="Arial" w:cs="Arial"/>
          <w:b w:val="0"/>
          <w:sz w:val="20"/>
          <w:szCs w:val="20"/>
        </w:rPr>
        <w:t>pohľadávkam</w:t>
      </w:r>
    </w:p>
    <w:tbl>
      <w:tblPr>
        <w:tblW w:w="9513" w:type="dxa"/>
        <w:tblInd w:w="55" w:type="dxa"/>
        <w:tblCellMar>
          <w:left w:w="70" w:type="dxa"/>
          <w:right w:w="70" w:type="dxa"/>
        </w:tblCellMar>
        <w:tblLook w:val="04A0" w:firstRow="1" w:lastRow="0" w:firstColumn="1" w:lastColumn="0" w:noHBand="0" w:noVBand="1"/>
      </w:tblPr>
      <w:tblGrid>
        <w:gridCol w:w="2320"/>
        <w:gridCol w:w="1381"/>
        <w:gridCol w:w="1417"/>
        <w:gridCol w:w="1418"/>
        <w:gridCol w:w="1276"/>
        <w:gridCol w:w="1701"/>
      </w:tblGrid>
      <w:tr w:rsidR="00EA7E39" w:rsidRPr="00AA619B" w:rsidTr="00EA7E39">
        <w:trPr>
          <w:trHeight w:val="315"/>
        </w:trPr>
        <w:tc>
          <w:tcPr>
            <w:tcW w:w="2320" w:type="dxa"/>
            <w:tcBorders>
              <w:top w:val="single" w:sz="8" w:space="0" w:color="auto"/>
              <w:left w:val="single" w:sz="8" w:space="0" w:color="auto"/>
              <w:bottom w:val="nil"/>
              <w:right w:val="single" w:sz="8" w:space="0" w:color="auto"/>
            </w:tcBorders>
            <w:shd w:val="clear" w:color="000000" w:fill="FFFFFF"/>
            <w:noWrap/>
            <w:hideMark/>
          </w:tcPr>
          <w:p w:rsidR="00EA7E39" w:rsidRPr="00AA619B" w:rsidRDefault="00EA7E39">
            <w:pPr>
              <w:rPr>
                <w:b/>
                <w:bCs/>
                <w:sz w:val="16"/>
                <w:szCs w:val="18"/>
              </w:rPr>
            </w:pPr>
            <w:r w:rsidRPr="00AA619B">
              <w:rPr>
                <w:b/>
                <w:bCs/>
                <w:sz w:val="16"/>
                <w:szCs w:val="18"/>
              </w:rPr>
              <w:t> </w:t>
            </w:r>
          </w:p>
        </w:tc>
        <w:tc>
          <w:tcPr>
            <w:tcW w:w="7193" w:type="dxa"/>
            <w:gridSpan w:val="5"/>
            <w:tcBorders>
              <w:top w:val="single" w:sz="8" w:space="0" w:color="auto"/>
              <w:left w:val="nil"/>
              <w:bottom w:val="single" w:sz="8" w:space="0" w:color="auto"/>
              <w:right w:val="single" w:sz="8" w:space="0" w:color="000000"/>
            </w:tcBorders>
            <w:shd w:val="clear" w:color="000000" w:fill="FFFFFF"/>
            <w:noWrap/>
            <w:hideMark/>
          </w:tcPr>
          <w:p w:rsidR="00EA7E39" w:rsidRPr="00AA619B" w:rsidRDefault="00EA7E39">
            <w:pPr>
              <w:jc w:val="center"/>
              <w:rPr>
                <w:b/>
                <w:bCs/>
                <w:sz w:val="14"/>
                <w:szCs w:val="16"/>
              </w:rPr>
            </w:pPr>
            <w:r w:rsidRPr="00AA619B">
              <w:rPr>
                <w:b/>
                <w:bCs/>
                <w:sz w:val="14"/>
                <w:szCs w:val="16"/>
              </w:rPr>
              <w:t>Bežné účtovné obdobie</w:t>
            </w:r>
          </w:p>
        </w:tc>
      </w:tr>
      <w:tr w:rsidR="00EA7E39" w:rsidTr="00EA7E39">
        <w:trPr>
          <w:trHeight w:val="1470"/>
        </w:trPr>
        <w:tc>
          <w:tcPr>
            <w:tcW w:w="2320" w:type="dxa"/>
            <w:tcBorders>
              <w:top w:val="nil"/>
              <w:left w:val="single" w:sz="8" w:space="0" w:color="auto"/>
              <w:bottom w:val="nil"/>
              <w:right w:val="single" w:sz="8" w:space="0" w:color="auto"/>
            </w:tcBorders>
            <w:shd w:val="clear" w:color="000000" w:fill="FFFFFF"/>
            <w:noWrap/>
            <w:vAlign w:val="center"/>
            <w:hideMark/>
          </w:tcPr>
          <w:p w:rsidR="00EA7E39" w:rsidRDefault="00EA7E39">
            <w:pPr>
              <w:jc w:val="center"/>
              <w:rPr>
                <w:b/>
                <w:bCs/>
                <w:sz w:val="16"/>
                <w:szCs w:val="16"/>
              </w:rPr>
            </w:pPr>
            <w:r>
              <w:rPr>
                <w:b/>
                <w:bCs/>
                <w:sz w:val="16"/>
                <w:szCs w:val="16"/>
              </w:rPr>
              <w:t>Pohľadávky</w:t>
            </w:r>
          </w:p>
        </w:tc>
        <w:tc>
          <w:tcPr>
            <w:tcW w:w="1381"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Stav opravnej položky na začiatku účtovného obdobia</w:t>
            </w:r>
          </w:p>
        </w:tc>
        <w:tc>
          <w:tcPr>
            <w:tcW w:w="1417"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Tvorba opravnej položky</w:t>
            </w:r>
          </w:p>
        </w:tc>
        <w:tc>
          <w:tcPr>
            <w:tcW w:w="1418"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Zúčtovanie opravnej položky               z dôvodu zániku opodstatnenosti</w:t>
            </w:r>
          </w:p>
        </w:tc>
        <w:tc>
          <w:tcPr>
            <w:tcW w:w="1276"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Zúčtovanie opravnej položky            z dôvodu vyradenia majetku               z účtovníctva</w:t>
            </w:r>
          </w:p>
        </w:tc>
        <w:tc>
          <w:tcPr>
            <w:tcW w:w="1701"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Stav opravnej položky na konci účtovného obdobia</w:t>
            </w:r>
          </w:p>
        </w:tc>
      </w:tr>
      <w:tr w:rsidR="00EA7E39" w:rsidTr="00AA619B">
        <w:trPr>
          <w:trHeight w:val="80"/>
        </w:trPr>
        <w:tc>
          <w:tcPr>
            <w:tcW w:w="2320" w:type="dxa"/>
            <w:tcBorders>
              <w:top w:val="nil"/>
              <w:left w:val="single" w:sz="8" w:space="0" w:color="auto"/>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a</w:t>
            </w:r>
          </w:p>
        </w:tc>
        <w:tc>
          <w:tcPr>
            <w:tcW w:w="1381"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b</w:t>
            </w:r>
          </w:p>
        </w:tc>
        <w:tc>
          <w:tcPr>
            <w:tcW w:w="1417"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c</w:t>
            </w:r>
          </w:p>
        </w:tc>
        <w:tc>
          <w:tcPr>
            <w:tcW w:w="1418"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d</w:t>
            </w:r>
          </w:p>
        </w:tc>
        <w:tc>
          <w:tcPr>
            <w:tcW w:w="1276"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e</w:t>
            </w:r>
          </w:p>
        </w:tc>
        <w:tc>
          <w:tcPr>
            <w:tcW w:w="1701"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f</w:t>
            </w:r>
          </w:p>
        </w:tc>
      </w:tr>
      <w:tr w:rsidR="00EA7E39" w:rsidTr="00EA7E39">
        <w:trPr>
          <w:trHeight w:val="31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z obchodného styku</w:t>
            </w:r>
          </w:p>
        </w:tc>
        <w:tc>
          <w:tcPr>
            <w:tcW w:w="1381" w:type="dxa"/>
            <w:tcBorders>
              <w:top w:val="nil"/>
              <w:left w:val="nil"/>
              <w:bottom w:val="single" w:sz="4" w:space="0" w:color="auto"/>
              <w:right w:val="single" w:sz="4" w:space="0" w:color="auto"/>
            </w:tcBorders>
            <w:shd w:val="clear" w:color="000000" w:fill="FFFFFF"/>
            <w:noWrap/>
            <w:hideMark/>
          </w:tcPr>
          <w:p w:rsidR="00EA7E39" w:rsidRDefault="009C542A">
            <w:pPr>
              <w:jc w:val="right"/>
              <w:rPr>
                <w:sz w:val="18"/>
                <w:szCs w:val="18"/>
              </w:rPr>
            </w:pPr>
            <w:r>
              <w:rPr>
                <w:sz w:val="18"/>
                <w:szCs w:val="18"/>
              </w:rPr>
              <w:t>69 287</w:t>
            </w:r>
          </w:p>
        </w:tc>
        <w:tc>
          <w:tcPr>
            <w:tcW w:w="1417" w:type="dxa"/>
            <w:tcBorders>
              <w:top w:val="nil"/>
              <w:left w:val="nil"/>
              <w:bottom w:val="single" w:sz="4" w:space="0" w:color="auto"/>
              <w:right w:val="single" w:sz="4" w:space="0" w:color="auto"/>
            </w:tcBorders>
            <w:shd w:val="clear" w:color="000000" w:fill="FFFFFF"/>
            <w:noWrap/>
            <w:hideMark/>
          </w:tcPr>
          <w:p w:rsidR="00EA7E39" w:rsidRDefault="009C542A">
            <w:pPr>
              <w:jc w:val="right"/>
              <w:rPr>
                <w:sz w:val="18"/>
                <w:szCs w:val="18"/>
              </w:rPr>
            </w:pPr>
            <w:r>
              <w:rPr>
                <w:sz w:val="18"/>
                <w:szCs w:val="18"/>
              </w:rPr>
              <w:t>5 918</w:t>
            </w:r>
          </w:p>
        </w:tc>
        <w:tc>
          <w:tcPr>
            <w:tcW w:w="1418" w:type="dxa"/>
            <w:tcBorders>
              <w:top w:val="nil"/>
              <w:left w:val="nil"/>
              <w:bottom w:val="single" w:sz="4" w:space="0" w:color="auto"/>
              <w:right w:val="single" w:sz="4" w:space="0" w:color="auto"/>
            </w:tcBorders>
            <w:shd w:val="clear" w:color="000000" w:fill="FFFFFF"/>
            <w:noWrap/>
            <w:hideMark/>
          </w:tcPr>
          <w:p w:rsidR="00EA7E39" w:rsidRDefault="009C542A">
            <w:pPr>
              <w:jc w:val="right"/>
              <w:rPr>
                <w:sz w:val="18"/>
                <w:szCs w:val="18"/>
              </w:rPr>
            </w:pPr>
            <w:r>
              <w:rPr>
                <w:sz w:val="18"/>
                <w:szCs w:val="18"/>
              </w:rPr>
              <w:t>2 907</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9C542A">
            <w:pPr>
              <w:jc w:val="right"/>
              <w:rPr>
                <w:sz w:val="18"/>
                <w:szCs w:val="18"/>
              </w:rPr>
            </w:pPr>
            <w:r>
              <w:rPr>
                <w:sz w:val="18"/>
                <w:szCs w:val="18"/>
              </w:rPr>
              <w:t>72 298</w:t>
            </w:r>
          </w:p>
        </w:tc>
      </w:tr>
      <w:tr w:rsidR="00EA7E39" w:rsidTr="00AA619B">
        <w:trPr>
          <w:trHeight w:val="669"/>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voči dcérskej účtovnej jednotke a materskej účtovnej jednotke</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52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Ostatné pohľadávky v rámci konsolidovaného celku</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55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voči spoločníkom, členom a združeniu</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390"/>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Iné pohľadávky</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315"/>
        </w:trPr>
        <w:tc>
          <w:tcPr>
            <w:tcW w:w="2320" w:type="dxa"/>
            <w:tcBorders>
              <w:top w:val="nil"/>
              <w:left w:val="single" w:sz="4" w:space="0" w:color="auto"/>
              <w:bottom w:val="double" w:sz="6" w:space="0" w:color="auto"/>
              <w:right w:val="single" w:sz="4" w:space="0" w:color="auto"/>
            </w:tcBorders>
            <w:shd w:val="clear" w:color="000000" w:fill="FFFFFF"/>
            <w:hideMark/>
          </w:tcPr>
          <w:p w:rsidR="00EA7E39" w:rsidRDefault="00EA7E39">
            <w:pPr>
              <w:rPr>
                <w:b/>
                <w:bCs/>
                <w:color w:val="000000"/>
                <w:sz w:val="18"/>
                <w:szCs w:val="18"/>
              </w:rPr>
            </w:pPr>
            <w:r>
              <w:rPr>
                <w:b/>
                <w:bCs/>
                <w:color w:val="000000"/>
                <w:sz w:val="18"/>
                <w:szCs w:val="18"/>
              </w:rPr>
              <w:t>Pohľadávky spolu</w:t>
            </w:r>
          </w:p>
        </w:tc>
        <w:tc>
          <w:tcPr>
            <w:tcW w:w="1381" w:type="dxa"/>
            <w:tcBorders>
              <w:top w:val="nil"/>
              <w:left w:val="nil"/>
              <w:bottom w:val="double" w:sz="6" w:space="0" w:color="auto"/>
              <w:right w:val="single" w:sz="4" w:space="0" w:color="auto"/>
            </w:tcBorders>
            <w:shd w:val="clear" w:color="000000" w:fill="FFFFFF"/>
            <w:noWrap/>
            <w:hideMark/>
          </w:tcPr>
          <w:p w:rsidR="00EA7E39" w:rsidRDefault="009C542A">
            <w:pPr>
              <w:jc w:val="right"/>
              <w:rPr>
                <w:b/>
                <w:bCs/>
                <w:sz w:val="18"/>
                <w:szCs w:val="18"/>
              </w:rPr>
            </w:pPr>
            <w:r>
              <w:rPr>
                <w:b/>
                <w:bCs/>
                <w:sz w:val="18"/>
                <w:szCs w:val="18"/>
              </w:rPr>
              <w:t>69 287</w:t>
            </w:r>
          </w:p>
        </w:tc>
        <w:tc>
          <w:tcPr>
            <w:tcW w:w="1417" w:type="dxa"/>
            <w:tcBorders>
              <w:top w:val="nil"/>
              <w:left w:val="nil"/>
              <w:bottom w:val="double" w:sz="6" w:space="0" w:color="auto"/>
              <w:right w:val="single" w:sz="4" w:space="0" w:color="auto"/>
            </w:tcBorders>
            <w:shd w:val="clear" w:color="000000" w:fill="FFFFFF"/>
            <w:noWrap/>
            <w:hideMark/>
          </w:tcPr>
          <w:p w:rsidR="00EA7E39" w:rsidRDefault="009C542A">
            <w:pPr>
              <w:jc w:val="right"/>
              <w:rPr>
                <w:b/>
                <w:bCs/>
                <w:sz w:val="18"/>
                <w:szCs w:val="18"/>
              </w:rPr>
            </w:pPr>
            <w:r>
              <w:rPr>
                <w:b/>
                <w:bCs/>
                <w:sz w:val="18"/>
                <w:szCs w:val="18"/>
              </w:rPr>
              <w:t>5 918</w:t>
            </w:r>
          </w:p>
        </w:tc>
        <w:tc>
          <w:tcPr>
            <w:tcW w:w="1418" w:type="dxa"/>
            <w:tcBorders>
              <w:top w:val="nil"/>
              <w:left w:val="nil"/>
              <w:bottom w:val="double" w:sz="6" w:space="0" w:color="auto"/>
              <w:right w:val="single" w:sz="4" w:space="0" w:color="auto"/>
            </w:tcBorders>
            <w:shd w:val="clear" w:color="000000" w:fill="FFFFFF"/>
            <w:noWrap/>
            <w:hideMark/>
          </w:tcPr>
          <w:p w:rsidR="00EA7E39" w:rsidRDefault="009C542A">
            <w:pPr>
              <w:jc w:val="right"/>
              <w:rPr>
                <w:b/>
                <w:bCs/>
                <w:sz w:val="18"/>
                <w:szCs w:val="18"/>
              </w:rPr>
            </w:pPr>
            <w:r>
              <w:rPr>
                <w:b/>
                <w:bCs/>
                <w:sz w:val="18"/>
                <w:szCs w:val="18"/>
              </w:rPr>
              <w:t>2 907</w:t>
            </w:r>
          </w:p>
        </w:tc>
        <w:tc>
          <w:tcPr>
            <w:tcW w:w="1276"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0</w:t>
            </w:r>
          </w:p>
        </w:tc>
        <w:tc>
          <w:tcPr>
            <w:tcW w:w="1701" w:type="dxa"/>
            <w:tcBorders>
              <w:top w:val="nil"/>
              <w:left w:val="nil"/>
              <w:bottom w:val="double" w:sz="6" w:space="0" w:color="auto"/>
              <w:right w:val="single" w:sz="4" w:space="0" w:color="auto"/>
            </w:tcBorders>
            <w:shd w:val="clear" w:color="000000" w:fill="FFFFFF"/>
            <w:noWrap/>
            <w:hideMark/>
          </w:tcPr>
          <w:p w:rsidR="00EA7E39" w:rsidRDefault="009C542A">
            <w:pPr>
              <w:jc w:val="right"/>
              <w:rPr>
                <w:b/>
                <w:bCs/>
                <w:sz w:val="18"/>
                <w:szCs w:val="18"/>
              </w:rPr>
            </w:pPr>
            <w:r>
              <w:rPr>
                <w:b/>
                <w:bCs/>
                <w:sz w:val="18"/>
                <w:szCs w:val="18"/>
              </w:rPr>
              <w:t>72 298</w:t>
            </w:r>
          </w:p>
        </w:tc>
      </w:tr>
    </w:tbl>
    <w:p w:rsidR="001A1CAB" w:rsidRDefault="001A1CAB" w:rsidP="00EF3D95">
      <w:pPr>
        <w:pStyle w:val="Nzov"/>
        <w:keepNext w:val="0"/>
        <w:widowControl w:val="0"/>
        <w:spacing w:before="0" w:beforeAutospacing="0" w:after="0"/>
        <w:jc w:val="left"/>
        <w:rPr>
          <w:rFonts w:ascii="Arial" w:hAnsi="Arial" w:cs="Arial"/>
          <w:b w:val="0"/>
          <w:sz w:val="20"/>
          <w:szCs w:val="20"/>
        </w:rPr>
      </w:pPr>
    </w:p>
    <w:p w:rsidR="00052F8B" w:rsidRDefault="00FD0C43" w:rsidP="00EF3D95">
      <w:pPr>
        <w:pStyle w:val="Nzov"/>
        <w:keepNext w:val="0"/>
        <w:widowControl w:val="0"/>
        <w:spacing w:before="0" w:beforeAutospacing="0" w:after="0"/>
        <w:jc w:val="left"/>
        <w:rPr>
          <w:rFonts w:ascii="Arial" w:hAnsi="Arial" w:cs="Arial"/>
          <w:b w:val="0"/>
          <w:sz w:val="20"/>
          <w:szCs w:val="20"/>
        </w:rPr>
      </w:pPr>
      <w:r w:rsidRPr="00C955E0">
        <w:rPr>
          <w:rFonts w:ascii="Arial" w:hAnsi="Arial" w:cs="Arial"/>
          <w:b w:val="0"/>
          <w:sz w:val="20"/>
          <w:szCs w:val="20"/>
        </w:rPr>
        <w:lastRenderedPageBreak/>
        <w:t>Veková</w:t>
      </w:r>
      <w:r w:rsidR="00B95935" w:rsidRPr="00C955E0">
        <w:rPr>
          <w:rFonts w:ascii="Arial" w:hAnsi="Arial" w:cs="Arial"/>
          <w:b w:val="0"/>
          <w:sz w:val="20"/>
          <w:szCs w:val="20"/>
        </w:rPr>
        <w:t xml:space="preserve"> štruktúr</w:t>
      </w:r>
      <w:r w:rsidRPr="00C955E0">
        <w:rPr>
          <w:rFonts w:ascii="Arial" w:hAnsi="Arial" w:cs="Arial"/>
          <w:b w:val="0"/>
          <w:sz w:val="20"/>
          <w:szCs w:val="20"/>
        </w:rPr>
        <w:t>a</w:t>
      </w:r>
      <w:r w:rsidR="00B95935" w:rsidRPr="00C955E0">
        <w:rPr>
          <w:rFonts w:ascii="Arial" w:hAnsi="Arial" w:cs="Arial"/>
          <w:b w:val="0"/>
          <w:sz w:val="20"/>
          <w:szCs w:val="20"/>
        </w:rPr>
        <w:t xml:space="preserve"> pohľadávok</w:t>
      </w:r>
    </w:p>
    <w:p w:rsidR="00EA362D" w:rsidRDefault="00EA362D" w:rsidP="00EA362D"/>
    <w:p w:rsidR="00EA362D" w:rsidRPr="00C955E0" w:rsidRDefault="00EA362D" w:rsidP="00EA362D">
      <w:pPr>
        <w:spacing w:after="120"/>
        <w:rPr>
          <w:rFonts w:ascii="Arial" w:hAnsi="Arial" w:cs="Arial"/>
          <w:sz w:val="20"/>
          <w:szCs w:val="20"/>
        </w:rPr>
      </w:pPr>
      <w:r w:rsidRPr="00F8619B">
        <w:rPr>
          <w:rFonts w:ascii="Arial" w:hAnsi="Arial" w:cs="Arial"/>
          <w:sz w:val="20"/>
          <w:szCs w:val="20"/>
        </w:rPr>
        <w:t>Tabuľka č. 1</w:t>
      </w:r>
    </w:p>
    <w:p w:rsidR="00EA362D" w:rsidRPr="00EA362D" w:rsidRDefault="00EA362D" w:rsidP="00EA362D"/>
    <w:tbl>
      <w:tblPr>
        <w:tblW w:w="9796" w:type="dxa"/>
        <w:tblInd w:w="55" w:type="dxa"/>
        <w:tblCellMar>
          <w:left w:w="70" w:type="dxa"/>
          <w:right w:w="70" w:type="dxa"/>
        </w:tblCellMar>
        <w:tblLook w:val="04A0" w:firstRow="1" w:lastRow="0" w:firstColumn="1" w:lastColumn="0" w:noHBand="0" w:noVBand="1"/>
      </w:tblPr>
      <w:tblGrid>
        <w:gridCol w:w="3480"/>
        <w:gridCol w:w="79"/>
        <w:gridCol w:w="284"/>
        <w:gridCol w:w="1577"/>
        <w:gridCol w:w="124"/>
        <w:gridCol w:w="160"/>
        <w:gridCol w:w="708"/>
        <w:gridCol w:w="1134"/>
        <w:gridCol w:w="219"/>
        <w:gridCol w:w="47"/>
        <w:gridCol w:w="128"/>
        <w:gridCol w:w="160"/>
        <w:gridCol w:w="1696"/>
      </w:tblGrid>
      <w:tr w:rsidR="00EA362D" w:rsidRPr="00EA362D" w:rsidTr="00EA362D">
        <w:trPr>
          <w:trHeight w:val="480"/>
        </w:trPr>
        <w:tc>
          <w:tcPr>
            <w:tcW w:w="3843" w:type="dxa"/>
            <w:gridSpan w:val="3"/>
            <w:tcBorders>
              <w:top w:val="single" w:sz="8" w:space="0" w:color="auto"/>
              <w:left w:val="single" w:sz="8" w:space="0" w:color="auto"/>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Názov položky</w:t>
            </w:r>
          </w:p>
        </w:tc>
        <w:tc>
          <w:tcPr>
            <w:tcW w:w="1701" w:type="dxa"/>
            <w:gridSpan w:val="2"/>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V lehote splatnosti</w:t>
            </w:r>
          </w:p>
        </w:tc>
        <w:tc>
          <w:tcPr>
            <w:tcW w:w="2268" w:type="dxa"/>
            <w:gridSpan w:val="5"/>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Po lehote splatnosti</w:t>
            </w:r>
          </w:p>
        </w:tc>
        <w:tc>
          <w:tcPr>
            <w:tcW w:w="1984" w:type="dxa"/>
            <w:gridSpan w:val="3"/>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Pohľadávky spolu</w:t>
            </w:r>
          </w:p>
        </w:tc>
      </w:tr>
      <w:tr w:rsidR="00EA362D" w:rsidRPr="00EA362D" w:rsidTr="00EA362D">
        <w:trPr>
          <w:trHeight w:val="315"/>
        </w:trPr>
        <w:tc>
          <w:tcPr>
            <w:tcW w:w="3843" w:type="dxa"/>
            <w:gridSpan w:val="3"/>
            <w:tcBorders>
              <w:top w:val="nil"/>
              <w:left w:val="single" w:sz="8" w:space="0" w:color="auto"/>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1701" w:type="dxa"/>
            <w:gridSpan w:val="2"/>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b</w:t>
            </w:r>
          </w:p>
        </w:tc>
        <w:tc>
          <w:tcPr>
            <w:tcW w:w="2268" w:type="dxa"/>
            <w:gridSpan w:val="5"/>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c</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w:t>
            </w:r>
          </w:p>
        </w:tc>
      </w:tr>
      <w:tr w:rsidR="00EA362D" w:rsidRPr="00EA362D" w:rsidTr="00EA362D">
        <w:trPr>
          <w:trHeight w:val="315"/>
        </w:trPr>
        <w:tc>
          <w:tcPr>
            <w:tcW w:w="3843" w:type="dxa"/>
            <w:gridSpan w:val="3"/>
            <w:tcBorders>
              <w:top w:val="nil"/>
              <w:left w:val="single" w:sz="8" w:space="0" w:color="auto"/>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Dlhodobé pohľadávky</w:t>
            </w:r>
          </w:p>
        </w:tc>
        <w:tc>
          <w:tcPr>
            <w:tcW w:w="1701" w:type="dxa"/>
            <w:gridSpan w:val="2"/>
            <w:tcBorders>
              <w:top w:val="nil"/>
              <w:left w:val="nil"/>
              <w:bottom w:val="single" w:sz="8" w:space="0" w:color="auto"/>
              <w:right w:val="nil"/>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c>
          <w:tcPr>
            <w:tcW w:w="2268" w:type="dxa"/>
            <w:gridSpan w:val="5"/>
            <w:tcBorders>
              <w:top w:val="nil"/>
              <w:left w:val="nil"/>
              <w:bottom w:val="single" w:sz="8" w:space="0" w:color="auto"/>
              <w:right w:val="nil"/>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z obchodného styku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51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voči dcérskej účtovnej jednotke a materskej účtovnej jednotke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Ostatné pohľadávky v rámci konsolidovaného celku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voči spoločníkom, členom  a združeniu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nil"/>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Iné pohľadávky</w:t>
            </w:r>
          </w:p>
        </w:tc>
        <w:tc>
          <w:tcPr>
            <w:tcW w:w="1701" w:type="dxa"/>
            <w:gridSpan w:val="2"/>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nil"/>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single" w:sz="8" w:space="0" w:color="auto"/>
              <w:left w:val="single" w:sz="8" w:space="0" w:color="auto"/>
              <w:bottom w:val="single" w:sz="8"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Dlhodobé pohľadávky spolu</w:t>
            </w:r>
          </w:p>
        </w:tc>
        <w:tc>
          <w:tcPr>
            <w:tcW w:w="1701" w:type="dxa"/>
            <w:gridSpan w:val="2"/>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c>
          <w:tcPr>
            <w:tcW w:w="2268" w:type="dxa"/>
            <w:gridSpan w:val="5"/>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c>
          <w:tcPr>
            <w:tcW w:w="1984" w:type="dxa"/>
            <w:gridSpan w:val="3"/>
            <w:tcBorders>
              <w:top w:val="single" w:sz="8" w:space="0" w:color="auto"/>
              <w:left w:val="nil"/>
              <w:bottom w:val="single" w:sz="8"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8" w:space="0" w:color="auto"/>
              <w:right w:val="nil"/>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Krátkodobé pohľadávky</w:t>
            </w:r>
          </w:p>
        </w:tc>
        <w:tc>
          <w:tcPr>
            <w:tcW w:w="1701" w:type="dxa"/>
            <w:gridSpan w:val="2"/>
            <w:tcBorders>
              <w:top w:val="nil"/>
              <w:left w:val="nil"/>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2268" w:type="dxa"/>
            <w:gridSpan w:val="5"/>
            <w:tcBorders>
              <w:top w:val="nil"/>
              <w:left w:val="nil"/>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z obchodného styku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D71EF" w:rsidP="00EA362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82809</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F8619B" w:rsidP="00EA362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269771</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F8619B" w:rsidP="00EA362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352580</w:t>
            </w:r>
          </w:p>
        </w:tc>
      </w:tr>
      <w:tr w:rsidR="00EA362D" w:rsidRPr="00EA362D" w:rsidTr="00EA362D">
        <w:trPr>
          <w:trHeight w:val="57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voči dcérskej účtovnej jednotke a materskej účtovnej jednotke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4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Ostatné pohľadávky v rámci konsolidovaného celku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3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voči spoločníkom, členom a združeniu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Sociálne poistenie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Daňové pohľadávky a dotácie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30"/>
        </w:trPr>
        <w:tc>
          <w:tcPr>
            <w:tcW w:w="3843" w:type="dxa"/>
            <w:gridSpan w:val="3"/>
            <w:tcBorders>
              <w:top w:val="nil"/>
              <w:left w:val="single" w:sz="8" w:space="0" w:color="auto"/>
              <w:bottom w:val="nil"/>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Iné pohľadávky</w:t>
            </w:r>
          </w:p>
        </w:tc>
        <w:tc>
          <w:tcPr>
            <w:tcW w:w="1701" w:type="dxa"/>
            <w:gridSpan w:val="2"/>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986</w:t>
            </w:r>
          </w:p>
        </w:tc>
        <w:tc>
          <w:tcPr>
            <w:tcW w:w="1984" w:type="dxa"/>
            <w:gridSpan w:val="3"/>
            <w:tcBorders>
              <w:top w:val="nil"/>
              <w:left w:val="nil"/>
              <w:bottom w:val="nil"/>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986</w:t>
            </w:r>
          </w:p>
        </w:tc>
      </w:tr>
      <w:tr w:rsidR="00EA362D" w:rsidRPr="00EA362D" w:rsidTr="00EA362D">
        <w:trPr>
          <w:trHeight w:val="315"/>
        </w:trPr>
        <w:tc>
          <w:tcPr>
            <w:tcW w:w="3843" w:type="dxa"/>
            <w:gridSpan w:val="3"/>
            <w:tcBorders>
              <w:top w:val="single" w:sz="8" w:space="0" w:color="auto"/>
              <w:left w:val="single" w:sz="8" w:space="0" w:color="auto"/>
              <w:bottom w:val="single" w:sz="8"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Krátkodobé pohľadávky spolu</w:t>
            </w:r>
          </w:p>
        </w:tc>
        <w:tc>
          <w:tcPr>
            <w:tcW w:w="1701" w:type="dxa"/>
            <w:gridSpan w:val="2"/>
            <w:tcBorders>
              <w:top w:val="single" w:sz="8" w:space="0" w:color="auto"/>
              <w:left w:val="nil"/>
              <w:bottom w:val="single" w:sz="8" w:space="0" w:color="auto"/>
              <w:right w:val="single" w:sz="4" w:space="0" w:color="auto"/>
            </w:tcBorders>
            <w:shd w:val="clear" w:color="000000" w:fill="FFFFFF"/>
            <w:noWrap/>
            <w:hideMark/>
          </w:tcPr>
          <w:p w:rsidR="00EA362D" w:rsidRPr="00EA362D" w:rsidRDefault="00ED71EF" w:rsidP="00EA362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82809</w:t>
            </w:r>
          </w:p>
        </w:tc>
        <w:tc>
          <w:tcPr>
            <w:tcW w:w="2268" w:type="dxa"/>
            <w:gridSpan w:val="5"/>
            <w:tcBorders>
              <w:top w:val="single" w:sz="8" w:space="0" w:color="auto"/>
              <w:left w:val="nil"/>
              <w:bottom w:val="single" w:sz="8" w:space="0" w:color="auto"/>
              <w:right w:val="single" w:sz="4" w:space="0" w:color="auto"/>
            </w:tcBorders>
            <w:shd w:val="clear" w:color="000000" w:fill="FFFFFF"/>
            <w:noWrap/>
            <w:hideMark/>
          </w:tcPr>
          <w:p w:rsidR="00EA362D" w:rsidRPr="00EA362D" w:rsidRDefault="00F8619B" w:rsidP="00EA362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270757</w:t>
            </w:r>
          </w:p>
        </w:tc>
        <w:tc>
          <w:tcPr>
            <w:tcW w:w="1984" w:type="dxa"/>
            <w:gridSpan w:val="3"/>
            <w:tcBorders>
              <w:top w:val="single" w:sz="8" w:space="0" w:color="auto"/>
              <w:left w:val="nil"/>
              <w:bottom w:val="single" w:sz="8" w:space="0" w:color="auto"/>
              <w:right w:val="single" w:sz="8" w:space="0" w:color="auto"/>
            </w:tcBorders>
            <w:shd w:val="clear" w:color="000000" w:fill="FFFFFF"/>
            <w:noWrap/>
            <w:hideMark/>
          </w:tcPr>
          <w:p w:rsidR="00EA362D" w:rsidRPr="00EA362D" w:rsidRDefault="00CE12F6" w:rsidP="00EA362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353566</w:t>
            </w:r>
          </w:p>
        </w:tc>
      </w:tr>
      <w:tr w:rsidR="00640953" w:rsidRPr="00640953" w:rsidTr="00EA362D">
        <w:trPr>
          <w:gridAfter w:val="1"/>
          <w:wAfter w:w="1696" w:type="dxa"/>
          <w:trHeight w:val="315"/>
        </w:trPr>
        <w:tc>
          <w:tcPr>
            <w:tcW w:w="3559" w:type="dxa"/>
            <w:gridSpan w:val="2"/>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2145" w:type="dxa"/>
            <w:gridSpan w:val="4"/>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2236" w:type="dxa"/>
            <w:gridSpan w:val="5"/>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r>
      <w:tr w:rsidR="0078640A" w:rsidRPr="0078640A" w:rsidTr="00EA362D">
        <w:trPr>
          <w:gridAfter w:val="4"/>
          <w:wAfter w:w="2031" w:type="dxa"/>
          <w:trHeight w:val="224"/>
        </w:trPr>
        <w:tc>
          <w:tcPr>
            <w:tcW w:w="3480"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1940" w:type="dxa"/>
            <w:gridSpan w:val="3"/>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992" w:type="dxa"/>
            <w:gridSpan w:val="3"/>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219"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r>
      <w:tr w:rsidR="0078640A" w:rsidRPr="0078640A" w:rsidTr="00EA362D">
        <w:trPr>
          <w:gridAfter w:val="4"/>
          <w:wAfter w:w="2031" w:type="dxa"/>
          <w:trHeight w:val="300"/>
        </w:trPr>
        <w:tc>
          <w:tcPr>
            <w:tcW w:w="3480" w:type="dxa"/>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p>
        </w:tc>
        <w:tc>
          <w:tcPr>
            <w:tcW w:w="1940" w:type="dxa"/>
            <w:gridSpan w:val="3"/>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992" w:type="dxa"/>
            <w:gridSpan w:val="3"/>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219"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r>
    </w:tbl>
    <w:p w:rsidR="00D05083" w:rsidRDefault="00D05083" w:rsidP="00052F8B">
      <w:pPr>
        <w:jc w:val="both"/>
        <w:rPr>
          <w:rFonts w:ascii="Arial" w:hAnsi="Arial" w:cs="Arial"/>
          <w:sz w:val="20"/>
          <w:szCs w:val="20"/>
        </w:rPr>
      </w:pPr>
    </w:p>
    <w:p w:rsidR="00623EEF" w:rsidRDefault="00623EEF" w:rsidP="00052F8B">
      <w:pPr>
        <w:jc w:val="both"/>
        <w:rPr>
          <w:rFonts w:ascii="Arial" w:hAnsi="Arial" w:cs="Arial"/>
          <w:sz w:val="20"/>
          <w:szCs w:val="20"/>
        </w:rPr>
      </w:pPr>
    </w:p>
    <w:p w:rsidR="00D05083" w:rsidRPr="00C955E0" w:rsidRDefault="00D05083" w:rsidP="00052F8B">
      <w:pPr>
        <w:jc w:val="both"/>
        <w:rPr>
          <w:rFonts w:ascii="Arial" w:hAnsi="Arial" w:cs="Arial"/>
          <w:sz w:val="20"/>
          <w:szCs w:val="20"/>
        </w:rPr>
      </w:pPr>
    </w:p>
    <w:p w:rsidR="00366C8B" w:rsidRPr="00C955E0" w:rsidRDefault="00EA0B60" w:rsidP="00AE7B6B">
      <w:pPr>
        <w:pStyle w:val="Nzov"/>
        <w:spacing w:before="0" w:beforeAutospacing="0" w:after="0"/>
        <w:jc w:val="left"/>
        <w:rPr>
          <w:rFonts w:ascii="Arial" w:hAnsi="Arial" w:cs="Arial"/>
          <w:b w:val="0"/>
          <w:bCs w:val="0"/>
          <w:sz w:val="20"/>
          <w:szCs w:val="20"/>
        </w:rPr>
      </w:pPr>
      <w:r w:rsidRPr="00F8619B">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829"/>
        <w:gridCol w:w="2890"/>
        <w:gridCol w:w="2890"/>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F90154"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po lehote splatnosti</w:t>
            </w:r>
          </w:p>
        </w:tc>
        <w:tc>
          <w:tcPr>
            <w:tcW w:w="2779" w:type="dxa"/>
            <w:tcBorders>
              <w:top w:val="single" w:sz="12" w:space="0" w:color="auto"/>
              <w:left w:val="single" w:sz="12" w:space="0" w:color="auto"/>
              <w:bottom w:val="single" w:sz="6" w:space="0" w:color="auto"/>
            </w:tcBorders>
            <w:vAlign w:val="center"/>
          </w:tcPr>
          <w:p w:rsidR="00F90154" w:rsidRPr="00066A01" w:rsidRDefault="00F8619B" w:rsidP="00F90154">
            <w:pPr>
              <w:pStyle w:val="Value"/>
              <w:rPr>
                <w:rFonts w:ascii="Arial" w:hAnsi="Arial" w:cs="Arial"/>
                <w:sz w:val="18"/>
                <w:szCs w:val="18"/>
              </w:rPr>
            </w:pPr>
            <w:r>
              <w:rPr>
                <w:rFonts w:ascii="Arial" w:hAnsi="Arial" w:cs="Arial"/>
                <w:sz w:val="18"/>
                <w:szCs w:val="18"/>
              </w:rPr>
              <w:t>270757</w:t>
            </w:r>
            <w:r w:rsidR="0087168C">
              <w:rPr>
                <w:rFonts w:ascii="Arial" w:hAnsi="Arial" w:cs="Arial"/>
                <w:sz w:val="18"/>
                <w:szCs w:val="18"/>
              </w:rPr>
              <w:t>1</w:t>
            </w:r>
          </w:p>
        </w:tc>
        <w:tc>
          <w:tcPr>
            <w:tcW w:w="2779" w:type="dxa"/>
            <w:tcBorders>
              <w:top w:val="single" w:sz="12" w:space="0" w:color="auto"/>
              <w:bottom w:val="single" w:sz="6" w:space="0" w:color="auto"/>
            </w:tcBorders>
            <w:vAlign w:val="center"/>
          </w:tcPr>
          <w:p w:rsidR="00F90154" w:rsidRPr="00066A01" w:rsidRDefault="001828B6" w:rsidP="001828B6">
            <w:pPr>
              <w:pStyle w:val="Value"/>
              <w:rPr>
                <w:rFonts w:ascii="Arial" w:hAnsi="Arial" w:cs="Arial"/>
                <w:sz w:val="18"/>
                <w:szCs w:val="18"/>
              </w:rPr>
            </w:pPr>
            <w:r>
              <w:rPr>
                <w:rFonts w:ascii="Arial" w:hAnsi="Arial" w:cs="Arial"/>
                <w:sz w:val="18"/>
                <w:szCs w:val="18"/>
              </w:rPr>
              <w:t xml:space="preserve">303 981 </w:t>
            </w:r>
          </w:p>
        </w:tc>
      </w:tr>
      <w:tr w:rsidR="00F90154"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90154" w:rsidRPr="00066A01" w:rsidRDefault="00F8619B" w:rsidP="006B2DE0">
            <w:pPr>
              <w:pStyle w:val="Value"/>
              <w:rPr>
                <w:rFonts w:ascii="Arial" w:hAnsi="Arial" w:cs="Arial"/>
                <w:sz w:val="18"/>
                <w:szCs w:val="18"/>
              </w:rPr>
            </w:pPr>
            <w:r>
              <w:rPr>
                <w:rFonts w:ascii="Arial" w:hAnsi="Arial" w:cs="Arial"/>
                <w:sz w:val="18"/>
                <w:szCs w:val="18"/>
              </w:rPr>
              <w:t>82809</w:t>
            </w:r>
          </w:p>
        </w:tc>
        <w:tc>
          <w:tcPr>
            <w:tcW w:w="2779" w:type="dxa"/>
            <w:tcBorders>
              <w:top w:val="single" w:sz="6" w:space="0" w:color="auto"/>
              <w:bottom w:val="single" w:sz="6" w:space="0" w:color="auto"/>
            </w:tcBorders>
            <w:vAlign w:val="center"/>
          </w:tcPr>
          <w:p w:rsidR="00F90154" w:rsidRPr="00066A01" w:rsidRDefault="001828B6" w:rsidP="00F90154">
            <w:pPr>
              <w:pStyle w:val="Value"/>
              <w:rPr>
                <w:rFonts w:ascii="Arial" w:hAnsi="Arial" w:cs="Arial"/>
                <w:sz w:val="18"/>
                <w:szCs w:val="18"/>
              </w:rPr>
            </w:pPr>
            <w:r>
              <w:rPr>
                <w:rFonts w:ascii="Arial" w:hAnsi="Arial" w:cs="Arial"/>
                <w:sz w:val="18"/>
                <w:szCs w:val="18"/>
              </w:rPr>
              <w:t>77 971</w:t>
            </w:r>
          </w:p>
        </w:tc>
      </w:tr>
      <w:tr w:rsidR="00F90154" w:rsidRPr="00C955E0" w:rsidTr="00F90154">
        <w:trPr>
          <w:trHeight w:val="340"/>
          <w:jc w:val="center"/>
        </w:trPr>
        <w:tc>
          <w:tcPr>
            <w:tcW w:w="3683" w:type="dxa"/>
            <w:tcBorders>
              <w:top w:val="single" w:sz="6"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F90154" w:rsidRPr="00066A01" w:rsidRDefault="003A508C" w:rsidP="003A508C">
            <w:pPr>
              <w:pStyle w:val="Value"/>
              <w:rPr>
                <w:rFonts w:ascii="Arial" w:hAnsi="Arial" w:cs="Arial"/>
                <w:b/>
                <w:bCs/>
                <w:sz w:val="18"/>
                <w:szCs w:val="18"/>
              </w:rPr>
            </w:pPr>
            <w:r>
              <w:rPr>
                <w:rFonts w:ascii="Arial" w:hAnsi="Arial" w:cs="Arial"/>
                <w:b/>
                <w:bCs/>
                <w:sz w:val="18"/>
                <w:szCs w:val="18"/>
              </w:rPr>
              <w:t>353566</w:t>
            </w:r>
          </w:p>
        </w:tc>
        <w:tc>
          <w:tcPr>
            <w:tcW w:w="2779" w:type="dxa"/>
            <w:tcBorders>
              <w:top w:val="single" w:sz="6" w:space="0" w:color="auto"/>
            </w:tcBorders>
            <w:vAlign w:val="center"/>
          </w:tcPr>
          <w:p w:rsidR="00F90154" w:rsidRPr="00066A01" w:rsidRDefault="001828B6" w:rsidP="00F90154">
            <w:pPr>
              <w:pStyle w:val="Value"/>
              <w:rPr>
                <w:rFonts w:ascii="Arial" w:hAnsi="Arial" w:cs="Arial"/>
                <w:b/>
                <w:bCs/>
                <w:sz w:val="18"/>
                <w:szCs w:val="18"/>
              </w:rPr>
            </w:pPr>
            <w:r>
              <w:rPr>
                <w:rFonts w:ascii="Arial" w:hAnsi="Arial" w:cs="Arial"/>
                <w:b/>
                <w:bCs/>
                <w:sz w:val="18"/>
                <w:szCs w:val="18"/>
              </w:rPr>
              <w:t>381 952</w:t>
            </w: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A82D67">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vAlign w:val="center"/>
          </w:tcPr>
          <w:p w:rsidR="00F90154" w:rsidRPr="00C955E0" w:rsidRDefault="00F90154" w:rsidP="00F90154">
            <w:pPr>
              <w:pStyle w:val="Value"/>
              <w:rPr>
                <w:rFonts w:ascii="Arial" w:hAnsi="Arial" w:cs="Arial"/>
                <w:b/>
                <w:bCs/>
                <w:sz w:val="20"/>
                <w:szCs w:val="20"/>
              </w:rPr>
            </w:pPr>
          </w:p>
        </w:tc>
      </w:tr>
      <w:tr w:rsidR="00A82D67" w:rsidRPr="00C955E0" w:rsidTr="00F90154">
        <w:trPr>
          <w:trHeight w:val="340"/>
          <w:jc w:val="center"/>
        </w:trPr>
        <w:tc>
          <w:tcPr>
            <w:tcW w:w="3683" w:type="dxa"/>
            <w:tcBorders>
              <w:bottom w:val="single" w:sz="12" w:space="0" w:color="auto"/>
              <w:right w:val="single" w:sz="12" w:space="0" w:color="auto"/>
            </w:tcBorders>
            <w:vAlign w:val="center"/>
          </w:tcPr>
          <w:p w:rsidR="00A82D67" w:rsidRDefault="00A82D67" w:rsidP="00F90154">
            <w:pPr>
              <w:rPr>
                <w:rFonts w:ascii="Arial" w:hAnsi="Arial" w:cs="Arial"/>
                <w:b/>
                <w:bCs/>
                <w:sz w:val="20"/>
                <w:szCs w:val="20"/>
              </w:rPr>
            </w:pPr>
          </w:p>
          <w:p w:rsidR="00A82D67" w:rsidRPr="00C955E0" w:rsidRDefault="00A82D67" w:rsidP="00F90154">
            <w:pPr>
              <w:rPr>
                <w:rFonts w:ascii="Arial" w:hAnsi="Arial" w:cs="Arial"/>
                <w:b/>
                <w:bCs/>
                <w:sz w:val="20"/>
                <w:szCs w:val="20"/>
              </w:rPr>
            </w:pPr>
          </w:p>
        </w:tc>
        <w:tc>
          <w:tcPr>
            <w:tcW w:w="2779" w:type="dxa"/>
            <w:tcBorders>
              <w:left w:val="single" w:sz="12" w:space="0" w:color="auto"/>
              <w:bottom w:val="single" w:sz="12" w:space="0" w:color="auto"/>
            </w:tcBorders>
            <w:vAlign w:val="center"/>
          </w:tcPr>
          <w:p w:rsidR="00A82D67" w:rsidRPr="00C955E0" w:rsidRDefault="00A82D67" w:rsidP="00F90154">
            <w:pPr>
              <w:pStyle w:val="Value"/>
              <w:rPr>
                <w:rFonts w:ascii="Arial" w:hAnsi="Arial" w:cs="Arial"/>
                <w:b/>
                <w:bCs/>
                <w:sz w:val="20"/>
                <w:szCs w:val="20"/>
              </w:rPr>
            </w:pPr>
          </w:p>
        </w:tc>
        <w:tc>
          <w:tcPr>
            <w:tcW w:w="2779" w:type="dxa"/>
            <w:tcBorders>
              <w:bottom w:val="single" w:sz="12" w:space="0" w:color="auto"/>
            </w:tcBorders>
            <w:vAlign w:val="center"/>
          </w:tcPr>
          <w:p w:rsidR="00A82D67" w:rsidRPr="00C955E0" w:rsidRDefault="00A82D67" w:rsidP="00F90154">
            <w:pPr>
              <w:pStyle w:val="Value"/>
              <w:rPr>
                <w:rFonts w:ascii="Arial" w:hAnsi="Arial" w:cs="Arial"/>
                <w:b/>
                <w:bCs/>
                <w:sz w:val="20"/>
                <w:szCs w:val="20"/>
              </w:rPr>
            </w:pPr>
          </w:p>
        </w:tc>
      </w:tr>
    </w:tbl>
    <w:p w:rsidR="001A1CAB" w:rsidRDefault="001A1CAB" w:rsidP="001A1CAB"/>
    <w:p w:rsidR="00A82D67" w:rsidRDefault="00A82D67" w:rsidP="001A1CAB"/>
    <w:p w:rsidR="00FD0C43" w:rsidRPr="00C955E0" w:rsidRDefault="00FD0C43" w:rsidP="001D69C5">
      <w:pPr>
        <w:numPr>
          <w:ilvl w:val="0"/>
          <w:numId w:val="9"/>
        </w:numPr>
        <w:rPr>
          <w:rFonts w:ascii="Arial" w:hAnsi="Arial" w:cs="Arial"/>
          <w:b/>
          <w:sz w:val="20"/>
          <w:szCs w:val="20"/>
        </w:rPr>
      </w:pPr>
      <w:r w:rsidRPr="00C955E0">
        <w:rPr>
          <w:rFonts w:ascii="Arial" w:hAnsi="Arial" w:cs="Arial"/>
          <w:b/>
          <w:sz w:val="20"/>
          <w:szCs w:val="20"/>
        </w:rPr>
        <w:t>Finančné účty</w:t>
      </w:r>
    </w:p>
    <w:p w:rsidR="00FD0C43" w:rsidRDefault="00FD0C43" w:rsidP="00FD0C43">
      <w:pPr>
        <w:ind w:left="720"/>
        <w:rPr>
          <w:rFonts w:ascii="Arial" w:hAnsi="Arial" w:cs="Arial"/>
          <w:sz w:val="20"/>
          <w:szCs w:val="20"/>
        </w:rPr>
      </w:pPr>
    </w:p>
    <w:p w:rsidR="00623EEF" w:rsidRPr="00C955E0" w:rsidRDefault="00623EEF" w:rsidP="00FD0C43">
      <w:pPr>
        <w:ind w:left="720"/>
        <w:rPr>
          <w:rFonts w:ascii="Arial" w:hAnsi="Arial" w:cs="Arial"/>
          <w:sz w:val="20"/>
          <w:szCs w:val="20"/>
        </w:rPr>
      </w:pPr>
    </w:p>
    <w:p w:rsidR="00FD0C43" w:rsidRPr="00C955E0" w:rsidRDefault="00FD0C43" w:rsidP="00FD0C43">
      <w:pPr>
        <w:pStyle w:val="Zkladntext"/>
        <w:rPr>
          <w:rFonts w:ascii="Arial" w:hAnsi="Arial" w:cs="Arial"/>
          <w:b w:val="0"/>
          <w:color w:val="FF0000"/>
          <w:sz w:val="20"/>
          <w:szCs w:val="20"/>
        </w:rPr>
      </w:pPr>
      <w:r w:rsidRPr="00C955E0">
        <w:rPr>
          <w:rFonts w:ascii="Arial" w:hAnsi="Arial" w:cs="Arial"/>
          <w:b w:val="0"/>
          <w:sz w:val="20"/>
          <w:szCs w:val="20"/>
        </w:rPr>
        <w:t>Ako finančné účty sú vykázané peniaze v pokladnici, účty v bankách a cenné papiere. Účtami v bankách môže Spoločnosť voľne disponovať</w:t>
      </w:r>
      <w:r w:rsidR="00E852B7" w:rsidRPr="00C955E0">
        <w:rPr>
          <w:rFonts w:ascii="Arial" w:hAnsi="Arial" w:cs="Arial"/>
          <w:b w:val="0"/>
          <w:sz w:val="20"/>
          <w:szCs w:val="20"/>
        </w:rPr>
        <w:t>.</w:t>
      </w:r>
      <w:r w:rsidRPr="00C955E0">
        <w:rPr>
          <w:rFonts w:ascii="Arial" w:hAnsi="Arial" w:cs="Arial"/>
          <w:b w:val="0"/>
          <w:color w:val="FF0000"/>
          <w:sz w:val="20"/>
          <w:szCs w:val="20"/>
        </w:rPr>
        <w:t xml:space="preserve"> </w:t>
      </w:r>
    </w:p>
    <w:p w:rsidR="00FD0C43" w:rsidRDefault="00FD0C43" w:rsidP="00FD0C43">
      <w:pPr>
        <w:pStyle w:val="Zkladntext"/>
        <w:rPr>
          <w:rFonts w:ascii="Arial" w:hAnsi="Arial" w:cs="Arial"/>
          <w:b w:val="0"/>
          <w:sz w:val="20"/>
          <w:szCs w:val="20"/>
        </w:rPr>
      </w:pPr>
    </w:p>
    <w:p w:rsidR="00623EEF" w:rsidRDefault="00623EEF" w:rsidP="00FD0C43">
      <w:pPr>
        <w:pStyle w:val="Zkladntext"/>
        <w:rPr>
          <w:rFonts w:ascii="Arial" w:hAnsi="Arial" w:cs="Arial"/>
          <w:b w:val="0"/>
          <w:sz w:val="20"/>
          <w:szCs w:val="20"/>
        </w:rPr>
      </w:pPr>
    </w:p>
    <w:p w:rsidR="00623EEF" w:rsidRPr="00C955E0" w:rsidRDefault="00623EEF" w:rsidP="00FD0C43">
      <w:pPr>
        <w:pStyle w:val="Zkladntext"/>
        <w:rPr>
          <w:rFonts w:ascii="Arial" w:hAnsi="Arial" w:cs="Arial"/>
          <w:b w:val="0"/>
          <w:sz w:val="20"/>
          <w:szCs w:val="20"/>
        </w:rPr>
      </w:pPr>
    </w:p>
    <w:p w:rsidR="00FD0C43" w:rsidRPr="00C955E0" w:rsidRDefault="00FD0C43" w:rsidP="00FD0C43">
      <w:pPr>
        <w:pStyle w:val="Zkladntext"/>
        <w:rPr>
          <w:rFonts w:ascii="Arial" w:hAnsi="Arial" w:cs="Arial"/>
          <w:b w:val="0"/>
          <w:sz w:val="20"/>
          <w:szCs w:val="20"/>
        </w:rPr>
      </w:pPr>
      <w:r w:rsidRPr="00C955E0">
        <w:rPr>
          <w:rFonts w:ascii="Arial" w:hAnsi="Arial" w:cs="Arial"/>
          <w:b w:val="0"/>
          <w:sz w:val="20"/>
          <w:szCs w:val="20"/>
        </w:rPr>
        <w:t>Prehľad jednotlivých položiek finančných účtov:</w:t>
      </w:r>
    </w:p>
    <w:p w:rsidR="00462BF0" w:rsidRPr="00C955E0" w:rsidRDefault="00462BF0" w:rsidP="00857E56">
      <w:pPr>
        <w:pStyle w:val="Nzov"/>
        <w:spacing w:before="0" w:beforeAutospacing="0" w:after="0"/>
        <w:jc w:val="left"/>
        <w:rPr>
          <w:rFonts w:ascii="Arial" w:hAnsi="Arial" w:cs="Arial"/>
          <w:sz w:val="20"/>
          <w:szCs w:val="20"/>
        </w:rPr>
      </w:pP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387"/>
        <w:gridCol w:w="2799"/>
        <w:gridCol w:w="2423"/>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62A3F" w:rsidRPr="00C955E0" w:rsidTr="002D3FFD">
        <w:trPr>
          <w:trHeight w:val="340"/>
          <w:jc w:val="center"/>
        </w:trPr>
        <w:tc>
          <w:tcPr>
            <w:tcW w:w="4219" w:type="dxa"/>
            <w:tcBorders>
              <w:top w:val="single" w:sz="12" w:space="0" w:color="auto"/>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bottom"/>
          </w:tcPr>
          <w:p w:rsidR="00662A3F" w:rsidRDefault="00A82D67">
            <w:pPr>
              <w:jc w:val="right"/>
              <w:rPr>
                <w:sz w:val="18"/>
                <w:szCs w:val="18"/>
              </w:rPr>
            </w:pPr>
            <w:r>
              <w:rPr>
                <w:sz w:val="18"/>
                <w:szCs w:val="18"/>
              </w:rPr>
              <w:t>33 279</w:t>
            </w:r>
          </w:p>
        </w:tc>
        <w:tc>
          <w:tcPr>
            <w:tcW w:w="2330" w:type="dxa"/>
            <w:tcBorders>
              <w:top w:val="single" w:sz="12" w:space="0" w:color="auto"/>
            </w:tcBorders>
            <w:vAlign w:val="bottom"/>
          </w:tcPr>
          <w:p w:rsidR="00662A3F" w:rsidRDefault="00A82D67">
            <w:pPr>
              <w:jc w:val="right"/>
              <w:rPr>
                <w:sz w:val="18"/>
                <w:szCs w:val="18"/>
              </w:rPr>
            </w:pPr>
            <w:r>
              <w:rPr>
                <w:sz w:val="18"/>
                <w:szCs w:val="18"/>
              </w:rPr>
              <w:t>33 090</w:t>
            </w:r>
          </w:p>
        </w:tc>
      </w:tr>
      <w:tr w:rsidR="00662A3F" w:rsidRPr="00C955E0" w:rsidTr="00242296">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662A3F" w:rsidRDefault="00A82D67">
            <w:pPr>
              <w:jc w:val="right"/>
              <w:rPr>
                <w:sz w:val="18"/>
                <w:szCs w:val="18"/>
              </w:rPr>
            </w:pPr>
            <w:r>
              <w:rPr>
                <w:sz w:val="18"/>
                <w:szCs w:val="18"/>
              </w:rPr>
              <w:t>9 437</w:t>
            </w:r>
          </w:p>
        </w:tc>
        <w:tc>
          <w:tcPr>
            <w:tcW w:w="2330" w:type="dxa"/>
            <w:vAlign w:val="center"/>
          </w:tcPr>
          <w:p w:rsidR="00662A3F" w:rsidRDefault="00A82D67">
            <w:pPr>
              <w:jc w:val="right"/>
              <w:rPr>
                <w:sz w:val="18"/>
                <w:szCs w:val="18"/>
              </w:rPr>
            </w:pPr>
            <w:r>
              <w:rPr>
                <w:sz w:val="18"/>
                <w:szCs w:val="18"/>
              </w:rPr>
              <w:t>36 898</w:t>
            </w:r>
          </w:p>
        </w:tc>
      </w:tr>
      <w:tr w:rsidR="00662A3F" w:rsidRPr="00C955E0" w:rsidTr="002D3FFD">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bottom"/>
          </w:tcPr>
          <w:p w:rsidR="00662A3F" w:rsidRDefault="00662A3F">
            <w:pPr>
              <w:jc w:val="right"/>
              <w:rPr>
                <w:color w:val="000000"/>
                <w:sz w:val="18"/>
                <w:szCs w:val="18"/>
              </w:rPr>
            </w:pPr>
            <w:r>
              <w:rPr>
                <w:color w:val="000000"/>
                <w:sz w:val="18"/>
                <w:szCs w:val="18"/>
              </w:rPr>
              <w:t>0</w:t>
            </w:r>
          </w:p>
        </w:tc>
        <w:tc>
          <w:tcPr>
            <w:tcW w:w="2330" w:type="dxa"/>
            <w:vAlign w:val="center"/>
          </w:tcPr>
          <w:p w:rsidR="00662A3F" w:rsidRDefault="00662A3F">
            <w:pPr>
              <w:jc w:val="right"/>
              <w:rPr>
                <w:sz w:val="18"/>
                <w:szCs w:val="18"/>
              </w:rPr>
            </w:pPr>
            <w:r>
              <w:rPr>
                <w:sz w:val="18"/>
                <w:szCs w:val="18"/>
              </w:rPr>
              <w:t>0</w:t>
            </w:r>
          </w:p>
        </w:tc>
      </w:tr>
      <w:tr w:rsidR="00662A3F" w:rsidRPr="00C955E0" w:rsidTr="002D3FFD">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bottom"/>
          </w:tcPr>
          <w:p w:rsidR="00662A3F" w:rsidRDefault="00662A3F">
            <w:pPr>
              <w:jc w:val="right"/>
              <w:rPr>
                <w:color w:val="000000"/>
                <w:sz w:val="18"/>
                <w:szCs w:val="18"/>
              </w:rPr>
            </w:pPr>
            <w:r>
              <w:rPr>
                <w:color w:val="000000"/>
                <w:sz w:val="18"/>
                <w:szCs w:val="18"/>
              </w:rPr>
              <w:t>0</w:t>
            </w:r>
          </w:p>
        </w:tc>
        <w:tc>
          <w:tcPr>
            <w:tcW w:w="2330" w:type="dxa"/>
            <w:vAlign w:val="center"/>
          </w:tcPr>
          <w:p w:rsidR="00662A3F" w:rsidRDefault="00662A3F">
            <w:pPr>
              <w:jc w:val="right"/>
              <w:rPr>
                <w:sz w:val="18"/>
                <w:szCs w:val="18"/>
              </w:rPr>
            </w:pPr>
            <w:r>
              <w:rPr>
                <w:sz w:val="18"/>
                <w:szCs w:val="18"/>
              </w:rPr>
              <w:t>0</w:t>
            </w:r>
          </w:p>
        </w:tc>
      </w:tr>
      <w:tr w:rsidR="00662A3F" w:rsidRPr="00C955E0" w:rsidTr="00242296">
        <w:trPr>
          <w:trHeight w:val="340"/>
          <w:jc w:val="center"/>
        </w:trPr>
        <w:tc>
          <w:tcPr>
            <w:tcW w:w="4219" w:type="dxa"/>
            <w:tcBorders>
              <w:bottom w:val="single" w:sz="12" w:space="0" w:color="auto"/>
              <w:right w:val="single" w:sz="12" w:space="0" w:color="auto"/>
            </w:tcBorders>
            <w:vAlign w:val="center"/>
          </w:tcPr>
          <w:p w:rsidR="00662A3F" w:rsidRPr="00C955E0" w:rsidRDefault="00662A3F"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662A3F" w:rsidRDefault="00A82D67">
            <w:pPr>
              <w:jc w:val="right"/>
              <w:rPr>
                <w:b/>
                <w:bCs/>
                <w:sz w:val="18"/>
                <w:szCs w:val="18"/>
              </w:rPr>
            </w:pPr>
            <w:r>
              <w:rPr>
                <w:b/>
                <w:bCs/>
                <w:sz w:val="18"/>
                <w:szCs w:val="18"/>
              </w:rPr>
              <w:t>42 716</w:t>
            </w:r>
          </w:p>
        </w:tc>
        <w:tc>
          <w:tcPr>
            <w:tcW w:w="2330" w:type="dxa"/>
            <w:tcBorders>
              <w:bottom w:val="single" w:sz="12" w:space="0" w:color="auto"/>
            </w:tcBorders>
            <w:vAlign w:val="center"/>
          </w:tcPr>
          <w:p w:rsidR="00662A3F" w:rsidRDefault="00A82D67">
            <w:pPr>
              <w:jc w:val="right"/>
              <w:rPr>
                <w:b/>
                <w:bCs/>
                <w:sz w:val="18"/>
                <w:szCs w:val="18"/>
              </w:rPr>
            </w:pPr>
            <w:r>
              <w:rPr>
                <w:b/>
                <w:bCs/>
                <w:sz w:val="18"/>
                <w:szCs w:val="18"/>
              </w:rPr>
              <w:t>69 988</w:t>
            </w:r>
          </w:p>
        </w:tc>
      </w:tr>
    </w:tbl>
    <w:p w:rsidR="003D7EC7" w:rsidRPr="00C955E0" w:rsidRDefault="003D7EC7" w:rsidP="003D7EC7">
      <w:pPr>
        <w:pStyle w:val="Nzov"/>
        <w:keepNext w:val="0"/>
        <w:widowControl w:val="0"/>
        <w:spacing w:before="0" w:beforeAutospacing="0" w:after="0"/>
        <w:jc w:val="left"/>
        <w:rPr>
          <w:rFonts w:ascii="Arial" w:hAnsi="Arial" w:cs="Arial"/>
          <w:b w:val="0"/>
          <w:bCs w:val="0"/>
          <w:sz w:val="20"/>
          <w:szCs w:val="20"/>
        </w:rPr>
      </w:pP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916B63" w:rsidRDefault="00916B63" w:rsidP="00916B63">
      <w:pPr>
        <w:rPr>
          <w:rFonts w:ascii="Arial" w:hAnsi="Arial" w:cs="Arial"/>
          <w:sz w:val="20"/>
          <w:szCs w:val="20"/>
        </w:rPr>
      </w:pPr>
      <w:r w:rsidRPr="00C955E0">
        <w:rPr>
          <w:rFonts w:ascii="Arial" w:hAnsi="Arial" w:cs="Arial"/>
          <w:sz w:val="20"/>
          <w:szCs w:val="20"/>
        </w:rPr>
        <w:t>Na žiaden finančný majetok spoločnosť nemá zriadené záložné právo.</w:t>
      </w:r>
    </w:p>
    <w:p w:rsidR="00D05083" w:rsidRDefault="00D05083" w:rsidP="00916B63">
      <w:pPr>
        <w:rPr>
          <w:rFonts w:ascii="Arial" w:hAnsi="Arial" w:cs="Arial"/>
          <w:sz w:val="20"/>
          <w:szCs w:val="20"/>
        </w:rPr>
      </w:pPr>
    </w:p>
    <w:p w:rsidR="00623EEF" w:rsidRDefault="00623EEF" w:rsidP="00916B63">
      <w:pPr>
        <w:rPr>
          <w:rFonts w:ascii="Arial" w:hAnsi="Arial" w:cs="Arial"/>
          <w:sz w:val="20"/>
          <w:szCs w:val="20"/>
        </w:rPr>
      </w:pPr>
    </w:p>
    <w:p w:rsidR="00623EEF" w:rsidRPr="00C955E0" w:rsidRDefault="00623EEF" w:rsidP="00916B63">
      <w:pPr>
        <w:rPr>
          <w:rFonts w:ascii="Arial" w:hAnsi="Arial" w:cs="Arial"/>
          <w:sz w:val="20"/>
          <w:szCs w:val="20"/>
        </w:rPr>
      </w:pPr>
    </w:p>
    <w:p w:rsidR="00711367" w:rsidRPr="00C955E0" w:rsidRDefault="00711367" w:rsidP="00916B63">
      <w:pPr>
        <w:rPr>
          <w:rFonts w:ascii="Arial" w:hAnsi="Arial" w:cs="Arial"/>
          <w:sz w:val="20"/>
          <w:szCs w:val="20"/>
        </w:rPr>
      </w:pPr>
    </w:p>
    <w:p w:rsidR="00916B63" w:rsidRPr="00C955E0" w:rsidRDefault="00FE3061" w:rsidP="001D69C5">
      <w:pPr>
        <w:numPr>
          <w:ilvl w:val="0"/>
          <w:numId w:val="9"/>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p>
    <w:tbl>
      <w:tblPr>
        <w:tblW w:w="9654" w:type="dxa"/>
        <w:tblInd w:w="55" w:type="dxa"/>
        <w:tblCellMar>
          <w:left w:w="70" w:type="dxa"/>
          <w:right w:w="70" w:type="dxa"/>
        </w:tblCellMar>
        <w:tblLook w:val="04A0" w:firstRow="1" w:lastRow="0" w:firstColumn="1" w:lastColumn="0" w:noHBand="0" w:noVBand="1"/>
      </w:tblPr>
      <w:tblGrid>
        <w:gridCol w:w="4410"/>
        <w:gridCol w:w="2693"/>
        <w:gridCol w:w="2551"/>
      </w:tblGrid>
      <w:tr w:rsidR="00B84325" w:rsidRPr="00B84325" w:rsidTr="00B84325">
        <w:trPr>
          <w:trHeight w:val="300"/>
        </w:trPr>
        <w:tc>
          <w:tcPr>
            <w:tcW w:w="441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Opis položky časového rozlíšenia</w:t>
            </w:r>
          </w:p>
        </w:tc>
        <w:tc>
          <w:tcPr>
            <w:tcW w:w="269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Bežné účtovné obdobie</w:t>
            </w:r>
          </w:p>
        </w:tc>
        <w:tc>
          <w:tcPr>
            <w:tcW w:w="255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Predchádzajúce účtovné obdobie</w:t>
            </w:r>
          </w:p>
        </w:tc>
      </w:tr>
      <w:tr w:rsidR="00B84325" w:rsidRPr="00B84325" w:rsidTr="00B84325">
        <w:trPr>
          <w:trHeight w:val="435"/>
        </w:trPr>
        <w:tc>
          <w:tcPr>
            <w:tcW w:w="4410"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2693"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2551"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Náklady budúcich období dlhodobé, z toho:</w:t>
            </w:r>
          </w:p>
        </w:tc>
        <w:tc>
          <w:tcPr>
            <w:tcW w:w="2693"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c>
          <w:tcPr>
            <w:tcW w:w="2551"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jc w:val="cente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nil"/>
              <w:right w:val="single" w:sz="4" w:space="0" w:color="auto"/>
            </w:tcBorders>
            <w:shd w:val="clear" w:color="000000" w:fill="FFFFFF"/>
            <w:noWrap/>
            <w:vAlign w:val="bottom"/>
            <w:hideMark/>
          </w:tcPr>
          <w:p w:rsidR="00B84325" w:rsidRPr="00B84325" w:rsidRDefault="00B84325" w:rsidP="00B84325">
            <w:pPr>
              <w:jc w:val="cente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Náklady budúcich období krátkodobé, z toho:</w:t>
            </w:r>
          </w:p>
        </w:tc>
        <w:tc>
          <w:tcPr>
            <w:tcW w:w="2693" w:type="dxa"/>
            <w:tcBorders>
              <w:top w:val="nil"/>
              <w:left w:val="nil"/>
              <w:bottom w:val="double" w:sz="6" w:space="0" w:color="auto"/>
              <w:right w:val="single" w:sz="4" w:space="0" w:color="auto"/>
            </w:tcBorders>
            <w:shd w:val="clear" w:color="000000" w:fill="FFFFFF"/>
            <w:noWrap/>
            <w:vAlign w:val="bottom"/>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1 609</w:t>
            </w:r>
          </w:p>
        </w:tc>
        <w:tc>
          <w:tcPr>
            <w:tcW w:w="2551" w:type="dxa"/>
            <w:tcBorders>
              <w:top w:val="nil"/>
              <w:left w:val="nil"/>
              <w:bottom w:val="double" w:sz="6" w:space="0" w:color="auto"/>
              <w:right w:val="single" w:sz="4" w:space="0" w:color="auto"/>
            </w:tcBorders>
            <w:shd w:val="clear" w:color="000000" w:fill="FFFFFF"/>
            <w:noWrap/>
            <w:vAlign w:val="bottom"/>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2 430</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SW podpora</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618</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591</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domény,</w:t>
            </w:r>
            <w:r w:rsidR="008F4DFC">
              <w:rPr>
                <w:rFonts w:ascii="Times New Roman" w:hAnsi="Times New Roman" w:cs="Times New Roman"/>
                <w:color w:val="000000"/>
                <w:sz w:val="18"/>
                <w:szCs w:val="18"/>
                <w:lang w:eastAsia="sk-SK"/>
              </w:rPr>
              <w:t xml:space="preserve"> </w:t>
            </w:r>
            <w:r w:rsidRPr="00B84325">
              <w:rPr>
                <w:rFonts w:ascii="Times New Roman" w:hAnsi="Times New Roman" w:cs="Times New Roman"/>
                <w:color w:val="000000"/>
                <w:sz w:val="18"/>
                <w:szCs w:val="18"/>
                <w:lang w:eastAsia="sk-SK"/>
              </w:rPr>
              <w:t>poradca, poistky</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991</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1 839</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Príjmy budúcich období dlhodobé, z toho:</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Príjmy budúcich období krátkodobé, z toho:</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180</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135</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energie</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135</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Spolu</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F22806" w:rsidP="00F22806">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w:t>
            </w:r>
            <w:r w:rsidR="00CA5746">
              <w:rPr>
                <w:rFonts w:ascii="Times New Roman" w:hAnsi="Times New Roman" w:cs="Times New Roman"/>
                <w:b/>
                <w:bCs/>
                <w:sz w:val="18"/>
                <w:szCs w:val="18"/>
                <w:lang w:eastAsia="sk-SK"/>
              </w:rPr>
              <w:t xml:space="preserve"> </w:t>
            </w:r>
            <w:r>
              <w:rPr>
                <w:rFonts w:ascii="Times New Roman" w:hAnsi="Times New Roman" w:cs="Times New Roman"/>
                <w:b/>
                <w:bCs/>
                <w:sz w:val="18"/>
                <w:szCs w:val="18"/>
                <w:lang w:eastAsia="sk-SK"/>
              </w:rPr>
              <w:t>789</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2 565</w:t>
            </w:r>
          </w:p>
        </w:tc>
      </w:tr>
    </w:tbl>
    <w:p w:rsidR="0002109E" w:rsidRDefault="0002109E" w:rsidP="0002109E">
      <w:pPr>
        <w:rPr>
          <w:rFonts w:ascii="Arial" w:hAnsi="Arial" w:cs="Arial"/>
          <w:sz w:val="20"/>
          <w:szCs w:val="20"/>
        </w:rPr>
      </w:pPr>
    </w:p>
    <w:p w:rsidR="0009544D" w:rsidRDefault="0009544D" w:rsidP="0002109E">
      <w:pPr>
        <w:rPr>
          <w:rFonts w:ascii="Arial" w:hAnsi="Arial" w:cs="Arial"/>
          <w:sz w:val="20"/>
          <w:szCs w:val="20"/>
        </w:rPr>
      </w:pPr>
    </w:p>
    <w:p w:rsidR="00D05083" w:rsidRDefault="00D05083" w:rsidP="0002109E">
      <w:pPr>
        <w:rPr>
          <w:rFonts w:ascii="Arial" w:hAnsi="Arial" w:cs="Arial"/>
          <w:sz w:val="20"/>
          <w:szCs w:val="20"/>
        </w:rPr>
      </w:pPr>
    </w:p>
    <w:p w:rsidR="0009544D" w:rsidRPr="00C955E0" w:rsidRDefault="0009544D" w:rsidP="0002109E">
      <w:pPr>
        <w:rPr>
          <w:rFonts w:ascii="Arial" w:hAnsi="Arial" w:cs="Arial"/>
          <w:sz w:val="20"/>
          <w:szCs w:val="20"/>
        </w:rPr>
      </w:pPr>
    </w:p>
    <w:p w:rsidR="00052F8B" w:rsidRPr="00C955E0" w:rsidRDefault="006B3DBD" w:rsidP="001D69C5">
      <w:pPr>
        <w:pStyle w:val="Nzov"/>
        <w:numPr>
          <w:ilvl w:val="0"/>
          <w:numId w:val="9"/>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6B3DBD" w:rsidRPr="00C955E0" w:rsidRDefault="006B3DBD" w:rsidP="006B3DBD">
      <w:pPr>
        <w:rPr>
          <w:rFonts w:ascii="Arial" w:hAnsi="Arial" w:cs="Arial"/>
          <w:sz w:val="20"/>
          <w:szCs w:val="20"/>
        </w:rPr>
      </w:pPr>
    </w:p>
    <w:p w:rsidR="00A73167" w:rsidRDefault="006B3DBD" w:rsidP="00C6517C">
      <w:pPr>
        <w:pStyle w:val="Nzov"/>
        <w:spacing w:before="0" w:beforeAutospacing="0" w:after="0"/>
        <w:jc w:val="both"/>
        <w:rPr>
          <w:rFonts w:ascii="Arial" w:hAnsi="Arial" w:cs="Arial"/>
          <w:sz w:val="20"/>
          <w:szCs w:val="20"/>
        </w:rPr>
      </w:pPr>
      <w:r w:rsidRPr="00C955E0">
        <w:rPr>
          <w:rFonts w:ascii="Arial" w:hAnsi="Arial" w:cs="Arial"/>
          <w:b w:val="0"/>
          <w:sz w:val="20"/>
          <w:szCs w:val="20"/>
        </w:rPr>
        <w:t>Spoločnosť neprenajíma žiadny majetok</w:t>
      </w:r>
      <w:r w:rsidRPr="00C955E0">
        <w:rPr>
          <w:rFonts w:ascii="Arial" w:hAnsi="Arial" w:cs="Arial"/>
          <w:sz w:val="20"/>
          <w:szCs w:val="20"/>
        </w:rPr>
        <w:t>.</w:t>
      </w:r>
    </w:p>
    <w:p w:rsidR="0009544D" w:rsidRDefault="0009544D" w:rsidP="0009544D"/>
    <w:p w:rsidR="0009544D" w:rsidRPr="0009544D" w:rsidRDefault="0009544D" w:rsidP="0009544D"/>
    <w:p w:rsidR="006B3DBD" w:rsidRDefault="006B3DBD" w:rsidP="006B3DBD">
      <w:pPr>
        <w:rPr>
          <w:rFonts w:ascii="Arial" w:hAnsi="Arial" w:cs="Arial"/>
          <w:sz w:val="20"/>
          <w:szCs w:val="20"/>
        </w:rPr>
      </w:pPr>
    </w:p>
    <w:p w:rsidR="00623EEF" w:rsidRDefault="00623EEF" w:rsidP="006B3DBD">
      <w:pPr>
        <w:rPr>
          <w:rFonts w:ascii="Arial" w:hAnsi="Arial" w:cs="Arial"/>
          <w:sz w:val="20"/>
          <w:szCs w:val="20"/>
        </w:rPr>
      </w:pPr>
    </w:p>
    <w:p w:rsidR="00623EEF" w:rsidRPr="00C955E0" w:rsidRDefault="00623EEF" w:rsidP="006B3DBD">
      <w:pPr>
        <w:rPr>
          <w:rFonts w:ascii="Arial" w:hAnsi="Arial" w:cs="Arial"/>
          <w:sz w:val="20"/>
          <w:szCs w:val="20"/>
        </w:rPr>
      </w:pPr>
    </w:p>
    <w:p w:rsidR="006B3DBD" w:rsidRPr="00C955E0" w:rsidRDefault="006B3DBD" w:rsidP="001D69C5">
      <w:pPr>
        <w:pStyle w:val="Nadpis1"/>
        <w:numPr>
          <w:ilvl w:val="0"/>
          <w:numId w:val="10"/>
        </w:numPr>
        <w:spacing w:before="120"/>
        <w:ind w:left="426" w:hanging="426"/>
        <w:rPr>
          <w:rFonts w:ascii="Arial" w:hAnsi="Arial" w:cs="Arial"/>
          <w:sz w:val="20"/>
          <w:szCs w:val="20"/>
        </w:rPr>
      </w:pPr>
      <w:r w:rsidRPr="00C955E0">
        <w:rPr>
          <w:rFonts w:ascii="Arial" w:hAnsi="Arial" w:cs="Arial"/>
          <w:sz w:val="20"/>
          <w:szCs w:val="20"/>
        </w:rPr>
        <w:t>INFORMÁCIE O ÚDAJOCH NA STRANE PASÍV SÚVAHY</w:t>
      </w:r>
    </w:p>
    <w:p w:rsidR="006B3DBD" w:rsidRDefault="006B3DBD" w:rsidP="006B3DBD">
      <w:pPr>
        <w:pStyle w:val="Zkladntext"/>
        <w:rPr>
          <w:rFonts w:ascii="Arial" w:hAnsi="Arial" w:cs="Arial"/>
          <w:sz w:val="20"/>
          <w:szCs w:val="20"/>
        </w:rPr>
      </w:pPr>
    </w:p>
    <w:p w:rsidR="00623EEF" w:rsidRPr="00C955E0" w:rsidRDefault="00623EEF" w:rsidP="006B3DBD">
      <w:pPr>
        <w:pStyle w:val="Zkladntext"/>
        <w:rPr>
          <w:rFonts w:ascii="Arial" w:hAnsi="Arial" w:cs="Arial"/>
          <w:sz w:val="20"/>
          <w:szCs w:val="20"/>
        </w:rPr>
      </w:pPr>
    </w:p>
    <w:p w:rsidR="006B3DBD" w:rsidRPr="00C955E0" w:rsidRDefault="006B3DBD" w:rsidP="00DB55BC">
      <w:pPr>
        <w:pStyle w:val="Nadpis2"/>
        <w:numPr>
          <w:ilvl w:val="2"/>
          <w:numId w:val="17"/>
        </w:numPr>
        <w:spacing w:before="0" w:after="0"/>
        <w:rPr>
          <w:rFonts w:ascii="Arial" w:hAnsi="Arial" w:cs="Arial"/>
          <w:i w:val="0"/>
          <w:sz w:val="20"/>
          <w:szCs w:val="20"/>
        </w:rPr>
      </w:pPr>
      <w:r w:rsidRPr="00C955E0">
        <w:rPr>
          <w:rFonts w:ascii="Arial" w:hAnsi="Arial" w:cs="Arial"/>
          <w:i w:val="0"/>
          <w:sz w:val="20"/>
          <w:szCs w:val="20"/>
        </w:rPr>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B84325">
        <w:rPr>
          <w:rFonts w:ascii="Arial" w:hAnsi="Arial" w:cs="Arial"/>
          <w:b w:val="0"/>
          <w:sz w:val="20"/>
          <w:szCs w:val="20"/>
        </w:rPr>
        <w:t>6.640</w:t>
      </w:r>
      <w:r w:rsidRPr="00C955E0">
        <w:rPr>
          <w:rFonts w:ascii="Arial" w:hAnsi="Arial" w:cs="Arial"/>
          <w:b w:val="0"/>
          <w:sz w:val="20"/>
          <w:szCs w:val="20"/>
        </w:rPr>
        <w:t xml:space="preserve"> EUR.</w:t>
      </w:r>
    </w:p>
    <w:p w:rsidR="00050FB9" w:rsidRPr="00C955E0" w:rsidRDefault="00050FB9" w:rsidP="00050FB9">
      <w:pPr>
        <w:pStyle w:val="Zkladntext"/>
        <w:rPr>
          <w:rFonts w:ascii="Arial" w:hAnsi="Arial" w:cs="Arial"/>
          <w:b w:val="0"/>
          <w:sz w:val="20"/>
          <w:szCs w:val="20"/>
        </w:rPr>
      </w:pPr>
    </w:p>
    <w:p w:rsidR="00B84325" w:rsidRDefault="00B84325" w:rsidP="00227B7F">
      <w:pPr>
        <w:pStyle w:val="Nzov"/>
        <w:spacing w:before="0" w:beforeAutospacing="0" w:after="0"/>
        <w:jc w:val="both"/>
        <w:rPr>
          <w:rFonts w:ascii="Arial" w:hAnsi="Arial" w:cs="Arial"/>
          <w:b w:val="0"/>
          <w:sz w:val="20"/>
          <w:szCs w:val="20"/>
        </w:rPr>
      </w:pPr>
    </w:p>
    <w:p w:rsidR="00623EEF" w:rsidRDefault="00623EEF" w:rsidP="00623EEF"/>
    <w:p w:rsidR="00623EEF" w:rsidRDefault="00623EEF" w:rsidP="00623EEF"/>
    <w:p w:rsidR="00623EEF" w:rsidRDefault="00623EEF" w:rsidP="00623EEF"/>
    <w:p w:rsidR="00623EEF" w:rsidRPr="00623EEF" w:rsidRDefault="00623EEF" w:rsidP="00623EEF"/>
    <w:p w:rsidR="00C7387F" w:rsidRPr="00C955E0" w:rsidRDefault="009973E2" w:rsidP="00227B7F">
      <w:pPr>
        <w:pStyle w:val="Nzov"/>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r w:rsidRPr="00D41D5F">
        <w:rPr>
          <w:rFonts w:ascii="Arial" w:hAnsi="Arial" w:cs="Arial"/>
          <w:b w:val="0"/>
          <w:sz w:val="20"/>
          <w:szCs w:val="20"/>
        </w:rPr>
        <w:t xml:space="preserve">Informácie </w:t>
      </w:r>
      <w:r w:rsidR="001E2046" w:rsidRPr="00D41D5F">
        <w:rPr>
          <w:rFonts w:ascii="Arial" w:hAnsi="Arial" w:cs="Arial"/>
          <w:b w:val="0"/>
          <w:sz w:val="20"/>
          <w:szCs w:val="20"/>
        </w:rPr>
        <w:t xml:space="preserve"> o vysporiadaní straty</w:t>
      </w:r>
      <w:r w:rsidR="001E2046" w:rsidRPr="00C955E0">
        <w:rPr>
          <w:rFonts w:ascii="Arial" w:hAnsi="Arial" w:cs="Arial"/>
          <w:b w:val="0"/>
          <w:sz w:val="20"/>
          <w:szCs w:val="20"/>
        </w:rPr>
        <w:t xml:space="preserve"> </w:t>
      </w:r>
    </w:p>
    <w:tbl>
      <w:tblPr>
        <w:tblW w:w="9654" w:type="dxa"/>
        <w:tblInd w:w="55" w:type="dxa"/>
        <w:tblCellMar>
          <w:left w:w="70" w:type="dxa"/>
          <w:right w:w="70" w:type="dxa"/>
        </w:tblCellMar>
        <w:tblLook w:val="04A0" w:firstRow="1" w:lastRow="0" w:firstColumn="1" w:lastColumn="0" w:noHBand="0" w:noVBand="1"/>
      </w:tblPr>
      <w:tblGrid>
        <w:gridCol w:w="5544"/>
        <w:gridCol w:w="4110"/>
      </w:tblGrid>
      <w:tr w:rsidR="00B84325" w:rsidRPr="00B84325" w:rsidTr="00B84325">
        <w:trPr>
          <w:trHeight w:val="300"/>
        </w:trPr>
        <w:tc>
          <w:tcPr>
            <w:tcW w:w="9654" w:type="dxa"/>
            <w:gridSpan w:val="2"/>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300"/>
        </w:trPr>
        <w:tc>
          <w:tcPr>
            <w:tcW w:w="5544"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c>
          <w:tcPr>
            <w:tcW w:w="4110"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315"/>
        </w:trPr>
        <w:tc>
          <w:tcPr>
            <w:tcW w:w="5544"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c>
          <w:tcPr>
            <w:tcW w:w="4110"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495"/>
        </w:trPr>
        <w:tc>
          <w:tcPr>
            <w:tcW w:w="5544"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 xml:space="preserve">Rozdelenie účtovnej straty </w:t>
            </w:r>
          </w:p>
        </w:tc>
        <w:tc>
          <w:tcPr>
            <w:tcW w:w="4110" w:type="dxa"/>
            <w:tcBorders>
              <w:top w:val="single" w:sz="8" w:space="0" w:color="auto"/>
              <w:left w:val="nil"/>
              <w:bottom w:val="single" w:sz="8" w:space="0" w:color="auto"/>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Bezprostredne predchádzajúce obdobie</w:t>
            </w:r>
          </w:p>
        </w:tc>
      </w:tr>
      <w:tr w:rsidR="00B84325" w:rsidRPr="00B84325" w:rsidTr="00B84325">
        <w:trPr>
          <w:trHeight w:val="315"/>
        </w:trPr>
        <w:tc>
          <w:tcPr>
            <w:tcW w:w="5544" w:type="dxa"/>
            <w:tcBorders>
              <w:top w:val="nil"/>
              <w:left w:val="single" w:sz="8" w:space="0" w:color="auto"/>
              <w:bottom w:val="nil"/>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Účtovná strata</w:t>
            </w:r>
          </w:p>
        </w:tc>
        <w:tc>
          <w:tcPr>
            <w:tcW w:w="4110" w:type="dxa"/>
            <w:tcBorders>
              <w:top w:val="nil"/>
              <w:left w:val="nil"/>
              <w:bottom w:val="nil"/>
              <w:right w:val="single" w:sz="8"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-38 440</w:t>
            </w:r>
          </w:p>
        </w:tc>
      </w:tr>
      <w:tr w:rsidR="00B84325" w:rsidRPr="00B84325" w:rsidTr="00B84325">
        <w:trPr>
          <w:trHeight w:val="300"/>
        </w:trPr>
        <w:tc>
          <w:tcPr>
            <w:tcW w:w="5544"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Vysporiadanie účtovnej straty</w:t>
            </w:r>
          </w:p>
        </w:tc>
        <w:tc>
          <w:tcPr>
            <w:tcW w:w="411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Bežné účtovné obdobie</w:t>
            </w:r>
          </w:p>
        </w:tc>
      </w:tr>
      <w:tr w:rsidR="00B84325" w:rsidRPr="00B84325" w:rsidTr="00B84325">
        <w:trPr>
          <w:trHeight w:val="315"/>
        </w:trPr>
        <w:tc>
          <w:tcPr>
            <w:tcW w:w="5544"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4110"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sz w:val="18"/>
                <w:szCs w:val="18"/>
                <w:lang w:eastAsia="sk-SK"/>
              </w:rPr>
            </w:pPr>
            <w:r w:rsidRPr="00B84325">
              <w:rPr>
                <w:rFonts w:ascii="Times New Roman" w:hAnsi="Times New Roman" w:cs="Times New Roman"/>
                <w:sz w:val="18"/>
                <w:szCs w:val="18"/>
                <w:lang w:eastAsia="sk-SK"/>
              </w:rPr>
              <w:t>Zo zákonného rezervného fondu</w:t>
            </w:r>
          </w:p>
        </w:tc>
        <w:tc>
          <w:tcPr>
            <w:tcW w:w="4110" w:type="dxa"/>
            <w:tcBorders>
              <w:top w:val="nil"/>
              <w:left w:val="nil"/>
              <w:bottom w:val="single" w:sz="4" w:space="0" w:color="auto"/>
              <w:right w:val="single" w:sz="8"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Zo štatutárnych a ostatných fondov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Z nerozdeleného zisku minulých rokov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Úhrada straty spoločníkmi</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Prevod do neuhradenej straty minulých rokov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-38 440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Iné</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5544" w:type="dxa"/>
            <w:tcBorders>
              <w:top w:val="nil"/>
              <w:left w:val="single" w:sz="8" w:space="0" w:color="auto"/>
              <w:bottom w:val="single" w:sz="8"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Spolu</w:t>
            </w:r>
          </w:p>
        </w:tc>
        <w:tc>
          <w:tcPr>
            <w:tcW w:w="4110" w:type="dxa"/>
            <w:tcBorders>
              <w:top w:val="nil"/>
              <w:left w:val="nil"/>
              <w:bottom w:val="single" w:sz="8" w:space="0" w:color="auto"/>
              <w:right w:val="single" w:sz="8" w:space="0" w:color="auto"/>
            </w:tcBorders>
            <w:shd w:val="clear" w:color="000000" w:fill="FFFFFF"/>
            <w:noWrap/>
            <w:vAlign w:val="center"/>
            <w:hideMark/>
          </w:tcPr>
          <w:p w:rsidR="00B84325" w:rsidRPr="00B84325" w:rsidRDefault="00A82D67"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-38 440</w:t>
            </w:r>
          </w:p>
        </w:tc>
      </w:tr>
    </w:tbl>
    <w:p w:rsidR="000B7B40" w:rsidRPr="00C955E0" w:rsidRDefault="000B7B40">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Pr="00C955E0" w:rsidRDefault="0009544D">
      <w:pPr>
        <w:rPr>
          <w:rFonts w:ascii="Arial" w:hAnsi="Arial" w:cs="Arial"/>
          <w:sz w:val="20"/>
          <w:szCs w:val="20"/>
        </w:rPr>
      </w:pPr>
    </w:p>
    <w:p w:rsidR="003D7EC7" w:rsidRPr="00FA41DA" w:rsidRDefault="00325AA9" w:rsidP="00FA41DA">
      <w:pPr>
        <w:pStyle w:val="slovanie123"/>
        <w:numPr>
          <w:ilvl w:val="2"/>
          <w:numId w:val="17"/>
        </w:numPr>
      </w:pPr>
      <w:r w:rsidRPr="00C955E0">
        <w:t>Rezervy</w:t>
      </w:r>
    </w:p>
    <w:p w:rsidR="00C7387F" w:rsidRDefault="00325AA9" w:rsidP="00E5320F">
      <w:pPr>
        <w:pStyle w:val="Nzov"/>
        <w:spacing w:before="0" w:beforeAutospacing="0" w:after="0"/>
        <w:jc w:val="left"/>
        <w:rPr>
          <w:rFonts w:ascii="Arial" w:hAnsi="Arial" w:cs="Arial"/>
          <w:sz w:val="20"/>
          <w:szCs w:val="20"/>
        </w:rPr>
      </w:pPr>
      <w:r w:rsidRPr="00C955E0">
        <w:rPr>
          <w:rFonts w:ascii="Arial" w:hAnsi="Arial" w:cs="Arial"/>
          <w:sz w:val="20"/>
          <w:szCs w:val="20"/>
        </w:rPr>
        <w:t xml:space="preserve">Prehľad </w:t>
      </w:r>
      <w:r w:rsidR="00324C96" w:rsidRPr="00C955E0">
        <w:rPr>
          <w:rFonts w:ascii="Arial" w:hAnsi="Arial" w:cs="Arial"/>
          <w:sz w:val="20"/>
          <w:szCs w:val="20"/>
        </w:rPr>
        <w:t xml:space="preserve"> o</w:t>
      </w:r>
      <w:r w:rsidR="0009544D">
        <w:rPr>
          <w:rFonts w:ascii="Arial" w:hAnsi="Arial" w:cs="Arial"/>
          <w:sz w:val="20"/>
          <w:szCs w:val="20"/>
        </w:rPr>
        <w:t> </w:t>
      </w:r>
      <w:r w:rsidR="00324C96" w:rsidRPr="00C955E0">
        <w:rPr>
          <w:rFonts w:ascii="Arial" w:hAnsi="Arial" w:cs="Arial"/>
          <w:sz w:val="20"/>
          <w:szCs w:val="20"/>
        </w:rPr>
        <w:t>rezervách</w:t>
      </w:r>
    </w:p>
    <w:tbl>
      <w:tblPr>
        <w:tblW w:w="9654" w:type="dxa"/>
        <w:tblInd w:w="55" w:type="dxa"/>
        <w:tblCellMar>
          <w:left w:w="70" w:type="dxa"/>
          <w:right w:w="70" w:type="dxa"/>
        </w:tblCellMar>
        <w:tblLook w:val="04A0" w:firstRow="1" w:lastRow="0" w:firstColumn="1" w:lastColumn="0" w:noHBand="0" w:noVBand="1"/>
      </w:tblPr>
      <w:tblGrid>
        <w:gridCol w:w="2200"/>
        <w:gridCol w:w="367"/>
        <w:gridCol w:w="1701"/>
        <w:gridCol w:w="1214"/>
        <w:gridCol w:w="104"/>
        <w:gridCol w:w="711"/>
        <w:gridCol w:w="239"/>
        <w:gridCol w:w="721"/>
        <w:gridCol w:w="129"/>
        <w:gridCol w:w="831"/>
        <w:gridCol w:w="162"/>
        <w:gridCol w:w="1275"/>
      </w:tblGrid>
      <w:tr w:rsidR="0009544D" w:rsidRPr="0009544D" w:rsidTr="0009544D">
        <w:trPr>
          <w:trHeight w:val="300"/>
        </w:trPr>
        <w:tc>
          <w:tcPr>
            <w:tcW w:w="6297" w:type="dxa"/>
            <w:gridSpan w:val="6"/>
            <w:tcBorders>
              <w:top w:val="nil"/>
              <w:left w:val="nil"/>
              <w:bottom w:val="nil"/>
              <w:right w:val="nil"/>
            </w:tcBorders>
            <w:shd w:val="clear" w:color="auto" w:fill="auto"/>
            <w:noWrap/>
            <w:vAlign w:val="bottom"/>
            <w:hideMark/>
          </w:tcPr>
          <w:p w:rsid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Informácie k časti G. písm. b)  o</w:t>
            </w:r>
            <w:r>
              <w:rPr>
                <w:rFonts w:ascii="Calibri" w:hAnsi="Calibri" w:cs="Times New Roman"/>
                <w:color w:val="000000"/>
                <w:lang w:eastAsia="sk-SK"/>
              </w:rPr>
              <w:t> </w:t>
            </w:r>
            <w:r w:rsidRPr="0009544D">
              <w:rPr>
                <w:rFonts w:ascii="Calibri" w:hAnsi="Calibri" w:cs="Times New Roman"/>
                <w:color w:val="000000"/>
                <w:lang w:eastAsia="sk-SK"/>
              </w:rPr>
              <w:t>rezervách</w:t>
            </w:r>
          </w:p>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00"/>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r>
              <w:rPr>
                <w:rFonts w:ascii="Calibri" w:hAnsi="Calibri" w:cs="Times New Roman"/>
                <w:color w:val="000000"/>
                <w:lang w:eastAsia="sk-SK"/>
              </w:rPr>
              <w:t>Ta</w:t>
            </w:r>
            <w:r w:rsidRPr="0009544D">
              <w:rPr>
                <w:rFonts w:ascii="Calibri" w:hAnsi="Calibri" w:cs="Times New Roman"/>
                <w:color w:val="000000"/>
                <w:lang w:eastAsia="sk-SK"/>
              </w:rPr>
              <w:t>buľka č. 1</w:t>
            </w: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4268" w:type="dxa"/>
            <w:gridSpan w:val="3"/>
            <w:tcBorders>
              <w:top w:val="single" w:sz="8" w:space="0" w:color="auto"/>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5386" w:type="dxa"/>
            <w:gridSpan w:val="9"/>
            <w:tcBorders>
              <w:top w:val="single" w:sz="8" w:space="0" w:color="auto"/>
              <w:left w:val="nil"/>
              <w:bottom w:val="single" w:sz="8" w:space="0" w:color="auto"/>
              <w:right w:val="single" w:sz="8" w:space="0" w:color="000000"/>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Bežné účtovné obdobie</w:t>
            </w:r>
          </w:p>
        </w:tc>
      </w:tr>
      <w:tr w:rsidR="0009544D" w:rsidRPr="0009544D" w:rsidTr="0009544D">
        <w:trPr>
          <w:trHeight w:val="30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vMerge w:val="restart"/>
            <w:tcBorders>
              <w:top w:val="nil"/>
              <w:left w:val="nil"/>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začiatku účtovného obdobia</w:t>
            </w:r>
          </w:p>
        </w:tc>
        <w:tc>
          <w:tcPr>
            <w:tcW w:w="1054" w:type="dxa"/>
            <w:gridSpan w:val="3"/>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vMerge w:val="restart"/>
            <w:tcBorders>
              <w:top w:val="nil"/>
              <w:left w:val="single" w:sz="8" w:space="0" w:color="auto"/>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konci  účtovného obdobia</w:t>
            </w:r>
          </w:p>
        </w:tc>
      </w:tr>
      <w:tr w:rsidR="0009544D" w:rsidRPr="0009544D" w:rsidTr="0009544D">
        <w:trPr>
          <w:trHeight w:val="42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Druh rezervy</w:t>
            </w:r>
          </w:p>
        </w:tc>
        <w:tc>
          <w:tcPr>
            <w:tcW w:w="1214" w:type="dxa"/>
            <w:vMerge/>
            <w:tcBorders>
              <w:top w:val="nil"/>
              <w:left w:val="nil"/>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c>
          <w:tcPr>
            <w:tcW w:w="1054" w:type="dxa"/>
            <w:gridSpan w:val="3"/>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Tvorba</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Použitie</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Zrušenie</w:t>
            </w:r>
          </w:p>
        </w:tc>
        <w:tc>
          <w:tcPr>
            <w:tcW w:w="1275" w:type="dxa"/>
            <w:vMerge/>
            <w:tcBorders>
              <w:top w:val="nil"/>
              <w:left w:val="single" w:sz="8" w:space="0" w:color="auto"/>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r>
      <w:tr w:rsidR="0009544D" w:rsidRPr="0009544D" w:rsidTr="0009544D">
        <w:trPr>
          <w:trHeight w:val="315"/>
        </w:trPr>
        <w:tc>
          <w:tcPr>
            <w:tcW w:w="4268" w:type="dxa"/>
            <w:gridSpan w:val="3"/>
            <w:tcBorders>
              <w:top w:val="nil"/>
              <w:left w:val="single" w:sz="8" w:space="0" w:color="auto"/>
              <w:bottom w:val="single" w:sz="8" w:space="0" w:color="auto"/>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a</w:t>
            </w:r>
          </w:p>
        </w:tc>
        <w:tc>
          <w:tcPr>
            <w:tcW w:w="1214"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w:t>
            </w:r>
          </w:p>
        </w:tc>
        <w:tc>
          <w:tcPr>
            <w:tcW w:w="1054" w:type="dxa"/>
            <w:gridSpan w:val="3"/>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c</w:t>
            </w:r>
          </w:p>
        </w:tc>
        <w:tc>
          <w:tcPr>
            <w:tcW w:w="8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w:t>
            </w:r>
          </w:p>
        </w:tc>
        <w:tc>
          <w:tcPr>
            <w:tcW w:w="993"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e</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f</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Dlhodobé rezervy, z toho:</w:t>
            </w:r>
          </w:p>
        </w:tc>
        <w:tc>
          <w:tcPr>
            <w:tcW w:w="2068" w:type="dxa"/>
            <w:gridSpan w:val="2"/>
            <w:tcBorders>
              <w:top w:val="nil"/>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214" w:type="dxa"/>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054" w:type="dxa"/>
            <w:gridSpan w:val="3"/>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nil"/>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nil"/>
              <w:right w:val="single" w:sz="8" w:space="0" w:color="auto"/>
            </w:tcBorders>
            <w:shd w:val="clear" w:color="000000" w:fill="FFFFFF"/>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054" w:type="dxa"/>
            <w:gridSpan w:val="3"/>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tcBorders>
              <w:top w:val="nil"/>
              <w:left w:val="nil"/>
              <w:bottom w:val="nil"/>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r>
      <w:tr w:rsidR="0009544D" w:rsidRPr="0009544D" w:rsidTr="0009544D">
        <w:trPr>
          <w:trHeight w:val="315"/>
        </w:trPr>
        <w:tc>
          <w:tcPr>
            <w:tcW w:w="2200" w:type="dxa"/>
            <w:tcBorders>
              <w:top w:val="single" w:sz="8" w:space="0" w:color="auto"/>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Krátkodobé rezervy, z toho:</w:t>
            </w:r>
          </w:p>
        </w:tc>
        <w:tc>
          <w:tcPr>
            <w:tcW w:w="2068" w:type="dxa"/>
            <w:gridSpan w:val="2"/>
            <w:tcBorders>
              <w:top w:val="single" w:sz="8" w:space="0" w:color="auto"/>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214" w:type="dxa"/>
            <w:tcBorders>
              <w:top w:val="single" w:sz="8" w:space="0" w:color="auto"/>
              <w:left w:val="nil"/>
              <w:bottom w:val="single" w:sz="8"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5 342</w:t>
            </w:r>
          </w:p>
        </w:tc>
        <w:tc>
          <w:tcPr>
            <w:tcW w:w="1054" w:type="dxa"/>
            <w:gridSpan w:val="3"/>
            <w:tcBorders>
              <w:top w:val="single" w:sz="8" w:space="0" w:color="auto"/>
              <w:left w:val="nil"/>
              <w:bottom w:val="single" w:sz="8" w:space="0" w:color="auto"/>
              <w:right w:val="single" w:sz="4" w:space="0" w:color="auto"/>
            </w:tcBorders>
            <w:shd w:val="clear" w:color="000000" w:fill="FFFFFF"/>
            <w:noWrap/>
            <w:hideMark/>
          </w:tcPr>
          <w:p w:rsidR="0009544D" w:rsidRPr="00BF25C7" w:rsidRDefault="00BF25C7" w:rsidP="00BF25C7">
            <w:pPr>
              <w:pStyle w:val="Odsekzoznamu"/>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 0</w:t>
            </w:r>
          </w:p>
        </w:tc>
        <w:tc>
          <w:tcPr>
            <w:tcW w:w="8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5 342</w:t>
            </w:r>
          </w:p>
        </w:tc>
        <w:tc>
          <w:tcPr>
            <w:tcW w:w="993"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single" w:sz="8" w:space="0" w:color="auto"/>
              <w:left w:val="nil"/>
              <w:bottom w:val="single" w:sz="8" w:space="0" w:color="auto"/>
              <w:right w:val="single" w:sz="8"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r>
      <w:tr w:rsidR="0009544D" w:rsidRPr="0009544D" w:rsidTr="0009544D">
        <w:trPr>
          <w:trHeight w:val="300"/>
        </w:trPr>
        <w:tc>
          <w:tcPr>
            <w:tcW w:w="4268" w:type="dxa"/>
            <w:gridSpan w:val="3"/>
            <w:tcBorders>
              <w:top w:val="single" w:sz="4" w:space="0" w:color="auto"/>
              <w:left w:val="single" w:sz="8" w:space="0" w:color="auto"/>
              <w:bottom w:val="single" w:sz="4" w:space="0" w:color="auto"/>
              <w:right w:val="single" w:sz="8" w:space="0" w:color="000000"/>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Zákonné:</w:t>
            </w:r>
          </w:p>
        </w:tc>
        <w:tc>
          <w:tcPr>
            <w:tcW w:w="1214" w:type="dxa"/>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single" w:sz="4" w:space="0" w:color="auto"/>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nevyčerpané dovolenky a odvody</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2 642</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2 642</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účtovné poradenstvo</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2068"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054" w:type="dxa"/>
            <w:gridSpan w:val="3"/>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75"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r>
      <w:tr w:rsidR="0009544D" w:rsidRPr="0009544D" w:rsidTr="0009544D">
        <w:trPr>
          <w:trHeight w:val="300"/>
        </w:trPr>
        <w:tc>
          <w:tcPr>
            <w:tcW w:w="2200" w:type="dxa"/>
            <w:tcBorders>
              <w:top w:val="nil"/>
              <w:left w:val="nil"/>
              <w:bottom w:val="nil"/>
              <w:right w:val="nil"/>
            </w:tcBorders>
            <w:shd w:val="clear" w:color="000000" w:fill="FFFFFF"/>
            <w:noWrap/>
            <w:vAlign w:val="bottom"/>
            <w:hideMark/>
          </w:tcPr>
          <w:p w:rsidR="003C5AE1" w:rsidRPr="0009544D" w:rsidRDefault="003C5AE1"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054" w:type="dxa"/>
            <w:gridSpan w:val="3"/>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p>
        </w:tc>
        <w:tc>
          <w:tcPr>
            <w:tcW w:w="850"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75"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r>
      <w:tr w:rsidR="0009544D" w:rsidRPr="0009544D" w:rsidTr="0009544D">
        <w:trPr>
          <w:trHeight w:val="300"/>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089" w:type="dxa"/>
            <w:gridSpan w:val="3"/>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93"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275"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Tabuľka č. 2</w:t>
            </w: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089" w:type="dxa"/>
            <w:gridSpan w:val="3"/>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93"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275"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4268" w:type="dxa"/>
            <w:gridSpan w:val="3"/>
            <w:tcBorders>
              <w:top w:val="single" w:sz="8" w:space="0" w:color="auto"/>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5386" w:type="dxa"/>
            <w:gridSpan w:val="9"/>
            <w:tcBorders>
              <w:top w:val="single" w:sz="8" w:space="0" w:color="auto"/>
              <w:left w:val="nil"/>
              <w:bottom w:val="single" w:sz="8" w:space="0" w:color="auto"/>
              <w:right w:val="single" w:sz="8" w:space="0" w:color="000000"/>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Bezprostredne predchádzajúce účtovné obdobie</w:t>
            </w:r>
          </w:p>
        </w:tc>
      </w:tr>
      <w:tr w:rsidR="0009544D" w:rsidRPr="0009544D" w:rsidTr="0009544D">
        <w:trPr>
          <w:trHeight w:val="30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vMerge w:val="restart"/>
            <w:tcBorders>
              <w:top w:val="nil"/>
              <w:left w:val="nil"/>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začiatku účtovného obdobia</w:t>
            </w:r>
          </w:p>
        </w:tc>
        <w:tc>
          <w:tcPr>
            <w:tcW w:w="9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vMerge w:val="restart"/>
            <w:tcBorders>
              <w:top w:val="nil"/>
              <w:left w:val="single" w:sz="8" w:space="0" w:color="auto"/>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konci  účtovného obdobia</w:t>
            </w:r>
          </w:p>
        </w:tc>
      </w:tr>
      <w:tr w:rsidR="0009544D" w:rsidRPr="0009544D" w:rsidTr="0009544D">
        <w:trPr>
          <w:trHeight w:val="465"/>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Druh rezervy</w:t>
            </w:r>
          </w:p>
        </w:tc>
        <w:tc>
          <w:tcPr>
            <w:tcW w:w="1318" w:type="dxa"/>
            <w:gridSpan w:val="2"/>
            <w:vMerge/>
            <w:tcBorders>
              <w:top w:val="nil"/>
              <w:left w:val="nil"/>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c>
          <w:tcPr>
            <w:tcW w:w="9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Tvorba</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Použitie</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Zrušenie</w:t>
            </w:r>
          </w:p>
        </w:tc>
        <w:tc>
          <w:tcPr>
            <w:tcW w:w="1275" w:type="dxa"/>
            <w:vMerge/>
            <w:tcBorders>
              <w:top w:val="nil"/>
              <w:left w:val="single" w:sz="8" w:space="0" w:color="auto"/>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r>
      <w:tr w:rsidR="0009544D" w:rsidRPr="0009544D" w:rsidTr="0009544D">
        <w:trPr>
          <w:trHeight w:val="315"/>
        </w:trPr>
        <w:tc>
          <w:tcPr>
            <w:tcW w:w="4268" w:type="dxa"/>
            <w:gridSpan w:val="3"/>
            <w:tcBorders>
              <w:top w:val="nil"/>
              <w:left w:val="single" w:sz="8" w:space="0" w:color="auto"/>
              <w:bottom w:val="single" w:sz="8" w:space="0" w:color="auto"/>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a</w:t>
            </w:r>
          </w:p>
        </w:tc>
        <w:tc>
          <w:tcPr>
            <w:tcW w:w="131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w:t>
            </w:r>
          </w:p>
        </w:tc>
        <w:tc>
          <w:tcPr>
            <w:tcW w:w="9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c</w:t>
            </w:r>
          </w:p>
        </w:tc>
        <w:tc>
          <w:tcPr>
            <w:tcW w:w="8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w:t>
            </w:r>
          </w:p>
        </w:tc>
        <w:tc>
          <w:tcPr>
            <w:tcW w:w="993"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e</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f</w:t>
            </w:r>
          </w:p>
        </w:tc>
      </w:tr>
      <w:tr w:rsidR="0009544D" w:rsidRPr="0009544D" w:rsidTr="0009544D">
        <w:trPr>
          <w:trHeight w:val="315"/>
        </w:trPr>
        <w:tc>
          <w:tcPr>
            <w:tcW w:w="2567" w:type="dxa"/>
            <w:gridSpan w:val="2"/>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Dlhodobé rezervy, z toho:</w:t>
            </w:r>
          </w:p>
        </w:tc>
        <w:tc>
          <w:tcPr>
            <w:tcW w:w="1701" w:type="dxa"/>
            <w:tcBorders>
              <w:top w:val="nil"/>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318"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r>
      <w:tr w:rsidR="0009544D" w:rsidRPr="0009544D" w:rsidTr="0009544D">
        <w:trPr>
          <w:trHeight w:val="315"/>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567" w:type="dxa"/>
            <w:gridSpan w:val="2"/>
            <w:tcBorders>
              <w:top w:val="nil"/>
              <w:left w:val="single" w:sz="8" w:space="0" w:color="auto"/>
              <w:bottom w:val="nil"/>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nil"/>
              <w:right w:val="single" w:sz="8" w:space="0" w:color="auto"/>
            </w:tcBorders>
            <w:shd w:val="clear" w:color="000000" w:fill="FFFFFF"/>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tcBorders>
              <w:top w:val="nil"/>
              <w:left w:val="nil"/>
              <w:bottom w:val="nil"/>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r>
      <w:tr w:rsidR="0009544D" w:rsidRPr="0009544D" w:rsidTr="0009544D">
        <w:trPr>
          <w:trHeight w:val="315"/>
        </w:trPr>
        <w:tc>
          <w:tcPr>
            <w:tcW w:w="2567" w:type="dxa"/>
            <w:gridSpan w:val="2"/>
            <w:tcBorders>
              <w:top w:val="single" w:sz="8" w:space="0" w:color="auto"/>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Krátkodobé rezervy, z toho:</w:t>
            </w:r>
          </w:p>
        </w:tc>
        <w:tc>
          <w:tcPr>
            <w:tcW w:w="1701" w:type="dxa"/>
            <w:tcBorders>
              <w:top w:val="single" w:sz="8" w:space="0" w:color="auto"/>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318"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4 506</w:t>
            </w:r>
          </w:p>
        </w:tc>
        <w:tc>
          <w:tcPr>
            <w:tcW w:w="9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5 342</w:t>
            </w:r>
          </w:p>
        </w:tc>
        <w:tc>
          <w:tcPr>
            <w:tcW w:w="8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4 506</w:t>
            </w:r>
          </w:p>
        </w:tc>
        <w:tc>
          <w:tcPr>
            <w:tcW w:w="993"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single" w:sz="8" w:space="0" w:color="auto"/>
              <w:left w:val="nil"/>
              <w:bottom w:val="single" w:sz="8" w:space="0" w:color="auto"/>
              <w:right w:val="single" w:sz="8" w:space="0" w:color="auto"/>
            </w:tcBorders>
            <w:shd w:val="clear" w:color="000000" w:fill="FFFFFF"/>
            <w:noWrap/>
            <w:hideMark/>
          </w:tcPr>
          <w:p w:rsidR="0009544D" w:rsidRPr="0009544D" w:rsidRDefault="00BF25C7" w:rsidP="0009544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5 342</w:t>
            </w:r>
          </w:p>
        </w:tc>
      </w:tr>
      <w:tr w:rsidR="0009544D" w:rsidRPr="0009544D" w:rsidTr="0009544D">
        <w:trPr>
          <w:trHeight w:val="300"/>
        </w:trPr>
        <w:tc>
          <w:tcPr>
            <w:tcW w:w="4268" w:type="dxa"/>
            <w:gridSpan w:val="3"/>
            <w:tcBorders>
              <w:top w:val="single" w:sz="4" w:space="0" w:color="auto"/>
              <w:left w:val="single" w:sz="8" w:space="0" w:color="auto"/>
              <w:bottom w:val="single" w:sz="4" w:space="0" w:color="auto"/>
              <w:right w:val="single" w:sz="8" w:space="0" w:color="000000"/>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Zákonné:</w:t>
            </w:r>
          </w:p>
        </w:tc>
        <w:tc>
          <w:tcPr>
            <w:tcW w:w="1318"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single" w:sz="4" w:space="0" w:color="auto"/>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nevyčerpané dovolenky a odvody</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1 806</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2 642</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1 806</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BF25C7" w:rsidP="0009544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2 642</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účtovné poradenstvo</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bl>
    <w:p w:rsidR="00AA48E7" w:rsidRPr="00C955E0" w:rsidRDefault="00AA48E7">
      <w:pPr>
        <w:rPr>
          <w:rFonts w:ascii="Arial" w:hAnsi="Arial" w:cs="Arial"/>
          <w:sz w:val="20"/>
          <w:szCs w:val="20"/>
        </w:rPr>
      </w:pPr>
    </w:p>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lastRenderedPageBreak/>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D95B90" w:rsidRPr="00C955E0" w:rsidRDefault="00D95B90" w:rsidP="00D95B90">
      <w:pPr>
        <w:pStyle w:val="Zkladntext"/>
        <w:rPr>
          <w:rFonts w:ascii="Arial" w:hAnsi="Arial" w:cs="Arial"/>
          <w:b w:val="0"/>
          <w:sz w:val="20"/>
          <w:szCs w:val="20"/>
        </w:rPr>
      </w:pPr>
      <w:r w:rsidRPr="00C955E0">
        <w:rPr>
          <w:rFonts w:ascii="Arial" w:hAnsi="Arial" w:cs="Arial"/>
          <w:b w:val="0"/>
          <w:sz w:val="20"/>
          <w:szCs w:val="20"/>
        </w:rPr>
        <w:t xml:space="preserve">Rezerva na nevyčerpanú dovolenku </w:t>
      </w:r>
      <w:r w:rsidR="00F22806">
        <w:rPr>
          <w:rFonts w:ascii="Arial" w:hAnsi="Arial" w:cs="Arial"/>
          <w:b w:val="0"/>
          <w:sz w:val="20"/>
          <w:szCs w:val="20"/>
        </w:rPr>
        <w:t>neb</w:t>
      </w:r>
      <w:r w:rsidRPr="00C955E0">
        <w:rPr>
          <w:rFonts w:ascii="Arial" w:hAnsi="Arial" w:cs="Arial"/>
          <w:b w:val="0"/>
          <w:sz w:val="20"/>
          <w:szCs w:val="20"/>
        </w:rPr>
        <w:t>ola vytvorená</w:t>
      </w:r>
      <w:r w:rsidR="00F22806">
        <w:rPr>
          <w:rFonts w:ascii="Arial" w:hAnsi="Arial" w:cs="Arial"/>
          <w:b w:val="0"/>
          <w:sz w:val="20"/>
          <w:szCs w:val="20"/>
        </w:rPr>
        <w:t>, nakoľko k 31.12.2015 spoločnosť nemá žiadnych zamestnancov.</w:t>
      </w: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DB55BC">
      <w:pPr>
        <w:pStyle w:val="slovanie123"/>
        <w:numPr>
          <w:ilvl w:val="2"/>
          <w:numId w:val="17"/>
        </w:numPr>
      </w:pPr>
      <w:r w:rsidRPr="00C955E0">
        <w:t>Záväzky</w:t>
      </w:r>
    </w:p>
    <w:p w:rsidR="00325AA9" w:rsidRPr="00C955E0" w:rsidRDefault="00325AA9" w:rsidP="00E5320F">
      <w:pPr>
        <w:pStyle w:val="Nzov"/>
        <w:spacing w:before="0" w:beforeAutospacing="0" w:after="60"/>
        <w:jc w:val="left"/>
        <w:rPr>
          <w:rFonts w:ascii="Arial" w:hAnsi="Arial" w:cs="Arial"/>
          <w:sz w:val="20"/>
          <w:szCs w:val="20"/>
        </w:rPr>
      </w:pPr>
    </w:p>
    <w:tbl>
      <w:tblPr>
        <w:tblW w:w="9654" w:type="dxa"/>
        <w:tblInd w:w="55" w:type="dxa"/>
        <w:tblCellMar>
          <w:left w:w="70" w:type="dxa"/>
          <w:right w:w="70" w:type="dxa"/>
        </w:tblCellMar>
        <w:tblLook w:val="04A0" w:firstRow="1" w:lastRow="0" w:firstColumn="1" w:lastColumn="0" w:noHBand="0" w:noVBand="1"/>
      </w:tblPr>
      <w:tblGrid>
        <w:gridCol w:w="3843"/>
        <w:gridCol w:w="2976"/>
        <w:gridCol w:w="2835"/>
      </w:tblGrid>
      <w:tr w:rsidR="004E17C0" w:rsidRPr="004E17C0" w:rsidTr="004E17C0">
        <w:trPr>
          <w:trHeight w:val="300"/>
        </w:trPr>
        <w:tc>
          <w:tcPr>
            <w:tcW w:w="3843" w:type="dxa"/>
            <w:tcBorders>
              <w:top w:val="nil"/>
              <w:left w:val="nil"/>
              <w:bottom w:val="nil"/>
              <w:right w:val="nil"/>
            </w:tcBorders>
            <w:shd w:val="clear" w:color="auto" w:fill="auto"/>
            <w:noWrap/>
            <w:vAlign w:val="bottom"/>
            <w:hideMark/>
          </w:tcPr>
          <w:p w:rsidR="004E17C0" w:rsidRPr="004E17C0" w:rsidRDefault="00D95B90" w:rsidP="004E17C0">
            <w:pPr>
              <w:rPr>
                <w:rFonts w:ascii="Calibri" w:hAnsi="Calibri" w:cs="Times New Roman"/>
                <w:color w:val="000000"/>
                <w:lang w:eastAsia="sk-SK"/>
              </w:rPr>
            </w:pPr>
            <w:r w:rsidRPr="00C955E0">
              <w:rPr>
                <w:rFonts w:ascii="Arial" w:hAnsi="Arial" w:cs="Arial"/>
                <w:b/>
                <w:sz w:val="20"/>
                <w:szCs w:val="20"/>
              </w:rPr>
              <w:t>Prehľad</w:t>
            </w:r>
            <w:r w:rsidR="00324C96" w:rsidRPr="00C955E0">
              <w:rPr>
                <w:rFonts w:ascii="Arial" w:hAnsi="Arial" w:cs="Arial"/>
                <w:b/>
                <w:sz w:val="20"/>
                <w:szCs w:val="20"/>
              </w:rPr>
              <w:t xml:space="preserve"> o</w:t>
            </w:r>
            <w:r w:rsidRPr="00C955E0">
              <w:rPr>
                <w:rFonts w:ascii="Arial" w:hAnsi="Arial" w:cs="Arial"/>
                <w:b/>
                <w:sz w:val="20"/>
                <w:szCs w:val="20"/>
              </w:rPr>
              <w:t> štruktúre záväzkov</w:t>
            </w:r>
          </w:p>
        </w:tc>
        <w:tc>
          <w:tcPr>
            <w:tcW w:w="2976"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835"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r>
      <w:tr w:rsidR="004E17C0" w:rsidRPr="004E17C0" w:rsidTr="004E17C0">
        <w:trPr>
          <w:trHeight w:val="315"/>
        </w:trPr>
        <w:tc>
          <w:tcPr>
            <w:tcW w:w="3843"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976"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835"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r>
      <w:tr w:rsidR="004E17C0" w:rsidRPr="004E17C0" w:rsidTr="004E17C0">
        <w:trPr>
          <w:trHeight w:val="300"/>
        </w:trPr>
        <w:tc>
          <w:tcPr>
            <w:tcW w:w="38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Názov položky</w:t>
            </w:r>
          </w:p>
        </w:tc>
        <w:tc>
          <w:tcPr>
            <w:tcW w:w="2976" w:type="dxa"/>
            <w:vMerge w:val="restart"/>
            <w:tcBorders>
              <w:top w:val="single" w:sz="8" w:space="0" w:color="auto"/>
              <w:left w:val="nil"/>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Bežné účtovné obdobie</w:t>
            </w:r>
          </w:p>
        </w:tc>
        <w:tc>
          <w:tcPr>
            <w:tcW w:w="2835"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Predchádzajúce účtovné obdobie</w:t>
            </w:r>
          </w:p>
        </w:tc>
      </w:tr>
      <w:tr w:rsidR="004E17C0" w:rsidRPr="004E17C0" w:rsidTr="004E17C0">
        <w:trPr>
          <w:trHeight w:val="495"/>
        </w:trPr>
        <w:tc>
          <w:tcPr>
            <w:tcW w:w="3843" w:type="dxa"/>
            <w:vMerge/>
            <w:tcBorders>
              <w:top w:val="single" w:sz="8" w:space="0" w:color="auto"/>
              <w:left w:val="single" w:sz="8" w:space="0" w:color="auto"/>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c>
          <w:tcPr>
            <w:tcW w:w="2976" w:type="dxa"/>
            <w:vMerge/>
            <w:tcBorders>
              <w:top w:val="single" w:sz="8" w:space="0" w:color="auto"/>
              <w:left w:val="nil"/>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c>
          <w:tcPr>
            <w:tcW w:w="2835" w:type="dxa"/>
            <w:vMerge/>
            <w:tcBorders>
              <w:top w:val="single" w:sz="8" w:space="0" w:color="auto"/>
              <w:left w:val="single" w:sz="8" w:space="0" w:color="auto"/>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r>
      <w:tr w:rsidR="004E17C0" w:rsidRPr="004E17C0" w:rsidTr="004E17C0">
        <w:trPr>
          <w:trHeight w:val="300"/>
        </w:trPr>
        <w:tc>
          <w:tcPr>
            <w:tcW w:w="3843" w:type="dxa"/>
            <w:tcBorders>
              <w:top w:val="single" w:sz="4" w:space="0" w:color="auto"/>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nad 5 rokov</w:t>
            </w:r>
          </w:p>
        </w:tc>
        <w:tc>
          <w:tcPr>
            <w:tcW w:w="2976" w:type="dxa"/>
            <w:tcBorders>
              <w:top w:val="single" w:sz="4" w:space="0" w:color="auto"/>
              <w:left w:val="nil"/>
              <w:bottom w:val="single" w:sz="4" w:space="0" w:color="auto"/>
              <w:right w:val="single" w:sz="4" w:space="0" w:color="auto"/>
            </w:tcBorders>
            <w:shd w:val="clear" w:color="000000" w:fill="FFFFFF"/>
            <w:noWrap/>
            <w:hideMark/>
          </w:tcPr>
          <w:p w:rsidR="004E17C0" w:rsidRPr="004E17C0" w:rsidRDefault="003A508C" w:rsidP="004E17C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453</w:t>
            </w:r>
          </w:p>
        </w:tc>
        <w:tc>
          <w:tcPr>
            <w:tcW w:w="2835" w:type="dxa"/>
            <w:tcBorders>
              <w:top w:val="single" w:sz="4" w:space="0" w:color="auto"/>
              <w:left w:val="nil"/>
              <w:bottom w:val="single" w:sz="4" w:space="0" w:color="auto"/>
              <w:right w:val="single" w:sz="8" w:space="0" w:color="auto"/>
            </w:tcBorders>
            <w:shd w:val="clear" w:color="000000" w:fill="FFFFFF"/>
            <w:noWrap/>
            <w:hideMark/>
          </w:tcPr>
          <w:p w:rsidR="004E17C0" w:rsidRPr="004E17C0" w:rsidRDefault="00BF25C7" w:rsidP="004E17C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413</w:t>
            </w:r>
          </w:p>
        </w:tc>
      </w:tr>
      <w:tr w:rsidR="004E17C0" w:rsidRPr="004E17C0" w:rsidTr="00BF25C7">
        <w:trPr>
          <w:trHeight w:val="518"/>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jeden rok až päť rokov</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4E17C0" w:rsidP="00552190">
            <w:pPr>
              <w:jc w:val="center"/>
              <w:rPr>
                <w:rFonts w:ascii="Times New Roman" w:hAnsi="Times New Roman" w:cs="Times New Roman"/>
                <w:sz w:val="18"/>
                <w:szCs w:val="18"/>
                <w:lang w:eastAsia="sk-SK"/>
              </w:rPr>
            </w:pPr>
          </w:p>
        </w:tc>
        <w:tc>
          <w:tcPr>
            <w:tcW w:w="2835" w:type="dxa"/>
            <w:tcBorders>
              <w:top w:val="nil"/>
              <w:left w:val="nil"/>
              <w:bottom w:val="single" w:sz="4" w:space="0" w:color="auto"/>
              <w:right w:val="single" w:sz="8" w:space="0" w:color="auto"/>
            </w:tcBorders>
            <w:shd w:val="clear" w:color="000000" w:fill="FFFFFF"/>
            <w:noWrap/>
            <w:hideMark/>
          </w:tcPr>
          <w:p w:rsidR="004E17C0" w:rsidRPr="004E17C0" w:rsidRDefault="00BF25C7" w:rsidP="004E17C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9 932</w:t>
            </w:r>
          </w:p>
        </w:tc>
      </w:tr>
      <w:tr w:rsidR="004E17C0" w:rsidRPr="004E17C0" w:rsidTr="004E17C0">
        <w:trPr>
          <w:trHeight w:val="315"/>
        </w:trPr>
        <w:tc>
          <w:tcPr>
            <w:tcW w:w="3843" w:type="dxa"/>
            <w:tcBorders>
              <w:top w:val="nil"/>
              <w:left w:val="single" w:sz="8" w:space="0" w:color="auto"/>
              <w:bottom w:val="double" w:sz="6" w:space="0" w:color="auto"/>
              <w:right w:val="single" w:sz="8" w:space="0" w:color="auto"/>
            </w:tcBorders>
            <w:shd w:val="clear" w:color="000000" w:fill="FFFFFF"/>
            <w:noWrap/>
            <w:hideMark/>
          </w:tcPr>
          <w:p w:rsidR="004E17C0" w:rsidRPr="004E17C0" w:rsidRDefault="004E17C0" w:rsidP="004E17C0">
            <w:pP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Dlhodobé záväzky spolu</w:t>
            </w:r>
          </w:p>
        </w:tc>
        <w:tc>
          <w:tcPr>
            <w:tcW w:w="2976" w:type="dxa"/>
            <w:tcBorders>
              <w:top w:val="nil"/>
              <w:left w:val="nil"/>
              <w:bottom w:val="double" w:sz="6" w:space="0" w:color="auto"/>
              <w:right w:val="single" w:sz="4" w:space="0" w:color="auto"/>
            </w:tcBorders>
            <w:shd w:val="clear" w:color="000000" w:fill="FFFFFF"/>
            <w:noWrap/>
            <w:hideMark/>
          </w:tcPr>
          <w:p w:rsidR="004E17C0" w:rsidRPr="004E17C0" w:rsidRDefault="00552190" w:rsidP="004E17C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453</w:t>
            </w:r>
          </w:p>
        </w:tc>
        <w:tc>
          <w:tcPr>
            <w:tcW w:w="2835" w:type="dxa"/>
            <w:tcBorders>
              <w:top w:val="nil"/>
              <w:left w:val="nil"/>
              <w:bottom w:val="double" w:sz="6" w:space="0" w:color="auto"/>
              <w:right w:val="single" w:sz="8" w:space="0" w:color="auto"/>
            </w:tcBorders>
            <w:shd w:val="clear" w:color="000000" w:fill="FFFFFF"/>
            <w:noWrap/>
            <w:hideMark/>
          </w:tcPr>
          <w:p w:rsidR="004E17C0" w:rsidRPr="004E17C0" w:rsidRDefault="00BF25C7" w:rsidP="004E17C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10 345</w:t>
            </w:r>
          </w:p>
        </w:tc>
      </w:tr>
      <w:tr w:rsidR="004E17C0" w:rsidRPr="004E17C0" w:rsidTr="004E17C0">
        <w:trPr>
          <w:trHeight w:val="510"/>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do jedného roka vrátane</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F22806" w:rsidP="00F22806">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165 091</w:t>
            </w:r>
          </w:p>
        </w:tc>
        <w:tc>
          <w:tcPr>
            <w:tcW w:w="2835" w:type="dxa"/>
            <w:tcBorders>
              <w:top w:val="single" w:sz="4" w:space="0" w:color="auto"/>
              <w:left w:val="nil"/>
              <w:bottom w:val="single" w:sz="4" w:space="0" w:color="auto"/>
              <w:right w:val="single" w:sz="8" w:space="0" w:color="auto"/>
            </w:tcBorders>
            <w:shd w:val="clear" w:color="000000" w:fill="FFFFFF"/>
            <w:noWrap/>
            <w:hideMark/>
          </w:tcPr>
          <w:p w:rsidR="004E17C0" w:rsidRPr="004E17C0" w:rsidRDefault="00F22806" w:rsidP="00F22806">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520</w:t>
            </w:r>
            <w:r w:rsidR="00BF25C7">
              <w:rPr>
                <w:rFonts w:ascii="Times New Roman" w:hAnsi="Times New Roman" w:cs="Times New Roman"/>
                <w:sz w:val="18"/>
                <w:szCs w:val="18"/>
                <w:lang w:eastAsia="sk-SK"/>
              </w:rPr>
              <w:t xml:space="preserve"> </w:t>
            </w:r>
            <w:r>
              <w:rPr>
                <w:rFonts w:ascii="Times New Roman" w:hAnsi="Times New Roman" w:cs="Times New Roman"/>
                <w:sz w:val="18"/>
                <w:szCs w:val="18"/>
                <w:lang w:eastAsia="sk-SK"/>
              </w:rPr>
              <w:t>692</w:t>
            </w:r>
          </w:p>
        </w:tc>
      </w:tr>
      <w:tr w:rsidR="004E17C0" w:rsidRPr="004E17C0" w:rsidTr="00BF25C7">
        <w:trPr>
          <w:trHeight w:val="311"/>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po lehote splatnosti</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87168C" w:rsidP="004E17C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2500</w:t>
            </w:r>
          </w:p>
        </w:tc>
        <w:tc>
          <w:tcPr>
            <w:tcW w:w="2835" w:type="dxa"/>
            <w:tcBorders>
              <w:top w:val="nil"/>
              <w:left w:val="nil"/>
              <w:bottom w:val="single" w:sz="4" w:space="0" w:color="auto"/>
              <w:right w:val="single" w:sz="8" w:space="0" w:color="auto"/>
            </w:tcBorders>
            <w:shd w:val="clear" w:color="000000" w:fill="FFFFFF"/>
            <w:noWrap/>
            <w:hideMark/>
          </w:tcPr>
          <w:p w:rsidR="004E17C0" w:rsidRPr="004E17C0" w:rsidRDefault="00BF25C7" w:rsidP="004E17C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277 067</w:t>
            </w:r>
            <w:r w:rsidR="004E17C0" w:rsidRPr="004E17C0">
              <w:rPr>
                <w:rFonts w:ascii="Times New Roman" w:hAnsi="Times New Roman" w:cs="Times New Roman"/>
                <w:sz w:val="18"/>
                <w:szCs w:val="18"/>
                <w:lang w:eastAsia="sk-SK"/>
              </w:rPr>
              <w:t> </w:t>
            </w:r>
          </w:p>
        </w:tc>
      </w:tr>
      <w:tr w:rsidR="004E17C0" w:rsidRPr="004E17C0" w:rsidTr="004E17C0">
        <w:trPr>
          <w:trHeight w:val="315"/>
        </w:trPr>
        <w:tc>
          <w:tcPr>
            <w:tcW w:w="3843" w:type="dxa"/>
            <w:tcBorders>
              <w:top w:val="nil"/>
              <w:left w:val="single" w:sz="8" w:space="0" w:color="auto"/>
              <w:bottom w:val="single" w:sz="8" w:space="0" w:color="auto"/>
              <w:right w:val="single" w:sz="8" w:space="0" w:color="auto"/>
            </w:tcBorders>
            <w:shd w:val="clear" w:color="000000" w:fill="FFFFFF"/>
            <w:noWrap/>
            <w:hideMark/>
          </w:tcPr>
          <w:p w:rsidR="004E17C0" w:rsidRPr="004E17C0" w:rsidRDefault="004E17C0" w:rsidP="004E17C0">
            <w:pP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Krátkodobé záväzky spolu</w:t>
            </w:r>
          </w:p>
        </w:tc>
        <w:tc>
          <w:tcPr>
            <w:tcW w:w="2976" w:type="dxa"/>
            <w:tcBorders>
              <w:top w:val="nil"/>
              <w:left w:val="nil"/>
              <w:bottom w:val="single" w:sz="8" w:space="0" w:color="auto"/>
              <w:right w:val="single" w:sz="4" w:space="0" w:color="auto"/>
            </w:tcBorders>
            <w:shd w:val="clear" w:color="000000" w:fill="FFFFFF"/>
            <w:noWrap/>
            <w:hideMark/>
          </w:tcPr>
          <w:p w:rsidR="004E17C0" w:rsidRPr="004E17C0" w:rsidRDefault="00345DA6" w:rsidP="00F22806">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16</w:t>
            </w:r>
            <w:r w:rsidR="00F22806">
              <w:rPr>
                <w:rFonts w:ascii="Times New Roman" w:hAnsi="Times New Roman" w:cs="Times New Roman"/>
                <w:b/>
                <w:bCs/>
                <w:sz w:val="18"/>
                <w:szCs w:val="18"/>
                <w:lang w:eastAsia="sk-SK"/>
              </w:rPr>
              <w:t>7 591</w:t>
            </w:r>
          </w:p>
        </w:tc>
        <w:tc>
          <w:tcPr>
            <w:tcW w:w="2835" w:type="dxa"/>
            <w:tcBorders>
              <w:top w:val="nil"/>
              <w:left w:val="nil"/>
              <w:bottom w:val="single" w:sz="8" w:space="0" w:color="auto"/>
              <w:right w:val="single" w:sz="8" w:space="0" w:color="auto"/>
            </w:tcBorders>
            <w:shd w:val="clear" w:color="000000" w:fill="FFFFFF"/>
            <w:noWrap/>
            <w:hideMark/>
          </w:tcPr>
          <w:p w:rsidR="004E17C0" w:rsidRPr="004E17C0" w:rsidRDefault="00BF25C7" w:rsidP="00F22806">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79</w:t>
            </w:r>
            <w:r w:rsidR="00F22806">
              <w:rPr>
                <w:rFonts w:ascii="Times New Roman" w:hAnsi="Times New Roman" w:cs="Times New Roman"/>
                <w:b/>
                <w:bCs/>
                <w:sz w:val="18"/>
                <w:szCs w:val="18"/>
                <w:lang w:eastAsia="sk-SK"/>
              </w:rPr>
              <w:t>7</w:t>
            </w:r>
            <w:r>
              <w:rPr>
                <w:rFonts w:ascii="Times New Roman" w:hAnsi="Times New Roman" w:cs="Times New Roman"/>
                <w:b/>
                <w:bCs/>
                <w:sz w:val="18"/>
                <w:szCs w:val="18"/>
                <w:lang w:eastAsia="sk-SK"/>
              </w:rPr>
              <w:t xml:space="preserve"> </w:t>
            </w:r>
            <w:r w:rsidR="00F22806">
              <w:rPr>
                <w:rFonts w:ascii="Times New Roman" w:hAnsi="Times New Roman" w:cs="Times New Roman"/>
                <w:b/>
                <w:bCs/>
                <w:sz w:val="18"/>
                <w:szCs w:val="18"/>
                <w:lang w:eastAsia="sk-SK"/>
              </w:rPr>
              <w:t>759</w:t>
            </w:r>
          </w:p>
        </w:tc>
      </w:tr>
    </w:tbl>
    <w:p w:rsidR="004E17C0" w:rsidRDefault="004E17C0" w:rsidP="004E17C0"/>
    <w:p w:rsidR="00B05AB4" w:rsidRDefault="00B05AB4" w:rsidP="004E17C0"/>
    <w:p w:rsidR="00B05AB4" w:rsidRPr="004E17C0" w:rsidRDefault="003A508C" w:rsidP="004E17C0">
      <w:r>
        <w:t xml:space="preserve"> </w:t>
      </w:r>
    </w:p>
    <w:p w:rsidR="00D95B90" w:rsidRDefault="00D95B90" w:rsidP="00DB55BC">
      <w:pPr>
        <w:pStyle w:val="slovanie123"/>
        <w:numPr>
          <w:ilvl w:val="2"/>
          <w:numId w:val="17"/>
        </w:numPr>
      </w:pPr>
      <w:r w:rsidRPr="00C955E0">
        <w:t>Odložené dane</w:t>
      </w:r>
    </w:p>
    <w:p w:rsidR="003C06FE" w:rsidRDefault="003C06FE" w:rsidP="003C06FE">
      <w:pPr>
        <w:pStyle w:val="slovanie123"/>
      </w:pPr>
    </w:p>
    <w:p w:rsidR="003C06FE" w:rsidRPr="003C06FE" w:rsidRDefault="003C06FE" w:rsidP="003C06FE">
      <w:pPr>
        <w:pStyle w:val="slovanie123"/>
        <w:rPr>
          <w:b w:val="0"/>
        </w:rPr>
      </w:pPr>
      <w:r w:rsidRPr="003C06FE">
        <w:rPr>
          <w:b w:val="0"/>
        </w:rPr>
        <w:t>Spoločnosť nemá náplň pre túto položku</w:t>
      </w:r>
    </w:p>
    <w:p w:rsidR="003C06FE" w:rsidRDefault="003C06FE" w:rsidP="00B05AB4">
      <w:pPr>
        <w:pStyle w:val="slovanie123"/>
        <w:ind w:left="1572"/>
      </w:pPr>
    </w:p>
    <w:p w:rsidR="004641B2" w:rsidRDefault="004641B2" w:rsidP="00DB55BC">
      <w:pPr>
        <w:pStyle w:val="slovanie123"/>
        <w:numPr>
          <w:ilvl w:val="2"/>
          <w:numId w:val="17"/>
        </w:numPr>
      </w:pPr>
      <w:r w:rsidRPr="00C955E0">
        <w:t>Sociálny fond</w:t>
      </w:r>
      <w:r w:rsidR="0026463E">
        <w:t xml:space="preserve">               </w:t>
      </w:r>
    </w:p>
    <w:p w:rsidR="00B05AB4" w:rsidRPr="00C955E0" w:rsidRDefault="00B05AB4" w:rsidP="00B05AB4">
      <w:pPr>
        <w:pStyle w:val="slovanie123"/>
        <w:ind w:left="1572"/>
      </w:pPr>
    </w:p>
    <w:p w:rsidR="004641B2" w:rsidRPr="00C955E0" w:rsidRDefault="004641B2" w:rsidP="004641B2">
      <w:pPr>
        <w:ind w:left="720"/>
        <w:rPr>
          <w:rFonts w:ascii="Arial" w:hAnsi="Arial" w:cs="Arial"/>
          <w:b/>
          <w:sz w:val="20"/>
          <w:szCs w:val="20"/>
        </w:rPr>
      </w:pPr>
    </w:p>
    <w:p w:rsidR="00670EC7" w:rsidRPr="00C955E0" w:rsidRDefault="00324C96"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w:t>
      </w:r>
      <w:r w:rsidR="004641B2" w:rsidRPr="00C955E0">
        <w:rPr>
          <w:rFonts w:ascii="Arial" w:hAnsi="Arial" w:cs="Arial"/>
          <w:sz w:val="20"/>
          <w:szCs w:val="20"/>
        </w:rPr>
        <w:t xml:space="preserve"> </w:t>
      </w:r>
      <w:r w:rsidRPr="00C955E0">
        <w:rPr>
          <w:rFonts w:ascii="Arial" w:hAnsi="Arial" w:cs="Arial"/>
          <w:sz w:val="20"/>
          <w:szCs w:val="20"/>
        </w:rPr>
        <w:t>o záväzkoch zo sociálneho fondu</w:t>
      </w:r>
    </w:p>
    <w:tbl>
      <w:tblPr>
        <w:tblW w:w="5000" w:type="pct"/>
        <w:jc w:val="center"/>
        <w:tblLayout w:type="fixed"/>
        <w:tblCellMar>
          <w:left w:w="28" w:type="dxa"/>
          <w:right w:w="28" w:type="dxa"/>
        </w:tblCellMar>
        <w:tblLook w:val="00A0" w:firstRow="1" w:lastRow="0" w:firstColumn="1" w:lastColumn="0" w:noHBand="0" w:noVBand="0"/>
      </w:tblPr>
      <w:tblGrid>
        <w:gridCol w:w="4450"/>
        <w:gridCol w:w="2575"/>
        <w:gridCol w:w="2584"/>
      </w:tblGrid>
      <w:tr w:rsidR="00670EC7" w:rsidRPr="00C955E0" w:rsidTr="006E0B2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118EF" w:rsidRPr="00C955E0" w:rsidTr="006E0B2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3118EF" w:rsidRDefault="00BF25C7" w:rsidP="00BF25C7">
            <w:pPr>
              <w:jc w:val="right"/>
              <w:rPr>
                <w:b/>
                <w:bCs/>
                <w:sz w:val="18"/>
                <w:szCs w:val="18"/>
              </w:rPr>
            </w:pPr>
            <w:r>
              <w:rPr>
                <w:b/>
                <w:bCs/>
                <w:sz w:val="18"/>
                <w:szCs w:val="18"/>
              </w:rPr>
              <w:t>413</w:t>
            </w:r>
          </w:p>
        </w:tc>
        <w:tc>
          <w:tcPr>
            <w:tcW w:w="2485" w:type="dxa"/>
            <w:tcBorders>
              <w:top w:val="single" w:sz="12" w:space="0" w:color="auto"/>
              <w:left w:val="nil"/>
              <w:bottom w:val="single" w:sz="4" w:space="0" w:color="auto"/>
              <w:right w:val="single" w:sz="12" w:space="0" w:color="auto"/>
            </w:tcBorders>
            <w:noWrap/>
            <w:vAlign w:val="center"/>
          </w:tcPr>
          <w:p w:rsidR="003118EF" w:rsidRDefault="00BF25C7">
            <w:pPr>
              <w:jc w:val="right"/>
              <w:rPr>
                <w:b/>
                <w:bCs/>
                <w:sz w:val="18"/>
                <w:szCs w:val="18"/>
              </w:rPr>
            </w:pPr>
            <w:r>
              <w:rPr>
                <w:b/>
                <w:bCs/>
                <w:sz w:val="18"/>
                <w:szCs w:val="18"/>
              </w:rPr>
              <w:t>336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3118EF" w:rsidRDefault="00BF25C7">
            <w:pPr>
              <w:jc w:val="right"/>
              <w:rPr>
                <w:sz w:val="18"/>
                <w:szCs w:val="18"/>
              </w:rPr>
            </w:pPr>
            <w:r>
              <w:rPr>
                <w:sz w:val="18"/>
                <w:szCs w:val="18"/>
              </w:rPr>
              <w:t>148</w:t>
            </w:r>
          </w:p>
        </w:tc>
        <w:tc>
          <w:tcPr>
            <w:tcW w:w="2485" w:type="dxa"/>
            <w:tcBorders>
              <w:top w:val="nil"/>
              <w:left w:val="nil"/>
              <w:bottom w:val="single" w:sz="4" w:space="0" w:color="auto"/>
              <w:right w:val="single" w:sz="12" w:space="0" w:color="auto"/>
            </w:tcBorders>
            <w:noWrap/>
            <w:vAlign w:val="center"/>
          </w:tcPr>
          <w:p w:rsidR="003118EF" w:rsidRDefault="00BF25C7">
            <w:pPr>
              <w:jc w:val="right"/>
              <w:rPr>
                <w:sz w:val="18"/>
                <w:szCs w:val="18"/>
              </w:rPr>
            </w:pPr>
            <w:r>
              <w:rPr>
                <w:sz w:val="18"/>
                <w:szCs w:val="18"/>
              </w:rPr>
              <w:t>316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sz w:val="18"/>
                <w:szCs w:val="18"/>
              </w:rPr>
            </w:pPr>
            <w:r>
              <w:rPr>
                <w:sz w:val="18"/>
                <w:szCs w:val="18"/>
              </w:rPr>
              <w:t>0</w:t>
            </w:r>
          </w:p>
        </w:tc>
        <w:tc>
          <w:tcPr>
            <w:tcW w:w="2485" w:type="dxa"/>
            <w:tcBorders>
              <w:top w:val="nil"/>
              <w:left w:val="nil"/>
              <w:bottom w:val="single" w:sz="4" w:space="0" w:color="auto"/>
              <w:right w:val="single" w:sz="12" w:space="0" w:color="auto"/>
            </w:tcBorders>
            <w:noWrap/>
            <w:vAlign w:val="center"/>
          </w:tcPr>
          <w:p w:rsidR="003118EF" w:rsidRDefault="003118EF">
            <w:pPr>
              <w:jc w:val="right"/>
              <w:rPr>
                <w:sz w:val="18"/>
                <w:szCs w:val="18"/>
              </w:rPr>
            </w:pPr>
            <w:r>
              <w:rPr>
                <w:sz w:val="18"/>
                <w:szCs w:val="18"/>
              </w:rPr>
              <w:t>0</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sz w:val="18"/>
                <w:szCs w:val="18"/>
              </w:rPr>
            </w:pPr>
            <w:r>
              <w:rPr>
                <w:sz w:val="18"/>
                <w:szCs w:val="18"/>
              </w:rPr>
              <w:t>0</w:t>
            </w:r>
          </w:p>
        </w:tc>
        <w:tc>
          <w:tcPr>
            <w:tcW w:w="2485" w:type="dxa"/>
            <w:tcBorders>
              <w:top w:val="nil"/>
              <w:left w:val="nil"/>
              <w:bottom w:val="single" w:sz="4" w:space="0" w:color="auto"/>
              <w:right w:val="single" w:sz="12" w:space="0" w:color="auto"/>
            </w:tcBorders>
            <w:noWrap/>
            <w:vAlign w:val="center"/>
          </w:tcPr>
          <w:p w:rsidR="003118EF" w:rsidRDefault="003118EF">
            <w:pPr>
              <w:jc w:val="right"/>
              <w:rPr>
                <w:sz w:val="18"/>
                <w:szCs w:val="18"/>
              </w:rPr>
            </w:pPr>
            <w:r>
              <w:rPr>
                <w:sz w:val="18"/>
                <w:szCs w:val="18"/>
              </w:rPr>
              <w:t>0</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3118EF" w:rsidRDefault="00BF25C7" w:rsidP="00BF25C7">
            <w:pPr>
              <w:jc w:val="right"/>
              <w:rPr>
                <w:i/>
                <w:iCs/>
                <w:sz w:val="18"/>
                <w:szCs w:val="18"/>
              </w:rPr>
            </w:pPr>
            <w:r>
              <w:rPr>
                <w:i/>
                <w:iCs/>
                <w:sz w:val="18"/>
                <w:szCs w:val="18"/>
              </w:rPr>
              <w:t>148</w:t>
            </w:r>
          </w:p>
        </w:tc>
        <w:tc>
          <w:tcPr>
            <w:tcW w:w="2485" w:type="dxa"/>
            <w:tcBorders>
              <w:top w:val="nil"/>
              <w:left w:val="nil"/>
              <w:bottom w:val="single" w:sz="4" w:space="0" w:color="auto"/>
              <w:right w:val="single" w:sz="12" w:space="0" w:color="auto"/>
            </w:tcBorders>
            <w:noWrap/>
            <w:vAlign w:val="center"/>
          </w:tcPr>
          <w:p w:rsidR="003118EF" w:rsidRDefault="00BF25C7">
            <w:pPr>
              <w:jc w:val="right"/>
              <w:rPr>
                <w:i/>
                <w:iCs/>
                <w:sz w:val="18"/>
                <w:szCs w:val="18"/>
              </w:rPr>
            </w:pPr>
            <w:r>
              <w:rPr>
                <w:i/>
                <w:iCs/>
                <w:sz w:val="18"/>
                <w:szCs w:val="18"/>
              </w:rPr>
              <w:t>316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3118EF" w:rsidRDefault="00BF25C7">
            <w:pPr>
              <w:jc w:val="right"/>
              <w:rPr>
                <w:b/>
                <w:bCs/>
                <w:i/>
                <w:iCs/>
                <w:sz w:val="18"/>
                <w:szCs w:val="18"/>
              </w:rPr>
            </w:pPr>
            <w:r>
              <w:rPr>
                <w:b/>
                <w:bCs/>
                <w:i/>
                <w:iCs/>
                <w:sz w:val="18"/>
                <w:szCs w:val="18"/>
              </w:rPr>
              <w:t>108</w:t>
            </w:r>
          </w:p>
        </w:tc>
        <w:tc>
          <w:tcPr>
            <w:tcW w:w="2485" w:type="dxa"/>
            <w:tcBorders>
              <w:top w:val="single" w:sz="4" w:space="0" w:color="auto"/>
              <w:left w:val="nil"/>
              <w:bottom w:val="single" w:sz="4" w:space="0" w:color="auto"/>
              <w:right w:val="single" w:sz="12" w:space="0" w:color="auto"/>
            </w:tcBorders>
            <w:noWrap/>
            <w:vAlign w:val="center"/>
          </w:tcPr>
          <w:p w:rsidR="003118EF" w:rsidRDefault="00BF25C7">
            <w:pPr>
              <w:jc w:val="right"/>
              <w:rPr>
                <w:b/>
                <w:bCs/>
                <w:i/>
                <w:iCs/>
                <w:sz w:val="18"/>
                <w:szCs w:val="18"/>
              </w:rPr>
            </w:pPr>
            <w:r>
              <w:rPr>
                <w:b/>
                <w:bCs/>
                <w:i/>
                <w:iCs/>
                <w:sz w:val="18"/>
                <w:szCs w:val="18"/>
              </w:rPr>
              <w:t>239</w:t>
            </w:r>
          </w:p>
        </w:tc>
      </w:tr>
      <w:tr w:rsidR="003118EF" w:rsidRPr="00C955E0" w:rsidTr="006E0B2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3118EF" w:rsidRDefault="00BF25C7">
            <w:pPr>
              <w:jc w:val="right"/>
              <w:rPr>
                <w:b/>
                <w:bCs/>
                <w:sz w:val="18"/>
                <w:szCs w:val="18"/>
              </w:rPr>
            </w:pPr>
            <w:r>
              <w:rPr>
                <w:b/>
                <w:bCs/>
                <w:sz w:val="18"/>
                <w:szCs w:val="18"/>
              </w:rPr>
              <w:t>453</w:t>
            </w:r>
          </w:p>
        </w:tc>
        <w:tc>
          <w:tcPr>
            <w:tcW w:w="2485" w:type="dxa"/>
            <w:tcBorders>
              <w:top w:val="single" w:sz="4" w:space="0" w:color="auto"/>
              <w:left w:val="nil"/>
              <w:bottom w:val="single" w:sz="12" w:space="0" w:color="auto"/>
              <w:right w:val="single" w:sz="12" w:space="0" w:color="auto"/>
            </w:tcBorders>
            <w:noWrap/>
            <w:vAlign w:val="center"/>
          </w:tcPr>
          <w:p w:rsidR="003118EF" w:rsidRDefault="00BF25C7">
            <w:pPr>
              <w:jc w:val="right"/>
              <w:rPr>
                <w:b/>
                <w:bCs/>
                <w:sz w:val="18"/>
                <w:szCs w:val="18"/>
              </w:rPr>
            </w:pPr>
            <w:r>
              <w:rPr>
                <w:b/>
                <w:bCs/>
                <w:sz w:val="18"/>
                <w:szCs w:val="18"/>
              </w:rPr>
              <w:t>413</w:t>
            </w:r>
          </w:p>
        </w:tc>
      </w:tr>
    </w:tbl>
    <w:p w:rsidR="00227B7F" w:rsidRDefault="00227B7F" w:rsidP="00E5320F">
      <w:pPr>
        <w:rPr>
          <w:rFonts w:ascii="Arial" w:hAnsi="Arial" w:cs="Arial"/>
          <w:sz w:val="20"/>
          <w:szCs w:val="20"/>
        </w:rPr>
      </w:pPr>
    </w:p>
    <w:p w:rsidR="00D9480F" w:rsidRPr="00C955E0" w:rsidRDefault="00D9480F" w:rsidP="00E5320F">
      <w:pPr>
        <w:rPr>
          <w:rFonts w:ascii="Arial" w:hAnsi="Arial" w:cs="Arial"/>
          <w:sz w:val="20"/>
          <w:szCs w:val="20"/>
        </w:rPr>
      </w:pPr>
    </w:p>
    <w:p w:rsidR="004641B2" w:rsidRDefault="004641B2" w:rsidP="00B05AB4">
      <w:pPr>
        <w:pStyle w:val="Zkladntext"/>
        <w:rPr>
          <w:rFonts w:ascii="Arial" w:hAnsi="Arial" w:cs="Arial"/>
          <w:b w:val="0"/>
          <w:sz w:val="20"/>
          <w:szCs w:val="20"/>
        </w:rPr>
      </w:pPr>
      <w:r w:rsidRPr="00C955E0">
        <w:rPr>
          <w:rFonts w:ascii="Arial" w:hAnsi="Arial" w:cs="Arial"/>
          <w:b w:val="0"/>
          <w:sz w:val="20"/>
          <w:szCs w:val="20"/>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05AB4" w:rsidRDefault="00B05AB4" w:rsidP="00B05AB4">
      <w:pPr>
        <w:pStyle w:val="Zkladntext"/>
        <w:rPr>
          <w:rFonts w:ascii="Arial" w:hAnsi="Arial" w:cs="Arial"/>
          <w:b w:val="0"/>
          <w:sz w:val="20"/>
          <w:szCs w:val="20"/>
        </w:rPr>
      </w:pPr>
    </w:p>
    <w:p w:rsidR="00B05AB4" w:rsidRPr="00C955E0" w:rsidRDefault="00B05AB4" w:rsidP="00B05AB4">
      <w:pPr>
        <w:pStyle w:val="Zkladntext"/>
        <w:rPr>
          <w:rFonts w:ascii="Arial" w:hAnsi="Arial" w:cs="Arial"/>
          <w:sz w:val="20"/>
          <w:szCs w:val="20"/>
        </w:rPr>
      </w:pPr>
    </w:p>
    <w:p w:rsidR="004641B2" w:rsidRPr="00C955E0" w:rsidRDefault="004641B2" w:rsidP="00DB55BC">
      <w:pPr>
        <w:pStyle w:val="slovanie123"/>
        <w:numPr>
          <w:ilvl w:val="2"/>
          <w:numId w:val="17"/>
        </w:numPr>
      </w:pPr>
      <w:r w:rsidRPr="00C955E0">
        <w:t>Vydané dlhopisy</w:t>
      </w:r>
    </w:p>
    <w:p w:rsidR="004641B2" w:rsidRPr="00C955E0" w:rsidRDefault="004641B2" w:rsidP="004641B2">
      <w:pPr>
        <w:ind w:left="720"/>
        <w:rPr>
          <w:rFonts w:ascii="Arial" w:hAnsi="Arial" w:cs="Arial"/>
          <w:b/>
          <w:sz w:val="20"/>
          <w:szCs w:val="20"/>
        </w:rPr>
      </w:pPr>
    </w:p>
    <w:p w:rsidR="004641B2" w:rsidRDefault="004641B2" w:rsidP="004641B2">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B05AB4" w:rsidRPr="00C955E0" w:rsidRDefault="00B05AB4" w:rsidP="004641B2">
      <w:pPr>
        <w:rPr>
          <w:rFonts w:ascii="Arial" w:hAnsi="Arial" w:cs="Arial"/>
          <w:sz w:val="20"/>
          <w:szCs w:val="20"/>
        </w:rPr>
      </w:pPr>
    </w:p>
    <w:p w:rsidR="004641B2" w:rsidRPr="00C955E0" w:rsidRDefault="004641B2" w:rsidP="00E5320F">
      <w:pPr>
        <w:rPr>
          <w:rFonts w:ascii="Arial" w:hAnsi="Arial" w:cs="Arial"/>
          <w:sz w:val="20"/>
          <w:szCs w:val="20"/>
        </w:rPr>
      </w:pPr>
    </w:p>
    <w:p w:rsidR="004641B2" w:rsidRDefault="004641B2" w:rsidP="00DB55BC">
      <w:pPr>
        <w:pStyle w:val="slovanie123"/>
        <w:numPr>
          <w:ilvl w:val="2"/>
          <w:numId w:val="17"/>
        </w:numPr>
      </w:pPr>
      <w:r w:rsidRPr="00C955E0">
        <w:t>Bankové úvery, pôžičky a finančné výpomoci</w:t>
      </w:r>
    </w:p>
    <w:p w:rsidR="00B05AB4" w:rsidRPr="00C955E0" w:rsidRDefault="00B05AB4" w:rsidP="0026463E">
      <w:pPr>
        <w:pStyle w:val="slovanie123"/>
        <w:ind w:left="1572"/>
      </w:pPr>
    </w:p>
    <w:p w:rsidR="004641B2" w:rsidRPr="00C955E0" w:rsidRDefault="004641B2" w:rsidP="004641B2">
      <w:pPr>
        <w:rPr>
          <w:rFonts w:ascii="Arial" w:hAnsi="Arial" w:cs="Arial"/>
          <w:sz w:val="20"/>
          <w:szCs w:val="20"/>
        </w:rPr>
      </w:pPr>
    </w:p>
    <w:p w:rsidR="00670EC7" w:rsidRPr="00C955E0" w:rsidRDefault="00B01EFC" w:rsidP="00E5320F">
      <w:pPr>
        <w:pStyle w:val="Nzov"/>
        <w:keepNext w:val="0"/>
        <w:widowControl w:val="0"/>
        <w:spacing w:before="0" w:beforeAutospacing="0" w:after="0"/>
        <w:jc w:val="both"/>
        <w:rPr>
          <w:rFonts w:ascii="Arial" w:hAnsi="Arial" w:cs="Arial"/>
          <w:b w:val="0"/>
          <w:sz w:val="20"/>
          <w:szCs w:val="20"/>
        </w:rPr>
      </w:pPr>
      <w:r w:rsidRPr="00C955E0">
        <w:rPr>
          <w:rFonts w:ascii="Arial" w:hAnsi="Arial" w:cs="Arial"/>
          <w:b w:val="0"/>
          <w:sz w:val="20"/>
          <w:szCs w:val="20"/>
        </w:rPr>
        <w:t>Informácie o bankových úveroch, pôžičkách a krátkodobých finančných výpomociach</w:t>
      </w:r>
    </w:p>
    <w:p w:rsidR="004F3181" w:rsidRPr="00C955E0" w:rsidRDefault="004F3181" w:rsidP="004F3181">
      <w:pPr>
        <w:rPr>
          <w:rFonts w:ascii="Arial" w:hAnsi="Arial" w:cs="Arial"/>
          <w:sz w:val="20"/>
          <w:szCs w:val="20"/>
        </w:rPr>
      </w:pPr>
    </w:p>
    <w:p w:rsidR="00AE339F" w:rsidRPr="00C955E0" w:rsidRDefault="00AE339F" w:rsidP="004F3181">
      <w:pPr>
        <w:rPr>
          <w:rFonts w:ascii="Arial" w:hAnsi="Arial" w:cs="Arial"/>
          <w:sz w:val="20"/>
          <w:szCs w:val="20"/>
        </w:rPr>
      </w:pPr>
      <w:r w:rsidRPr="00C955E0">
        <w:rPr>
          <w:rFonts w:ascii="Arial" w:hAnsi="Arial" w:cs="Arial"/>
          <w:sz w:val="20"/>
          <w:szCs w:val="20"/>
        </w:rPr>
        <w:t>Spoločnosť neeviduje žiadne bankové úvery a výpomoci od bankových inštitúcii.</w:t>
      </w:r>
    </w:p>
    <w:p w:rsidR="00524073" w:rsidRPr="00C955E0" w:rsidRDefault="00524073" w:rsidP="00524073">
      <w:pPr>
        <w:pStyle w:val="Nzov"/>
        <w:spacing w:before="0" w:beforeAutospacing="0" w:after="0"/>
        <w:jc w:val="both"/>
        <w:rPr>
          <w:rFonts w:ascii="Arial" w:hAnsi="Arial" w:cs="Arial"/>
          <w:sz w:val="20"/>
          <w:szCs w:val="20"/>
        </w:rPr>
      </w:pPr>
    </w:p>
    <w:p w:rsidR="00B05AB4" w:rsidRPr="00C955E0" w:rsidRDefault="00B05AB4" w:rsidP="004F3181">
      <w:pPr>
        <w:rPr>
          <w:rFonts w:ascii="Arial" w:hAnsi="Arial" w:cs="Arial"/>
          <w:sz w:val="20"/>
          <w:szCs w:val="20"/>
        </w:rPr>
      </w:pPr>
    </w:p>
    <w:p w:rsidR="001656CC" w:rsidRDefault="001656CC" w:rsidP="00DB55BC">
      <w:pPr>
        <w:pStyle w:val="slovanie123"/>
        <w:numPr>
          <w:ilvl w:val="2"/>
          <w:numId w:val="17"/>
        </w:numPr>
      </w:pPr>
      <w:r w:rsidRPr="00C955E0">
        <w:t>Časové rozlíšenie</w:t>
      </w:r>
    </w:p>
    <w:p w:rsidR="003C06FE" w:rsidRPr="003C06FE" w:rsidRDefault="003C06FE" w:rsidP="003C06FE">
      <w:pPr>
        <w:pStyle w:val="slovanie123"/>
        <w:rPr>
          <w:b w:val="0"/>
        </w:rPr>
      </w:pPr>
      <w:r w:rsidRPr="003C06FE">
        <w:rPr>
          <w:b w:val="0"/>
        </w:rPr>
        <w:t>Spoločnosť nemá náplň pre túto položku</w:t>
      </w:r>
    </w:p>
    <w:p w:rsidR="003C06FE" w:rsidRDefault="003C06FE" w:rsidP="003C06FE">
      <w:pPr>
        <w:pStyle w:val="slovanie123"/>
        <w:ind w:left="786"/>
      </w:pPr>
    </w:p>
    <w:p w:rsidR="003C06FE" w:rsidRPr="00C955E0" w:rsidRDefault="003C06FE" w:rsidP="00DB55BC">
      <w:pPr>
        <w:pStyle w:val="slovanie123"/>
        <w:numPr>
          <w:ilvl w:val="2"/>
          <w:numId w:val="17"/>
        </w:numPr>
      </w:pPr>
      <w:r>
        <w:t>Deriváty</w:t>
      </w:r>
    </w:p>
    <w:p w:rsidR="001656CC" w:rsidRPr="00C955E0" w:rsidRDefault="003C06FE" w:rsidP="00E5320F">
      <w:pPr>
        <w:pStyle w:val="Nzov"/>
        <w:spacing w:before="0" w:beforeAutospacing="0" w:after="60"/>
        <w:jc w:val="both"/>
        <w:rPr>
          <w:rFonts w:ascii="Arial" w:hAnsi="Arial" w:cs="Arial"/>
          <w:b w:val="0"/>
          <w:bCs w:val="0"/>
          <w:kern w:val="0"/>
          <w:sz w:val="20"/>
          <w:szCs w:val="20"/>
        </w:rPr>
      </w:pPr>
      <w:r>
        <w:rPr>
          <w:rFonts w:ascii="Arial" w:hAnsi="Arial" w:cs="Arial"/>
          <w:b w:val="0"/>
          <w:bCs w:val="0"/>
          <w:kern w:val="0"/>
          <w:sz w:val="20"/>
          <w:szCs w:val="20"/>
        </w:rPr>
        <w:t>Spoločnosť nemá náplň pre túto položku</w:t>
      </w:r>
    </w:p>
    <w:p w:rsidR="001656CC" w:rsidRPr="003C06FE" w:rsidRDefault="00B01EFC" w:rsidP="003C06FE">
      <w:pPr>
        <w:pStyle w:val="Nzov"/>
        <w:spacing w:before="0" w:beforeAutospacing="0" w:after="60"/>
        <w:jc w:val="both"/>
        <w:rPr>
          <w:rFonts w:ascii="Arial" w:hAnsi="Arial" w:cs="Arial"/>
          <w:sz w:val="20"/>
          <w:szCs w:val="20"/>
        </w:rPr>
      </w:pPr>
      <w:r w:rsidRPr="00C955E0">
        <w:rPr>
          <w:rFonts w:ascii="Arial" w:hAnsi="Arial" w:cs="Arial"/>
          <w:sz w:val="20"/>
          <w:szCs w:val="20"/>
        </w:rPr>
        <w:t xml:space="preserve"> </w:t>
      </w:r>
    </w:p>
    <w:p w:rsidR="001656CC" w:rsidRPr="00C955E0" w:rsidRDefault="001656CC" w:rsidP="001656CC">
      <w:pPr>
        <w:rPr>
          <w:rFonts w:ascii="Arial" w:hAnsi="Arial" w:cs="Arial"/>
          <w:b/>
          <w:sz w:val="20"/>
          <w:szCs w:val="20"/>
        </w:rPr>
      </w:pPr>
    </w:p>
    <w:p w:rsidR="001656CC" w:rsidRDefault="001656CC" w:rsidP="00DB55BC">
      <w:pPr>
        <w:pStyle w:val="slovanie123"/>
        <w:numPr>
          <w:ilvl w:val="2"/>
          <w:numId w:val="17"/>
        </w:numPr>
      </w:pPr>
      <w:r w:rsidRPr="00C955E0">
        <w:t>Majetok a záväzky zabezpečené derivátmi</w:t>
      </w:r>
    </w:p>
    <w:p w:rsidR="001656CC" w:rsidRPr="00C955E0" w:rsidRDefault="001656CC" w:rsidP="001656CC">
      <w:pPr>
        <w:rPr>
          <w:rFonts w:ascii="Arial" w:hAnsi="Arial" w:cs="Arial"/>
          <w:b/>
          <w:sz w:val="20"/>
          <w:szCs w:val="20"/>
        </w:rPr>
      </w:pPr>
    </w:p>
    <w:p w:rsidR="001656CC" w:rsidRPr="00C955E0" w:rsidRDefault="001656CC" w:rsidP="001656CC">
      <w:pPr>
        <w:rPr>
          <w:rFonts w:ascii="Arial" w:hAnsi="Arial" w:cs="Arial"/>
          <w:sz w:val="20"/>
          <w:szCs w:val="20"/>
        </w:rPr>
      </w:pPr>
      <w:r w:rsidRPr="00C955E0">
        <w:rPr>
          <w:rFonts w:ascii="Arial" w:hAnsi="Arial" w:cs="Arial"/>
          <w:sz w:val="20"/>
          <w:szCs w:val="20"/>
        </w:rPr>
        <w:t>Spoločnosť nemá náplň pre túto položku</w:t>
      </w:r>
    </w:p>
    <w:p w:rsidR="00DE3199" w:rsidRDefault="00DE3199" w:rsidP="001656CC">
      <w:pPr>
        <w:rPr>
          <w:rFonts w:ascii="Arial" w:hAnsi="Arial" w:cs="Arial"/>
          <w:sz w:val="20"/>
          <w:szCs w:val="20"/>
        </w:rPr>
      </w:pPr>
    </w:p>
    <w:p w:rsidR="00DE3199" w:rsidRPr="00C955E0" w:rsidRDefault="00DE3199" w:rsidP="001656CC">
      <w:pPr>
        <w:rPr>
          <w:rFonts w:ascii="Arial" w:hAnsi="Arial" w:cs="Arial"/>
          <w:sz w:val="20"/>
          <w:szCs w:val="20"/>
        </w:rPr>
      </w:pPr>
    </w:p>
    <w:p w:rsidR="001656CC" w:rsidRPr="00C955E0" w:rsidRDefault="001656CC" w:rsidP="00DB55BC">
      <w:pPr>
        <w:pStyle w:val="slovanie123"/>
        <w:numPr>
          <w:ilvl w:val="2"/>
          <w:numId w:val="17"/>
        </w:numPr>
      </w:pPr>
      <w:r w:rsidRPr="00C955E0">
        <w:t>Majetok prenajatý formou finančného prenájmu</w:t>
      </w:r>
    </w:p>
    <w:tbl>
      <w:tblPr>
        <w:tblW w:w="9654" w:type="dxa"/>
        <w:tblInd w:w="55" w:type="dxa"/>
        <w:tblCellMar>
          <w:left w:w="70" w:type="dxa"/>
          <w:right w:w="70" w:type="dxa"/>
        </w:tblCellMar>
        <w:tblLook w:val="04A0" w:firstRow="1" w:lastRow="0" w:firstColumn="1" w:lastColumn="0" w:noHBand="0" w:noVBand="1"/>
      </w:tblPr>
      <w:tblGrid>
        <w:gridCol w:w="1540"/>
        <w:gridCol w:w="1594"/>
        <w:gridCol w:w="850"/>
        <w:gridCol w:w="1276"/>
        <w:gridCol w:w="1418"/>
        <w:gridCol w:w="1701"/>
        <w:gridCol w:w="1275"/>
      </w:tblGrid>
      <w:tr w:rsidR="00B5099F" w:rsidRPr="00B5099F" w:rsidTr="00B5099F">
        <w:trPr>
          <w:trHeight w:val="540"/>
        </w:trPr>
        <w:tc>
          <w:tcPr>
            <w:tcW w:w="1540" w:type="dxa"/>
            <w:vMerge w:val="restart"/>
            <w:tcBorders>
              <w:top w:val="single" w:sz="8" w:space="0" w:color="auto"/>
              <w:left w:val="single" w:sz="8" w:space="0" w:color="auto"/>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Názov položky</w:t>
            </w:r>
          </w:p>
        </w:tc>
        <w:tc>
          <w:tcPr>
            <w:tcW w:w="3720" w:type="dxa"/>
            <w:gridSpan w:val="3"/>
            <w:tcBorders>
              <w:top w:val="single" w:sz="8" w:space="0" w:color="auto"/>
              <w:left w:val="nil"/>
              <w:bottom w:val="single" w:sz="8" w:space="0" w:color="auto"/>
              <w:right w:val="single" w:sz="8" w:space="0" w:color="000000"/>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 xml:space="preserve">Bežné účtovné obdobie                       </w:t>
            </w:r>
          </w:p>
        </w:tc>
        <w:tc>
          <w:tcPr>
            <w:tcW w:w="4394" w:type="dxa"/>
            <w:gridSpan w:val="3"/>
            <w:tcBorders>
              <w:top w:val="single" w:sz="8" w:space="0" w:color="auto"/>
              <w:left w:val="nil"/>
              <w:bottom w:val="single" w:sz="8" w:space="0" w:color="auto"/>
              <w:right w:val="single" w:sz="8" w:space="0" w:color="000000"/>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Bezprostredne predchádzajúce  účtovné obdobie</w:t>
            </w:r>
          </w:p>
        </w:tc>
      </w:tr>
      <w:tr w:rsidR="00B5099F" w:rsidRPr="00B5099F" w:rsidTr="00B5099F">
        <w:trPr>
          <w:trHeight w:val="315"/>
        </w:trPr>
        <w:tc>
          <w:tcPr>
            <w:tcW w:w="1540" w:type="dxa"/>
            <w:vMerge/>
            <w:tcBorders>
              <w:top w:val="single" w:sz="8" w:space="0" w:color="auto"/>
              <w:left w:val="single" w:sz="8" w:space="0" w:color="auto"/>
              <w:bottom w:val="nil"/>
              <w:right w:val="single" w:sz="8" w:space="0" w:color="auto"/>
            </w:tcBorders>
            <w:vAlign w:val="center"/>
            <w:hideMark/>
          </w:tcPr>
          <w:p w:rsidR="00B5099F" w:rsidRPr="00B5099F" w:rsidRDefault="00B5099F" w:rsidP="00B5099F">
            <w:pPr>
              <w:rPr>
                <w:rFonts w:ascii="Times New Roman" w:hAnsi="Times New Roman" w:cs="Times New Roman"/>
                <w:b/>
                <w:bCs/>
                <w:sz w:val="18"/>
                <w:szCs w:val="18"/>
                <w:lang w:eastAsia="sk-SK"/>
              </w:rPr>
            </w:pPr>
          </w:p>
        </w:tc>
        <w:tc>
          <w:tcPr>
            <w:tcW w:w="3720" w:type="dxa"/>
            <w:gridSpan w:val="3"/>
            <w:tcBorders>
              <w:top w:val="single" w:sz="8" w:space="0" w:color="auto"/>
              <w:left w:val="nil"/>
              <w:bottom w:val="single" w:sz="8" w:space="0" w:color="auto"/>
              <w:right w:val="single" w:sz="8" w:space="0" w:color="000000"/>
            </w:tcBorders>
            <w:shd w:val="clear" w:color="000000" w:fill="FFFFFF"/>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Splatnosť</w:t>
            </w:r>
          </w:p>
        </w:tc>
        <w:tc>
          <w:tcPr>
            <w:tcW w:w="4394" w:type="dxa"/>
            <w:gridSpan w:val="3"/>
            <w:tcBorders>
              <w:top w:val="single" w:sz="8" w:space="0" w:color="auto"/>
              <w:left w:val="nil"/>
              <w:bottom w:val="single" w:sz="8" w:space="0" w:color="auto"/>
              <w:right w:val="single" w:sz="8" w:space="0" w:color="000000"/>
            </w:tcBorders>
            <w:shd w:val="clear" w:color="000000" w:fill="FFFFFF"/>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Splatnosť</w:t>
            </w:r>
          </w:p>
        </w:tc>
      </w:tr>
      <w:tr w:rsidR="00B5099F" w:rsidRPr="00B5099F" w:rsidTr="00B5099F">
        <w:trPr>
          <w:trHeight w:val="1200"/>
        </w:trPr>
        <w:tc>
          <w:tcPr>
            <w:tcW w:w="1540" w:type="dxa"/>
            <w:vMerge/>
            <w:tcBorders>
              <w:top w:val="single" w:sz="8" w:space="0" w:color="auto"/>
              <w:left w:val="single" w:sz="8" w:space="0" w:color="auto"/>
              <w:bottom w:val="nil"/>
              <w:right w:val="single" w:sz="8" w:space="0" w:color="auto"/>
            </w:tcBorders>
            <w:vAlign w:val="center"/>
            <w:hideMark/>
          </w:tcPr>
          <w:p w:rsidR="00B5099F" w:rsidRPr="00B5099F" w:rsidRDefault="00B5099F" w:rsidP="00B5099F">
            <w:pPr>
              <w:rPr>
                <w:rFonts w:ascii="Times New Roman" w:hAnsi="Times New Roman" w:cs="Times New Roman"/>
                <w:b/>
                <w:bCs/>
                <w:sz w:val="18"/>
                <w:szCs w:val="18"/>
                <w:lang w:eastAsia="sk-SK"/>
              </w:rPr>
            </w:pPr>
          </w:p>
        </w:tc>
        <w:tc>
          <w:tcPr>
            <w:tcW w:w="1594"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do jedného roka vrátane</w:t>
            </w:r>
          </w:p>
        </w:tc>
        <w:tc>
          <w:tcPr>
            <w:tcW w:w="850"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od jedného roka do piatich rokov vrátane</w:t>
            </w:r>
          </w:p>
        </w:tc>
        <w:tc>
          <w:tcPr>
            <w:tcW w:w="1276"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viac ako päť rokov</w:t>
            </w:r>
          </w:p>
        </w:tc>
        <w:tc>
          <w:tcPr>
            <w:tcW w:w="1418"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do jedného roka vrátane</w:t>
            </w:r>
          </w:p>
        </w:tc>
        <w:tc>
          <w:tcPr>
            <w:tcW w:w="1701"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od jedného roka do piatich rokov vrátane</w:t>
            </w:r>
          </w:p>
        </w:tc>
        <w:tc>
          <w:tcPr>
            <w:tcW w:w="1275"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viac ako päť rokov</w:t>
            </w:r>
          </w:p>
        </w:tc>
      </w:tr>
      <w:tr w:rsidR="00B5099F" w:rsidRPr="00B5099F" w:rsidTr="00B5099F">
        <w:trPr>
          <w:trHeight w:val="315"/>
        </w:trPr>
        <w:tc>
          <w:tcPr>
            <w:tcW w:w="1540" w:type="dxa"/>
            <w:tcBorders>
              <w:top w:val="nil"/>
              <w:left w:val="single" w:sz="8" w:space="0" w:color="auto"/>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a</w:t>
            </w:r>
          </w:p>
        </w:tc>
        <w:tc>
          <w:tcPr>
            <w:tcW w:w="1594"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b</w:t>
            </w:r>
          </w:p>
        </w:tc>
        <w:tc>
          <w:tcPr>
            <w:tcW w:w="850"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c</w:t>
            </w:r>
          </w:p>
        </w:tc>
        <w:tc>
          <w:tcPr>
            <w:tcW w:w="1276"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w:t>
            </w:r>
          </w:p>
        </w:tc>
        <w:tc>
          <w:tcPr>
            <w:tcW w:w="1418"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e</w:t>
            </w:r>
          </w:p>
        </w:tc>
        <w:tc>
          <w:tcPr>
            <w:tcW w:w="1701"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f</w:t>
            </w:r>
          </w:p>
        </w:tc>
        <w:tc>
          <w:tcPr>
            <w:tcW w:w="1275"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g</w:t>
            </w:r>
          </w:p>
        </w:tc>
      </w:tr>
      <w:tr w:rsidR="00B5099F" w:rsidRPr="00B5099F" w:rsidTr="00B5099F">
        <w:trPr>
          <w:trHeight w:val="300"/>
        </w:trPr>
        <w:tc>
          <w:tcPr>
            <w:tcW w:w="1540" w:type="dxa"/>
            <w:tcBorders>
              <w:top w:val="nil"/>
              <w:left w:val="single" w:sz="8" w:space="0" w:color="auto"/>
              <w:bottom w:val="single" w:sz="4" w:space="0" w:color="auto"/>
              <w:right w:val="single" w:sz="4" w:space="0" w:color="auto"/>
            </w:tcBorders>
            <w:shd w:val="clear" w:color="000000" w:fill="FFFFFF"/>
            <w:noWrap/>
            <w:hideMark/>
          </w:tcPr>
          <w:p w:rsidR="00B5099F" w:rsidRPr="00B5099F" w:rsidRDefault="00B5099F" w:rsidP="00B5099F">
            <w:pPr>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Istina</w:t>
            </w:r>
          </w:p>
        </w:tc>
        <w:tc>
          <w:tcPr>
            <w:tcW w:w="1594" w:type="dxa"/>
            <w:tcBorders>
              <w:top w:val="nil"/>
              <w:left w:val="nil"/>
              <w:bottom w:val="single" w:sz="4" w:space="0" w:color="auto"/>
              <w:right w:val="single" w:sz="4" w:space="0" w:color="auto"/>
            </w:tcBorders>
            <w:shd w:val="clear" w:color="000000" w:fill="FFFFFF"/>
            <w:hideMark/>
          </w:tcPr>
          <w:p w:rsidR="00B5099F" w:rsidRPr="00B5099F" w:rsidRDefault="00552190" w:rsidP="00B5099F">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76" w:type="dxa"/>
            <w:tcBorders>
              <w:top w:val="nil"/>
              <w:left w:val="nil"/>
              <w:bottom w:val="single" w:sz="4" w:space="0" w:color="auto"/>
              <w:right w:val="single" w:sz="4"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B5099F" w:rsidRPr="00B5099F" w:rsidRDefault="00552190" w:rsidP="00B5099F">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6 786</w:t>
            </w:r>
          </w:p>
        </w:tc>
        <w:tc>
          <w:tcPr>
            <w:tcW w:w="1701"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3 146</w:t>
            </w:r>
          </w:p>
        </w:tc>
        <w:tc>
          <w:tcPr>
            <w:tcW w:w="1275" w:type="dxa"/>
            <w:tcBorders>
              <w:top w:val="nil"/>
              <w:left w:val="nil"/>
              <w:bottom w:val="single" w:sz="4" w:space="0" w:color="auto"/>
              <w:right w:val="single" w:sz="8"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0</w:t>
            </w:r>
          </w:p>
        </w:tc>
      </w:tr>
      <w:tr w:rsidR="00B5099F" w:rsidRPr="00B5099F" w:rsidTr="00B5099F">
        <w:trPr>
          <w:trHeight w:val="300"/>
        </w:trPr>
        <w:tc>
          <w:tcPr>
            <w:tcW w:w="1540" w:type="dxa"/>
            <w:tcBorders>
              <w:top w:val="nil"/>
              <w:left w:val="single" w:sz="8" w:space="0" w:color="auto"/>
              <w:bottom w:val="single" w:sz="4" w:space="0" w:color="auto"/>
              <w:right w:val="single" w:sz="4" w:space="0" w:color="auto"/>
            </w:tcBorders>
            <w:shd w:val="clear" w:color="000000" w:fill="FFFFFF"/>
            <w:noWrap/>
            <w:hideMark/>
          </w:tcPr>
          <w:p w:rsidR="00B5099F" w:rsidRPr="00B5099F" w:rsidRDefault="00B5099F" w:rsidP="00B5099F">
            <w:pPr>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Finančný výnos</w:t>
            </w:r>
          </w:p>
        </w:tc>
        <w:tc>
          <w:tcPr>
            <w:tcW w:w="1594"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850"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76"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303</w:t>
            </w:r>
          </w:p>
        </w:tc>
        <w:tc>
          <w:tcPr>
            <w:tcW w:w="1701" w:type="dxa"/>
            <w:tcBorders>
              <w:top w:val="nil"/>
              <w:left w:val="nil"/>
              <w:bottom w:val="single" w:sz="4"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29</w:t>
            </w:r>
          </w:p>
        </w:tc>
        <w:tc>
          <w:tcPr>
            <w:tcW w:w="1275" w:type="dxa"/>
            <w:tcBorders>
              <w:top w:val="nil"/>
              <w:left w:val="nil"/>
              <w:bottom w:val="single" w:sz="4" w:space="0" w:color="auto"/>
              <w:right w:val="single" w:sz="8"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0</w:t>
            </w:r>
          </w:p>
        </w:tc>
      </w:tr>
      <w:tr w:rsidR="00B5099F" w:rsidRPr="00B5099F" w:rsidTr="00B5099F">
        <w:trPr>
          <w:trHeight w:val="315"/>
        </w:trPr>
        <w:tc>
          <w:tcPr>
            <w:tcW w:w="1540" w:type="dxa"/>
            <w:tcBorders>
              <w:top w:val="nil"/>
              <w:left w:val="single" w:sz="8" w:space="0" w:color="auto"/>
              <w:bottom w:val="single" w:sz="8" w:space="0" w:color="auto"/>
              <w:right w:val="single" w:sz="4" w:space="0" w:color="auto"/>
            </w:tcBorders>
            <w:shd w:val="clear" w:color="000000" w:fill="FFFFFF"/>
            <w:hideMark/>
          </w:tcPr>
          <w:p w:rsidR="00B5099F" w:rsidRPr="00B5099F" w:rsidRDefault="00B5099F" w:rsidP="00B5099F">
            <w:pPr>
              <w:rPr>
                <w:rFonts w:ascii="Times New Roman" w:hAnsi="Times New Roman" w:cs="Times New Roman"/>
                <w:b/>
                <w:bCs/>
                <w:color w:val="000000"/>
                <w:sz w:val="18"/>
                <w:szCs w:val="18"/>
                <w:lang w:eastAsia="sk-SK"/>
              </w:rPr>
            </w:pPr>
            <w:r w:rsidRPr="00B5099F">
              <w:rPr>
                <w:rFonts w:ascii="Times New Roman" w:hAnsi="Times New Roman" w:cs="Times New Roman"/>
                <w:b/>
                <w:bCs/>
                <w:color w:val="000000"/>
                <w:sz w:val="18"/>
                <w:szCs w:val="18"/>
                <w:lang w:eastAsia="sk-SK"/>
              </w:rPr>
              <w:t>Spolu</w:t>
            </w:r>
          </w:p>
        </w:tc>
        <w:tc>
          <w:tcPr>
            <w:tcW w:w="1594" w:type="dxa"/>
            <w:tcBorders>
              <w:top w:val="nil"/>
              <w:left w:val="nil"/>
              <w:bottom w:val="single" w:sz="8"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850" w:type="dxa"/>
            <w:tcBorders>
              <w:top w:val="nil"/>
              <w:left w:val="nil"/>
              <w:bottom w:val="single" w:sz="8"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1276"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0</w:t>
            </w:r>
          </w:p>
        </w:tc>
        <w:tc>
          <w:tcPr>
            <w:tcW w:w="1418" w:type="dxa"/>
            <w:tcBorders>
              <w:top w:val="nil"/>
              <w:left w:val="nil"/>
              <w:bottom w:val="single" w:sz="8"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7 089</w:t>
            </w:r>
          </w:p>
        </w:tc>
        <w:tc>
          <w:tcPr>
            <w:tcW w:w="1701" w:type="dxa"/>
            <w:tcBorders>
              <w:top w:val="nil"/>
              <w:left w:val="nil"/>
              <w:bottom w:val="single" w:sz="8" w:space="0" w:color="auto"/>
              <w:right w:val="single" w:sz="4" w:space="0" w:color="auto"/>
            </w:tcBorders>
            <w:shd w:val="clear" w:color="000000" w:fill="FFFFFF"/>
            <w:noWrap/>
            <w:hideMark/>
          </w:tcPr>
          <w:p w:rsidR="00B5099F" w:rsidRPr="00B5099F" w:rsidRDefault="00552190" w:rsidP="00B5099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3 175</w:t>
            </w:r>
          </w:p>
        </w:tc>
        <w:tc>
          <w:tcPr>
            <w:tcW w:w="1275"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0</w:t>
            </w:r>
          </w:p>
        </w:tc>
      </w:tr>
    </w:tbl>
    <w:p w:rsidR="00050FB9" w:rsidRPr="00C955E0" w:rsidRDefault="00050FB9"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Default="000E7A3D" w:rsidP="001D69C5">
      <w:pPr>
        <w:pStyle w:val="Nzov"/>
        <w:keepNext w:val="0"/>
        <w:widowControl w:val="0"/>
        <w:numPr>
          <w:ilvl w:val="0"/>
          <w:numId w:val="18"/>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0E7A3D" w:rsidRPr="00C955E0" w:rsidRDefault="00A32400" w:rsidP="001D69C5">
      <w:pPr>
        <w:numPr>
          <w:ilvl w:val="0"/>
          <w:numId w:val="14"/>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E811FB" w:rsidRPr="00C955E0" w:rsidRDefault="00474237" w:rsidP="00E5320F">
      <w:pPr>
        <w:pStyle w:val="Nzov"/>
        <w:keepNext w:val="0"/>
        <w:widowControl w:val="0"/>
        <w:spacing w:before="0" w:beforeAutospacing="0" w:after="60"/>
        <w:jc w:val="left"/>
        <w:rPr>
          <w:rFonts w:ascii="Arial" w:hAnsi="Arial" w:cs="Arial"/>
          <w:sz w:val="20"/>
          <w:szCs w:val="20"/>
        </w:rPr>
      </w:pPr>
      <w:r w:rsidRPr="00C955E0">
        <w:rPr>
          <w:rFonts w:ascii="Arial" w:hAnsi="Arial" w:cs="Arial"/>
          <w:sz w:val="20"/>
          <w:szCs w:val="20"/>
        </w:rPr>
        <w:lastRenderedPageBreak/>
        <w:t>Prehľad o </w:t>
      </w:r>
      <w:r w:rsidR="003920E7" w:rsidRPr="00C955E0">
        <w:rPr>
          <w:rFonts w:ascii="Arial" w:hAnsi="Arial" w:cs="Arial"/>
          <w:sz w:val="20"/>
          <w:szCs w:val="20"/>
        </w:rPr>
        <w:t>tržbách</w:t>
      </w:r>
      <w:r w:rsidRPr="00C955E0">
        <w:rPr>
          <w:rFonts w:ascii="Arial" w:hAnsi="Arial" w:cs="Arial"/>
          <w:sz w:val="20"/>
          <w:szCs w:val="20"/>
        </w:rPr>
        <w:t xml:space="preserve"> za vlastné výkony a tovar</w:t>
      </w:r>
    </w:p>
    <w:tbl>
      <w:tblPr>
        <w:tblW w:w="5000" w:type="pct"/>
        <w:jc w:val="center"/>
        <w:tblLayout w:type="fixed"/>
        <w:tblCellMar>
          <w:left w:w="28" w:type="dxa"/>
          <w:right w:w="28" w:type="dxa"/>
        </w:tblCellMar>
        <w:tblLook w:val="00A0" w:firstRow="1" w:lastRow="0" w:firstColumn="1" w:lastColumn="0" w:noHBand="0" w:noVBand="0"/>
      </w:tblPr>
      <w:tblGrid>
        <w:gridCol w:w="1588"/>
        <w:gridCol w:w="1005"/>
        <w:gridCol w:w="1668"/>
        <w:gridCol w:w="1154"/>
        <w:gridCol w:w="1520"/>
        <w:gridCol w:w="1006"/>
        <w:gridCol w:w="1668"/>
      </w:tblGrid>
      <w:tr w:rsidR="00E811FB" w:rsidRPr="00C955E0" w:rsidTr="008C38BF">
        <w:trPr>
          <w:trHeight w:val="330"/>
          <w:jc w:val="center"/>
        </w:trPr>
        <w:tc>
          <w:tcPr>
            <w:tcW w:w="158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Oblasť odbytu</w:t>
            </w:r>
          </w:p>
        </w:tc>
        <w:tc>
          <w:tcPr>
            <w:tcW w:w="267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(601</w:t>
            </w:r>
            <w:r w:rsidR="002A7291" w:rsidRPr="00C955E0">
              <w:rPr>
                <w:rFonts w:ascii="Arial" w:hAnsi="Arial" w:cs="Arial"/>
                <w:sz w:val="20"/>
                <w:szCs w:val="20"/>
              </w:rPr>
              <w:t>)</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Typ výrobkov, tovarov, služieb</w:t>
            </w:r>
            <w:r w:rsidR="00EF3405" w:rsidRPr="00C955E0">
              <w:rPr>
                <w:rFonts w:ascii="Arial" w:hAnsi="Arial" w:cs="Arial"/>
                <w:sz w:val="20"/>
                <w:szCs w:val="20"/>
              </w:rPr>
              <w:t xml:space="preserve"> - preprava</w:t>
            </w:r>
            <w:r w:rsidRPr="00C955E0">
              <w:rPr>
                <w:rFonts w:ascii="Arial" w:hAnsi="Arial" w:cs="Arial"/>
                <w:sz w:val="20"/>
                <w:szCs w:val="20"/>
              </w:rPr>
              <w:t xml:space="preserve"> </w:t>
            </w:r>
            <w:r w:rsidR="00453CF0" w:rsidRPr="00C955E0">
              <w:rPr>
                <w:rFonts w:ascii="Arial" w:hAnsi="Arial" w:cs="Arial"/>
                <w:sz w:val="20"/>
                <w:szCs w:val="20"/>
              </w:rPr>
              <w:t>(602</w:t>
            </w:r>
            <w:r w:rsidR="00671F21" w:rsidRPr="00C955E0">
              <w:rPr>
                <w:rFonts w:ascii="Arial" w:hAnsi="Arial" w:cs="Arial"/>
                <w:sz w:val="20"/>
                <w:szCs w:val="20"/>
              </w:rPr>
              <w:t>,606</w:t>
            </w:r>
            <w:r w:rsidR="002A7291" w:rsidRPr="00C955E0">
              <w:rPr>
                <w:rFonts w:ascii="Arial" w:hAnsi="Arial" w:cs="Arial"/>
                <w:sz w:val="20"/>
                <w:szCs w:val="20"/>
              </w:rPr>
              <w:t>)</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(604</w:t>
            </w:r>
            <w:r w:rsidR="002A7291" w:rsidRPr="00C955E0">
              <w:rPr>
                <w:rFonts w:ascii="Arial" w:hAnsi="Arial" w:cs="Arial"/>
                <w:sz w:val="20"/>
                <w:szCs w:val="20"/>
              </w:rPr>
              <w:t>)</w:t>
            </w:r>
          </w:p>
        </w:tc>
      </w:tr>
      <w:tr w:rsidR="00061CE4" w:rsidRPr="00C955E0" w:rsidTr="008C38BF">
        <w:trPr>
          <w:trHeight w:val="902"/>
          <w:jc w:val="center"/>
        </w:trPr>
        <w:tc>
          <w:tcPr>
            <w:tcW w:w="1588" w:type="dxa"/>
            <w:vMerge/>
            <w:tcBorders>
              <w:top w:val="single" w:sz="8" w:space="0" w:color="000000"/>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p>
        </w:tc>
        <w:tc>
          <w:tcPr>
            <w:tcW w:w="1005"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68"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154"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520"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006"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68"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920E7" w:rsidRPr="00C955E0" w:rsidTr="008C38BF">
        <w:trPr>
          <w:trHeight w:val="116"/>
          <w:jc w:val="center"/>
        </w:trPr>
        <w:tc>
          <w:tcPr>
            <w:tcW w:w="158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EF3405" w:rsidP="003920E7">
            <w:pPr>
              <w:jc w:val="center"/>
              <w:rPr>
                <w:rFonts w:ascii="Arial" w:hAnsi="Arial" w:cs="Arial"/>
                <w:sz w:val="20"/>
                <w:szCs w:val="20"/>
              </w:rPr>
            </w:pPr>
            <w:r w:rsidRPr="00C955E0">
              <w:rPr>
                <w:rFonts w:ascii="Arial" w:hAnsi="Arial" w:cs="Arial"/>
                <w:sz w:val="20"/>
                <w:szCs w:val="20"/>
              </w:rPr>
              <w:t>A</w:t>
            </w:r>
          </w:p>
        </w:tc>
        <w:tc>
          <w:tcPr>
            <w:tcW w:w="1005"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920E7" w:rsidP="003920E7">
            <w:pPr>
              <w:jc w:val="center"/>
              <w:rPr>
                <w:rFonts w:ascii="Arial" w:hAnsi="Arial" w:cs="Arial"/>
                <w:sz w:val="20"/>
                <w:szCs w:val="20"/>
              </w:rPr>
            </w:pPr>
            <w:r w:rsidRPr="00C955E0">
              <w:rPr>
                <w:rFonts w:ascii="Arial" w:hAnsi="Arial" w:cs="Arial"/>
                <w:sz w:val="20"/>
                <w:szCs w:val="20"/>
              </w:rPr>
              <w:t>b</w:t>
            </w:r>
          </w:p>
        </w:tc>
        <w:tc>
          <w:tcPr>
            <w:tcW w:w="166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C</w:t>
            </w:r>
          </w:p>
        </w:tc>
        <w:tc>
          <w:tcPr>
            <w:tcW w:w="115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25F2E" w:rsidP="003920E7">
            <w:pPr>
              <w:jc w:val="center"/>
              <w:rPr>
                <w:rFonts w:ascii="Arial" w:hAnsi="Arial" w:cs="Arial"/>
                <w:sz w:val="20"/>
                <w:szCs w:val="20"/>
              </w:rPr>
            </w:pPr>
            <w:r w:rsidRPr="00C955E0">
              <w:rPr>
                <w:rFonts w:ascii="Arial" w:hAnsi="Arial" w:cs="Arial"/>
                <w:sz w:val="20"/>
                <w:szCs w:val="20"/>
              </w:rPr>
              <w:t>D</w:t>
            </w:r>
          </w:p>
        </w:tc>
        <w:tc>
          <w:tcPr>
            <w:tcW w:w="1520"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32400" w:rsidP="003920E7">
            <w:pPr>
              <w:jc w:val="center"/>
              <w:rPr>
                <w:rFonts w:ascii="Arial" w:hAnsi="Arial" w:cs="Arial"/>
                <w:sz w:val="20"/>
                <w:szCs w:val="20"/>
              </w:rPr>
            </w:pPr>
            <w:r w:rsidRPr="00C955E0">
              <w:rPr>
                <w:rFonts w:ascii="Arial" w:hAnsi="Arial" w:cs="Arial"/>
                <w:sz w:val="20"/>
                <w:szCs w:val="20"/>
              </w:rPr>
              <w:t>E</w:t>
            </w:r>
          </w:p>
        </w:tc>
        <w:tc>
          <w:tcPr>
            <w:tcW w:w="1006"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F</w:t>
            </w:r>
          </w:p>
        </w:tc>
        <w:tc>
          <w:tcPr>
            <w:tcW w:w="166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711367" w:rsidP="003920E7">
            <w:pPr>
              <w:jc w:val="center"/>
              <w:rPr>
                <w:rFonts w:ascii="Arial" w:hAnsi="Arial" w:cs="Arial"/>
                <w:sz w:val="20"/>
                <w:szCs w:val="20"/>
              </w:rPr>
            </w:pPr>
            <w:r w:rsidRPr="00C955E0">
              <w:rPr>
                <w:rFonts w:ascii="Arial" w:hAnsi="Arial" w:cs="Arial"/>
                <w:sz w:val="20"/>
                <w:szCs w:val="20"/>
              </w:rPr>
              <w:t>G</w:t>
            </w:r>
          </w:p>
        </w:tc>
      </w:tr>
      <w:tr w:rsidR="006E132C" w:rsidRPr="00C955E0" w:rsidTr="008C38BF">
        <w:trPr>
          <w:trHeight w:val="330"/>
          <w:jc w:val="center"/>
        </w:trPr>
        <w:tc>
          <w:tcPr>
            <w:tcW w:w="158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r w:rsidRPr="008C38BF">
              <w:rPr>
                <w:rFonts w:ascii="Arial" w:hAnsi="Arial" w:cs="Arial"/>
                <w:sz w:val="16"/>
                <w:szCs w:val="16"/>
              </w:rPr>
              <w:t>SR</w:t>
            </w:r>
          </w:p>
        </w:tc>
        <w:tc>
          <w:tcPr>
            <w:tcW w:w="1005"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 xml:space="preserve">436 408 </w:t>
            </w:r>
          </w:p>
        </w:tc>
        <w:tc>
          <w:tcPr>
            <w:tcW w:w="1520"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302 230</w:t>
            </w:r>
          </w:p>
        </w:tc>
        <w:tc>
          <w:tcPr>
            <w:tcW w:w="1006"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 xml:space="preserve"> </w:t>
            </w:r>
          </w:p>
        </w:tc>
        <w:tc>
          <w:tcPr>
            <w:tcW w:w="166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58 254</w:t>
            </w: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r w:rsidRPr="008C38BF">
              <w:rPr>
                <w:rFonts w:ascii="Arial" w:hAnsi="Arial" w:cs="Arial"/>
                <w:sz w:val="16"/>
                <w:szCs w:val="16"/>
              </w:rPr>
              <w:t>Zahraničie</w:t>
            </w: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 xml:space="preserve">2 284 </w:t>
            </w: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DE3199">
            <w:pPr>
              <w:pStyle w:val="Value"/>
              <w:rPr>
                <w:rFonts w:ascii="Arial" w:hAnsi="Arial" w:cs="Arial"/>
                <w:sz w:val="16"/>
                <w:szCs w:val="16"/>
              </w:rPr>
            </w:pPr>
            <w:r>
              <w:rPr>
                <w:rFonts w:ascii="Arial" w:hAnsi="Arial" w:cs="Arial"/>
                <w:sz w:val="16"/>
                <w:szCs w:val="16"/>
              </w:rPr>
              <w:t>3 339</w:t>
            </w: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 xml:space="preserve"> </w:t>
            </w: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sz w:val="16"/>
                <w:szCs w:val="16"/>
              </w:rPr>
            </w:pPr>
            <w:r>
              <w:rPr>
                <w:rFonts w:ascii="Arial" w:hAnsi="Arial" w:cs="Arial"/>
                <w:sz w:val="16"/>
                <w:szCs w:val="16"/>
              </w:rPr>
              <w:t>1 666</w:t>
            </w: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r>
      <w:tr w:rsidR="006E132C" w:rsidRPr="00C955E0" w:rsidTr="008C38BF">
        <w:trPr>
          <w:trHeight w:val="345"/>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b/>
                <w:bCs/>
                <w:sz w:val="16"/>
                <w:szCs w:val="16"/>
              </w:rPr>
            </w:pPr>
            <w:r w:rsidRPr="008C38BF">
              <w:rPr>
                <w:rFonts w:ascii="Arial" w:hAnsi="Arial" w:cs="Arial"/>
                <w:b/>
                <w:bCs/>
                <w:sz w:val="16"/>
                <w:szCs w:val="16"/>
              </w:rPr>
              <w:t>Spolu</w:t>
            </w: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b/>
                <w:bCs/>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b/>
                <w:bCs/>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b/>
                <w:bCs/>
                <w:sz w:val="16"/>
                <w:szCs w:val="16"/>
              </w:rPr>
            </w:pPr>
            <w:r>
              <w:rPr>
                <w:rFonts w:ascii="Arial" w:hAnsi="Arial" w:cs="Arial"/>
                <w:b/>
                <w:bCs/>
                <w:sz w:val="16"/>
                <w:szCs w:val="16"/>
              </w:rPr>
              <w:t xml:space="preserve">438 692 </w:t>
            </w: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6E132C">
            <w:pPr>
              <w:pStyle w:val="Value"/>
              <w:rPr>
                <w:rFonts w:ascii="Arial" w:hAnsi="Arial" w:cs="Arial"/>
                <w:b/>
                <w:bCs/>
                <w:sz w:val="16"/>
                <w:szCs w:val="16"/>
              </w:rPr>
            </w:pPr>
            <w:r>
              <w:rPr>
                <w:rFonts w:ascii="Arial" w:hAnsi="Arial" w:cs="Arial"/>
                <w:b/>
                <w:bCs/>
                <w:sz w:val="16"/>
                <w:szCs w:val="16"/>
              </w:rPr>
              <w:t>335 569</w:t>
            </w: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DE3199">
            <w:pPr>
              <w:pStyle w:val="Value"/>
              <w:rPr>
                <w:rFonts w:ascii="Arial" w:hAnsi="Arial" w:cs="Arial"/>
                <w:b/>
                <w:bCs/>
                <w:sz w:val="16"/>
                <w:szCs w:val="16"/>
              </w:rPr>
            </w:pPr>
            <w:r>
              <w:rPr>
                <w:rFonts w:ascii="Arial" w:hAnsi="Arial" w:cs="Arial"/>
                <w:b/>
                <w:bCs/>
                <w:sz w:val="16"/>
                <w:szCs w:val="16"/>
              </w:rPr>
              <w:t xml:space="preserve">10 746 </w:t>
            </w: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552190" w:rsidP="00DE3199">
            <w:pPr>
              <w:pStyle w:val="Value"/>
              <w:rPr>
                <w:rFonts w:ascii="Arial" w:hAnsi="Arial" w:cs="Arial"/>
                <w:b/>
                <w:bCs/>
                <w:sz w:val="16"/>
                <w:szCs w:val="16"/>
              </w:rPr>
            </w:pPr>
            <w:r>
              <w:rPr>
                <w:rFonts w:ascii="Arial" w:hAnsi="Arial" w:cs="Arial"/>
                <w:b/>
                <w:bCs/>
                <w:sz w:val="16"/>
                <w:szCs w:val="16"/>
              </w:rPr>
              <w:t>59 920</w:t>
            </w:r>
          </w:p>
        </w:tc>
      </w:tr>
      <w:tr w:rsidR="00B05AB4" w:rsidRPr="00C955E0" w:rsidTr="008C38BF">
        <w:trPr>
          <w:trHeight w:val="345"/>
          <w:jc w:val="center"/>
        </w:trPr>
        <w:tc>
          <w:tcPr>
            <w:tcW w:w="158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rPr>
                <w:rFonts w:ascii="Arial" w:hAnsi="Arial" w:cs="Arial"/>
                <w:b/>
                <w:bCs/>
                <w:sz w:val="20"/>
                <w:szCs w:val="20"/>
              </w:rPr>
            </w:pPr>
          </w:p>
        </w:tc>
        <w:tc>
          <w:tcPr>
            <w:tcW w:w="1005"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66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154" w:type="dxa"/>
            <w:tcBorders>
              <w:top w:val="single" w:sz="4" w:space="0" w:color="auto"/>
              <w:left w:val="single" w:sz="12" w:space="0" w:color="auto"/>
              <w:bottom w:val="single" w:sz="12" w:space="0" w:color="auto"/>
              <w:right w:val="single" w:sz="12" w:space="0" w:color="auto"/>
            </w:tcBorders>
            <w:noWrap/>
            <w:vAlign w:val="center"/>
          </w:tcPr>
          <w:p w:rsidR="00B05AB4" w:rsidRDefault="00B05AB4" w:rsidP="006E132C">
            <w:pPr>
              <w:pStyle w:val="Value"/>
              <w:rPr>
                <w:rFonts w:ascii="Arial" w:hAnsi="Arial" w:cs="Arial"/>
                <w:b/>
                <w:bCs/>
                <w:sz w:val="20"/>
                <w:szCs w:val="20"/>
              </w:rPr>
            </w:pPr>
          </w:p>
        </w:tc>
        <w:tc>
          <w:tcPr>
            <w:tcW w:w="1520"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006" w:type="dxa"/>
            <w:tcBorders>
              <w:top w:val="single" w:sz="4" w:space="0" w:color="auto"/>
              <w:left w:val="single" w:sz="12" w:space="0" w:color="auto"/>
              <w:bottom w:val="single" w:sz="12" w:space="0" w:color="auto"/>
              <w:right w:val="single" w:sz="12" w:space="0" w:color="auto"/>
            </w:tcBorders>
            <w:noWrap/>
            <w:vAlign w:val="center"/>
          </w:tcPr>
          <w:p w:rsidR="00B05AB4" w:rsidRDefault="00B05AB4" w:rsidP="006E132C">
            <w:pPr>
              <w:pStyle w:val="Value"/>
              <w:rPr>
                <w:rFonts w:ascii="Arial" w:hAnsi="Arial" w:cs="Arial"/>
                <w:b/>
                <w:bCs/>
                <w:sz w:val="20"/>
                <w:szCs w:val="20"/>
              </w:rPr>
            </w:pPr>
          </w:p>
        </w:tc>
        <w:tc>
          <w:tcPr>
            <w:tcW w:w="166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r>
    </w:tbl>
    <w:p w:rsidR="00C2041A" w:rsidRPr="00C955E0" w:rsidRDefault="00C2041A" w:rsidP="00C2041A">
      <w:pPr>
        <w:rPr>
          <w:rFonts w:ascii="Arial" w:hAnsi="Arial" w:cs="Arial"/>
          <w:color w:val="FF0000"/>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A32400" w:rsidRPr="00C955E0" w:rsidRDefault="00A32400" w:rsidP="00E5320F">
      <w:pPr>
        <w:pStyle w:val="Nzov"/>
        <w:keepNext w:val="0"/>
        <w:widowControl w:val="0"/>
        <w:spacing w:before="0" w:beforeAutospacing="0" w:after="60"/>
        <w:jc w:val="both"/>
        <w:rPr>
          <w:rFonts w:ascii="Arial" w:hAnsi="Arial" w:cs="Arial"/>
          <w:sz w:val="20"/>
          <w:szCs w:val="20"/>
        </w:rPr>
      </w:pPr>
    </w:p>
    <w:p w:rsidR="00392C2F" w:rsidRDefault="003920E7" w:rsidP="00287912">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00287912" w:rsidRPr="00C955E0">
        <w:rPr>
          <w:rFonts w:ascii="Arial" w:hAnsi="Arial" w:cs="Arial"/>
          <w:b w:val="0"/>
          <w:sz w:val="20"/>
          <w:szCs w:val="20"/>
        </w:rPr>
        <w:t xml:space="preserve">Spoločnosť neúčtuje o zásobách vlastnej výroby. </w:t>
      </w:r>
    </w:p>
    <w:p w:rsidR="00B05AB4" w:rsidRPr="00B05AB4" w:rsidRDefault="00B05AB4" w:rsidP="00B05AB4"/>
    <w:p w:rsidR="00392C2F" w:rsidRPr="00C955E0" w:rsidRDefault="00392C2F" w:rsidP="00392C2F">
      <w:pPr>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B05AB4" w:rsidRPr="00B05AB4" w:rsidRDefault="00B05AB4" w:rsidP="00B05AB4"/>
    <w:p w:rsidR="005F3646" w:rsidRPr="00C955E0" w:rsidRDefault="003920E7" w:rsidP="00E5320F">
      <w:pPr>
        <w:pStyle w:val="Nzov"/>
        <w:spacing w:before="0" w:beforeAutospacing="0" w:after="60"/>
        <w:jc w:val="both"/>
        <w:rPr>
          <w:rFonts w:ascii="Arial" w:hAnsi="Arial" w:cs="Arial"/>
          <w:sz w:val="20"/>
          <w:szCs w:val="20"/>
        </w:rPr>
      </w:pPr>
      <w:r w:rsidRPr="00C955E0">
        <w:rPr>
          <w:rFonts w:ascii="Arial" w:hAnsi="Arial" w:cs="Arial"/>
          <w:sz w:val="20"/>
          <w:szCs w:val="20"/>
        </w:rPr>
        <w:t>Informácie o výnosoch pri aktivácii nákladov a</w:t>
      </w:r>
      <w:r w:rsidR="007E5C83" w:rsidRPr="00C955E0">
        <w:rPr>
          <w:rFonts w:ascii="Arial" w:hAnsi="Arial" w:cs="Arial"/>
          <w:sz w:val="20"/>
          <w:szCs w:val="20"/>
        </w:rPr>
        <w:t xml:space="preserve"> o </w:t>
      </w:r>
      <w:r w:rsidRPr="00C955E0">
        <w:rPr>
          <w:rFonts w:ascii="Arial" w:hAnsi="Arial" w:cs="Arial"/>
          <w:sz w:val="20"/>
          <w:szCs w:val="20"/>
        </w:rPr>
        <w:t>výnosoch z</w:t>
      </w:r>
      <w:r w:rsidR="00465B39" w:rsidRPr="00C955E0">
        <w:rPr>
          <w:rFonts w:ascii="Arial" w:hAnsi="Arial" w:cs="Arial"/>
          <w:sz w:val="20"/>
          <w:szCs w:val="20"/>
        </w:rPr>
        <w:t> </w:t>
      </w:r>
      <w:r w:rsidRPr="00C955E0">
        <w:rPr>
          <w:rFonts w:ascii="Arial" w:hAnsi="Arial" w:cs="Arial"/>
          <w:sz w:val="20"/>
          <w:szCs w:val="20"/>
        </w:rPr>
        <w:t>hospodárskej</w:t>
      </w:r>
      <w:r w:rsidR="00465B39" w:rsidRPr="00C955E0">
        <w:rPr>
          <w:rFonts w:ascii="Arial" w:hAnsi="Arial" w:cs="Arial"/>
          <w:sz w:val="20"/>
          <w:szCs w:val="20"/>
        </w:rPr>
        <w:t xml:space="preserve"> činnosti</w:t>
      </w:r>
      <w:r w:rsidRPr="00C955E0">
        <w:rPr>
          <w:rFonts w:ascii="Arial" w:hAnsi="Arial" w:cs="Arial"/>
          <w:sz w:val="20"/>
          <w:szCs w:val="20"/>
        </w:rPr>
        <w:t xml:space="preserve">, finančnej </w:t>
      </w:r>
      <w:r w:rsidR="00465B39" w:rsidRPr="00C955E0">
        <w:rPr>
          <w:rFonts w:ascii="Arial" w:hAnsi="Arial" w:cs="Arial"/>
          <w:sz w:val="20"/>
          <w:szCs w:val="20"/>
        </w:rPr>
        <w:t xml:space="preserve">činnosti </w:t>
      </w:r>
      <w:r w:rsidRPr="00C955E0">
        <w:rPr>
          <w:rFonts w:ascii="Arial" w:hAnsi="Arial" w:cs="Arial"/>
          <w:sz w:val="20"/>
          <w:szCs w:val="20"/>
        </w:rPr>
        <w:t>a mimoriadnej činnosti</w:t>
      </w:r>
    </w:p>
    <w:tbl>
      <w:tblPr>
        <w:tblW w:w="5000" w:type="pct"/>
        <w:jc w:val="center"/>
        <w:tblLayout w:type="fixed"/>
        <w:tblCellMar>
          <w:left w:w="28" w:type="dxa"/>
          <w:right w:w="28" w:type="dxa"/>
        </w:tblCellMar>
        <w:tblLook w:val="00A0" w:firstRow="1" w:lastRow="0" w:firstColumn="1" w:lastColumn="0" w:noHBand="0" w:noVBand="0"/>
      </w:tblPr>
      <w:tblGrid>
        <w:gridCol w:w="5973"/>
        <w:gridCol w:w="1721"/>
        <w:gridCol w:w="1915"/>
      </w:tblGrid>
      <w:tr w:rsidR="00A13FCD" w:rsidRPr="00C955E0" w:rsidTr="007A21C0">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1655"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1842"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CA71D2" w:rsidP="00C64005">
            <w:pPr>
              <w:rPr>
                <w:rFonts w:ascii="Arial" w:hAnsi="Arial" w:cs="Arial"/>
                <w:sz w:val="18"/>
                <w:szCs w:val="18"/>
              </w:rPr>
            </w:pPr>
            <w:r w:rsidRPr="000E51C5">
              <w:rPr>
                <w:rFonts w:ascii="Arial" w:hAnsi="Arial" w:cs="Arial"/>
                <w:b/>
                <w:bCs/>
                <w:sz w:val="18"/>
                <w:szCs w:val="18"/>
              </w:rPr>
              <w:t>Významné položky pri aktivácii nákladov</w:t>
            </w:r>
            <w:r w:rsidR="00681E5E" w:rsidRPr="000E51C5">
              <w:rPr>
                <w:rFonts w:ascii="Arial" w:hAnsi="Arial" w:cs="Arial"/>
                <w:b/>
                <w:bCs/>
                <w:sz w:val="18"/>
                <w:szCs w:val="18"/>
              </w:rPr>
              <w:t>, z toho:</w:t>
            </w:r>
            <w:r w:rsidRPr="000E51C5">
              <w:rPr>
                <w:rFonts w:ascii="Arial" w:hAnsi="Arial" w:cs="Arial"/>
                <w:sz w:val="18"/>
                <w:szCs w:val="18"/>
              </w:rPr>
              <w:t> </w:t>
            </w: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26463E" w:rsidRDefault="00A13FCD" w:rsidP="003C06FE">
            <w:pPr>
              <w:pStyle w:val="Value"/>
              <w:rPr>
                <w:rFonts w:ascii="Arial" w:hAnsi="Arial" w:cs="Arial"/>
                <w:b/>
                <w:bCs/>
                <w:sz w:val="18"/>
                <w:szCs w:val="18"/>
                <w:highlight w:val="yellow"/>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26463E" w:rsidRDefault="00A13FCD" w:rsidP="005803C8">
            <w:pPr>
              <w:pStyle w:val="Value"/>
              <w:rPr>
                <w:rFonts w:ascii="Arial" w:hAnsi="Arial" w:cs="Arial"/>
                <w:b/>
                <w:bCs/>
                <w:sz w:val="18"/>
                <w:szCs w:val="18"/>
                <w:highlight w:val="yellow"/>
              </w:rPr>
            </w:pP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C64005">
            <w:pPr>
              <w:rPr>
                <w:rFonts w:ascii="Arial" w:hAnsi="Arial" w:cs="Arial"/>
                <w:sz w:val="18"/>
                <w:szCs w:val="18"/>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5803C8">
            <w:pPr>
              <w:pStyle w:val="Value"/>
              <w:rPr>
                <w:rFonts w:ascii="Arial" w:hAnsi="Arial" w:cs="Arial"/>
                <w:sz w:val="18"/>
                <w:szCs w:val="18"/>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5803C8">
            <w:pPr>
              <w:pStyle w:val="Value"/>
              <w:rPr>
                <w:rFonts w:ascii="Arial" w:hAnsi="Arial" w:cs="Arial"/>
                <w:sz w:val="18"/>
                <w:szCs w:val="18"/>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b/>
                <w:bCs/>
                <w:sz w:val="18"/>
                <w:szCs w:val="18"/>
              </w:rPr>
              <w:t>Ostatné významné položky výnosov z hospodárskej činnosti, z toho:</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b/>
                <w:bCs/>
                <w:sz w:val="18"/>
                <w:szCs w:val="18"/>
              </w:rPr>
            </w:pPr>
            <w:r>
              <w:rPr>
                <w:rFonts w:ascii="Arial" w:hAnsi="Arial" w:cs="Arial"/>
                <w:b/>
                <w:bCs/>
                <w:sz w:val="18"/>
                <w:szCs w:val="18"/>
              </w:rPr>
              <w:t>15 010</w:t>
            </w: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b/>
                <w:bCs/>
                <w:sz w:val="18"/>
                <w:szCs w:val="18"/>
              </w:rPr>
            </w:pPr>
            <w:r>
              <w:rPr>
                <w:rFonts w:ascii="Arial" w:hAnsi="Arial" w:cs="Arial"/>
                <w:b/>
                <w:bCs/>
                <w:sz w:val="18"/>
                <w:szCs w:val="18"/>
              </w:rPr>
              <w:t>33 320</w:t>
            </w:r>
          </w:p>
        </w:tc>
      </w:tr>
      <w:tr w:rsidR="007A21C0" w:rsidRPr="00C955E0" w:rsidTr="00305D6D">
        <w:trPr>
          <w:trHeight w:val="379"/>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305D6D" w:rsidP="007A21C0">
            <w:pPr>
              <w:rPr>
                <w:rFonts w:ascii="Arial" w:hAnsi="Arial" w:cs="Arial"/>
                <w:sz w:val="18"/>
                <w:szCs w:val="18"/>
              </w:rPr>
            </w:pPr>
            <w:r w:rsidRPr="000E51C5">
              <w:rPr>
                <w:rFonts w:ascii="Arial" w:hAnsi="Arial" w:cs="Arial"/>
                <w:sz w:val="18"/>
                <w:szCs w:val="18"/>
              </w:rPr>
              <w:t>Ostatné výnosy z hospodárskej činnosti</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15 010</w:t>
            </w: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6 744</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0E51C5" w:rsidP="007A21C0">
            <w:pPr>
              <w:rPr>
                <w:rFonts w:ascii="Arial" w:hAnsi="Arial" w:cs="Arial"/>
                <w:sz w:val="18"/>
                <w:szCs w:val="18"/>
              </w:rPr>
            </w:pPr>
            <w:r w:rsidRPr="000E51C5">
              <w:rPr>
                <w:rFonts w:ascii="Arial" w:hAnsi="Arial" w:cs="Arial"/>
                <w:sz w:val="18"/>
                <w:szCs w:val="18"/>
              </w:rPr>
              <w:t>Výnosy z odpísaných pohľadávok</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26 576</w:t>
            </w: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7A21C0" w:rsidP="0040005F">
            <w:pPr>
              <w:pStyle w:val="Value"/>
              <w:rPr>
                <w:rFonts w:ascii="Arial" w:hAnsi="Arial" w:cs="Arial"/>
                <w:sz w:val="18"/>
                <w:szCs w:val="18"/>
              </w:rPr>
            </w:pP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b/>
                <w:bCs/>
                <w:sz w:val="18"/>
                <w:szCs w:val="18"/>
              </w:rPr>
              <w:t>Finančné výnosy, z toho:</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951848" w:rsidP="003D592C">
            <w:pPr>
              <w:pStyle w:val="Value"/>
              <w:rPr>
                <w:rFonts w:ascii="Arial" w:hAnsi="Arial" w:cs="Arial"/>
                <w:b/>
                <w:bCs/>
                <w:sz w:val="18"/>
                <w:szCs w:val="18"/>
              </w:rPr>
            </w:pPr>
            <w:r>
              <w:rPr>
                <w:rFonts w:ascii="Arial" w:hAnsi="Arial" w:cs="Arial"/>
                <w:b/>
                <w:bCs/>
                <w:sz w:val="18"/>
                <w:szCs w:val="18"/>
              </w:rPr>
              <w:t>533</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b/>
                <w:bCs/>
                <w:sz w:val="18"/>
                <w:szCs w:val="18"/>
              </w:rPr>
            </w:pPr>
            <w:r>
              <w:rPr>
                <w:rFonts w:ascii="Arial" w:hAnsi="Arial" w:cs="Arial"/>
                <w:b/>
                <w:bCs/>
                <w:sz w:val="18"/>
                <w:szCs w:val="18"/>
              </w:rPr>
              <w:t>8 949</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i/>
                <w:iCs/>
                <w:sz w:val="18"/>
                <w:szCs w:val="18"/>
              </w:rPr>
            </w:pPr>
            <w:r w:rsidRPr="000E51C5">
              <w:rPr>
                <w:rFonts w:ascii="Arial" w:hAnsi="Arial" w:cs="Arial"/>
                <w:i/>
                <w:iCs/>
                <w:sz w:val="18"/>
                <w:szCs w:val="18"/>
              </w:rPr>
              <w:t>Kurzové zisky, z toho:</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i/>
                <w:iCs/>
                <w:sz w:val="18"/>
                <w:szCs w:val="18"/>
              </w:rPr>
            </w:pPr>
            <w:r>
              <w:rPr>
                <w:rFonts w:ascii="Arial" w:hAnsi="Arial" w:cs="Arial"/>
                <w:i/>
                <w:iCs/>
                <w:sz w:val="18"/>
                <w:szCs w:val="18"/>
              </w:rPr>
              <w:t>118</w:t>
            </w: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i/>
                <w:iCs/>
                <w:sz w:val="18"/>
                <w:szCs w:val="18"/>
              </w:rPr>
            </w:pPr>
            <w:r>
              <w:rPr>
                <w:rFonts w:ascii="Arial" w:hAnsi="Arial" w:cs="Arial"/>
                <w:i/>
                <w:iCs/>
                <w:sz w:val="18"/>
                <w:szCs w:val="18"/>
              </w:rPr>
              <w:t>8 694</w:t>
            </w: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sz w:val="18"/>
                <w:szCs w:val="18"/>
              </w:rPr>
              <w:t>kurzové zisky ku dňu, ku ktorému sa zostavuje účtovná závierka</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0</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8 633</w:t>
            </w: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i/>
                <w:iCs/>
                <w:sz w:val="18"/>
                <w:szCs w:val="18"/>
              </w:rPr>
            </w:pPr>
            <w:r w:rsidRPr="000E51C5">
              <w:rPr>
                <w:rFonts w:ascii="Arial" w:hAnsi="Arial" w:cs="Arial"/>
                <w:i/>
                <w:iCs/>
                <w:sz w:val="18"/>
                <w:szCs w:val="18"/>
              </w:rPr>
              <w:t>Ostatné významné položky finančných výnosov, z toho:</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i/>
                <w:iCs/>
                <w:sz w:val="18"/>
                <w:szCs w:val="18"/>
              </w:rPr>
            </w:pPr>
            <w:r>
              <w:rPr>
                <w:rFonts w:ascii="Arial" w:hAnsi="Arial" w:cs="Arial"/>
                <w:i/>
                <w:iCs/>
                <w:sz w:val="18"/>
                <w:szCs w:val="18"/>
              </w:rPr>
              <w:t>415</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951848" w:rsidP="007A21C0">
            <w:pPr>
              <w:pStyle w:val="Value"/>
              <w:rPr>
                <w:rFonts w:ascii="Arial" w:hAnsi="Arial" w:cs="Arial"/>
                <w:i/>
                <w:iCs/>
                <w:sz w:val="18"/>
                <w:szCs w:val="18"/>
              </w:rPr>
            </w:pPr>
            <w:r>
              <w:rPr>
                <w:rFonts w:ascii="Arial" w:hAnsi="Arial" w:cs="Arial"/>
                <w:i/>
                <w:iCs/>
                <w:sz w:val="18"/>
                <w:szCs w:val="18"/>
              </w:rPr>
              <w:t>273</w:t>
            </w: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sz w:val="18"/>
                <w:szCs w:val="18"/>
              </w:rPr>
              <w:t>662 – Úroky</w:t>
            </w:r>
          </w:p>
        </w:tc>
        <w:tc>
          <w:tcPr>
            <w:tcW w:w="1655" w:type="dxa"/>
            <w:tcBorders>
              <w:top w:val="nil"/>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3</w:t>
            </w:r>
          </w:p>
        </w:tc>
        <w:tc>
          <w:tcPr>
            <w:tcW w:w="1842" w:type="dxa"/>
            <w:tcBorders>
              <w:top w:val="nil"/>
              <w:left w:val="single" w:sz="12" w:space="0" w:color="auto"/>
              <w:bottom w:val="single" w:sz="6" w:space="0" w:color="auto"/>
              <w:right w:val="single" w:sz="12" w:space="0" w:color="auto"/>
            </w:tcBorders>
            <w:noWrap/>
            <w:vAlign w:val="center"/>
          </w:tcPr>
          <w:p w:rsidR="007A21C0" w:rsidRPr="000E51C5" w:rsidRDefault="00951848" w:rsidP="007A21C0">
            <w:pPr>
              <w:pStyle w:val="Value"/>
              <w:rPr>
                <w:rFonts w:ascii="Arial" w:hAnsi="Arial" w:cs="Arial"/>
                <w:sz w:val="18"/>
                <w:szCs w:val="18"/>
              </w:rPr>
            </w:pPr>
            <w:r>
              <w:rPr>
                <w:rFonts w:ascii="Arial" w:hAnsi="Arial" w:cs="Arial"/>
                <w:sz w:val="18"/>
                <w:szCs w:val="18"/>
              </w:rPr>
              <w:t>255</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7A21C0" w:rsidRPr="000E51C5" w:rsidRDefault="007A21C0" w:rsidP="007A21C0">
            <w:pPr>
              <w:rPr>
                <w:rFonts w:ascii="Arial" w:hAnsi="Arial" w:cs="Arial"/>
                <w:sz w:val="18"/>
                <w:szCs w:val="18"/>
              </w:rPr>
            </w:pP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b/>
                <w:bCs/>
                <w:sz w:val="20"/>
                <w:szCs w:val="20"/>
              </w:rPr>
            </w:pPr>
          </w:p>
        </w:tc>
        <w:tc>
          <w:tcPr>
            <w:tcW w:w="165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3D0260" w:rsidRPr="00C955E0" w:rsidRDefault="003D0260" w:rsidP="00E5320F">
      <w:pPr>
        <w:pStyle w:val="Nzov"/>
        <w:spacing w:before="0" w:beforeAutospacing="0" w:after="60"/>
        <w:jc w:val="left"/>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Čistý obrat</w:t>
      </w:r>
    </w:p>
    <w:p w:rsidR="00A32400" w:rsidRPr="00C955E0" w:rsidRDefault="00A32400" w:rsidP="00E5320F">
      <w:pPr>
        <w:pStyle w:val="Nzov"/>
        <w:spacing w:before="0" w:beforeAutospacing="0" w:after="60"/>
        <w:jc w:val="left"/>
        <w:rPr>
          <w:rFonts w:ascii="Arial" w:hAnsi="Arial" w:cs="Arial"/>
          <w:sz w:val="20"/>
          <w:szCs w:val="20"/>
        </w:rPr>
      </w:pPr>
    </w:p>
    <w:p w:rsidR="005F3646"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čistom obrate</w:t>
      </w:r>
    </w:p>
    <w:p w:rsidR="00305D6D" w:rsidRPr="00305D6D" w:rsidRDefault="00305D6D" w:rsidP="00305D6D"/>
    <w:tbl>
      <w:tblPr>
        <w:tblW w:w="9654" w:type="dxa"/>
        <w:tblInd w:w="55" w:type="dxa"/>
        <w:tblCellMar>
          <w:left w:w="70" w:type="dxa"/>
          <w:right w:w="70" w:type="dxa"/>
        </w:tblCellMar>
        <w:tblLook w:val="04A0" w:firstRow="1" w:lastRow="0" w:firstColumn="1" w:lastColumn="0" w:noHBand="0" w:noVBand="1"/>
      </w:tblPr>
      <w:tblGrid>
        <w:gridCol w:w="5969"/>
        <w:gridCol w:w="1701"/>
        <w:gridCol w:w="1984"/>
      </w:tblGrid>
      <w:tr w:rsidR="00305D6D" w:rsidTr="00305D6D">
        <w:trPr>
          <w:trHeight w:val="300"/>
        </w:trPr>
        <w:tc>
          <w:tcPr>
            <w:tcW w:w="7670" w:type="dxa"/>
            <w:gridSpan w:val="2"/>
            <w:tcBorders>
              <w:top w:val="nil"/>
              <w:left w:val="nil"/>
              <w:bottom w:val="nil"/>
              <w:right w:val="nil"/>
            </w:tcBorders>
            <w:shd w:val="clear" w:color="auto" w:fill="auto"/>
            <w:noWrap/>
            <w:vAlign w:val="bottom"/>
            <w:hideMark/>
          </w:tcPr>
          <w:p w:rsidR="00305D6D" w:rsidRDefault="00305D6D">
            <w:pPr>
              <w:rPr>
                <w:rFonts w:ascii="Calibri" w:hAnsi="Calibri"/>
                <w:color w:val="000000"/>
              </w:rPr>
            </w:pPr>
            <w:r>
              <w:rPr>
                <w:rFonts w:ascii="Calibri" w:hAnsi="Calibri"/>
                <w:color w:val="000000"/>
              </w:rPr>
              <w:t>Informácie k časti H. písm. g)   o čistom obrate</w:t>
            </w:r>
          </w:p>
        </w:tc>
        <w:tc>
          <w:tcPr>
            <w:tcW w:w="1984"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r>
      <w:tr w:rsidR="00305D6D" w:rsidTr="00305D6D">
        <w:trPr>
          <w:trHeight w:val="315"/>
        </w:trPr>
        <w:tc>
          <w:tcPr>
            <w:tcW w:w="5969"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c>
          <w:tcPr>
            <w:tcW w:w="1701"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c>
          <w:tcPr>
            <w:tcW w:w="1984"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r>
      <w:tr w:rsidR="00305D6D" w:rsidTr="00305D6D">
        <w:trPr>
          <w:trHeight w:val="300"/>
        </w:trPr>
        <w:tc>
          <w:tcPr>
            <w:tcW w:w="59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Názov položky</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 xml:space="preserve">Bežné účtovné obdobie </w:t>
            </w:r>
          </w:p>
        </w:tc>
        <w:tc>
          <w:tcPr>
            <w:tcW w:w="198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Bezprostredne predchádzajúce účtovné obdobie</w:t>
            </w:r>
          </w:p>
        </w:tc>
      </w:tr>
      <w:tr w:rsidR="00305D6D" w:rsidTr="00305D6D">
        <w:trPr>
          <w:trHeight w:val="510"/>
        </w:trPr>
        <w:tc>
          <w:tcPr>
            <w:tcW w:w="5969"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za vlastné výrobky</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 predaja služieb  (602)</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951848">
            <w:pPr>
              <w:jc w:val="right"/>
              <w:rPr>
                <w:sz w:val="18"/>
                <w:szCs w:val="18"/>
              </w:rPr>
            </w:pPr>
            <w:r>
              <w:rPr>
                <w:sz w:val="18"/>
                <w:szCs w:val="18"/>
              </w:rPr>
              <w:t>438 692</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951848">
            <w:pPr>
              <w:jc w:val="right"/>
              <w:rPr>
                <w:sz w:val="18"/>
                <w:szCs w:val="18"/>
              </w:rPr>
            </w:pPr>
            <w:r>
              <w:rPr>
                <w:sz w:val="18"/>
                <w:szCs w:val="18"/>
              </w:rPr>
              <w:t>335 569</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za tovar (604)</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951848">
            <w:pPr>
              <w:jc w:val="right"/>
              <w:rPr>
                <w:sz w:val="18"/>
                <w:szCs w:val="18"/>
              </w:rPr>
            </w:pPr>
            <w:r>
              <w:rPr>
                <w:sz w:val="18"/>
                <w:szCs w:val="18"/>
              </w:rPr>
              <w:t>10 746</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951848">
            <w:pPr>
              <w:jc w:val="right"/>
              <w:rPr>
                <w:sz w:val="18"/>
                <w:szCs w:val="18"/>
              </w:rPr>
            </w:pPr>
            <w:r>
              <w:rPr>
                <w:sz w:val="18"/>
                <w:szCs w:val="18"/>
              </w:rPr>
              <w:t>59 920</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Výnosy zo zákazky</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Výnosy z nehnuteľnosti na predaj</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495"/>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rsidP="008C38BF">
            <w:pPr>
              <w:rPr>
                <w:sz w:val="18"/>
                <w:szCs w:val="18"/>
              </w:rPr>
            </w:pPr>
            <w:r>
              <w:rPr>
                <w:sz w:val="18"/>
                <w:szCs w:val="18"/>
              </w:rPr>
              <w:t>Iné výnosy súvisiace s bežnou činnosťou (64x</w:t>
            </w:r>
            <w:r w:rsidR="008C38BF">
              <w:rPr>
                <w:sz w:val="18"/>
                <w:szCs w:val="18"/>
              </w:rPr>
              <w:t>)</w:t>
            </w:r>
          </w:p>
        </w:tc>
        <w:tc>
          <w:tcPr>
            <w:tcW w:w="1701" w:type="dxa"/>
            <w:tcBorders>
              <w:top w:val="nil"/>
              <w:left w:val="nil"/>
              <w:bottom w:val="single" w:sz="4" w:space="0" w:color="auto"/>
              <w:right w:val="single" w:sz="4" w:space="0" w:color="auto"/>
            </w:tcBorders>
            <w:shd w:val="clear" w:color="000000" w:fill="FFFFFF"/>
            <w:noWrap/>
            <w:vAlign w:val="bottom"/>
            <w:hideMark/>
          </w:tcPr>
          <w:p w:rsidR="00305D6D" w:rsidRDefault="00305D6D">
            <w:pPr>
              <w:jc w:val="right"/>
              <w:rPr>
                <w:sz w:val="18"/>
                <w:szCs w:val="18"/>
              </w:rPr>
            </w:pPr>
          </w:p>
        </w:tc>
        <w:tc>
          <w:tcPr>
            <w:tcW w:w="1984" w:type="dxa"/>
            <w:tcBorders>
              <w:top w:val="nil"/>
              <w:left w:val="nil"/>
              <w:bottom w:val="single" w:sz="4" w:space="0" w:color="auto"/>
              <w:right w:val="single" w:sz="8" w:space="0" w:color="auto"/>
            </w:tcBorders>
            <w:shd w:val="clear" w:color="000000" w:fill="FFFFFF"/>
            <w:noWrap/>
            <w:vAlign w:val="bottom"/>
            <w:hideMark/>
          </w:tcPr>
          <w:p w:rsidR="00305D6D" w:rsidRDefault="00305D6D">
            <w:pPr>
              <w:jc w:val="right"/>
              <w:rPr>
                <w:sz w:val="18"/>
                <w:szCs w:val="18"/>
              </w:rPr>
            </w:pPr>
          </w:p>
        </w:tc>
      </w:tr>
      <w:tr w:rsidR="00305D6D" w:rsidTr="00305D6D">
        <w:trPr>
          <w:trHeight w:val="315"/>
        </w:trPr>
        <w:tc>
          <w:tcPr>
            <w:tcW w:w="5969" w:type="dxa"/>
            <w:tcBorders>
              <w:top w:val="nil"/>
              <w:left w:val="single" w:sz="8" w:space="0" w:color="auto"/>
              <w:bottom w:val="single" w:sz="8" w:space="0" w:color="auto"/>
              <w:right w:val="single" w:sz="4" w:space="0" w:color="auto"/>
            </w:tcBorders>
            <w:shd w:val="clear" w:color="000000" w:fill="FFFFFF"/>
            <w:vAlign w:val="bottom"/>
            <w:hideMark/>
          </w:tcPr>
          <w:p w:rsidR="00305D6D" w:rsidRDefault="00305D6D">
            <w:pPr>
              <w:rPr>
                <w:b/>
                <w:bCs/>
                <w:sz w:val="18"/>
                <w:szCs w:val="18"/>
              </w:rPr>
            </w:pPr>
            <w:r>
              <w:rPr>
                <w:b/>
                <w:bCs/>
                <w:sz w:val="18"/>
                <w:szCs w:val="18"/>
              </w:rPr>
              <w:t>Čistý obrat celkom</w:t>
            </w:r>
          </w:p>
        </w:tc>
        <w:tc>
          <w:tcPr>
            <w:tcW w:w="1701" w:type="dxa"/>
            <w:tcBorders>
              <w:top w:val="nil"/>
              <w:left w:val="nil"/>
              <w:bottom w:val="single" w:sz="8" w:space="0" w:color="auto"/>
              <w:right w:val="single" w:sz="4" w:space="0" w:color="auto"/>
            </w:tcBorders>
            <w:shd w:val="clear" w:color="000000" w:fill="FFFFFF"/>
            <w:noWrap/>
            <w:vAlign w:val="bottom"/>
            <w:hideMark/>
          </w:tcPr>
          <w:p w:rsidR="00305D6D" w:rsidRDefault="002A6819">
            <w:pPr>
              <w:jc w:val="right"/>
              <w:rPr>
                <w:b/>
                <w:bCs/>
                <w:sz w:val="18"/>
                <w:szCs w:val="18"/>
              </w:rPr>
            </w:pPr>
            <w:r>
              <w:rPr>
                <w:b/>
                <w:bCs/>
                <w:sz w:val="18"/>
                <w:szCs w:val="18"/>
              </w:rPr>
              <w:t>449 438</w:t>
            </w:r>
          </w:p>
        </w:tc>
        <w:tc>
          <w:tcPr>
            <w:tcW w:w="1984" w:type="dxa"/>
            <w:tcBorders>
              <w:top w:val="nil"/>
              <w:left w:val="nil"/>
              <w:bottom w:val="single" w:sz="8" w:space="0" w:color="auto"/>
              <w:right w:val="single" w:sz="8" w:space="0" w:color="auto"/>
            </w:tcBorders>
            <w:shd w:val="clear" w:color="000000" w:fill="FFFFFF"/>
            <w:noWrap/>
            <w:vAlign w:val="bottom"/>
            <w:hideMark/>
          </w:tcPr>
          <w:p w:rsidR="00305D6D" w:rsidRDefault="00951848">
            <w:pPr>
              <w:jc w:val="right"/>
              <w:rPr>
                <w:b/>
                <w:bCs/>
                <w:sz w:val="18"/>
                <w:szCs w:val="18"/>
              </w:rPr>
            </w:pPr>
            <w:r>
              <w:rPr>
                <w:b/>
                <w:bCs/>
                <w:sz w:val="18"/>
                <w:szCs w:val="18"/>
              </w:rPr>
              <w:t>395498</w:t>
            </w:r>
          </w:p>
        </w:tc>
      </w:tr>
    </w:tbl>
    <w:p w:rsidR="00A32400" w:rsidRPr="00C955E0" w:rsidRDefault="00A32400" w:rsidP="00A32400">
      <w:pPr>
        <w:rPr>
          <w:rFonts w:ascii="Arial" w:hAnsi="Arial" w:cs="Arial"/>
          <w:sz w:val="20"/>
          <w:szCs w:val="20"/>
        </w:rPr>
      </w:pPr>
    </w:p>
    <w:p w:rsidR="00A32400" w:rsidRPr="00C955E0" w:rsidRDefault="00A32400" w:rsidP="00A32400">
      <w:pPr>
        <w:rPr>
          <w:rFonts w:ascii="Arial" w:hAnsi="Arial" w:cs="Arial"/>
          <w:sz w:val="20"/>
          <w:szCs w:val="20"/>
        </w:rPr>
      </w:pPr>
    </w:p>
    <w:p w:rsidR="00F80733" w:rsidRPr="00C955E0" w:rsidRDefault="00F80733" w:rsidP="001D69C5">
      <w:pPr>
        <w:pStyle w:val="Nzov"/>
        <w:numPr>
          <w:ilvl w:val="0"/>
          <w:numId w:val="19"/>
        </w:numPr>
        <w:spacing w:before="0" w:beforeAutospacing="0" w:after="60"/>
        <w:ind w:left="426" w:hanging="426"/>
        <w:jc w:val="left"/>
        <w:rPr>
          <w:rFonts w:ascii="Arial" w:hAnsi="Arial" w:cs="Arial"/>
          <w:sz w:val="20"/>
          <w:szCs w:val="20"/>
        </w:rPr>
      </w:pPr>
      <w:r w:rsidRPr="00C955E0">
        <w:rPr>
          <w:rFonts w:ascii="Arial" w:hAnsi="Arial" w:cs="Arial"/>
          <w:sz w:val="20"/>
          <w:szCs w:val="20"/>
        </w:rPr>
        <w:t>INFORMÁCIE O</w:t>
      </w:r>
      <w:r w:rsidR="00392C2F" w:rsidRPr="00C955E0">
        <w:rPr>
          <w:rFonts w:ascii="Arial" w:hAnsi="Arial" w:cs="Arial"/>
          <w:sz w:val="20"/>
          <w:szCs w:val="20"/>
        </w:rPr>
        <w:t> </w:t>
      </w:r>
      <w:r w:rsidRPr="00C955E0">
        <w:rPr>
          <w:rFonts w:ascii="Arial" w:hAnsi="Arial" w:cs="Arial"/>
          <w:sz w:val="20"/>
          <w:szCs w:val="20"/>
        </w:rPr>
        <w:t>NÁKLADOCH</w:t>
      </w:r>
    </w:p>
    <w:p w:rsidR="00392C2F" w:rsidRPr="00C955E0" w:rsidRDefault="00392C2F" w:rsidP="00392C2F">
      <w:pPr>
        <w:rPr>
          <w:rFonts w:ascii="Arial" w:hAnsi="Arial" w:cs="Arial"/>
          <w:sz w:val="20"/>
          <w:szCs w:val="20"/>
        </w:rPr>
      </w:pPr>
    </w:p>
    <w:p w:rsidR="00F80733" w:rsidRPr="00C955E0" w:rsidRDefault="00F80733" w:rsidP="001D69C5">
      <w:pPr>
        <w:numPr>
          <w:ilvl w:val="0"/>
          <w:numId w:val="15"/>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F80733" w:rsidRPr="00C955E0" w:rsidRDefault="00F80733" w:rsidP="00F80733">
      <w:pPr>
        <w:pStyle w:val="Nzov"/>
        <w:spacing w:before="0" w:beforeAutospacing="0" w:after="60"/>
        <w:ind w:left="1134" w:hanging="567"/>
        <w:jc w:val="left"/>
        <w:rPr>
          <w:rFonts w:ascii="Arial" w:hAnsi="Arial" w:cs="Arial"/>
          <w:b w:val="0"/>
          <w:bCs w:val="0"/>
          <w:kern w:val="0"/>
          <w:sz w:val="20"/>
          <w:szCs w:val="20"/>
        </w:rPr>
      </w:pPr>
    </w:p>
    <w:p w:rsidR="005F3646" w:rsidRPr="00C955E0" w:rsidRDefault="00F80733"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3920E7" w:rsidRPr="00C955E0">
        <w:rPr>
          <w:rFonts w:ascii="Arial" w:hAnsi="Arial" w:cs="Arial"/>
          <w:sz w:val="20"/>
          <w:szCs w:val="20"/>
        </w:rPr>
        <w:t xml:space="preserve"> o nákladoch</w:t>
      </w:r>
    </w:p>
    <w:tbl>
      <w:tblPr>
        <w:tblW w:w="5000" w:type="pct"/>
        <w:jc w:val="center"/>
        <w:tblLayout w:type="fixed"/>
        <w:tblCellMar>
          <w:left w:w="28" w:type="dxa"/>
          <w:right w:w="28" w:type="dxa"/>
        </w:tblCellMar>
        <w:tblLook w:val="00A0" w:firstRow="1" w:lastRow="0" w:firstColumn="1" w:lastColumn="0" w:noHBand="0" w:noVBand="0"/>
      </w:tblPr>
      <w:tblGrid>
        <w:gridCol w:w="6094"/>
        <w:gridCol w:w="1770"/>
        <w:gridCol w:w="1745"/>
      </w:tblGrid>
      <w:tr w:rsidR="00A13FCD" w:rsidRPr="00C955E0">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3236A3" w:rsidP="007A21C0">
            <w:pPr>
              <w:pStyle w:val="Value"/>
              <w:rPr>
                <w:rFonts w:ascii="Arial" w:hAnsi="Arial" w:cs="Arial"/>
                <w:b/>
                <w:bCs/>
                <w:sz w:val="20"/>
                <w:szCs w:val="20"/>
              </w:rPr>
            </w:pPr>
            <w:r>
              <w:rPr>
                <w:rFonts w:ascii="Arial" w:hAnsi="Arial" w:cs="Arial"/>
                <w:b/>
                <w:bCs/>
                <w:sz w:val="20"/>
                <w:szCs w:val="20"/>
              </w:rPr>
              <w:t>139 2</w:t>
            </w:r>
            <w:r w:rsidR="002A6819">
              <w:rPr>
                <w:rFonts w:ascii="Arial" w:hAnsi="Arial" w:cs="Arial"/>
                <w:b/>
                <w:bCs/>
                <w:sz w:val="20"/>
                <w:szCs w:val="20"/>
              </w:rPr>
              <w:t>52</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236D94" w:rsidP="007A21C0">
            <w:pPr>
              <w:pStyle w:val="Value"/>
              <w:rPr>
                <w:rFonts w:ascii="Arial" w:hAnsi="Arial" w:cs="Arial"/>
                <w:b/>
                <w:bCs/>
                <w:sz w:val="20"/>
                <w:szCs w:val="20"/>
              </w:rPr>
            </w:pPr>
            <w:r>
              <w:rPr>
                <w:rFonts w:ascii="Arial" w:hAnsi="Arial" w:cs="Arial"/>
                <w:b/>
                <w:bCs/>
                <w:sz w:val="20"/>
                <w:szCs w:val="20"/>
              </w:rPr>
              <w:t>137 606</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2 700</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2 700</w:t>
            </w: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36D94" w:rsidP="007A21C0">
            <w:pPr>
              <w:pStyle w:val="Value"/>
              <w:rPr>
                <w:rFonts w:ascii="Arial" w:hAnsi="Arial" w:cs="Arial"/>
                <w:i/>
                <w:iCs/>
                <w:sz w:val="20"/>
                <w:szCs w:val="20"/>
              </w:rPr>
            </w:pPr>
            <w:r>
              <w:rPr>
                <w:rFonts w:ascii="Arial" w:hAnsi="Arial" w:cs="Arial"/>
                <w:i/>
                <w:iCs/>
                <w:sz w:val="20"/>
                <w:szCs w:val="20"/>
              </w:rPr>
              <w:t>136</w:t>
            </w:r>
            <w:r w:rsidR="003236A3">
              <w:rPr>
                <w:rFonts w:ascii="Arial" w:hAnsi="Arial" w:cs="Arial"/>
                <w:i/>
                <w:iCs/>
                <w:sz w:val="20"/>
                <w:szCs w:val="20"/>
              </w:rPr>
              <w:t xml:space="preserve"> 5</w:t>
            </w:r>
            <w:r>
              <w:rPr>
                <w:rFonts w:ascii="Arial" w:hAnsi="Arial" w:cs="Arial"/>
                <w:i/>
                <w:iCs/>
                <w:sz w:val="20"/>
                <w:szCs w:val="20"/>
              </w:rPr>
              <w:t>52</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i/>
                <w:iCs/>
                <w:sz w:val="20"/>
                <w:szCs w:val="20"/>
              </w:rPr>
            </w:pPr>
            <w:r>
              <w:rPr>
                <w:rFonts w:ascii="Arial" w:hAnsi="Arial" w:cs="Arial"/>
                <w:i/>
                <w:iCs/>
                <w:sz w:val="20"/>
                <w:szCs w:val="20"/>
              </w:rPr>
              <w:t>134 906</w:t>
            </w: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3 302</w:t>
            </w: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10 185</w:t>
            </w: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reprezentačné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59</w:t>
            </w: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150</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2 472</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5 009</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Nájom priestorov</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17 950</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17 904</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Telefon, mobil</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884</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2 415</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Mandátna zmluva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6 554</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13 067</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Osvedčenia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1 254</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6 907</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SW</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299</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3 063</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 xml:space="preserve">Ostatné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3236A3" w:rsidP="007A21C0">
            <w:pPr>
              <w:pStyle w:val="Value"/>
              <w:rPr>
                <w:rFonts w:ascii="Arial" w:hAnsi="Arial" w:cs="Arial"/>
                <w:sz w:val="20"/>
                <w:szCs w:val="20"/>
              </w:rPr>
            </w:pPr>
            <w:r>
              <w:rPr>
                <w:rFonts w:ascii="Arial" w:hAnsi="Arial" w:cs="Arial"/>
                <w:sz w:val="20"/>
                <w:szCs w:val="20"/>
              </w:rPr>
              <w:t>103 7</w:t>
            </w:r>
            <w:r w:rsidR="00236D94">
              <w:rPr>
                <w:rFonts w:ascii="Arial" w:hAnsi="Arial" w:cs="Arial"/>
                <w:sz w:val="20"/>
                <w:szCs w:val="20"/>
              </w:rPr>
              <w:t>78</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76 206</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lastRenderedPageBreak/>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D0512B" w:rsidP="00236D94">
            <w:pPr>
              <w:pStyle w:val="Value"/>
              <w:rPr>
                <w:rFonts w:ascii="Arial" w:hAnsi="Arial" w:cs="Arial"/>
                <w:b/>
                <w:bCs/>
                <w:sz w:val="20"/>
                <w:szCs w:val="20"/>
              </w:rPr>
            </w:pPr>
            <w:r>
              <w:rPr>
                <w:rFonts w:ascii="Arial" w:hAnsi="Arial" w:cs="Arial"/>
                <w:b/>
                <w:bCs/>
                <w:sz w:val="20"/>
                <w:szCs w:val="20"/>
              </w:rPr>
              <w:t>8 251</w:t>
            </w: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b/>
                <w:bCs/>
                <w:sz w:val="20"/>
                <w:szCs w:val="20"/>
              </w:rPr>
            </w:pPr>
            <w:r>
              <w:rPr>
                <w:rFonts w:ascii="Arial" w:hAnsi="Arial" w:cs="Arial"/>
                <w:b/>
                <w:bCs/>
                <w:sz w:val="20"/>
                <w:szCs w:val="20"/>
              </w:rPr>
              <w:t>27 616</w:t>
            </w: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sidRPr="00C955E0">
              <w:rPr>
                <w:rFonts w:ascii="Arial" w:hAnsi="Arial" w:cs="Arial"/>
                <w:sz w:val="20"/>
                <w:szCs w:val="20"/>
              </w:rPr>
              <w:t>546 – Odpis pohľadávky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236D94" w:rsidP="007A21C0">
            <w:pPr>
              <w:pStyle w:val="Value"/>
              <w:rPr>
                <w:rFonts w:ascii="Arial" w:hAnsi="Arial" w:cs="Arial"/>
                <w:sz w:val="20"/>
                <w:szCs w:val="20"/>
              </w:rPr>
            </w:pPr>
            <w:r>
              <w:rPr>
                <w:rFonts w:ascii="Arial" w:hAnsi="Arial" w:cs="Arial"/>
                <w:sz w:val="20"/>
                <w:szCs w:val="20"/>
              </w:rPr>
              <w:t>476</w:t>
            </w: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27 616</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A21C0" w:rsidRPr="00C955E0" w:rsidRDefault="00D0512B" w:rsidP="007A21C0">
            <w:pPr>
              <w:rPr>
                <w:rFonts w:ascii="Arial" w:hAnsi="Arial" w:cs="Arial"/>
                <w:sz w:val="20"/>
                <w:szCs w:val="20"/>
              </w:rPr>
            </w:pPr>
            <w:r>
              <w:rPr>
                <w:rFonts w:ascii="Arial" w:hAnsi="Arial" w:cs="Arial"/>
                <w:sz w:val="20"/>
                <w:szCs w:val="20"/>
              </w:rPr>
              <w:t>I</w:t>
            </w:r>
            <w:r w:rsidR="00B83AFD">
              <w:rPr>
                <w:rFonts w:ascii="Arial" w:hAnsi="Arial" w:cs="Arial"/>
                <w:sz w:val="20"/>
                <w:szCs w:val="20"/>
              </w:rPr>
              <w:t>né</w:t>
            </w:r>
            <w:r>
              <w:rPr>
                <w:rFonts w:ascii="Arial" w:hAnsi="Arial" w:cs="Arial"/>
                <w:sz w:val="20"/>
                <w:szCs w:val="20"/>
              </w:rPr>
              <w:t xml:space="preserve"> /ú 548,549/</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D0512B" w:rsidP="007A21C0">
            <w:pPr>
              <w:pStyle w:val="Value"/>
              <w:rPr>
                <w:rFonts w:ascii="Arial" w:hAnsi="Arial" w:cs="Arial"/>
                <w:sz w:val="20"/>
                <w:szCs w:val="20"/>
              </w:rPr>
            </w:pPr>
            <w:r>
              <w:rPr>
                <w:rFonts w:ascii="Arial" w:hAnsi="Arial" w:cs="Arial"/>
                <w:sz w:val="20"/>
                <w:szCs w:val="20"/>
              </w:rPr>
              <w:t>7 765</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bCs/>
                <w:sz w:val="20"/>
                <w:szCs w:val="20"/>
              </w:rPr>
            </w:pP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236D94" w:rsidP="007A21C0">
            <w:pPr>
              <w:pStyle w:val="Value"/>
              <w:rPr>
                <w:rFonts w:ascii="Arial" w:hAnsi="Arial" w:cs="Arial"/>
                <w:b/>
                <w:bCs/>
                <w:sz w:val="20"/>
                <w:szCs w:val="20"/>
              </w:rPr>
            </w:pPr>
            <w:r>
              <w:rPr>
                <w:rFonts w:ascii="Arial" w:hAnsi="Arial" w:cs="Arial"/>
                <w:b/>
                <w:bCs/>
                <w:sz w:val="20"/>
                <w:szCs w:val="20"/>
              </w:rPr>
              <w:t>20 792</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b/>
                <w:bCs/>
                <w:sz w:val="20"/>
                <w:szCs w:val="20"/>
              </w:rPr>
            </w:pPr>
            <w:r>
              <w:rPr>
                <w:rFonts w:ascii="Arial" w:hAnsi="Arial" w:cs="Arial"/>
                <w:b/>
                <w:bCs/>
                <w:sz w:val="20"/>
                <w:szCs w:val="20"/>
              </w:rPr>
              <w:t>5 320</w:t>
            </w: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236D94" w:rsidP="007A21C0">
            <w:pPr>
              <w:pStyle w:val="Value"/>
              <w:rPr>
                <w:rFonts w:ascii="Arial" w:hAnsi="Arial" w:cs="Arial"/>
                <w:i/>
                <w:iCs/>
                <w:sz w:val="20"/>
                <w:szCs w:val="20"/>
              </w:rPr>
            </w:pPr>
            <w:r>
              <w:rPr>
                <w:rFonts w:ascii="Arial" w:hAnsi="Arial" w:cs="Arial"/>
                <w:i/>
                <w:iCs/>
                <w:sz w:val="20"/>
                <w:szCs w:val="20"/>
              </w:rPr>
              <w:t>3 083</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i/>
                <w:iCs/>
                <w:sz w:val="20"/>
                <w:szCs w:val="20"/>
              </w:rPr>
            </w:pPr>
            <w:r>
              <w:rPr>
                <w:rFonts w:ascii="Arial" w:hAnsi="Arial" w:cs="Arial"/>
                <w:i/>
                <w:iCs/>
                <w:sz w:val="20"/>
                <w:szCs w:val="20"/>
              </w:rPr>
              <w:t>625</w:t>
            </w:r>
          </w:p>
        </w:tc>
      </w:tr>
      <w:tr w:rsidR="007A21C0" w:rsidRPr="00C955E0">
        <w:trPr>
          <w:trHeight w:val="329"/>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547</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562 – úrok</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D0512B" w:rsidP="00236D94">
            <w:pPr>
              <w:pStyle w:val="Value"/>
              <w:rPr>
                <w:rFonts w:ascii="Arial" w:hAnsi="Arial" w:cs="Arial"/>
                <w:i/>
                <w:iCs/>
                <w:sz w:val="20"/>
                <w:szCs w:val="20"/>
              </w:rPr>
            </w:pPr>
            <w:r>
              <w:rPr>
                <w:rFonts w:ascii="Arial" w:hAnsi="Arial" w:cs="Arial"/>
                <w:i/>
                <w:iCs/>
                <w:sz w:val="20"/>
                <w:szCs w:val="20"/>
              </w:rPr>
              <w:t>15  979</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i/>
                <w:iCs/>
                <w:sz w:val="20"/>
                <w:szCs w:val="20"/>
              </w:rPr>
            </w:pPr>
            <w:r>
              <w:rPr>
                <w:rFonts w:ascii="Arial" w:hAnsi="Arial" w:cs="Arial"/>
                <w:i/>
                <w:iCs/>
                <w:sz w:val="20"/>
                <w:szCs w:val="20"/>
              </w:rPr>
              <w:t>521</w:t>
            </w: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D0512B" w:rsidP="007A21C0">
            <w:pPr>
              <w:pStyle w:val="Value"/>
              <w:rPr>
                <w:rFonts w:ascii="Arial" w:hAnsi="Arial" w:cs="Arial"/>
                <w:sz w:val="20"/>
                <w:szCs w:val="20"/>
              </w:rPr>
            </w:pPr>
            <w:r>
              <w:rPr>
                <w:rFonts w:ascii="Arial" w:hAnsi="Arial" w:cs="Arial"/>
                <w:sz w:val="20"/>
                <w:szCs w:val="20"/>
              </w:rPr>
              <w:t>1 730</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2A6819" w:rsidP="007A21C0">
            <w:pPr>
              <w:pStyle w:val="Value"/>
              <w:rPr>
                <w:rFonts w:ascii="Arial" w:hAnsi="Arial" w:cs="Arial"/>
                <w:sz w:val="20"/>
                <w:szCs w:val="20"/>
              </w:rPr>
            </w:pPr>
            <w:r>
              <w:rPr>
                <w:rFonts w:ascii="Arial" w:hAnsi="Arial" w:cs="Arial"/>
                <w:sz w:val="20"/>
                <w:szCs w:val="20"/>
              </w:rPr>
              <w:t>4 174</w:t>
            </w:r>
          </w:p>
        </w:tc>
      </w:tr>
      <w:tr w:rsidR="007A21C0" w:rsidRPr="00C955E0">
        <w:trPr>
          <w:trHeight w:val="383"/>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nil"/>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C955E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bl>
    <w:p w:rsidR="00C955E0" w:rsidRPr="00C955E0" w:rsidRDefault="00C955E0" w:rsidP="00C955E0">
      <w:pPr>
        <w:ind w:left="720"/>
        <w:rPr>
          <w:rFonts w:ascii="Arial" w:hAnsi="Arial" w:cs="Arial"/>
          <w:b/>
          <w:sz w:val="20"/>
          <w:szCs w:val="20"/>
        </w:rPr>
      </w:pPr>
    </w:p>
    <w:p w:rsidR="004879F4" w:rsidRDefault="004879F4" w:rsidP="00003D2F">
      <w:pPr>
        <w:rPr>
          <w:rFonts w:ascii="Arial" w:hAnsi="Arial" w:cs="Arial"/>
          <w:b/>
          <w:sz w:val="20"/>
          <w:szCs w:val="20"/>
        </w:rPr>
      </w:pPr>
    </w:p>
    <w:p w:rsidR="004879F4" w:rsidRDefault="004879F4" w:rsidP="00C955E0">
      <w:pPr>
        <w:ind w:left="360"/>
        <w:rPr>
          <w:rFonts w:ascii="Arial" w:hAnsi="Arial" w:cs="Arial"/>
          <w:b/>
          <w:sz w:val="20"/>
          <w:szCs w:val="20"/>
        </w:rPr>
      </w:pPr>
    </w:p>
    <w:p w:rsidR="00F80733" w:rsidRPr="00C955E0" w:rsidRDefault="00C955E0" w:rsidP="00C955E0">
      <w:pPr>
        <w:ind w:left="360"/>
        <w:rPr>
          <w:rFonts w:ascii="Arial" w:hAnsi="Arial" w:cs="Arial"/>
          <w:b/>
          <w:sz w:val="20"/>
          <w:szCs w:val="20"/>
        </w:rPr>
      </w:pPr>
      <w:r w:rsidRPr="00C955E0">
        <w:rPr>
          <w:rFonts w:ascii="Arial" w:hAnsi="Arial" w:cs="Arial"/>
          <w:b/>
          <w:sz w:val="20"/>
          <w:szCs w:val="20"/>
        </w:rPr>
        <w:t xml:space="preserve">I. </w:t>
      </w:r>
      <w:r w:rsidR="00F80733" w:rsidRPr="00C955E0">
        <w:rPr>
          <w:rFonts w:ascii="Arial" w:hAnsi="Arial" w:cs="Arial"/>
          <w:b/>
          <w:sz w:val="20"/>
          <w:szCs w:val="20"/>
        </w:rPr>
        <w:t>INFORMÁCIE O DANIACH Z PRÍJMOV</w:t>
      </w:r>
    </w:p>
    <w:p w:rsidR="00075B5F" w:rsidRPr="00C955E0" w:rsidRDefault="00075B5F" w:rsidP="00E5320F">
      <w:pPr>
        <w:pStyle w:val="Nzov"/>
        <w:spacing w:before="0" w:beforeAutospacing="0" w:after="60"/>
        <w:jc w:val="left"/>
        <w:rPr>
          <w:rFonts w:ascii="Arial" w:hAnsi="Arial" w:cs="Arial"/>
          <w:bCs w:val="0"/>
          <w:kern w:val="0"/>
          <w:sz w:val="20"/>
          <w:szCs w:val="20"/>
        </w:rPr>
      </w:pPr>
    </w:p>
    <w:p w:rsidR="005F3646"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w:t>
      </w:r>
      <w:r w:rsidR="00075B5F" w:rsidRPr="00C955E0">
        <w:rPr>
          <w:rFonts w:ascii="Arial" w:hAnsi="Arial" w:cs="Arial"/>
          <w:sz w:val="20"/>
          <w:szCs w:val="20"/>
        </w:rPr>
        <w:t>Ďalšie i</w:t>
      </w:r>
      <w:r w:rsidRPr="00C955E0">
        <w:rPr>
          <w:rFonts w:ascii="Arial" w:hAnsi="Arial" w:cs="Arial"/>
          <w:sz w:val="20"/>
          <w:szCs w:val="20"/>
        </w:rPr>
        <w:t xml:space="preserve">nformácie </w:t>
      </w:r>
      <w:r w:rsidR="009F2DF1" w:rsidRPr="00C955E0">
        <w:rPr>
          <w:rFonts w:ascii="Arial" w:hAnsi="Arial" w:cs="Arial"/>
          <w:sz w:val="20"/>
          <w:szCs w:val="20"/>
        </w:rPr>
        <w:t xml:space="preserve"> </w:t>
      </w:r>
      <w:r w:rsidR="00075B5F" w:rsidRPr="00C955E0">
        <w:rPr>
          <w:rFonts w:ascii="Arial" w:hAnsi="Arial" w:cs="Arial"/>
          <w:sz w:val="20"/>
          <w:szCs w:val="20"/>
        </w:rPr>
        <w:t xml:space="preserve">k odloženým daniam </w:t>
      </w:r>
    </w:p>
    <w:p w:rsidR="003C06FE" w:rsidRDefault="003C06FE" w:rsidP="003C06FE"/>
    <w:p w:rsidR="003C06FE" w:rsidRPr="003C06FE" w:rsidRDefault="003C06FE" w:rsidP="003C06FE">
      <w:r>
        <w:t>Spoločnosť nemá náplň pre túto položku.</w:t>
      </w:r>
    </w:p>
    <w:p w:rsidR="005F3646" w:rsidRPr="00C955E0" w:rsidRDefault="005F3646" w:rsidP="00E5320F">
      <w:pPr>
        <w:pStyle w:val="Nzov"/>
        <w:keepNext w:val="0"/>
        <w:widowControl w:val="0"/>
        <w:spacing w:before="0" w:beforeAutospacing="0" w:after="60"/>
        <w:jc w:val="left"/>
        <w:rPr>
          <w:rFonts w:ascii="Arial" w:hAnsi="Arial" w:cs="Arial"/>
          <w:sz w:val="20"/>
          <w:szCs w:val="20"/>
        </w:rPr>
      </w:pPr>
    </w:p>
    <w:tbl>
      <w:tblPr>
        <w:tblW w:w="9654" w:type="dxa"/>
        <w:tblInd w:w="55" w:type="dxa"/>
        <w:tblCellMar>
          <w:left w:w="70" w:type="dxa"/>
          <w:right w:w="70" w:type="dxa"/>
        </w:tblCellMar>
        <w:tblLook w:val="04A0" w:firstRow="1" w:lastRow="0" w:firstColumn="1" w:lastColumn="0" w:noHBand="0" w:noVBand="1"/>
      </w:tblPr>
      <w:tblGrid>
        <w:gridCol w:w="2300"/>
        <w:gridCol w:w="700"/>
        <w:gridCol w:w="559"/>
        <w:gridCol w:w="401"/>
        <w:gridCol w:w="733"/>
        <w:gridCol w:w="227"/>
        <w:gridCol w:w="960"/>
        <w:gridCol w:w="960"/>
        <w:gridCol w:w="263"/>
        <w:gridCol w:w="697"/>
        <w:gridCol w:w="437"/>
        <w:gridCol w:w="523"/>
        <w:gridCol w:w="894"/>
      </w:tblGrid>
      <w:tr w:rsidR="00003D2F" w:rsidRPr="00003D2F" w:rsidTr="00E96406">
        <w:trPr>
          <w:gridAfter w:val="1"/>
          <w:wAfter w:w="894" w:type="dxa"/>
          <w:trHeight w:val="300"/>
        </w:trPr>
        <w:tc>
          <w:tcPr>
            <w:tcW w:w="5880" w:type="dxa"/>
            <w:gridSpan w:val="7"/>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r w:rsidRPr="00F22806">
              <w:rPr>
                <w:rFonts w:ascii="Calibri" w:hAnsi="Calibri" w:cs="Times New Roman"/>
                <w:color w:val="000000"/>
                <w:lang w:eastAsia="sk-SK"/>
              </w:rPr>
              <w:t>Informácie k časti J. písm. f) až g) o daniach z</w:t>
            </w:r>
            <w:r w:rsidR="000F391C" w:rsidRPr="00F22806">
              <w:rPr>
                <w:rFonts w:ascii="Calibri" w:hAnsi="Calibri" w:cs="Times New Roman"/>
                <w:color w:val="000000"/>
                <w:lang w:eastAsia="sk-SK"/>
              </w:rPr>
              <w:t> </w:t>
            </w:r>
            <w:r w:rsidRPr="00F22806">
              <w:rPr>
                <w:rFonts w:ascii="Calibri" w:hAnsi="Calibri" w:cs="Times New Roman"/>
                <w:color w:val="000000"/>
                <w:lang w:eastAsia="sk-SK"/>
              </w:rPr>
              <w:t>príjmov</w:t>
            </w:r>
            <w:r w:rsidR="000F391C">
              <w:rPr>
                <w:rFonts w:ascii="Calibri" w:hAnsi="Calibri" w:cs="Times New Roman"/>
                <w:color w:val="000000"/>
                <w:lang w:eastAsia="sk-SK"/>
              </w:rPr>
              <w:t xml:space="preserve">  </w:t>
            </w: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r w:rsidR="00E96406" w:rsidTr="00E96406">
        <w:trPr>
          <w:trHeight w:val="540"/>
        </w:trPr>
        <w:tc>
          <w:tcPr>
            <w:tcW w:w="2300" w:type="dxa"/>
            <w:tcBorders>
              <w:top w:val="single" w:sz="8" w:space="0" w:color="auto"/>
              <w:left w:val="single" w:sz="8" w:space="0" w:color="auto"/>
              <w:bottom w:val="nil"/>
              <w:right w:val="single" w:sz="8" w:space="0" w:color="auto"/>
            </w:tcBorders>
            <w:shd w:val="clear" w:color="000000" w:fill="FFFFFF"/>
            <w:noWrap/>
            <w:hideMark/>
          </w:tcPr>
          <w:p w:rsidR="00E96406" w:rsidRDefault="00E96406">
            <w:pPr>
              <w:rPr>
                <w:sz w:val="18"/>
                <w:szCs w:val="18"/>
              </w:rPr>
            </w:pPr>
            <w:r>
              <w:rPr>
                <w:sz w:val="18"/>
                <w:szCs w:val="18"/>
              </w:rPr>
              <w:t> </w:t>
            </w:r>
          </w:p>
        </w:tc>
        <w:tc>
          <w:tcPr>
            <w:tcW w:w="3580" w:type="dxa"/>
            <w:gridSpan w:val="6"/>
            <w:tcBorders>
              <w:top w:val="single" w:sz="8" w:space="0" w:color="auto"/>
              <w:left w:val="nil"/>
              <w:bottom w:val="single" w:sz="8" w:space="0" w:color="auto"/>
              <w:right w:val="single" w:sz="8" w:space="0" w:color="000000"/>
            </w:tcBorders>
            <w:shd w:val="clear" w:color="000000" w:fill="FFFFFF"/>
            <w:hideMark/>
          </w:tcPr>
          <w:p w:rsidR="00E96406" w:rsidRDefault="00E96406">
            <w:pPr>
              <w:jc w:val="center"/>
              <w:rPr>
                <w:b/>
                <w:bCs/>
                <w:sz w:val="18"/>
                <w:szCs w:val="18"/>
              </w:rPr>
            </w:pPr>
            <w:r>
              <w:rPr>
                <w:b/>
                <w:bCs/>
                <w:sz w:val="18"/>
                <w:szCs w:val="18"/>
              </w:rPr>
              <w:t>Bežné účtovné obdobie</w:t>
            </w:r>
          </w:p>
        </w:tc>
        <w:tc>
          <w:tcPr>
            <w:tcW w:w="3774" w:type="dxa"/>
            <w:gridSpan w:val="6"/>
            <w:tcBorders>
              <w:top w:val="single" w:sz="8" w:space="0" w:color="auto"/>
              <w:left w:val="nil"/>
              <w:bottom w:val="single" w:sz="8" w:space="0" w:color="auto"/>
              <w:right w:val="single" w:sz="8" w:space="0" w:color="000000"/>
            </w:tcBorders>
            <w:shd w:val="clear" w:color="000000" w:fill="FFFFFF"/>
            <w:hideMark/>
          </w:tcPr>
          <w:p w:rsidR="00E96406" w:rsidRDefault="00E96406">
            <w:pPr>
              <w:jc w:val="center"/>
              <w:rPr>
                <w:b/>
                <w:bCs/>
                <w:sz w:val="18"/>
                <w:szCs w:val="18"/>
              </w:rPr>
            </w:pPr>
            <w:r>
              <w:rPr>
                <w:b/>
                <w:bCs/>
                <w:sz w:val="18"/>
                <w:szCs w:val="18"/>
              </w:rPr>
              <w:t>Bezprostredne predchádzajúce účtovné obdobie</w:t>
            </w:r>
          </w:p>
        </w:tc>
      </w:tr>
      <w:tr w:rsidR="00E96406" w:rsidTr="00E96406">
        <w:trPr>
          <w:trHeight w:val="480"/>
        </w:trPr>
        <w:tc>
          <w:tcPr>
            <w:tcW w:w="2300" w:type="dxa"/>
            <w:tcBorders>
              <w:top w:val="nil"/>
              <w:left w:val="single" w:sz="8" w:space="0" w:color="auto"/>
              <w:bottom w:val="nil"/>
              <w:right w:val="single" w:sz="8" w:space="0" w:color="auto"/>
            </w:tcBorders>
            <w:shd w:val="clear" w:color="000000" w:fill="FFFFFF"/>
            <w:noWrap/>
            <w:vAlign w:val="center"/>
            <w:hideMark/>
          </w:tcPr>
          <w:p w:rsidR="00E96406" w:rsidRDefault="00E96406">
            <w:pPr>
              <w:jc w:val="center"/>
              <w:rPr>
                <w:b/>
                <w:bCs/>
                <w:sz w:val="18"/>
                <w:szCs w:val="18"/>
              </w:rPr>
            </w:pPr>
            <w:r>
              <w:rPr>
                <w:b/>
                <w:bCs/>
                <w:sz w:val="18"/>
                <w:szCs w:val="18"/>
              </w:rPr>
              <w:t xml:space="preserve">Názov položky </w:t>
            </w:r>
          </w:p>
        </w:tc>
        <w:tc>
          <w:tcPr>
            <w:tcW w:w="1259"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Základ dane</w:t>
            </w:r>
          </w:p>
        </w:tc>
        <w:tc>
          <w:tcPr>
            <w:tcW w:w="1134"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w:t>
            </w:r>
          </w:p>
        </w:tc>
        <w:tc>
          <w:tcPr>
            <w:tcW w:w="1187"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 v %</w:t>
            </w:r>
          </w:p>
        </w:tc>
        <w:tc>
          <w:tcPr>
            <w:tcW w:w="1223"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Základ dane</w:t>
            </w:r>
          </w:p>
        </w:tc>
        <w:tc>
          <w:tcPr>
            <w:tcW w:w="1134"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w:t>
            </w:r>
          </w:p>
        </w:tc>
        <w:tc>
          <w:tcPr>
            <w:tcW w:w="1417"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 v %</w:t>
            </w:r>
          </w:p>
        </w:tc>
      </w:tr>
      <w:tr w:rsidR="00E96406" w:rsidTr="00E96406">
        <w:trPr>
          <w:trHeight w:val="315"/>
        </w:trPr>
        <w:tc>
          <w:tcPr>
            <w:tcW w:w="2300" w:type="dxa"/>
            <w:tcBorders>
              <w:top w:val="nil"/>
              <w:left w:val="single" w:sz="8" w:space="0" w:color="auto"/>
              <w:bottom w:val="single" w:sz="8" w:space="0" w:color="auto"/>
              <w:right w:val="single" w:sz="8" w:space="0" w:color="auto"/>
            </w:tcBorders>
            <w:shd w:val="clear" w:color="000000" w:fill="FFFFFF"/>
            <w:noWrap/>
            <w:hideMark/>
          </w:tcPr>
          <w:p w:rsidR="00E96406" w:rsidRDefault="00E96406">
            <w:pPr>
              <w:jc w:val="center"/>
              <w:rPr>
                <w:b/>
                <w:bCs/>
                <w:sz w:val="18"/>
                <w:szCs w:val="18"/>
              </w:rPr>
            </w:pPr>
            <w:r>
              <w:rPr>
                <w:b/>
                <w:bCs/>
                <w:sz w:val="18"/>
                <w:szCs w:val="18"/>
              </w:rPr>
              <w:t>a</w:t>
            </w:r>
          </w:p>
        </w:tc>
        <w:tc>
          <w:tcPr>
            <w:tcW w:w="1259"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b</w:t>
            </w:r>
          </w:p>
        </w:tc>
        <w:tc>
          <w:tcPr>
            <w:tcW w:w="1134"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c</w:t>
            </w:r>
          </w:p>
        </w:tc>
        <w:tc>
          <w:tcPr>
            <w:tcW w:w="1187"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d</w:t>
            </w:r>
          </w:p>
        </w:tc>
        <w:tc>
          <w:tcPr>
            <w:tcW w:w="1223"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e</w:t>
            </w:r>
          </w:p>
        </w:tc>
        <w:tc>
          <w:tcPr>
            <w:tcW w:w="1134"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f</w:t>
            </w:r>
          </w:p>
        </w:tc>
        <w:tc>
          <w:tcPr>
            <w:tcW w:w="1417"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g</w:t>
            </w:r>
          </w:p>
        </w:tc>
      </w:tr>
      <w:tr w:rsidR="00E96406" w:rsidTr="00E96406">
        <w:trPr>
          <w:trHeight w:val="48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Výsledok hospodárenia pred zdanením, z toho:</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7117</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-37480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center"/>
              <w:rPr>
                <w:sz w:val="18"/>
                <w:szCs w:val="18"/>
              </w:rPr>
            </w:pPr>
            <w:r>
              <w:rPr>
                <w:sz w:val="18"/>
                <w:szCs w:val="18"/>
              </w:rPr>
              <w:t>x</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 xml:space="preserve">teoretická daň                  </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1 566</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22,00 %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-8246</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23,00 %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Daňovo neuznané náklady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102 954</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22 650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318,25</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41154</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9054</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-24,41 %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Výnosy nepodliehajúce dani</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-62 819</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-13 820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194,19</w:t>
            </w:r>
            <w:r>
              <w:rPr>
                <w:sz w:val="18"/>
                <w:szCs w:val="18"/>
              </w:rPr>
              <w:softHyphen/>
              <w:t>%</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-16415</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48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Vplyv nevykázanej odloženej daňovej pohľadávky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Umorenie daňovej straty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-47 252</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-10 395</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146,06%</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Zmena sadzby dane</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Iné</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Spolu</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sz w:val="18"/>
                <w:szCs w:val="18"/>
              </w:rPr>
            </w:pPr>
            <w:r>
              <w:rPr>
                <w:sz w:val="18"/>
                <w:szCs w:val="18"/>
              </w:rPr>
              <w:t>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D41D5F">
            <w:pPr>
              <w:jc w:val="right"/>
              <w:rPr>
                <w:sz w:val="18"/>
                <w:szCs w:val="18"/>
              </w:rPr>
            </w:pPr>
            <w:r>
              <w:rPr>
                <w:sz w:val="18"/>
                <w:szCs w:val="18"/>
              </w:rPr>
              <w:t>-12741</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sz w:val="18"/>
                <w:szCs w:val="18"/>
              </w:rPr>
            </w:pPr>
            <w:r>
              <w:rPr>
                <w:sz w:val="18"/>
                <w:szCs w:val="18"/>
              </w:rPr>
              <w:t>-2 803</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D41D5F" w:rsidP="00F22806">
            <w:pPr>
              <w:jc w:val="right"/>
              <w:rPr>
                <w:sz w:val="18"/>
                <w:szCs w:val="18"/>
              </w:rPr>
            </w:pPr>
            <w:r>
              <w:rPr>
                <w:sz w:val="18"/>
                <w:szCs w:val="18"/>
              </w:rPr>
              <w:t>-</w:t>
            </w:r>
            <w:r w:rsidR="00F22806">
              <w:rPr>
                <w:sz w:val="18"/>
                <w:szCs w:val="18"/>
              </w:rPr>
              <w:t>7</w:t>
            </w:r>
            <w:r>
              <w:rPr>
                <w:sz w:val="18"/>
                <w:szCs w:val="18"/>
              </w:rPr>
              <w:t>,</w:t>
            </w:r>
            <w:r w:rsidR="00F22806">
              <w:rPr>
                <w:sz w:val="18"/>
                <w:szCs w:val="18"/>
              </w:rPr>
              <w:t>47</w:t>
            </w:r>
            <w:r w:rsidR="00E96406">
              <w:rPr>
                <w:sz w:val="18"/>
                <w:szCs w:val="18"/>
              </w:rPr>
              <w:t>%</w:t>
            </w:r>
          </w:p>
        </w:tc>
      </w:tr>
      <w:tr w:rsidR="00E96406" w:rsidTr="00E96406">
        <w:trPr>
          <w:trHeight w:val="165"/>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 </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b/>
                <w:bCs/>
                <w:color w:val="000000"/>
                <w:sz w:val="18"/>
                <w:szCs w:val="18"/>
              </w:rPr>
            </w:pPr>
            <w:r>
              <w:rPr>
                <w:b/>
                <w:bCs/>
                <w:color w:val="000000"/>
                <w:sz w:val="18"/>
                <w:szCs w:val="18"/>
              </w:rPr>
              <w:t>Splatná daň z príjmov</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b/>
                <w:bCs/>
                <w:sz w:val="18"/>
                <w:szCs w:val="18"/>
              </w:rPr>
            </w:pPr>
            <w:r>
              <w:rPr>
                <w:b/>
                <w:bCs/>
                <w:sz w:val="18"/>
                <w:szCs w:val="18"/>
              </w:rPr>
              <w:t>2 880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F22806">
            <w:pPr>
              <w:jc w:val="right"/>
              <w:rPr>
                <w:b/>
                <w:bCs/>
                <w:sz w:val="18"/>
                <w:szCs w:val="18"/>
              </w:rPr>
            </w:pPr>
            <w:r>
              <w:rPr>
                <w:b/>
                <w:bCs/>
                <w:sz w:val="18"/>
                <w:szCs w:val="18"/>
              </w:rPr>
              <w:t>40,47 %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F22806" w:rsidP="00F22806">
            <w:pPr>
              <w:jc w:val="right"/>
              <w:rPr>
                <w:b/>
                <w:bCs/>
                <w:sz w:val="18"/>
                <w:szCs w:val="18"/>
              </w:rPr>
            </w:pPr>
            <w:r>
              <w:rPr>
                <w:b/>
                <w:bCs/>
                <w:sz w:val="18"/>
                <w:szCs w:val="18"/>
              </w:rPr>
              <w:t>960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D41D5F" w:rsidP="00F22806">
            <w:pPr>
              <w:jc w:val="right"/>
              <w:rPr>
                <w:b/>
                <w:bCs/>
                <w:sz w:val="18"/>
                <w:szCs w:val="18"/>
              </w:rPr>
            </w:pPr>
            <w:r>
              <w:rPr>
                <w:b/>
                <w:bCs/>
                <w:sz w:val="18"/>
                <w:szCs w:val="18"/>
              </w:rPr>
              <w:t>-</w:t>
            </w:r>
            <w:r w:rsidR="00F22806">
              <w:rPr>
                <w:b/>
                <w:bCs/>
                <w:sz w:val="18"/>
                <w:szCs w:val="18"/>
              </w:rPr>
              <w:t>2</w:t>
            </w:r>
            <w:r>
              <w:rPr>
                <w:b/>
                <w:bCs/>
                <w:sz w:val="18"/>
                <w:szCs w:val="18"/>
              </w:rPr>
              <w:t>,</w:t>
            </w:r>
            <w:r w:rsidR="00F22806">
              <w:rPr>
                <w:b/>
                <w:bCs/>
                <w:sz w:val="18"/>
                <w:szCs w:val="18"/>
              </w:rPr>
              <w:t>56</w:t>
            </w:r>
            <w:r w:rsidR="00E96406">
              <w:rPr>
                <w:b/>
                <w:bCs/>
                <w:sz w:val="18"/>
                <w:szCs w:val="18"/>
              </w:rPr>
              <w:t>%</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Odložená daň z príjmov</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15"/>
        </w:trPr>
        <w:tc>
          <w:tcPr>
            <w:tcW w:w="2300" w:type="dxa"/>
            <w:tcBorders>
              <w:top w:val="nil"/>
              <w:left w:val="single" w:sz="8" w:space="0" w:color="auto"/>
              <w:bottom w:val="single" w:sz="8" w:space="0" w:color="auto"/>
              <w:right w:val="single" w:sz="4" w:space="0" w:color="auto"/>
            </w:tcBorders>
            <w:shd w:val="clear" w:color="000000" w:fill="FFFFFF"/>
            <w:hideMark/>
          </w:tcPr>
          <w:p w:rsidR="00E96406" w:rsidRDefault="00E96406">
            <w:pPr>
              <w:rPr>
                <w:b/>
                <w:bCs/>
                <w:color w:val="000000"/>
                <w:sz w:val="18"/>
                <w:szCs w:val="18"/>
              </w:rPr>
            </w:pPr>
            <w:r>
              <w:rPr>
                <w:b/>
                <w:bCs/>
                <w:color w:val="000000"/>
                <w:sz w:val="18"/>
                <w:szCs w:val="18"/>
              </w:rPr>
              <w:t>Celková daň z príjmov</w:t>
            </w:r>
          </w:p>
        </w:tc>
        <w:tc>
          <w:tcPr>
            <w:tcW w:w="1259" w:type="dxa"/>
            <w:gridSpan w:val="2"/>
            <w:tcBorders>
              <w:top w:val="nil"/>
              <w:left w:val="nil"/>
              <w:bottom w:val="single" w:sz="8" w:space="0" w:color="auto"/>
              <w:right w:val="single" w:sz="4" w:space="0" w:color="auto"/>
            </w:tcBorders>
            <w:shd w:val="clear" w:color="000000" w:fill="FFFFFF"/>
            <w:noWrap/>
            <w:hideMark/>
          </w:tcPr>
          <w:p w:rsidR="00E96406" w:rsidRDefault="00E96406">
            <w:pPr>
              <w:jc w:val="center"/>
              <w:rPr>
                <w:b/>
                <w:bCs/>
                <w:sz w:val="18"/>
                <w:szCs w:val="18"/>
              </w:rPr>
            </w:pPr>
            <w:r>
              <w:rPr>
                <w:b/>
                <w:bCs/>
                <w:sz w:val="18"/>
                <w:szCs w:val="18"/>
              </w:rPr>
              <w:t>x</w:t>
            </w:r>
          </w:p>
        </w:tc>
        <w:tc>
          <w:tcPr>
            <w:tcW w:w="1134" w:type="dxa"/>
            <w:gridSpan w:val="2"/>
            <w:tcBorders>
              <w:top w:val="nil"/>
              <w:left w:val="nil"/>
              <w:bottom w:val="single" w:sz="8" w:space="0" w:color="auto"/>
              <w:right w:val="single" w:sz="4" w:space="0" w:color="auto"/>
            </w:tcBorders>
            <w:shd w:val="clear" w:color="000000" w:fill="FFFFFF"/>
            <w:noWrap/>
            <w:hideMark/>
          </w:tcPr>
          <w:p w:rsidR="00E96406" w:rsidRDefault="00F22806" w:rsidP="00F22806">
            <w:pPr>
              <w:jc w:val="right"/>
              <w:rPr>
                <w:b/>
                <w:bCs/>
                <w:sz w:val="18"/>
                <w:szCs w:val="18"/>
              </w:rPr>
            </w:pPr>
            <w:r>
              <w:rPr>
                <w:b/>
                <w:bCs/>
                <w:sz w:val="18"/>
                <w:szCs w:val="18"/>
              </w:rPr>
              <w:t>2 880</w:t>
            </w:r>
          </w:p>
        </w:tc>
        <w:tc>
          <w:tcPr>
            <w:tcW w:w="1187" w:type="dxa"/>
            <w:gridSpan w:val="2"/>
            <w:tcBorders>
              <w:top w:val="nil"/>
              <w:left w:val="nil"/>
              <w:bottom w:val="single" w:sz="8" w:space="0" w:color="auto"/>
              <w:right w:val="single" w:sz="4" w:space="0" w:color="auto"/>
            </w:tcBorders>
            <w:shd w:val="clear" w:color="000000" w:fill="FFFFFF"/>
            <w:noWrap/>
            <w:hideMark/>
          </w:tcPr>
          <w:p w:rsidR="00E96406" w:rsidRDefault="00F22806" w:rsidP="00F22806">
            <w:pPr>
              <w:jc w:val="right"/>
              <w:rPr>
                <w:b/>
                <w:bCs/>
                <w:sz w:val="18"/>
                <w:szCs w:val="18"/>
              </w:rPr>
            </w:pPr>
            <w:r>
              <w:rPr>
                <w:b/>
                <w:bCs/>
                <w:sz w:val="18"/>
                <w:szCs w:val="18"/>
              </w:rPr>
              <w:t>40</w:t>
            </w:r>
            <w:r w:rsidR="00E96406">
              <w:rPr>
                <w:b/>
                <w:bCs/>
                <w:sz w:val="18"/>
                <w:szCs w:val="18"/>
              </w:rPr>
              <w:t>,</w:t>
            </w:r>
            <w:r>
              <w:rPr>
                <w:b/>
                <w:bCs/>
                <w:sz w:val="18"/>
                <w:szCs w:val="18"/>
              </w:rPr>
              <w:t>47</w:t>
            </w:r>
            <w:r w:rsidR="00E96406">
              <w:rPr>
                <w:b/>
                <w:bCs/>
                <w:sz w:val="18"/>
                <w:szCs w:val="18"/>
              </w:rPr>
              <w:t xml:space="preserve"> %</w:t>
            </w:r>
          </w:p>
        </w:tc>
        <w:tc>
          <w:tcPr>
            <w:tcW w:w="1223" w:type="dxa"/>
            <w:gridSpan w:val="2"/>
            <w:tcBorders>
              <w:top w:val="nil"/>
              <w:left w:val="nil"/>
              <w:bottom w:val="single" w:sz="8" w:space="0" w:color="auto"/>
              <w:right w:val="single" w:sz="4" w:space="0" w:color="auto"/>
            </w:tcBorders>
            <w:shd w:val="clear" w:color="000000" w:fill="FFFFFF"/>
            <w:noWrap/>
            <w:hideMark/>
          </w:tcPr>
          <w:p w:rsidR="00E96406" w:rsidRDefault="00E96406">
            <w:pPr>
              <w:jc w:val="center"/>
              <w:rPr>
                <w:b/>
                <w:bCs/>
                <w:sz w:val="18"/>
                <w:szCs w:val="18"/>
              </w:rPr>
            </w:pPr>
            <w:r>
              <w:rPr>
                <w:b/>
                <w:bCs/>
                <w:sz w:val="18"/>
                <w:szCs w:val="18"/>
              </w:rPr>
              <w:t>x</w:t>
            </w:r>
          </w:p>
        </w:tc>
        <w:tc>
          <w:tcPr>
            <w:tcW w:w="1134" w:type="dxa"/>
            <w:gridSpan w:val="2"/>
            <w:tcBorders>
              <w:top w:val="nil"/>
              <w:left w:val="nil"/>
              <w:bottom w:val="single" w:sz="8" w:space="0" w:color="auto"/>
              <w:right w:val="single" w:sz="4" w:space="0" w:color="auto"/>
            </w:tcBorders>
            <w:shd w:val="clear" w:color="000000" w:fill="FFFFFF"/>
            <w:noWrap/>
            <w:hideMark/>
          </w:tcPr>
          <w:p w:rsidR="00E96406" w:rsidRDefault="00F22806" w:rsidP="00F22806">
            <w:pPr>
              <w:jc w:val="right"/>
              <w:rPr>
                <w:b/>
                <w:bCs/>
                <w:sz w:val="18"/>
                <w:szCs w:val="18"/>
              </w:rPr>
            </w:pPr>
            <w:r>
              <w:rPr>
                <w:b/>
                <w:bCs/>
                <w:sz w:val="18"/>
                <w:szCs w:val="18"/>
              </w:rPr>
              <w:t>960</w:t>
            </w:r>
          </w:p>
        </w:tc>
        <w:tc>
          <w:tcPr>
            <w:tcW w:w="1417" w:type="dxa"/>
            <w:gridSpan w:val="2"/>
            <w:tcBorders>
              <w:top w:val="nil"/>
              <w:left w:val="nil"/>
              <w:bottom w:val="single" w:sz="8" w:space="0" w:color="auto"/>
              <w:right w:val="single" w:sz="8" w:space="0" w:color="auto"/>
            </w:tcBorders>
            <w:shd w:val="clear" w:color="000000" w:fill="FFFFFF"/>
            <w:noWrap/>
            <w:hideMark/>
          </w:tcPr>
          <w:p w:rsidR="00E96406" w:rsidRDefault="00D41D5F" w:rsidP="00F22806">
            <w:pPr>
              <w:jc w:val="right"/>
              <w:rPr>
                <w:b/>
                <w:bCs/>
                <w:sz w:val="18"/>
                <w:szCs w:val="18"/>
              </w:rPr>
            </w:pPr>
            <w:r>
              <w:rPr>
                <w:b/>
                <w:bCs/>
                <w:sz w:val="18"/>
                <w:szCs w:val="18"/>
              </w:rPr>
              <w:t>-2,</w:t>
            </w:r>
            <w:r w:rsidR="00F22806">
              <w:rPr>
                <w:b/>
                <w:bCs/>
                <w:sz w:val="18"/>
                <w:szCs w:val="18"/>
              </w:rPr>
              <w:t>56</w:t>
            </w:r>
            <w:r w:rsidR="00E96406">
              <w:rPr>
                <w:b/>
                <w:bCs/>
                <w:sz w:val="18"/>
                <w:szCs w:val="18"/>
              </w:rPr>
              <w:t xml:space="preserve"> %</w:t>
            </w:r>
          </w:p>
        </w:tc>
      </w:tr>
      <w:tr w:rsidR="00003D2F" w:rsidRPr="00003D2F" w:rsidTr="00E96406">
        <w:trPr>
          <w:gridAfter w:val="1"/>
          <w:wAfter w:w="894" w:type="dxa"/>
          <w:trHeight w:val="300"/>
        </w:trPr>
        <w:tc>
          <w:tcPr>
            <w:tcW w:w="300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1397" w:type="dxa"/>
            <w:gridSpan w:val="3"/>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523"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r w:rsidR="00003D2F" w:rsidRPr="00003D2F" w:rsidTr="00E96406">
        <w:trPr>
          <w:gridAfter w:val="1"/>
          <w:wAfter w:w="894" w:type="dxa"/>
          <w:trHeight w:val="531"/>
        </w:trPr>
        <w:tc>
          <w:tcPr>
            <w:tcW w:w="300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1397" w:type="dxa"/>
            <w:gridSpan w:val="3"/>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523"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bl>
    <w:p w:rsidR="00075B5F" w:rsidRPr="00C955E0" w:rsidRDefault="00075B5F" w:rsidP="001D69C5">
      <w:pPr>
        <w:pStyle w:val="Nadpis1"/>
        <w:numPr>
          <w:ilvl w:val="0"/>
          <w:numId w:val="20"/>
        </w:numPr>
        <w:spacing w:before="120"/>
        <w:ind w:left="426" w:hanging="426"/>
        <w:rPr>
          <w:rFonts w:ascii="Arial" w:hAnsi="Arial" w:cs="Arial"/>
          <w:sz w:val="20"/>
          <w:szCs w:val="20"/>
        </w:rPr>
      </w:pPr>
      <w:r w:rsidRPr="00C955E0">
        <w:rPr>
          <w:rFonts w:ascii="Arial" w:hAnsi="Arial" w:cs="Arial"/>
          <w:sz w:val="20"/>
          <w:szCs w:val="20"/>
        </w:rPr>
        <w:t>INFORMÁCIE O ÚDAJOCH NA PODSÚVAHOVÝCH  ÚČTOCH</w:t>
      </w:r>
    </w:p>
    <w:p w:rsidR="00075B5F" w:rsidRPr="00C955E0" w:rsidRDefault="00075B5F" w:rsidP="00075B5F">
      <w:pPr>
        <w:rPr>
          <w:rFonts w:ascii="Arial" w:hAnsi="Arial" w:cs="Arial"/>
          <w:sz w:val="20"/>
          <w:szCs w:val="20"/>
        </w:rPr>
      </w:pPr>
    </w:p>
    <w:p w:rsidR="005F3646" w:rsidRDefault="00DB55BC"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9F2DF1" w:rsidRPr="00C955E0">
        <w:rPr>
          <w:rFonts w:ascii="Arial" w:hAnsi="Arial" w:cs="Arial"/>
          <w:sz w:val="20"/>
          <w:szCs w:val="20"/>
        </w:rPr>
        <w:t>o podsúvahových položkách</w:t>
      </w:r>
    </w:p>
    <w:p w:rsidR="004879F4" w:rsidRDefault="004879F4" w:rsidP="004879F4"/>
    <w:p w:rsidR="004879F4" w:rsidRDefault="00BC0D80" w:rsidP="004879F4">
      <w:r>
        <w:t>Spoločnosť nemá náplň pre túto položku</w:t>
      </w:r>
    </w:p>
    <w:p w:rsidR="004879F4" w:rsidRPr="004879F4" w:rsidRDefault="004879F4" w:rsidP="004879F4"/>
    <w:p w:rsidR="008764A5" w:rsidRPr="00C955E0" w:rsidRDefault="008764A5" w:rsidP="00233922">
      <w:pPr>
        <w:pStyle w:val="Nzov"/>
        <w:spacing w:before="0" w:beforeAutospacing="0" w:after="0"/>
        <w:jc w:val="left"/>
        <w:rPr>
          <w:rFonts w:ascii="Arial" w:hAnsi="Arial" w:cs="Arial"/>
          <w:sz w:val="20"/>
          <w:szCs w:val="20"/>
        </w:rPr>
      </w:pPr>
    </w:p>
    <w:p w:rsidR="00E96184" w:rsidRDefault="009F2DF1" w:rsidP="00FB6EC9">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 Informácie o podmienených záväzkoch</w:t>
      </w:r>
    </w:p>
    <w:p w:rsidR="004879F4" w:rsidRDefault="004879F4" w:rsidP="004879F4"/>
    <w:p w:rsidR="004879F4" w:rsidRPr="004879F4" w:rsidRDefault="00BC0D80" w:rsidP="004879F4">
      <w:r>
        <w:t>Spoločnosť nemá náplň pre túto položku</w:t>
      </w:r>
    </w:p>
    <w:p w:rsidR="004879F4" w:rsidRPr="00C955E0" w:rsidRDefault="004879F4" w:rsidP="007872A1">
      <w:pPr>
        <w:rPr>
          <w:rFonts w:ascii="Arial" w:hAnsi="Arial" w:cs="Arial"/>
          <w:sz w:val="20"/>
          <w:szCs w:val="20"/>
        </w:rPr>
      </w:pPr>
    </w:p>
    <w:p w:rsidR="004879F4" w:rsidRDefault="004879F4" w:rsidP="00E5320F">
      <w:pPr>
        <w:pStyle w:val="Nzov"/>
        <w:spacing w:before="0" w:beforeAutospacing="0" w:after="60"/>
        <w:jc w:val="left"/>
        <w:rPr>
          <w:rFonts w:ascii="Arial" w:hAnsi="Arial" w:cs="Arial"/>
          <w:sz w:val="20"/>
          <w:szCs w:val="20"/>
        </w:rPr>
      </w:pPr>
    </w:p>
    <w:p w:rsidR="005F3646" w:rsidRDefault="009F2DF1" w:rsidP="00E5320F">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p w:rsidR="008509CC" w:rsidRPr="008509CC" w:rsidRDefault="008509CC" w:rsidP="008509CC"/>
    <w:p w:rsidR="008509CC" w:rsidRPr="004879F4" w:rsidRDefault="008509CC" w:rsidP="008509CC">
      <w:r>
        <w:t>Spoločnosť nemá náplň pre túto položku</w:t>
      </w:r>
    </w:p>
    <w:p w:rsidR="008509CC" w:rsidRPr="008509CC" w:rsidRDefault="008509CC" w:rsidP="008509CC"/>
    <w:p w:rsidR="00197137" w:rsidRPr="00C955E0" w:rsidRDefault="00197137" w:rsidP="00197137">
      <w:pPr>
        <w:rPr>
          <w:rFonts w:ascii="Arial" w:hAnsi="Arial" w:cs="Arial"/>
          <w:sz w:val="20"/>
          <w:szCs w:val="20"/>
        </w:rPr>
      </w:pPr>
    </w:p>
    <w:p w:rsidR="00056D07" w:rsidRPr="00C955E0"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337B82" w:rsidRPr="00C955E0" w:rsidRDefault="00337B82" w:rsidP="00337B82">
      <w:pPr>
        <w:pStyle w:val="Nzov"/>
        <w:keepNext w:val="0"/>
        <w:spacing w:before="0" w:beforeAutospacing="0" w:after="0"/>
        <w:jc w:val="both"/>
        <w:rPr>
          <w:rFonts w:ascii="Arial" w:hAnsi="Arial" w:cs="Arial"/>
          <w:sz w:val="20"/>
          <w:szCs w:val="20"/>
        </w:rPr>
      </w:pPr>
    </w:p>
    <w:p w:rsidR="003D0260" w:rsidRPr="00C955E0" w:rsidRDefault="006C0D4C" w:rsidP="003D0260">
      <w:pPr>
        <w:rPr>
          <w:rFonts w:ascii="Arial" w:hAnsi="Arial" w:cs="Arial"/>
          <w:sz w:val="20"/>
          <w:szCs w:val="20"/>
        </w:rPr>
      </w:pPr>
      <w:r w:rsidRPr="00C955E0">
        <w:rPr>
          <w:rFonts w:ascii="Arial" w:hAnsi="Arial" w:cs="Arial"/>
          <w:sz w:val="20"/>
          <w:szCs w:val="20"/>
        </w:rPr>
        <w:t>Spoločnosť v roku 201</w:t>
      </w:r>
      <w:r w:rsidR="00F22806">
        <w:rPr>
          <w:rFonts w:ascii="Arial" w:hAnsi="Arial" w:cs="Arial"/>
          <w:sz w:val="20"/>
          <w:szCs w:val="20"/>
        </w:rPr>
        <w:t>5</w:t>
      </w:r>
      <w:r w:rsidR="00BC50E3" w:rsidRPr="00C955E0">
        <w:rPr>
          <w:rFonts w:ascii="Arial" w:hAnsi="Arial" w:cs="Arial"/>
          <w:sz w:val="20"/>
          <w:szCs w:val="20"/>
        </w:rPr>
        <w:t xml:space="preserve"> nerozdeľovala odmeny členom štatutárnych, dozorných a ani iných orgánov spoločnosti.</w:t>
      </w:r>
    </w:p>
    <w:p w:rsidR="003D0260" w:rsidRPr="00C955E0" w:rsidRDefault="003D0260"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69700F" w:rsidRDefault="0069700F" w:rsidP="0069700F">
      <w:pPr>
        <w:jc w:val="both"/>
        <w:rPr>
          <w:rFonts w:ascii="Arial" w:hAnsi="Arial" w:cs="Arial"/>
        </w:rPr>
      </w:pPr>
    </w:p>
    <w:p w:rsidR="0069700F" w:rsidRDefault="0069700F" w:rsidP="0069700F">
      <w:pPr>
        <w:jc w:val="both"/>
        <w:rPr>
          <w:rFonts w:ascii="Arial" w:hAnsi="Arial" w:cs="Arial"/>
        </w:rPr>
      </w:pPr>
      <w:r>
        <w:rPr>
          <w:rFonts w:ascii="Arial" w:hAnsi="Arial" w:cs="Arial"/>
        </w:rPr>
        <w:t>T</w:t>
      </w:r>
      <w:r w:rsidRPr="00567595">
        <w:rPr>
          <w:rFonts w:ascii="Arial" w:hAnsi="Arial" w:cs="Arial"/>
        </w:rPr>
        <w:t>ransakcie so spriaznenými osobami boli vykonané za bežných obchodných podmienok</w:t>
      </w:r>
      <w:r>
        <w:rPr>
          <w:rFonts w:ascii="Arial" w:hAnsi="Arial" w:cs="Arial"/>
        </w:rPr>
        <w:t>.</w:t>
      </w:r>
    </w:p>
    <w:p w:rsidR="0052691C" w:rsidRDefault="0052691C" w:rsidP="008764A5">
      <w:pPr>
        <w:pStyle w:val="Nzov"/>
        <w:spacing w:before="0" w:beforeAutospacing="0" w:after="0"/>
        <w:jc w:val="left"/>
        <w:rPr>
          <w:rFonts w:ascii="Arial" w:hAnsi="Arial" w:cs="Arial"/>
          <w:sz w:val="20"/>
          <w:szCs w:val="20"/>
        </w:rPr>
      </w:pPr>
    </w:p>
    <w:p w:rsidR="004879F4" w:rsidRDefault="004879F4" w:rsidP="004879F4"/>
    <w:p w:rsidR="004879F4" w:rsidRDefault="004879F4" w:rsidP="004879F4"/>
    <w:p w:rsidR="004879F4" w:rsidRDefault="004879F4" w:rsidP="004879F4"/>
    <w:tbl>
      <w:tblPr>
        <w:tblW w:w="10153" w:type="dxa"/>
        <w:tblInd w:w="55" w:type="dxa"/>
        <w:tblLayout w:type="fixed"/>
        <w:tblCellMar>
          <w:left w:w="70" w:type="dxa"/>
          <w:right w:w="70" w:type="dxa"/>
        </w:tblCellMar>
        <w:tblLook w:val="04A0" w:firstRow="1" w:lastRow="0" w:firstColumn="1" w:lastColumn="0" w:noHBand="0" w:noVBand="1"/>
      </w:tblPr>
      <w:tblGrid>
        <w:gridCol w:w="4126"/>
        <w:gridCol w:w="2126"/>
        <w:gridCol w:w="302"/>
        <w:gridCol w:w="1399"/>
        <w:gridCol w:w="1276"/>
        <w:gridCol w:w="142"/>
        <w:gridCol w:w="782"/>
      </w:tblGrid>
      <w:tr w:rsidR="003C06FE" w:rsidRPr="003C06FE" w:rsidTr="00BC0D80">
        <w:trPr>
          <w:gridAfter w:val="2"/>
          <w:wAfter w:w="924" w:type="dxa"/>
          <w:trHeight w:val="300"/>
        </w:trPr>
        <w:tc>
          <w:tcPr>
            <w:tcW w:w="9229" w:type="dxa"/>
            <w:gridSpan w:val="5"/>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Informácie k časti N. prílohy č. 3 o ekonomických vzťahoch medzi účtovnou jednotkou a spriaznenými osobami</w:t>
            </w:r>
          </w:p>
        </w:tc>
      </w:tr>
      <w:tr w:rsidR="003C06FE" w:rsidRPr="003C06FE" w:rsidTr="00BC0D80">
        <w:trPr>
          <w:trHeight w:val="300"/>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02"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599" w:type="dxa"/>
            <w:gridSpan w:val="4"/>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trHeight w:val="315"/>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Tabuľka č. 1</w:t>
            </w: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02"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599" w:type="dxa"/>
            <w:gridSpan w:val="4"/>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vMerge w:val="restart"/>
            <w:tcBorders>
              <w:top w:val="single" w:sz="8" w:space="0" w:color="auto"/>
              <w:left w:val="single" w:sz="8" w:space="0" w:color="auto"/>
              <w:bottom w:val="nil"/>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Spriaznená osoba</w:t>
            </w:r>
          </w:p>
        </w:tc>
        <w:tc>
          <w:tcPr>
            <w:tcW w:w="2126" w:type="dxa"/>
            <w:vMerge w:val="restart"/>
            <w:tcBorders>
              <w:top w:val="single" w:sz="8" w:space="0" w:color="auto"/>
              <w:left w:val="single" w:sz="8" w:space="0" w:color="auto"/>
              <w:bottom w:val="nil"/>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Kód druhu obchodu</w:t>
            </w:r>
          </w:p>
        </w:tc>
        <w:tc>
          <w:tcPr>
            <w:tcW w:w="3119" w:type="dxa"/>
            <w:gridSpan w:val="4"/>
            <w:tcBorders>
              <w:top w:val="single" w:sz="8" w:space="0" w:color="auto"/>
              <w:left w:val="nil"/>
              <w:bottom w:val="single" w:sz="8" w:space="0" w:color="auto"/>
              <w:right w:val="single" w:sz="8" w:space="0" w:color="000000"/>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Hodnotové vyjadrenie obchodu</w:t>
            </w:r>
          </w:p>
        </w:tc>
      </w:tr>
      <w:tr w:rsidR="003C06FE" w:rsidRPr="003C06FE" w:rsidTr="00BC0D80">
        <w:trPr>
          <w:gridAfter w:val="1"/>
          <w:wAfter w:w="782" w:type="dxa"/>
          <w:trHeight w:val="840"/>
        </w:trPr>
        <w:tc>
          <w:tcPr>
            <w:tcW w:w="4126" w:type="dxa"/>
            <w:vMerge/>
            <w:tcBorders>
              <w:top w:val="single" w:sz="8" w:space="0" w:color="auto"/>
              <w:left w:val="single" w:sz="8" w:space="0" w:color="auto"/>
              <w:bottom w:val="nil"/>
              <w:right w:val="single" w:sz="8" w:space="0" w:color="auto"/>
            </w:tcBorders>
            <w:vAlign w:val="center"/>
            <w:hideMark/>
          </w:tcPr>
          <w:p w:rsidR="003C06FE" w:rsidRPr="003C06FE" w:rsidRDefault="003C06FE" w:rsidP="003C06FE">
            <w:pPr>
              <w:rPr>
                <w:rFonts w:ascii="Times New Roman" w:hAnsi="Times New Roman" w:cs="Times New Roman"/>
                <w:b/>
                <w:bCs/>
                <w:color w:val="000000"/>
                <w:sz w:val="18"/>
                <w:szCs w:val="18"/>
                <w:lang w:eastAsia="sk-SK"/>
              </w:rPr>
            </w:pPr>
          </w:p>
        </w:tc>
        <w:tc>
          <w:tcPr>
            <w:tcW w:w="2126" w:type="dxa"/>
            <w:vMerge/>
            <w:tcBorders>
              <w:top w:val="single" w:sz="8" w:space="0" w:color="auto"/>
              <w:left w:val="single" w:sz="8" w:space="0" w:color="auto"/>
              <w:bottom w:val="nil"/>
              <w:right w:val="single" w:sz="8" w:space="0" w:color="auto"/>
            </w:tcBorders>
            <w:vAlign w:val="center"/>
            <w:hideMark/>
          </w:tcPr>
          <w:p w:rsidR="003C06FE" w:rsidRPr="003C06FE" w:rsidRDefault="003C06FE" w:rsidP="003C06FE">
            <w:pPr>
              <w:rPr>
                <w:rFonts w:ascii="Times New Roman" w:hAnsi="Times New Roman" w:cs="Times New Roman"/>
                <w:b/>
                <w:bCs/>
                <w:color w:val="000000"/>
                <w:sz w:val="18"/>
                <w:szCs w:val="18"/>
                <w:lang w:eastAsia="sk-SK"/>
              </w:rPr>
            </w:pPr>
          </w:p>
        </w:tc>
        <w:tc>
          <w:tcPr>
            <w:tcW w:w="1701" w:type="dxa"/>
            <w:gridSpan w:val="2"/>
            <w:tcBorders>
              <w:top w:val="nil"/>
              <w:left w:val="nil"/>
              <w:bottom w:val="nil"/>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Bežné účtovné obdobie</w:t>
            </w:r>
          </w:p>
        </w:tc>
        <w:tc>
          <w:tcPr>
            <w:tcW w:w="1418" w:type="dxa"/>
            <w:gridSpan w:val="2"/>
            <w:tcBorders>
              <w:top w:val="nil"/>
              <w:left w:val="nil"/>
              <w:bottom w:val="nil"/>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Bezprostredne predchádzajúce účtovné obdobie</w:t>
            </w: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a</w:t>
            </w:r>
          </w:p>
        </w:tc>
        <w:tc>
          <w:tcPr>
            <w:tcW w:w="2126" w:type="dxa"/>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w:t>
            </w:r>
          </w:p>
        </w:tc>
        <w:tc>
          <w:tcPr>
            <w:tcW w:w="1701" w:type="dxa"/>
            <w:gridSpan w:val="2"/>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c</w:t>
            </w:r>
          </w:p>
        </w:tc>
        <w:tc>
          <w:tcPr>
            <w:tcW w:w="1418" w:type="dxa"/>
            <w:gridSpan w:val="2"/>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d</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so sesterskými podnikmi</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both"/>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so spoločnými podnikmi</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 pridruženými podnikmi</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7E7967" w:rsidP="003C06FE">
            <w:pPr>
              <w:jc w:val="center"/>
              <w:rPr>
                <w:rFonts w:ascii="Calibri" w:hAnsi="Calibri" w:cs="Times New Roman"/>
                <w:color w:val="000000"/>
                <w:lang w:eastAsia="sk-SK"/>
              </w:rPr>
            </w:pPr>
            <w:r>
              <w:rPr>
                <w:rFonts w:ascii="Calibri" w:hAnsi="Calibri" w:cs="Times New Roman"/>
                <w:color w:val="000000"/>
                <w:lang w:eastAsia="sk-SK"/>
              </w:rPr>
              <w:t xml:space="preserve"> </w:t>
            </w:r>
            <w:r w:rsidR="00BC0D80">
              <w:rPr>
                <w:rFonts w:ascii="Calibri" w:hAnsi="Calibri" w:cs="Times New Roman"/>
                <w:color w:val="000000"/>
                <w:lang w:eastAsia="sk-SK"/>
              </w:rPr>
              <w:t>1</w:t>
            </w:r>
            <w:r w:rsidR="003C06FE" w:rsidRPr="003C06FE">
              <w:rPr>
                <w:rFonts w:ascii="Calibri" w:hAnsi="Calibri" w:cs="Times New Roman"/>
                <w:color w:val="000000"/>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5940D6"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27405</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7E7967"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253167</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r w:rsidR="00BC0D80">
              <w:rPr>
                <w:rFonts w:ascii="Times New Roman" w:hAnsi="Times New Roman" w:cs="Times New Roman"/>
                <w:color w:val="000000"/>
                <w:sz w:val="18"/>
                <w:szCs w:val="18"/>
                <w:lang w:eastAsia="sk-SK"/>
              </w:rPr>
              <w:t>2</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5940D6"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556840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7E7967"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3200</w:t>
            </w: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8"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r w:rsidR="00BC0D80">
              <w:rPr>
                <w:rFonts w:ascii="Times New Roman" w:hAnsi="Times New Roman" w:cs="Times New Roman"/>
                <w:color w:val="000000"/>
                <w:sz w:val="18"/>
                <w:szCs w:val="18"/>
                <w:lang w:eastAsia="sk-SK"/>
              </w:rPr>
              <w:t>3</w:t>
            </w:r>
          </w:p>
        </w:tc>
        <w:tc>
          <w:tcPr>
            <w:tcW w:w="1701" w:type="dxa"/>
            <w:gridSpan w:val="2"/>
            <w:tcBorders>
              <w:top w:val="nil"/>
              <w:left w:val="nil"/>
              <w:bottom w:val="single" w:sz="8" w:space="0" w:color="auto"/>
              <w:right w:val="single" w:sz="4" w:space="0" w:color="auto"/>
            </w:tcBorders>
            <w:shd w:val="clear" w:color="000000" w:fill="FFFFFF"/>
            <w:hideMark/>
          </w:tcPr>
          <w:p w:rsidR="003C06FE" w:rsidRPr="003C06FE" w:rsidRDefault="005940D6"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459049</w:t>
            </w:r>
          </w:p>
        </w:tc>
        <w:tc>
          <w:tcPr>
            <w:tcW w:w="1418" w:type="dxa"/>
            <w:gridSpan w:val="2"/>
            <w:tcBorders>
              <w:top w:val="nil"/>
              <w:left w:val="nil"/>
              <w:bottom w:val="single" w:sz="8" w:space="0" w:color="auto"/>
              <w:right w:val="single" w:sz="8" w:space="0" w:color="auto"/>
            </w:tcBorders>
            <w:shd w:val="clear" w:color="000000" w:fill="FFFFFF"/>
            <w:hideMark/>
          </w:tcPr>
          <w:p w:rsidR="003C06FE" w:rsidRPr="003C06FE" w:rsidRDefault="007E7967"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34848</w:t>
            </w:r>
          </w:p>
        </w:tc>
      </w:tr>
      <w:tr w:rsidR="003C06FE" w:rsidRPr="003C06FE" w:rsidTr="00BC0D80">
        <w:trPr>
          <w:gridAfter w:val="1"/>
          <w:wAfter w:w="782" w:type="dxa"/>
          <w:trHeight w:val="300"/>
        </w:trPr>
        <w:tc>
          <w:tcPr>
            <w:tcW w:w="4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2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701"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418"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r>
      <w:tr w:rsidR="003C06FE" w:rsidRPr="003C06FE" w:rsidTr="00BC0D80">
        <w:trPr>
          <w:gridAfter w:val="1"/>
          <w:wAfter w:w="782" w:type="dxa"/>
          <w:trHeight w:val="300"/>
        </w:trPr>
        <w:tc>
          <w:tcPr>
            <w:tcW w:w="4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lastRenderedPageBreak/>
              <w:t> </w:t>
            </w:r>
          </w:p>
        </w:tc>
        <w:tc>
          <w:tcPr>
            <w:tcW w:w="2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701"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418"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r>
      <w:tr w:rsidR="003C06FE" w:rsidRPr="003C06FE" w:rsidTr="00BC0D80">
        <w:trPr>
          <w:gridAfter w:val="1"/>
          <w:wAfter w:w="782" w:type="dxa"/>
          <w:trHeight w:val="315"/>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tabuľka č.3</w:t>
            </w: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1701"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single" w:sz="8" w:space="0" w:color="auto"/>
              <w:left w:val="single" w:sz="8" w:space="0" w:color="auto"/>
              <w:bottom w:val="nil"/>
              <w:right w:val="single" w:sz="8" w:space="0" w:color="auto"/>
            </w:tcBorders>
            <w:shd w:val="clear" w:color="000000" w:fill="FFFFFF"/>
            <w:noWrap/>
            <w:vAlign w:val="bottom"/>
            <w:hideMark/>
          </w:tcPr>
          <w:p w:rsidR="003C06FE" w:rsidRPr="003C06FE" w:rsidRDefault="003C06FE" w:rsidP="003C06FE">
            <w:pPr>
              <w:jc w:val="center"/>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212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 xml:space="preserve">Bežné účtovné obdobie </w:t>
            </w:r>
          </w:p>
        </w:tc>
        <w:tc>
          <w:tcPr>
            <w:tcW w:w="1701" w:type="dxa"/>
            <w:gridSpan w:val="2"/>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Bezprostredne predchádzajúce účtovné obdobie</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825"/>
        </w:trPr>
        <w:tc>
          <w:tcPr>
            <w:tcW w:w="4126" w:type="dxa"/>
            <w:tcBorders>
              <w:top w:val="nil"/>
              <w:left w:val="single" w:sz="8" w:space="0" w:color="auto"/>
              <w:bottom w:val="single" w:sz="8" w:space="0" w:color="auto"/>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Názov položky</w:t>
            </w:r>
          </w:p>
        </w:tc>
        <w:tc>
          <w:tcPr>
            <w:tcW w:w="2126" w:type="dxa"/>
            <w:vMerge/>
            <w:tcBorders>
              <w:top w:val="single" w:sz="8" w:space="0" w:color="auto"/>
              <w:left w:val="single" w:sz="8" w:space="0" w:color="auto"/>
              <w:bottom w:val="single" w:sz="8" w:space="0" w:color="000000"/>
              <w:right w:val="single" w:sz="8" w:space="0" w:color="auto"/>
            </w:tcBorders>
            <w:vAlign w:val="center"/>
            <w:hideMark/>
          </w:tcPr>
          <w:p w:rsidR="003C06FE" w:rsidRPr="003C06FE" w:rsidRDefault="003C06FE" w:rsidP="003C06FE">
            <w:pPr>
              <w:rPr>
                <w:rFonts w:ascii="Times New Roman" w:hAnsi="Times New Roman" w:cs="Times New Roman"/>
                <w:b/>
                <w:bCs/>
                <w:sz w:val="18"/>
                <w:szCs w:val="18"/>
                <w:lang w:eastAsia="sk-SK"/>
              </w:rPr>
            </w:pPr>
          </w:p>
        </w:tc>
        <w:tc>
          <w:tcPr>
            <w:tcW w:w="1701" w:type="dxa"/>
            <w:gridSpan w:val="2"/>
            <w:vMerge/>
            <w:tcBorders>
              <w:top w:val="single" w:sz="8" w:space="0" w:color="auto"/>
              <w:left w:val="single" w:sz="8" w:space="0" w:color="auto"/>
              <w:bottom w:val="single" w:sz="8" w:space="0" w:color="000000"/>
              <w:right w:val="single" w:sz="8" w:space="0" w:color="auto"/>
            </w:tcBorders>
            <w:vAlign w:val="center"/>
            <w:hideMark/>
          </w:tcPr>
          <w:p w:rsidR="003C06FE" w:rsidRPr="003C06FE" w:rsidRDefault="003C06FE" w:rsidP="003C06FE">
            <w:pPr>
              <w:rPr>
                <w:rFonts w:ascii="Times New Roman" w:hAnsi="Times New Roman" w:cs="Times New Roman"/>
                <w:b/>
                <w:bCs/>
                <w:sz w:val="18"/>
                <w:szCs w:val="18"/>
                <w:lang w:eastAsia="sk-SK"/>
              </w:rPr>
            </w:pP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Pohľadávky z obchodného styku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566BCD"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213518</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8C5E23"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8712</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48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Ostatné pohľadávky v rámci konsolidovaného celku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double" w:sz="6"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Spolu aktíva</w:t>
            </w:r>
          </w:p>
        </w:tc>
        <w:tc>
          <w:tcPr>
            <w:tcW w:w="2126" w:type="dxa"/>
            <w:tcBorders>
              <w:top w:val="nil"/>
              <w:left w:val="nil"/>
              <w:bottom w:val="double" w:sz="6" w:space="0" w:color="auto"/>
              <w:right w:val="single" w:sz="4" w:space="0" w:color="auto"/>
            </w:tcBorders>
            <w:shd w:val="clear" w:color="000000" w:fill="FFFFFF"/>
            <w:noWrap/>
            <w:vAlign w:val="bottom"/>
            <w:hideMark/>
          </w:tcPr>
          <w:p w:rsidR="003C06FE" w:rsidRPr="003C06FE" w:rsidRDefault="00566BCD" w:rsidP="00BC0D8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213518</w:t>
            </w:r>
          </w:p>
        </w:tc>
        <w:tc>
          <w:tcPr>
            <w:tcW w:w="1701" w:type="dxa"/>
            <w:gridSpan w:val="2"/>
            <w:tcBorders>
              <w:top w:val="nil"/>
              <w:left w:val="nil"/>
              <w:bottom w:val="double" w:sz="6" w:space="0" w:color="auto"/>
              <w:right w:val="single" w:sz="8" w:space="0" w:color="auto"/>
            </w:tcBorders>
            <w:shd w:val="clear" w:color="000000" w:fill="FFFFFF"/>
            <w:noWrap/>
            <w:vAlign w:val="bottom"/>
            <w:hideMark/>
          </w:tcPr>
          <w:p w:rsidR="003C06FE" w:rsidRPr="003C06FE" w:rsidRDefault="008C5E23" w:rsidP="003C06F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8712</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48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Ostatné dlhodobé záväzky (dlhodobá úročená pôžička)</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Záväzky z obchodného styku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566BCD"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555</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8C5E23"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256734</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Spolu pasíva</w:t>
            </w:r>
          </w:p>
        </w:tc>
        <w:tc>
          <w:tcPr>
            <w:tcW w:w="2126" w:type="dxa"/>
            <w:tcBorders>
              <w:top w:val="nil"/>
              <w:left w:val="nil"/>
              <w:bottom w:val="single" w:sz="8" w:space="0" w:color="auto"/>
              <w:right w:val="single" w:sz="4" w:space="0" w:color="auto"/>
            </w:tcBorders>
            <w:shd w:val="clear" w:color="000000" w:fill="FFFFFF"/>
            <w:noWrap/>
            <w:vAlign w:val="bottom"/>
            <w:hideMark/>
          </w:tcPr>
          <w:p w:rsidR="003C06FE" w:rsidRPr="003C06FE" w:rsidRDefault="00566BCD" w:rsidP="003C06F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555</w:t>
            </w:r>
          </w:p>
        </w:tc>
        <w:tc>
          <w:tcPr>
            <w:tcW w:w="1701" w:type="dxa"/>
            <w:gridSpan w:val="2"/>
            <w:tcBorders>
              <w:top w:val="nil"/>
              <w:left w:val="nil"/>
              <w:bottom w:val="single" w:sz="8" w:space="0" w:color="auto"/>
              <w:right w:val="single" w:sz="8" w:space="0" w:color="auto"/>
            </w:tcBorders>
            <w:shd w:val="clear" w:color="000000" w:fill="FFFFFF"/>
            <w:noWrap/>
            <w:vAlign w:val="bottom"/>
            <w:hideMark/>
          </w:tcPr>
          <w:p w:rsidR="003C06FE" w:rsidRPr="003C06FE" w:rsidRDefault="008C5E23" w:rsidP="003C06F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256734</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bl>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4879F4" w:rsidRDefault="004879F4" w:rsidP="004879F4"/>
    <w:p w:rsidR="004879F4" w:rsidRDefault="004879F4" w:rsidP="004879F4"/>
    <w:p w:rsidR="004879F4" w:rsidRPr="004879F4" w:rsidRDefault="004879F4" w:rsidP="004879F4"/>
    <w:p w:rsidR="00A83041" w:rsidRPr="00FB5397" w:rsidRDefault="00050FB9" w:rsidP="00FB5397">
      <w:pPr>
        <w:pStyle w:val="Nadpis11"/>
        <w:numPr>
          <w:ilvl w:val="0"/>
          <w:numId w:val="20"/>
        </w:numPr>
        <w:ind w:hanging="720"/>
      </w:pPr>
      <w:r w:rsidRPr="00C955E0">
        <w:lastRenderedPageBreak/>
        <w:t>Informácie o skutočnostiach, ktoré nastali po dni, ku ktorému sa zostavuje účtovná závierka, do dňa zostavenia účtovnej závierky</w:t>
      </w:r>
    </w:p>
    <w:p w:rsidR="0007147E" w:rsidRPr="00C955E0" w:rsidRDefault="003B10F5" w:rsidP="00FB5397">
      <w:pPr>
        <w:pStyle w:val="slovanie123"/>
        <w:ind w:left="709" w:hanging="709"/>
      </w:pPr>
      <w:r w:rsidRPr="00C955E0">
        <w:t>P</w:t>
      </w:r>
      <w:r w:rsidR="0007147E" w:rsidRPr="00C955E0">
        <w:t>ríloha č. 1</w:t>
      </w:r>
    </w:p>
    <w:p w:rsidR="00F92DD8" w:rsidRPr="00F22806" w:rsidRDefault="009F2DF1" w:rsidP="008764A5">
      <w:pPr>
        <w:pStyle w:val="Nzov"/>
        <w:spacing w:before="0" w:beforeAutospacing="0" w:after="0"/>
        <w:jc w:val="left"/>
        <w:rPr>
          <w:rFonts w:ascii="Arial" w:hAnsi="Arial" w:cs="Arial"/>
          <w:sz w:val="20"/>
          <w:szCs w:val="20"/>
        </w:rPr>
      </w:pPr>
      <w:r w:rsidRPr="00C955E0">
        <w:rPr>
          <w:rFonts w:ascii="Arial" w:hAnsi="Arial" w:cs="Arial"/>
          <w:sz w:val="20"/>
          <w:szCs w:val="20"/>
        </w:rPr>
        <w:t xml:space="preserve"> </w:t>
      </w:r>
      <w:r w:rsidRPr="00F22806">
        <w:rPr>
          <w:rFonts w:ascii="Arial" w:hAnsi="Arial" w:cs="Arial"/>
          <w:sz w:val="20"/>
          <w:szCs w:val="20"/>
        </w:rPr>
        <w:t xml:space="preserve">Informácie </w:t>
      </w:r>
      <w:r w:rsidR="007F2BF6" w:rsidRPr="00F22806">
        <w:rPr>
          <w:rFonts w:ascii="Arial" w:hAnsi="Arial" w:cs="Arial"/>
          <w:sz w:val="20"/>
          <w:szCs w:val="20"/>
        </w:rPr>
        <w:t>o zmenách vlastného imania</w:t>
      </w:r>
      <w:r w:rsidR="000F391C" w:rsidRPr="00F22806">
        <w:rPr>
          <w:rFonts w:ascii="Arial" w:hAnsi="Arial" w:cs="Arial"/>
          <w:sz w:val="20"/>
          <w:szCs w:val="20"/>
        </w:rPr>
        <w:t xml:space="preserve">  </w:t>
      </w:r>
    </w:p>
    <w:p w:rsidR="004879F4" w:rsidRDefault="004879F4" w:rsidP="004879F4">
      <w:pPr>
        <w:rPr>
          <w:rFonts w:ascii="Calibri" w:hAnsi="Calibri" w:cs="Times New Roman"/>
          <w:color w:val="000000"/>
          <w:lang w:eastAsia="sk-SK"/>
        </w:rPr>
      </w:pPr>
      <w:r w:rsidRPr="00F22806">
        <w:rPr>
          <w:rFonts w:ascii="Calibri" w:hAnsi="Calibri" w:cs="Times New Roman"/>
          <w:color w:val="000000"/>
          <w:lang w:eastAsia="sk-SK"/>
        </w:rPr>
        <w:t>Tabuľka č. 1</w:t>
      </w:r>
    </w:p>
    <w:p w:rsidR="009A2548" w:rsidRDefault="009A2548" w:rsidP="009A2548"/>
    <w:tbl>
      <w:tblPr>
        <w:tblW w:w="9371" w:type="dxa"/>
        <w:tblInd w:w="55" w:type="dxa"/>
        <w:tblCellMar>
          <w:left w:w="70" w:type="dxa"/>
          <w:right w:w="70" w:type="dxa"/>
        </w:tblCellMar>
        <w:tblLook w:val="04A0" w:firstRow="1" w:lastRow="0" w:firstColumn="1" w:lastColumn="0" w:noHBand="0" w:noVBand="1"/>
      </w:tblPr>
      <w:tblGrid>
        <w:gridCol w:w="15"/>
        <w:gridCol w:w="1505"/>
        <w:gridCol w:w="400"/>
        <w:gridCol w:w="15"/>
        <w:gridCol w:w="1245"/>
        <w:gridCol w:w="15"/>
        <w:gridCol w:w="364"/>
        <w:gridCol w:w="861"/>
        <w:gridCol w:w="15"/>
        <w:gridCol w:w="116"/>
        <w:gridCol w:w="1229"/>
        <w:gridCol w:w="15"/>
        <w:gridCol w:w="457"/>
        <w:gridCol w:w="828"/>
        <w:gridCol w:w="15"/>
        <w:gridCol w:w="858"/>
        <w:gridCol w:w="1276"/>
        <w:gridCol w:w="142"/>
      </w:tblGrid>
      <w:tr w:rsidR="00FB5397" w:rsidTr="00FB5397">
        <w:trPr>
          <w:trHeight w:val="315"/>
        </w:trPr>
        <w:tc>
          <w:tcPr>
            <w:tcW w:w="1520" w:type="dxa"/>
            <w:gridSpan w:val="2"/>
            <w:tcBorders>
              <w:top w:val="single" w:sz="8" w:space="0" w:color="auto"/>
              <w:left w:val="single" w:sz="8" w:space="0" w:color="auto"/>
              <w:bottom w:val="nil"/>
              <w:right w:val="single" w:sz="8" w:space="0" w:color="auto"/>
            </w:tcBorders>
            <w:shd w:val="clear" w:color="000000" w:fill="FFFFFF"/>
            <w:hideMark/>
          </w:tcPr>
          <w:p w:rsidR="00FB5397" w:rsidRDefault="00FB5397">
            <w:pPr>
              <w:jc w:val="center"/>
              <w:rPr>
                <w:b/>
                <w:bCs/>
                <w:sz w:val="18"/>
                <w:szCs w:val="18"/>
              </w:rPr>
            </w:pPr>
            <w:r>
              <w:rPr>
                <w:b/>
                <w:bCs/>
                <w:sz w:val="18"/>
                <w:szCs w:val="18"/>
              </w:rPr>
              <w:t> </w:t>
            </w:r>
          </w:p>
        </w:tc>
        <w:tc>
          <w:tcPr>
            <w:tcW w:w="7851" w:type="dxa"/>
            <w:gridSpan w:val="16"/>
            <w:tcBorders>
              <w:top w:val="single" w:sz="8" w:space="0" w:color="auto"/>
              <w:left w:val="nil"/>
              <w:bottom w:val="single" w:sz="8" w:space="0" w:color="auto"/>
              <w:right w:val="single" w:sz="8" w:space="0" w:color="000000"/>
            </w:tcBorders>
            <w:shd w:val="clear" w:color="000000" w:fill="FFFFFF"/>
            <w:noWrap/>
            <w:hideMark/>
          </w:tcPr>
          <w:p w:rsidR="00FB5397" w:rsidRDefault="00FB5397">
            <w:pPr>
              <w:jc w:val="center"/>
              <w:rPr>
                <w:b/>
                <w:bCs/>
                <w:sz w:val="18"/>
                <w:szCs w:val="18"/>
              </w:rPr>
            </w:pPr>
            <w:r>
              <w:rPr>
                <w:b/>
                <w:bCs/>
                <w:sz w:val="18"/>
                <w:szCs w:val="18"/>
              </w:rPr>
              <w:t xml:space="preserve">Bežné účtovné obdobie </w:t>
            </w:r>
          </w:p>
        </w:tc>
      </w:tr>
      <w:tr w:rsidR="00FB5397" w:rsidTr="00FB5397">
        <w:trPr>
          <w:trHeight w:val="960"/>
        </w:trPr>
        <w:tc>
          <w:tcPr>
            <w:tcW w:w="1520" w:type="dxa"/>
            <w:gridSpan w:val="2"/>
            <w:tcBorders>
              <w:top w:val="nil"/>
              <w:left w:val="single" w:sz="8" w:space="0" w:color="auto"/>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Položka vlastného imania</w:t>
            </w:r>
          </w:p>
        </w:tc>
        <w:tc>
          <w:tcPr>
            <w:tcW w:w="2039" w:type="dxa"/>
            <w:gridSpan w:val="5"/>
            <w:tcBorders>
              <w:top w:val="nil"/>
              <w:left w:val="nil"/>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Stav na začiatku účtovného obdobia</w:t>
            </w:r>
          </w:p>
        </w:tc>
        <w:tc>
          <w:tcPr>
            <w:tcW w:w="992"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Prírastky</w:t>
            </w:r>
          </w:p>
        </w:tc>
        <w:tc>
          <w:tcPr>
            <w:tcW w:w="1701"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Úbytky</w:t>
            </w:r>
          </w:p>
        </w:tc>
        <w:tc>
          <w:tcPr>
            <w:tcW w:w="1701"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Presuny</w:t>
            </w:r>
          </w:p>
        </w:tc>
        <w:tc>
          <w:tcPr>
            <w:tcW w:w="1418" w:type="dxa"/>
            <w:gridSpan w:val="2"/>
            <w:tcBorders>
              <w:top w:val="nil"/>
              <w:left w:val="nil"/>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Stav na konci účtovného obdobia</w:t>
            </w:r>
          </w:p>
        </w:tc>
      </w:tr>
      <w:tr w:rsidR="00FB5397" w:rsidTr="00FB5397">
        <w:trPr>
          <w:trHeight w:val="193"/>
        </w:trPr>
        <w:tc>
          <w:tcPr>
            <w:tcW w:w="1520" w:type="dxa"/>
            <w:gridSpan w:val="2"/>
            <w:tcBorders>
              <w:top w:val="nil"/>
              <w:left w:val="single" w:sz="8" w:space="0" w:color="auto"/>
              <w:bottom w:val="single" w:sz="8" w:space="0" w:color="auto"/>
              <w:right w:val="single" w:sz="8" w:space="0" w:color="auto"/>
            </w:tcBorders>
            <w:shd w:val="clear" w:color="000000" w:fill="FFFFFF"/>
            <w:hideMark/>
          </w:tcPr>
          <w:p w:rsidR="00FB5397" w:rsidRDefault="00FB5397">
            <w:pPr>
              <w:jc w:val="center"/>
              <w:rPr>
                <w:b/>
                <w:bCs/>
                <w:sz w:val="18"/>
                <w:szCs w:val="18"/>
              </w:rPr>
            </w:pPr>
            <w:r>
              <w:rPr>
                <w:b/>
                <w:bCs/>
                <w:sz w:val="18"/>
                <w:szCs w:val="18"/>
              </w:rPr>
              <w:t>a</w:t>
            </w:r>
          </w:p>
        </w:tc>
        <w:tc>
          <w:tcPr>
            <w:tcW w:w="2039" w:type="dxa"/>
            <w:gridSpan w:val="5"/>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b</w:t>
            </w:r>
          </w:p>
        </w:tc>
        <w:tc>
          <w:tcPr>
            <w:tcW w:w="992"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c</w:t>
            </w:r>
          </w:p>
        </w:tc>
        <w:tc>
          <w:tcPr>
            <w:tcW w:w="1701"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d</w:t>
            </w:r>
          </w:p>
        </w:tc>
        <w:tc>
          <w:tcPr>
            <w:tcW w:w="1701"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e</w:t>
            </w:r>
          </w:p>
        </w:tc>
        <w:tc>
          <w:tcPr>
            <w:tcW w:w="1418" w:type="dxa"/>
            <w:gridSpan w:val="2"/>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f</w:t>
            </w:r>
          </w:p>
        </w:tc>
      </w:tr>
      <w:tr w:rsidR="00FB5397" w:rsidTr="00FB5397">
        <w:trPr>
          <w:trHeight w:val="30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Základné imanie</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6640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6640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Zmena základného imania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5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Pohľadávky za upísané vlastné imanie</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0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Emisné ážio</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Ostatné kapitálové fondy</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72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 xml:space="preserve">Zákonný rezervný fond a nedeliteľný fond </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664</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664</w:t>
            </w:r>
          </w:p>
        </w:tc>
      </w:tr>
      <w:tr w:rsidR="00FB5397" w:rsidTr="00FB5397">
        <w:trPr>
          <w:trHeight w:val="585"/>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Rezervný fond na vlastné akcie a vlastné podiely</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96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precenenia majetku     a záväzkov</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772"/>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kapitálových účastín</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942"/>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precenenia pri zlúčení, splynutí a rozdelení</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3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 xml:space="preserve">Štatutárne fondy </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3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Ostatné fondy zo zisku</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RPr="00F22806"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Pr="00F22806" w:rsidRDefault="00FB5397">
            <w:pPr>
              <w:rPr>
                <w:sz w:val="18"/>
                <w:szCs w:val="18"/>
              </w:rPr>
            </w:pPr>
            <w:r w:rsidRPr="00F22806">
              <w:rPr>
                <w:sz w:val="18"/>
                <w:szCs w:val="18"/>
              </w:rPr>
              <w:t>Nerozdelený zisk minulých rokov</w:t>
            </w:r>
          </w:p>
        </w:tc>
        <w:tc>
          <w:tcPr>
            <w:tcW w:w="2039" w:type="dxa"/>
            <w:gridSpan w:val="5"/>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705443</w:t>
            </w:r>
          </w:p>
        </w:tc>
        <w:tc>
          <w:tcPr>
            <w:tcW w:w="992" w:type="dxa"/>
            <w:gridSpan w:val="3"/>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22806" w:rsidP="00F22806">
            <w:pPr>
              <w:jc w:val="right"/>
              <w:rPr>
                <w:sz w:val="18"/>
                <w:szCs w:val="18"/>
              </w:rPr>
            </w:pPr>
            <w:r>
              <w:rPr>
                <w:sz w:val="18"/>
                <w:szCs w:val="18"/>
              </w:rPr>
              <w:t>-130 907</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5E352B">
            <w:pPr>
              <w:jc w:val="right"/>
              <w:rPr>
                <w:sz w:val="18"/>
                <w:szCs w:val="18"/>
              </w:rPr>
            </w:pPr>
            <w:r w:rsidRPr="00F22806">
              <w:rPr>
                <w:sz w:val="18"/>
                <w:szCs w:val="18"/>
              </w:rPr>
              <w:t>-389</w:t>
            </w:r>
            <w:r w:rsidR="00F22806">
              <w:rPr>
                <w:sz w:val="18"/>
                <w:szCs w:val="18"/>
              </w:rPr>
              <w:t xml:space="preserve"> </w:t>
            </w:r>
            <w:r w:rsidRPr="00F22806">
              <w:rPr>
                <w:sz w:val="18"/>
                <w:szCs w:val="18"/>
              </w:rPr>
              <w:t>908</w:t>
            </w:r>
          </w:p>
        </w:tc>
        <w:tc>
          <w:tcPr>
            <w:tcW w:w="1418" w:type="dxa"/>
            <w:gridSpan w:val="2"/>
            <w:tcBorders>
              <w:top w:val="nil"/>
              <w:left w:val="nil"/>
              <w:bottom w:val="single" w:sz="4" w:space="0" w:color="auto"/>
              <w:right w:val="single" w:sz="8" w:space="0" w:color="auto"/>
            </w:tcBorders>
            <w:shd w:val="clear" w:color="000000" w:fill="FFFFFF"/>
            <w:hideMark/>
          </w:tcPr>
          <w:p w:rsidR="00FB5397" w:rsidRPr="00F22806" w:rsidRDefault="005E352B" w:rsidP="00F22806">
            <w:pPr>
              <w:jc w:val="right"/>
              <w:rPr>
                <w:sz w:val="18"/>
                <w:szCs w:val="18"/>
              </w:rPr>
            </w:pPr>
            <w:r w:rsidRPr="00F22806">
              <w:rPr>
                <w:sz w:val="18"/>
                <w:szCs w:val="18"/>
              </w:rPr>
              <w:t>184</w:t>
            </w:r>
            <w:r w:rsidR="00F22806">
              <w:rPr>
                <w:sz w:val="18"/>
                <w:szCs w:val="18"/>
              </w:rPr>
              <w:t xml:space="preserve"> </w:t>
            </w:r>
            <w:r w:rsidRPr="00F22806">
              <w:rPr>
                <w:sz w:val="18"/>
                <w:szCs w:val="18"/>
              </w:rPr>
              <w:t>628</w:t>
            </w:r>
          </w:p>
        </w:tc>
      </w:tr>
      <w:tr w:rsidR="00FB5397" w:rsidRPr="00F22806"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Pr="00F22806" w:rsidRDefault="00FB5397">
            <w:pPr>
              <w:rPr>
                <w:sz w:val="18"/>
                <w:szCs w:val="18"/>
              </w:rPr>
            </w:pPr>
            <w:r w:rsidRPr="00F22806">
              <w:rPr>
                <w:sz w:val="18"/>
                <w:szCs w:val="18"/>
              </w:rPr>
              <w:t>Neuhradená strata minulých rokov</w:t>
            </w:r>
          </w:p>
        </w:tc>
        <w:tc>
          <w:tcPr>
            <w:tcW w:w="2039" w:type="dxa"/>
            <w:gridSpan w:val="5"/>
            <w:tcBorders>
              <w:top w:val="nil"/>
              <w:left w:val="nil"/>
              <w:bottom w:val="single" w:sz="4" w:space="0" w:color="auto"/>
              <w:right w:val="single" w:sz="4" w:space="0" w:color="auto"/>
            </w:tcBorders>
            <w:shd w:val="clear" w:color="000000" w:fill="FFFFFF"/>
            <w:hideMark/>
          </w:tcPr>
          <w:p w:rsidR="00FB5397" w:rsidRPr="00F22806" w:rsidRDefault="00D41D5F">
            <w:pPr>
              <w:jc w:val="right"/>
              <w:rPr>
                <w:sz w:val="18"/>
                <w:szCs w:val="18"/>
              </w:rPr>
            </w:pPr>
            <w:r w:rsidRPr="00F22806">
              <w:rPr>
                <w:sz w:val="18"/>
                <w:szCs w:val="18"/>
              </w:rPr>
              <w:t>-389908</w:t>
            </w:r>
          </w:p>
        </w:tc>
        <w:tc>
          <w:tcPr>
            <w:tcW w:w="992" w:type="dxa"/>
            <w:gridSpan w:val="3"/>
            <w:tcBorders>
              <w:top w:val="nil"/>
              <w:left w:val="nil"/>
              <w:bottom w:val="single" w:sz="4" w:space="0" w:color="auto"/>
              <w:right w:val="single" w:sz="4" w:space="0" w:color="auto"/>
            </w:tcBorders>
            <w:shd w:val="clear" w:color="000000" w:fill="FFFFFF"/>
            <w:hideMark/>
          </w:tcPr>
          <w:p w:rsidR="00FB5397" w:rsidRPr="00F22806" w:rsidRDefault="00F22806" w:rsidP="008814C4">
            <w:pPr>
              <w:jc w:val="right"/>
              <w:rPr>
                <w:sz w:val="18"/>
                <w:szCs w:val="18"/>
              </w:rPr>
            </w:pPr>
            <w:r>
              <w:rPr>
                <w:sz w:val="18"/>
                <w:szCs w:val="18"/>
              </w:rPr>
              <w:t>-38 440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5E352B" w:rsidP="008814C4">
            <w:pPr>
              <w:jc w:val="right"/>
              <w:rPr>
                <w:sz w:val="18"/>
                <w:szCs w:val="18"/>
              </w:rPr>
            </w:pPr>
            <w:r w:rsidRPr="00F22806">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22806" w:rsidP="00F22806">
            <w:pPr>
              <w:jc w:val="right"/>
              <w:rPr>
                <w:sz w:val="18"/>
                <w:szCs w:val="18"/>
              </w:rPr>
            </w:pPr>
            <w:r>
              <w:rPr>
                <w:sz w:val="18"/>
                <w:szCs w:val="18"/>
              </w:rPr>
              <w:t>389 908</w:t>
            </w:r>
          </w:p>
        </w:tc>
        <w:tc>
          <w:tcPr>
            <w:tcW w:w="1418" w:type="dxa"/>
            <w:gridSpan w:val="2"/>
            <w:tcBorders>
              <w:top w:val="nil"/>
              <w:left w:val="nil"/>
              <w:bottom w:val="single" w:sz="4" w:space="0" w:color="auto"/>
              <w:right w:val="single" w:sz="8" w:space="0" w:color="auto"/>
            </w:tcBorders>
            <w:shd w:val="clear" w:color="000000" w:fill="FFFFFF"/>
            <w:hideMark/>
          </w:tcPr>
          <w:p w:rsidR="00FB5397" w:rsidRPr="00F22806" w:rsidRDefault="008814C4">
            <w:pPr>
              <w:jc w:val="right"/>
              <w:rPr>
                <w:sz w:val="18"/>
                <w:szCs w:val="18"/>
              </w:rPr>
            </w:pPr>
            <w:r w:rsidRPr="00F22806">
              <w:rPr>
                <w:sz w:val="18"/>
                <w:szCs w:val="18"/>
              </w:rPr>
              <w:t>-38440</w:t>
            </w:r>
          </w:p>
        </w:tc>
      </w:tr>
      <w:tr w:rsidR="00FB5397" w:rsidRPr="00F22806" w:rsidTr="00FB5397">
        <w:trPr>
          <w:trHeight w:val="868"/>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Pr="00F22806" w:rsidRDefault="00FB5397">
            <w:pPr>
              <w:rPr>
                <w:sz w:val="18"/>
                <w:szCs w:val="18"/>
              </w:rPr>
            </w:pPr>
            <w:r w:rsidRPr="00F22806">
              <w:rPr>
                <w:sz w:val="18"/>
                <w:szCs w:val="18"/>
              </w:rPr>
              <w:t>Výsledok hospodárenia bežného účtovného obdobia</w:t>
            </w:r>
          </w:p>
        </w:tc>
        <w:tc>
          <w:tcPr>
            <w:tcW w:w="2039" w:type="dxa"/>
            <w:gridSpan w:val="5"/>
            <w:tcBorders>
              <w:top w:val="nil"/>
              <w:left w:val="nil"/>
              <w:bottom w:val="single" w:sz="4" w:space="0" w:color="auto"/>
              <w:right w:val="single" w:sz="4" w:space="0" w:color="auto"/>
            </w:tcBorders>
            <w:shd w:val="clear" w:color="000000" w:fill="FFFFFF"/>
            <w:hideMark/>
          </w:tcPr>
          <w:p w:rsidR="00FB5397" w:rsidRPr="00F22806" w:rsidRDefault="00F22806" w:rsidP="00F22806">
            <w:pPr>
              <w:jc w:val="right"/>
              <w:rPr>
                <w:sz w:val="18"/>
                <w:szCs w:val="18"/>
              </w:rPr>
            </w:pPr>
            <w:r w:rsidRPr="00F22806">
              <w:rPr>
                <w:sz w:val="18"/>
                <w:szCs w:val="18"/>
              </w:rPr>
              <w:t>-3</w:t>
            </w:r>
            <w:r>
              <w:rPr>
                <w:sz w:val="18"/>
                <w:szCs w:val="18"/>
              </w:rPr>
              <w:t>8</w:t>
            </w:r>
            <w:r w:rsidRPr="00F22806">
              <w:rPr>
                <w:sz w:val="18"/>
                <w:szCs w:val="18"/>
              </w:rPr>
              <w:t xml:space="preserve"> 4</w:t>
            </w:r>
            <w:r>
              <w:rPr>
                <w:sz w:val="18"/>
                <w:szCs w:val="18"/>
              </w:rPr>
              <w:t>40</w:t>
            </w:r>
          </w:p>
        </w:tc>
        <w:tc>
          <w:tcPr>
            <w:tcW w:w="992" w:type="dxa"/>
            <w:gridSpan w:val="3"/>
            <w:tcBorders>
              <w:top w:val="nil"/>
              <w:left w:val="nil"/>
              <w:bottom w:val="single" w:sz="4" w:space="0" w:color="auto"/>
              <w:right w:val="single" w:sz="4" w:space="0" w:color="auto"/>
            </w:tcBorders>
            <w:shd w:val="clear" w:color="000000" w:fill="FFFFFF"/>
            <w:hideMark/>
          </w:tcPr>
          <w:p w:rsidR="00FB5397" w:rsidRPr="00F22806" w:rsidRDefault="00F22806" w:rsidP="00F22806">
            <w:pPr>
              <w:jc w:val="right"/>
              <w:rPr>
                <w:sz w:val="18"/>
                <w:szCs w:val="18"/>
              </w:rPr>
            </w:pPr>
            <w:r>
              <w:rPr>
                <w:sz w:val="18"/>
                <w:szCs w:val="18"/>
              </w:rPr>
              <w:t>4 237</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22806" w:rsidP="00F22806">
            <w:pPr>
              <w:jc w:val="right"/>
              <w:rPr>
                <w:sz w:val="18"/>
                <w:szCs w:val="18"/>
              </w:rPr>
            </w:pPr>
            <w:r>
              <w:rPr>
                <w:sz w:val="18"/>
                <w:szCs w:val="18"/>
              </w:rPr>
              <w:t>38 440</w:t>
            </w:r>
          </w:p>
        </w:tc>
        <w:tc>
          <w:tcPr>
            <w:tcW w:w="1418" w:type="dxa"/>
            <w:gridSpan w:val="2"/>
            <w:tcBorders>
              <w:top w:val="nil"/>
              <w:left w:val="nil"/>
              <w:bottom w:val="single" w:sz="4" w:space="0" w:color="auto"/>
              <w:right w:val="single" w:sz="8" w:space="0" w:color="auto"/>
            </w:tcBorders>
            <w:shd w:val="clear" w:color="000000" w:fill="FFFFFF"/>
            <w:hideMark/>
          </w:tcPr>
          <w:p w:rsidR="00FB5397" w:rsidRPr="00F22806" w:rsidRDefault="00F22806" w:rsidP="00F22806">
            <w:pPr>
              <w:jc w:val="right"/>
              <w:rPr>
                <w:sz w:val="18"/>
                <w:szCs w:val="18"/>
              </w:rPr>
            </w:pPr>
            <w:r>
              <w:rPr>
                <w:sz w:val="18"/>
                <w:szCs w:val="18"/>
              </w:rPr>
              <w:t>4 237</w:t>
            </w:r>
          </w:p>
        </w:tc>
      </w:tr>
      <w:tr w:rsidR="00FB5397" w:rsidRPr="00F22806"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Pr="00F22806" w:rsidRDefault="00FB5397">
            <w:pPr>
              <w:rPr>
                <w:sz w:val="18"/>
                <w:szCs w:val="18"/>
              </w:rPr>
            </w:pPr>
            <w:r w:rsidRPr="00F22806">
              <w:rPr>
                <w:sz w:val="18"/>
                <w:szCs w:val="18"/>
              </w:rPr>
              <w:t>Ostatné položky vlastného imania</w:t>
            </w:r>
          </w:p>
        </w:tc>
        <w:tc>
          <w:tcPr>
            <w:tcW w:w="2039" w:type="dxa"/>
            <w:gridSpan w:val="5"/>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Pr="00F22806" w:rsidRDefault="00FB5397">
            <w:pPr>
              <w:jc w:val="right"/>
              <w:rPr>
                <w:sz w:val="18"/>
                <w:szCs w:val="18"/>
              </w:rPr>
            </w:pPr>
            <w:r w:rsidRPr="00F22806">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Pr="00F22806" w:rsidRDefault="00FB5397">
            <w:pPr>
              <w:jc w:val="right"/>
              <w:rPr>
                <w:sz w:val="18"/>
                <w:szCs w:val="18"/>
              </w:rPr>
            </w:pPr>
            <w:r w:rsidRPr="00F22806">
              <w:rPr>
                <w:sz w:val="18"/>
                <w:szCs w:val="18"/>
              </w:rPr>
              <w:t>0</w:t>
            </w:r>
          </w:p>
        </w:tc>
      </w:tr>
      <w:tr w:rsidR="00FB5397" w:rsidTr="00FB5397">
        <w:trPr>
          <w:trHeight w:val="691"/>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Účet 491 - Vlastné imanie fyzickej osoby - podnikateľa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15"/>
        </w:trPr>
        <w:tc>
          <w:tcPr>
            <w:tcW w:w="1520" w:type="dxa"/>
            <w:gridSpan w:val="2"/>
            <w:tcBorders>
              <w:top w:val="nil"/>
              <w:left w:val="single" w:sz="8" w:space="0" w:color="auto"/>
              <w:bottom w:val="single" w:sz="8" w:space="0" w:color="auto"/>
              <w:right w:val="single" w:sz="4" w:space="0" w:color="auto"/>
            </w:tcBorders>
            <w:shd w:val="clear" w:color="000000" w:fill="FFFFFF"/>
            <w:hideMark/>
          </w:tcPr>
          <w:p w:rsidR="00FB5397" w:rsidRDefault="00FB5397">
            <w:pPr>
              <w:rPr>
                <w:b/>
                <w:bCs/>
                <w:sz w:val="18"/>
                <w:szCs w:val="18"/>
              </w:rPr>
            </w:pPr>
            <w:r>
              <w:rPr>
                <w:b/>
                <w:bCs/>
                <w:sz w:val="18"/>
                <w:szCs w:val="18"/>
              </w:rPr>
              <w:t>Spolu</w:t>
            </w:r>
          </w:p>
        </w:tc>
        <w:tc>
          <w:tcPr>
            <w:tcW w:w="2039" w:type="dxa"/>
            <w:gridSpan w:val="5"/>
            <w:tcBorders>
              <w:top w:val="nil"/>
              <w:left w:val="nil"/>
              <w:bottom w:val="single" w:sz="8" w:space="0" w:color="auto"/>
              <w:right w:val="single" w:sz="4" w:space="0" w:color="auto"/>
            </w:tcBorders>
            <w:shd w:val="clear" w:color="000000" w:fill="FFFFFF"/>
            <w:hideMark/>
          </w:tcPr>
          <w:p w:rsidR="00FB5397" w:rsidRDefault="00F22806">
            <w:pPr>
              <w:jc w:val="right"/>
              <w:rPr>
                <w:b/>
                <w:bCs/>
                <w:sz w:val="18"/>
                <w:szCs w:val="18"/>
              </w:rPr>
            </w:pPr>
            <w:r>
              <w:rPr>
                <w:b/>
                <w:bCs/>
                <w:sz w:val="18"/>
                <w:szCs w:val="18"/>
              </w:rPr>
              <w:t>284 399</w:t>
            </w:r>
          </w:p>
        </w:tc>
        <w:tc>
          <w:tcPr>
            <w:tcW w:w="992" w:type="dxa"/>
            <w:gridSpan w:val="3"/>
            <w:tcBorders>
              <w:top w:val="nil"/>
              <w:left w:val="nil"/>
              <w:bottom w:val="single" w:sz="8" w:space="0" w:color="auto"/>
              <w:right w:val="single" w:sz="4" w:space="0" w:color="auto"/>
            </w:tcBorders>
            <w:shd w:val="clear" w:color="000000" w:fill="FFFFFF"/>
            <w:hideMark/>
          </w:tcPr>
          <w:p w:rsidR="00FB5397" w:rsidRDefault="00FB5397" w:rsidP="00F22806">
            <w:pPr>
              <w:jc w:val="right"/>
              <w:rPr>
                <w:b/>
                <w:bCs/>
                <w:sz w:val="18"/>
                <w:szCs w:val="18"/>
              </w:rPr>
            </w:pPr>
            <w:r>
              <w:rPr>
                <w:b/>
                <w:bCs/>
                <w:sz w:val="18"/>
                <w:szCs w:val="18"/>
              </w:rPr>
              <w:t>-3</w:t>
            </w:r>
            <w:r w:rsidR="00F22806">
              <w:rPr>
                <w:b/>
                <w:bCs/>
                <w:sz w:val="18"/>
                <w:szCs w:val="18"/>
              </w:rPr>
              <w:t>4</w:t>
            </w:r>
            <w:r>
              <w:rPr>
                <w:b/>
                <w:bCs/>
                <w:sz w:val="18"/>
                <w:szCs w:val="18"/>
              </w:rPr>
              <w:t xml:space="preserve"> </w:t>
            </w:r>
            <w:r w:rsidR="00F22806">
              <w:rPr>
                <w:b/>
                <w:bCs/>
                <w:sz w:val="18"/>
                <w:szCs w:val="18"/>
              </w:rPr>
              <w:t>203</w:t>
            </w:r>
          </w:p>
        </w:tc>
        <w:tc>
          <w:tcPr>
            <w:tcW w:w="1701" w:type="dxa"/>
            <w:gridSpan w:val="3"/>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0</w:t>
            </w:r>
          </w:p>
        </w:tc>
        <w:tc>
          <w:tcPr>
            <w:tcW w:w="1701" w:type="dxa"/>
            <w:gridSpan w:val="3"/>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0</w:t>
            </w:r>
          </w:p>
        </w:tc>
        <w:tc>
          <w:tcPr>
            <w:tcW w:w="1418" w:type="dxa"/>
            <w:gridSpan w:val="2"/>
            <w:tcBorders>
              <w:top w:val="nil"/>
              <w:left w:val="nil"/>
              <w:bottom w:val="single" w:sz="8" w:space="0" w:color="auto"/>
              <w:right w:val="single" w:sz="8" w:space="0" w:color="auto"/>
            </w:tcBorders>
            <w:shd w:val="clear" w:color="000000" w:fill="FFFFFF"/>
            <w:hideMark/>
          </w:tcPr>
          <w:p w:rsidR="00FB5397" w:rsidRDefault="00F22806">
            <w:pPr>
              <w:jc w:val="right"/>
              <w:rPr>
                <w:b/>
                <w:bCs/>
                <w:sz w:val="18"/>
                <w:szCs w:val="18"/>
              </w:rPr>
            </w:pPr>
            <w:r>
              <w:rPr>
                <w:b/>
                <w:bCs/>
                <w:sz w:val="18"/>
                <w:szCs w:val="18"/>
              </w:rPr>
              <w:t>157 729</w:t>
            </w:r>
          </w:p>
        </w:tc>
      </w:tr>
      <w:tr w:rsidR="00F71E5D" w:rsidRPr="009A2548" w:rsidTr="00FB5397">
        <w:trPr>
          <w:gridBefore w:val="1"/>
          <w:gridAfter w:val="1"/>
          <w:wBefore w:w="15" w:type="dxa"/>
          <w:wAfter w:w="142" w:type="dxa"/>
          <w:trHeight w:val="315"/>
        </w:trPr>
        <w:tc>
          <w:tcPr>
            <w:tcW w:w="1920" w:type="dxa"/>
            <w:gridSpan w:val="3"/>
            <w:tcBorders>
              <w:top w:val="nil"/>
              <w:left w:val="nil"/>
              <w:bottom w:val="nil"/>
              <w:right w:val="nil"/>
            </w:tcBorders>
            <w:shd w:val="clear" w:color="auto" w:fill="auto"/>
            <w:noWrap/>
            <w:vAlign w:val="bottom"/>
            <w:hideMark/>
          </w:tcPr>
          <w:p w:rsidR="00F71E5D" w:rsidRDefault="00F71E5D" w:rsidP="009A2548">
            <w:pPr>
              <w:rPr>
                <w:rFonts w:ascii="Calibri" w:hAnsi="Calibri" w:cs="Times New Roman"/>
                <w:color w:val="000000"/>
                <w:lang w:eastAsia="sk-SK"/>
              </w:rPr>
            </w:pPr>
          </w:p>
          <w:p w:rsidR="00F71E5D" w:rsidRDefault="00F71E5D" w:rsidP="009A2548">
            <w:pPr>
              <w:rPr>
                <w:rFonts w:ascii="Calibri" w:hAnsi="Calibri" w:cs="Times New Roman"/>
                <w:color w:val="000000"/>
                <w:lang w:eastAsia="sk-SK"/>
              </w:rPr>
            </w:pPr>
          </w:p>
          <w:p w:rsidR="00F71E5D" w:rsidRPr="009A2548" w:rsidRDefault="00F71E5D" w:rsidP="009A2548">
            <w:pPr>
              <w:rPr>
                <w:rFonts w:ascii="Calibri" w:hAnsi="Calibri" w:cs="Times New Roman"/>
                <w:color w:val="000000"/>
                <w:lang w:eastAsia="sk-SK"/>
              </w:rPr>
            </w:pPr>
          </w:p>
        </w:tc>
        <w:tc>
          <w:tcPr>
            <w:tcW w:w="1260" w:type="dxa"/>
            <w:gridSpan w:val="2"/>
            <w:tcBorders>
              <w:top w:val="nil"/>
              <w:left w:val="nil"/>
              <w:bottom w:val="nil"/>
              <w:right w:val="nil"/>
            </w:tcBorders>
            <w:shd w:val="clear" w:color="auto" w:fill="auto"/>
            <w:noWrap/>
            <w:vAlign w:val="bottom"/>
            <w:hideMark/>
          </w:tcPr>
          <w:p w:rsidR="00F71E5D" w:rsidRPr="009A2548" w:rsidRDefault="00F71E5D" w:rsidP="009A2548">
            <w:pPr>
              <w:rPr>
                <w:rFonts w:ascii="Calibri" w:hAnsi="Calibri" w:cs="Times New Roman"/>
                <w:color w:val="000000"/>
                <w:lang w:eastAsia="sk-SK"/>
              </w:rPr>
            </w:pPr>
          </w:p>
        </w:tc>
        <w:tc>
          <w:tcPr>
            <w:tcW w:w="124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136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130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2134" w:type="dxa"/>
            <w:gridSpan w:val="2"/>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r>
      <w:tr w:rsidR="00F71E5D" w:rsidRPr="00C955E0" w:rsidTr="00FB5397">
        <w:trPr>
          <w:gridAfter w:val="1"/>
          <w:wAfter w:w="142" w:type="dxa"/>
          <w:trHeight w:val="315"/>
        </w:trPr>
        <w:tc>
          <w:tcPr>
            <w:tcW w:w="1920" w:type="dxa"/>
            <w:gridSpan w:val="3"/>
            <w:tcBorders>
              <w:top w:val="nil"/>
              <w:left w:val="nil"/>
              <w:bottom w:val="nil"/>
              <w:right w:val="nil"/>
            </w:tcBorders>
            <w:shd w:val="clear" w:color="auto" w:fill="auto"/>
            <w:noWrap/>
            <w:vAlign w:val="bottom"/>
            <w:hideMark/>
          </w:tcPr>
          <w:p w:rsidR="00F71E5D" w:rsidRPr="00C955E0" w:rsidRDefault="00F71E5D" w:rsidP="009A2548">
            <w:pPr>
              <w:rPr>
                <w:rFonts w:ascii="Arial" w:hAnsi="Arial" w:cs="Arial"/>
                <w:color w:val="000000"/>
                <w:sz w:val="20"/>
                <w:szCs w:val="20"/>
                <w:lang w:eastAsia="sk-SK"/>
              </w:rPr>
            </w:pPr>
            <w:r w:rsidRPr="00C955E0">
              <w:rPr>
                <w:rFonts w:ascii="Arial" w:hAnsi="Arial" w:cs="Arial"/>
                <w:color w:val="000000"/>
                <w:sz w:val="20"/>
                <w:szCs w:val="20"/>
                <w:lang w:eastAsia="sk-SK"/>
              </w:rPr>
              <w:t xml:space="preserve">Tabuľka č. </w:t>
            </w:r>
            <w:r>
              <w:rPr>
                <w:rFonts w:ascii="Arial" w:hAnsi="Arial" w:cs="Arial"/>
                <w:color w:val="000000"/>
                <w:sz w:val="20"/>
                <w:szCs w:val="20"/>
                <w:lang w:eastAsia="sk-SK"/>
              </w:rPr>
              <w:t>2</w:t>
            </w:r>
          </w:p>
        </w:tc>
        <w:tc>
          <w:tcPr>
            <w:tcW w:w="1260" w:type="dxa"/>
            <w:gridSpan w:val="2"/>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24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36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30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2149"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r>
    </w:tbl>
    <w:p w:rsidR="003B10F5" w:rsidRPr="00C955E0" w:rsidRDefault="0045033C" w:rsidP="0028309C">
      <w:pPr>
        <w:rPr>
          <w:rFonts w:ascii="Arial" w:hAnsi="Arial" w:cs="Arial"/>
          <w:sz w:val="20"/>
          <w:szCs w:val="20"/>
        </w:rPr>
      </w:pPr>
      <w:r w:rsidRPr="00C955E0">
        <w:rPr>
          <w:rFonts w:ascii="Arial" w:hAnsi="Arial" w:cs="Arial"/>
          <w:sz w:val="20"/>
          <w:szCs w:val="20"/>
        </w:rPr>
        <w:t>.</w:t>
      </w:r>
    </w:p>
    <w:tbl>
      <w:tblPr>
        <w:tblW w:w="9229" w:type="dxa"/>
        <w:tblInd w:w="55" w:type="dxa"/>
        <w:tblCellMar>
          <w:left w:w="70" w:type="dxa"/>
          <w:right w:w="70" w:type="dxa"/>
        </w:tblCellMar>
        <w:tblLook w:val="04A0" w:firstRow="1" w:lastRow="0" w:firstColumn="1" w:lastColumn="0" w:noHBand="0" w:noVBand="1"/>
      </w:tblPr>
      <w:tblGrid>
        <w:gridCol w:w="1489"/>
        <w:gridCol w:w="1787"/>
        <w:gridCol w:w="1559"/>
        <w:gridCol w:w="1417"/>
        <w:gridCol w:w="1418"/>
        <w:gridCol w:w="1559"/>
      </w:tblGrid>
      <w:tr w:rsidR="004879F4" w:rsidRPr="004879F4" w:rsidTr="004879F4">
        <w:trPr>
          <w:trHeight w:val="315"/>
        </w:trPr>
        <w:tc>
          <w:tcPr>
            <w:tcW w:w="1489" w:type="dxa"/>
            <w:tcBorders>
              <w:top w:val="single" w:sz="8" w:space="0" w:color="auto"/>
              <w:left w:val="single" w:sz="8" w:space="0" w:color="auto"/>
              <w:bottom w:val="nil"/>
              <w:right w:val="single" w:sz="8" w:space="0" w:color="auto"/>
            </w:tcBorders>
            <w:shd w:val="clear" w:color="000000" w:fill="FFFFFF"/>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 </w:t>
            </w:r>
          </w:p>
        </w:tc>
        <w:tc>
          <w:tcPr>
            <w:tcW w:w="7740" w:type="dxa"/>
            <w:gridSpan w:val="5"/>
            <w:tcBorders>
              <w:top w:val="single" w:sz="8" w:space="0" w:color="auto"/>
              <w:left w:val="nil"/>
              <w:bottom w:val="single" w:sz="8" w:space="0" w:color="auto"/>
              <w:right w:val="single" w:sz="8" w:space="0" w:color="000000"/>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Bezprostredne predchádzajúce účtovné obdobie</w:t>
            </w:r>
          </w:p>
        </w:tc>
      </w:tr>
      <w:tr w:rsidR="004879F4" w:rsidRPr="004879F4" w:rsidTr="004879F4">
        <w:trPr>
          <w:trHeight w:val="960"/>
        </w:trPr>
        <w:tc>
          <w:tcPr>
            <w:tcW w:w="1489" w:type="dxa"/>
            <w:tcBorders>
              <w:top w:val="nil"/>
              <w:left w:val="single" w:sz="8" w:space="0" w:color="auto"/>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Položka vlastného imania</w:t>
            </w:r>
          </w:p>
        </w:tc>
        <w:tc>
          <w:tcPr>
            <w:tcW w:w="1787" w:type="dxa"/>
            <w:tcBorders>
              <w:top w:val="nil"/>
              <w:left w:val="nil"/>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Stav na začiatku účtovného obdobia</w:t>
            </w:r>
          </w:p>
        </w:tc>
        <w:tc>
          <w:tcPr>
            <w:tcW w:w="1559"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Prírastky</w:t>
            </w:r>
          </w:p>
        </w:tc>
        <w:tc>
          <w:tcPr>
            <w:tcW w:w="1417"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Úbytky</w:t>
            </w:r>
          </w:p>
        </w:tc>
        <w:tc>
          <w:tcPr>
            <w:tcW w:w="1418"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Presuny</w:t>
            </w:r>
          </w:p>
        </w:tc>
        <w:tc>
          <w:tcPr>
            <w:tcW w:w="1559" w:type="dxa"/>
            <w:tcBorders>
              <w:top w:val="nil"/>
              <w:left w:val="nil"/>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Stav na konci účtovného obdobia</w:t>
            </w:r>
          </w:p>
        </w:tc>
      </w:tr>
      <w:tr w:rsidR="004879F4" w:rsidRPr="004879F4" w:rsidTr="004879F4">
        <w:trPr>
          <w:trHeight w:val="315"/>
        </w:trPr>
        <w:tc>
          <w:tcPr>
            <w:tcW w:w="1489" w:type="dxa"/>
            <w:tcBorders>
              <w:top w:val="nil"/>
              <w:left w:val="single" w:sz="8" w:space="0" w:color="auto"/>
              <w:bottom w:val="single" w:sz="8" w:space="0" w:color="auto"/>
              <w:right w:val="single" w:sz="8" w:space="0" w:color="auto"/>
            </w:tcBorders>
            <w:shd w:val="clear" w:color="000000" w:fill="FFFFFF"/>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a</w:t>
            </w:r>
          </w:p>
        </w:tc>
        <w:tc>
          <w:tcPr>
            <w:tcW w:w="1787"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b</w:t>
            </w:r>
          </w:p>
        </w:tc>
        <w:tc>
          <w:tcPr>
            <w:tcW w:w="1559"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c</w:t>
            </w:r>
          </w:p>
        </w:tc>
        <w:tc>
          <w:tcPr>
            <w:tcW w:w="1417"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d</w:t>
            </w:r>
          </w:p>
        </w:tc>
        <w:tc>
          <w:tcPr>
            <w:tcW w:w="1418"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e</w:t>
            </w:r>
          </w:p>
        </w:tc>
        <w:tc>
          <w:tcPr>
            <w:tcW w:w="1559"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f</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Základné imanie</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Zmena základného imania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Pohľadávky za upísané vlastné imanie</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Emisné ážio</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kapitálové fondy</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 xml:space="preserve">Zákonný rezervný fond a nedeliteľný fond </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Rezervný fond na vlastné akcie a vlastné podiely</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precenenia majetku     a záväzkov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kapitálových účastín</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precenenia pri zlúčení, splynutí a rozdelení</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 xml:space="preserve">Štatutárne fondy </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fondy zo zisku</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7E7967">
        <w:trPr>
          <w:trHeight w:val="514"/>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Nerozdelený zisk minulých rokov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705443</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F22806" w:rsidRDefault="004879F4" w:rsidP="004879F4">
            <w:pPr>
              <w:jc w:val="right"/>
              <w:rPr>
                <w:rFonts w:ascii="Times New Roman" w:hAnsi="Times New Roman" w:cs="Times New Roman"/>
                <w:b/>
                <w:sz w:val="18"/>
                <w:szCs w:val="18"/>
                <w:lang w:eastAsia="sk-SK"/>
              </w:rPr>
            </w:pPr>
            <w:bookmarkStart w:id="3" w:name="_GoBack"/>
            <w:r w:rsidRPr="00F22806">
              <w:rPr>
                <w:rFonts w:ascii="Times New Roman" w:hAnsi="Times New Roman" w:cs="Times New Roman"/>
                <w:b/>
                <w:sz w:val="18"/>
                <w:szCs w:val="18"/>
                <w:lang w:eastAsia="sk-SK"/>
              </w:rPr>
              <w:t>705443</w:t>
            </w:r>
            <w:bookmarkEnd w:id="3"/>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Neuhradená strata minulých rokov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7E7967" w:rsidP="004879F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-311554</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7E7967" w:rsidP="004879F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-78354</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7E7967" w:rsidP="004879F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-389908</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Výsledok hospodárenia bežného účtovného obdobia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7E7967" w:rsidP="004879F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-78354</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F22806">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w:t>
            </w:r>
            <w:r w:rsidR="007E7967">
              <w:rPr>
                <w:rFonts w:ascii="Times New Roman" w:hAnsi="Times New Roman" w:cs="Times New Roman"/>
                <w:sz w:val="18"/>
                <w:szCs w:val="18"/>
                <w:lang w:eastAsia="sk-SK"/>
              </w:rPr>
              <w:t>3</w:t>
            </w:r>
            <w:r w:rsidR="00F22806">
              <w:rPr>
                <w:rFonts w:ascii="Times New Roman" w:hAnsi="Times New Roman" w:cs="Times New Roman"/>
                <w:sz w:val="18"/>
                <w:szCs w:val="18"/>
                <w:lang w:eastAsia="sk-SK"/>
              </w:rPr>
              <w:t xml:space="preserve">8 </w:t>
            </w:r>
            <w:r w:rsidR="007E7967">
              <w:rPr>
                <w:rFonts w:ascii="Times New Roman" w:hAnsi="Times New Roman" w:cs="Times New Roman"/>
                <w:sz w:val="18"/>
                <w:szCs w:val="18"/>
                <w:lang w:eastAsia="sk-SK"/>
              </w:rPr>
              <w:t>4</w:t>
            </w:r>
            <w:r w:rsidR="00F22806">
              <w:rPr>
                <w:rFonts w:ascii="Times New Roman" w:hAnsi="Times New Roman" w:cs="Times New Roman"/>
                <w:sz w:val="18"/>
                <w:szCs w:val="18"/>
                <w:lang w:eastAsia="sk-SK"/>
              </w:rPr>
              <w:t>4</w:t>
            </w:r>
            <w:r w:rsidR="007E7967">
              <w:rPr>
                <w:rFonts w:ascii="Times New Roman" w:hAnsi="Times New Roman" w:cs="Times New Roman"/>
                <w:sz w:val="18"/>
                <w:szCs w:val="18"/>
                <w:lang w:eastAsia="sk-SK"/>
              </w:rPr>
              <w:t>0</w:t>
            </w:r>
            <w:r w:rsidRPr="004879F4">
              <w:rPr>
                <w:rFonts w:ascii="Times New Roman" w:hAnsi="Times New Roman" w:cs="Times New Roman"/>
                <w:sz w:val="18"/>
                <w:szCs w:val="18"/>
                <w:lang w:eastAsia="sk-SK"/>
              </w:rPr>
              <w:t xml:space="preserve"> </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7E7967" w:rsidP="004879F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78354</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7E7967" w:rsidP="00F22806">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w:t>
            </w:r>
            <w:r w:rsidR="00F22806">
              <w:rPr>
                <w:rFonts w:ascii="Times New Roman" w:hAnsi="Times New Roman" w:cs="Times New Roman"/>
                <w:sz w:val="18"/>
                <w:szCs w:val="18"/>
                <w:lang w:eastAsia="sk-SK"/>
              </w:rPr>
              <w:t xml:space="preserve">8 </w:t>
            </w:r>
            <w:r>
              <w:rPr>
                <w:rFonts w:ascii="Times New Roman" w:hAnsi="Times New Roman" w:cs="Times New Roman"/>
                <w:sz w:val="18"/>
                <w:szCs w:val="18"/>
                <w:lang w:eastAsia="sk-SK"/>
              </w:rPr>
              <w:t>4</w:t>
            </w:r>
            <w:r w:rsidR="00F22806">
              <w:rPr>
                <w:rFonts w:ascii="Times New Roman" w:hAnsi="Times New Roman" w:cs="Times New Roman"/>
                <w:sz w:val="18"/>
                <w:szCs w:val="18"/>
                <w:lang w:eastAsia="sk-SK"/>
              </w:rPr>
              <w:t>4</w:t>
            </w:r>
            <w:r>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položky vlastného imania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Účet 491 - Vlastné imanie fyzickej osoby - podnikateľa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bl>
    <w:p w:rsidR="003B10F5" w:rsidRPr="00C955E0" w:rsidRDefault="003B10F5" w:rsidP="0028309C">
      <w:pPr>
        <w:rPr>
          <w:rFonts w:ascii="Arial" w:hAnsi="Arial" w:cs="Arial"/>
          <w:sz w:val="20"/>
          <w:szCs w:val="20"/>
        </w:rPr>
      </w:pPr>
    </w:p>
    <w:p w:rsidR="00146201" w:rsidRPr="00C955E0" w:rsidRDefault="00146201" w:rsidP="00146201">
      <w:pPr>
        <w:rPr>
          <w:rFonts w:ascii="Arial" w:hAnsi="Arial" w:cs="Arial"/>
          <w:sz w:val="20"/>
          <w:szCs w:val="20"/>
        </w:rPr>
      </w:pPr>
    </w:p>
    <w:p w:rsidR="000B21B0" w:rsidRPr="00C955E0" w:rsidRDefault="000B21B0" w:rsidP="000B21B0">
      <w:pPr>
        <w:rPr>
          <w:rFonts w:ascii="Arial" w:hAnsi="Arial" w:cs="Arial"/>
          <w:sz w:val="20"/>
          <w:szCs w:val="20"/>
        </w:rPr>
      </w:pPr>
    </w:p>
    <w:p w:rsidR="00F92DD8" w:rsidRPr="00C955E0" w:rsidRDefault="007F2BF6" w:rsidP="00337B82">
      <w:pPr>
        <w:pStyle w:val="Nzov"/>
        <w:spacing w:before="0" w:beforeAutospacing="0" w:after="60"/>
        <w:jc w:val="left"/>
        <w:rPr>
          <w:rFonts w:ascii="Arial" w:hAnsi="Arial" w:cs="Arial"/>
          <w:sz w:val="20"/>
          <w:szCs w:val="20"/>
        </w:rPr>
      </w:pPr>
      <w:r w:rsidRPr="00C955E0">
        <w:rPr>
          <w:rFonts w:ascii="Arial" w:hAnsi="Arial" w:cs="Arial"/>
          <w:sz w:val="20"/>
          <w:szCs w:val="20"/>
        </w:rPr>
        <w:t>Informácie</w:t>
      </w:r>
      <w:r w:rsidR="00CA0ED2" w:rsidRPr="00C955E0">
        <w:rPr>
          <w:rFonts w:ascii="Arial" w:hAnsi="Arial" w:cs="Arial"/>
          <w:sz w:val="20"/>
          <w:szCs w:val="20"/>
        </w:rPr>
        <w:t xml:space="preserve"> </w:t>
      </w:r>
      <w:r w:rsidRPr="00C955E0">
        <w:rPr>
          <w:rFonts w:ascii="Arial" w:hAnsi="Arial" w:cs="Arial"/>
          <w:sz w:val="20"/>
          <w:szCs w:val="20"/>
        </w:rPr>
        <w:t>o p</w:t>
      </w:r>
      <w:r w:rsidR="00F92DD8" w:rsidRPr="00C955E0">
        <w:rPr>
          <w:rFonts w:ascii="Arial" w:hAnsi="Arial" w:cs="Arial"/>
          <w:sz w:val="20"/>
          <w:szCs w:val="20"/>
        </w:rPr>
        <w:t>rehľad</w:t>
      </w:r>
      <w:r w:rsidRPr="00C955E0">
        <w:rPr>
          <w:rFonts w:ascii="Arial" w:hAnsi="Arial" w:cs="Arial"/>
          <w:sz w:val="20"/>
          <w:szCs w:val="20"/>
        </w:rPr>
        <w:t>e</w:t>
      </w:r>
      <w:r w:rsidR="00F92DD8" w:rsidRPr="00C955E0">
        <w:rPr>
          <w:rFonts w:ascii="Arial" w:hAnsi="Arial" w:cs="Arial"/>
          <w:sz w:val="20"/>
          <w:szCs w:val="20"/>
        </w:rPr>
        <w:t xml:space="preserve"> peňažných toko</w:t>
      </w:r>
      <w:r w:rsidR="00B51558" w:rsidRPr="00C955E0">
        <w:rPr>
          <w:rFonts w:ascii="Arial" w:hAnsi="Arial" w:cs="Arial"/>
          <w:sz w:val="20"/>
          <w:szCs w:val="20"/>
        </w:rPr>
        <w:t>v </w:t>
      </w:r>
    </w:p>
    <w:p w:rsidR="00DA3DFE" w:rsidRPr="00C955E0" w:rsidRDefault="001B6896" w:rsidP="00E90C6F">
      <w:pPr>
        <w:rPr>
          <w:rFonts w:ascii="Arial" w:hAnsi="Arial" w:cs="Arial"/>
          <w:sz w:val="20"/>
          <w:szCs w:val="20"/>
        </w:rPr>
      </w:pPr>
      <w:r w:rsidRPr="00C955E0">
        <w:rPr>
          <w:rFonts w:ascii="Arial" w:hAnsi="Arial" w:cs="Arial"/>
          <w:sz w:val="20"/>
          <w:szCs w:val="20"/>
        </w:rPr>
        <w:t xml:space="preserve">Spoločnosť </w:t>
      </w:r>
      <w:r w:rsidR="00F22806">
        <w:rPr>
          <w:rFonts w:ascii="Arial" w:hAnsi="Arial" w:cs="Arial"/>
          <w:sz w:val="20"/>
          <w:szCs w:val="20"/>
        </w:rPr>
        <w:t>ne</w:t>
      </w:r>
      <w:r w:rsidR="002E3503" w:rsidRPr="00C955E0">
        <w:rPr>
          <w:rFonts w:ascii="Arial" w:hAnsi="Arial" w:cs="Arial"/>
          <w:sz w:val="20"/>
          <w:szCs w:val="20"/>
        </w:rPr>
        <w:t>má povinnosť mať účtovnú závie</w:t>
      </w:r>
      <w:r w:rsidRPr="00C955E0">
        <w:rPr>
          <w:rFonts w:ascii="Arial" w:hAnsi="Arial" w:cs="Arial"/>
          <w:sz w:val="20"/>
          <w:szCs w:val="20"/>
        </w:rPr>
        <w:t xml:space="preserve">rku overenú audítorom a preto </w:t>
      </w:r>
      <w:r w:rsidR="00F22806">
        <w:rPr>
          <w:rFonts w:ascii="Arial" w:hAnsi="Arial" w:cs="Arial"/>
          <w:sz w:val="20"/>
          <w:szCs w:val="20"/>
        </w:rPr>
        <w:t>ne</w:t>
      </w:r>
      <w:r w:rsidR="002E3503" w:rsidRPr="00C955E0">
        <w:rPr>
          <w:rFonts w:ascii="Arial" w:hAnsi="Arial" w:cs="Arial"/>
          <w:sz w:val="20"/>
          <w:szCs w:val="20"/>
        </w:rPr>
        <w:t xml:space="preserve">zostavuje prehľad  peňažných tokov. </w:t>
      </w:r>
    </w:p>
    <w:p w:rsidR="000B21B0" w:rsidRPr="00C955E0" w:rsidRDefault="000B21B0" w:rsidP="00A248C1">
      <w:pPr>
        <w:rPr>
          <w:rFonts w:ascii="Arial" w:hAnsi="Arial" w:cs="Arial"/>
          <w:b/>
          <w:bCs/>
          <w:sz w:val="20"/>
          <w:szCs w:val="20"/>
        </w:rPr>
      </w:pPr>
    </w:p>
    <w:p w:rsidR="00F97A0A" w:rsidRDefault="00F97A0A"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Vysvetlivky</w:t>
      </w:r>
      <w:r w:rsidR="003B1B28" w:rsidRPr="00C955E0">
        <w:rPr>
          <w:rFonts w:ascii="Arial" w:hAnsi="Arial" w:cs="Arial"/>
          <w:b/>
          <w:bCs/>
          <w:sz w:val="20"/>
          <w:szCs w:val="20"/>
        </w:rPr>
        <w:t>:</w:t>
      </w:r>
    </w:p>
    <w:p w:rsidR="00A248C1" w:rsidRPr="00C955E0" w:rsidRDefault="00A248C1" w:rsidP="00A248C1">
      <w:pPr>
        <w:rPr>
          <w:rFonts w:ascii="Arial" w:hAnsi="Arial" w:cs="Arial"/>
          <w:b/>
          <w:bCs/>
          <w:sz w:val="20"/>
          <w:szCs w:val="20"/>
        </w:rPr>
      </w:pPr>
    </w:p>
    <w:p w:rsidR="00A248C1" w:rsidRPr="00C955E0" w:rsidRDefault="00A248C1" w:rsidP="00A248C1">
      <w:pPr>
        <w:jc w:val="both"/>
        <w:rPr>
          <w:rFonts w:ascii="Arial" w:hAnsi="Arial" w:cs="Arial"/>
          <w:sz w:val="20"/>
          <w:szCs w:val="20"/>
        </w:rPr>
      </w:pPr>
      <w:r w:rsidRPr="00C955E0">
        <w:rPr>
          <w:rFonts w:ascii="Arial" w:hAnsi="Arial" w:cs="Arial"/>
          <w:sz w:val="20"/>
          <w:szCs w:val="20"/>
        </w:rPr>
        <w:t>(1) Identifikačné číslo organizácie (IČO) sa vyplňuje podľa Registra organizácií vedeného Štatistickým úradom Slovenskej republiky.</w:t>
      </w:r>
    </w:p>
    <w:p w:rsidR="00A248C1" w:rsidRPr="00C955E0" w:rsidRDefault="00A248C1" w:rsidP="00A248C1">
      <w:pPr>
        <w:jc w:val="both"/>
        <w:rPr>
          <w:rFonts w:ascii="Arial" w:hAnsi="Arial" w:cs="Arial"/>
          <w:sz w:val="20"/>
          <w:szCs w:val="20"/>
        </w:rPr>
      </w:pPr>
    </w:p>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(2) Daňové identifikačné číslo (DIČ) sa vyplňuje, ak ho má účtovná jednotka pridelené.</w:t>
      </w:r>
    </w:p>
    <w:p w:rsidR="00A248C1" w:rsidRPr="00C955E0" w:rsidRDefault="00A248C1" w:rsidP="00A248C1">
      <w:pPr>
        <w:rPr>
          <w:rFonts w:ascii="Arial" w:hAnsi="Arial" w:cs="Arial"/>
          <w:sz w:val="20"/>
          <w:szCs w:val="20"/>
          <w:lang w:eastAsia="sk-SK"/>
        </w:rPr>
      </w:pPr>
    </w:p>
    <w:p w:rsidR="00A248C1" w:rsidRPr="00C955E0" w:rsidRDefault="00A248C1"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(3) Kód SK NACE sa vypĺňa podľa vyhlášky Štatistického úradu Slovenskej republiky č. 306/2007 Z. z., ktorou sa vydáva Štatistická klasifikácia ekonomických činností.</w:t>
      </w:r>
    </w:p>
    <w:p w:rsidR="00082CD0" w:rsidRPr="00C955E0" w:rsidRDefault="00082CD0" w:rsidP="00A248C1">
      <w:pPr>
        <w:autoSpaceDE w:val="0"/>
        <w:autoSpaceDN w:val="0"/>
        <w:adjustRightInd w:val="0"/>
        <w:rPr>
          <w:rFonts w:ascii="Arial" w:hAnsi="Arial" w:cs="Arial"/>
          <w:sz w:val="20"/>
          <w:szCs w:val="20"/>
          <w:lang w:eastAsia="sk-SK"/>
        </w:rPr>
      </w:pPr>
    </w:p>
    <w:p w:rsidR="00082CD0" w:rsidRPr="00C955E0" w:rsidRDefault="00082CD0"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(4)</w:t>
      </w:r>
      <w:r w:rsidR="00F614CB" w:rsidRPr="00C955E0">
        <w:rPr>
          <w:rFonts w:ascii="Arial" w:hAnsi="Arial" w:cs="Arial"/>
          <w:sz w:val="20"/>
          <w:szCs w:val="20"/>
          <w:lang w:eastAsia="sk-SK"/>
        </w:rPr>
        <w:t xml:space="preserve"> </w:t>
      </w:r>
      <w:r w:rsidR="00EC04B2" w:rsidRPr="00C955E0">
        <w:rPr>
          <w:rFonts w:ascii="Arial" w:hAnsi="Arial" w:cs="Arial"/>
          <w:sz w:val="20"/>
          <w:szCs w:val="20"/>
          <w:lang w:eastAsia="sk-SK"/>
        </w:rPr>
        <w:t>V bodoch č. 3, 5</w:t>
      </w:r>
      <w:r w:rsidR="0014565D" w:rsidRPr="00C955E0">
        <w:rPr>
          <w:rFonts w:ascii="Arial" w:hAnsi="Arial" w:cs="Arial"/>
          <w:sz w:val="20"/>
          <w:szCs w:val="20"/>
          <w:lang w:eastAsia="sk-SK"/>
        </w:rPr>
        <w:t xml:space="preserve"> a </w:t>
      </w:r>
      <w:r w:rsidR="00EC04B2" w:rsidRPr="00C955E0">
        <w:rPr>
          <w:rFonts w:ascii="Arial" w:hAnsi="Arial" w:cs="Arial"/>
          <w:sz w:val="20"/>
          <w:szCs w:val="20"/>
          <w:lang w:eastAsia="sk-SK"/>
        </w:rPr>
        <w:t>7</w:t>
      </w:r>
      <w:r w:rsidR="0014565D" w:rsidRPr="00C955E0">
        <w:rPr>
          <w:rFonts w:ascii="Arial" w:hAnsi="Arial" w:cs="Arial"/>
          <w:sz w:val="20"/>
          <w:szCs w:val="20"/>
          <w:lang w:eastAsia="sk-SK"/>
        </w:rPr>
        <w:t xml:space="preserve"> sa p</w:t>
      </w:r>
      <w:r w:rsidRPr="00C955E0">
        <w:rPr>
          <w:rFonts w:ascii="Arial" w:hAnsi="Arial" w:cs="Arial"/>
          <w:sz w:val="20"/>
          <w:szCs w:val="20"/>
          <w:lang w:eastAsia="sk-SK"/>
        </w:rPr>
        <w:t>rvotným ocenením majetku rozumie jeho ocenenie</w:t>
      </w:r>
      <w:r w:rsidR="006C3C26" w:rsidRPr="00C955E0">
        <w:rPr>
          <w:rFonts w:ascii="Arial" w:hAnsi="Arial" w:cs="Arial"/>
          <w:sz w:val="20"/>
          <w:szCs w:val="20"/>
          <w:lang w:eastAsia="sk-SK"/>
        </w:rPr>
        <w:t xml:space="preserve"> podľa</w:t>
      </w:r>
      <w:r w:rsidRPr="00C955E0">
        <w:rPr>
          <w:rFonts w:ascii="Arial" w:hAnsi="Arial" w:cs="Arial"/>
          <w:sz w:val="20"/>
          <w:szCs w:val="20"/>
          <w:lang w:eastAsia="sk-SK"/>
        </w:rPr>
        <w:t xml:space="preserve"> § 25 zákona.</w:t>
      </w:r>
    </w:p>
    <w:p w:rsidR="00014352" w:rsidRPr="00C955E0" w:rsidRDefault="00014352" w:rsidP="00A248C1">
      <w:pPr>
        <w:autoSpaceDE w:val="0"/>
        <w:autoSpaceDN w:val="0"/>
        <w:adjustRightInd w:val="0"/>
        <w:rPr>
          <w:rFonts w:ascii="Arial" w:hAnsi="Arial" w:cs="Arial"/>
          <w:sz w:val="20"/>
          <w:szCs w:val="20"/>
          <w:lang w:eastAsia="sk-SK"/>
        </w:rPr>
      </w:pPr>
    </w:p>
    <w:p w:rsidR="00EC04B2" w:rsidRPr="00C955E0" w:rsidRDefault="00EC04B2" w:rsidP="002F4594">
      <w:pPr>
        <w:autoSpaceDE w:val="0"/>
        <w:autoSpaceDN w:val="0"/>
        <w:adjustRightInd w:val="0"/>
        <w:jc w:val="both"/>
        <w:rPr>
          <w:rFonts w:ascii="Arial" w:hAnsi="Arial" w:cs="Arial"/>
          <w:sz w:val="20"/>
          <w:szCs w:val="20"/>
          <w:lang w:eastAsia="sk-SK"/>
        </w:rPr>
      </w:pPr>
      <w:r w:rsidRPr="00C955E0">
        <w:rPr>
          <w:rFonts w:ascii="Arial" w:hAnsi="Arial" w:cs="Arial"/>
          <w:sz w:val="20"/>
          <w:szCs w:val="20"/>
          <w:lang w:eastAsia="sk-SK"/>
        </w:rPr>
        <w:t>(5) V bodoch č. 2, 9, 22, 25, 29, 30, 31,</w:t>
      </w:r>
      <w:r w:rsidR="00197137" w:rsidRPr="00C955E0">
        <w:rPr>
          <w:rFonts w:ascii="Arial" w:hAnsi="Arial" w:cs="Arial"/>
          <w:sz w:val="20"/>
          <w:szCs w:val="20"/>
          <w:lang w:eastAsia="sk-SK"/>
        </w:rPr>
        <w:t xml:space="preserve"> 32,</w:t>
      </w:r>
      <w:r w:rsidRPr="00C955E0">
        <w:rPr>
          <w:rFonts w:ascii="Arial" w:hAnsi="Arial" w:cs="Arial"/>
          <w:sz w:val="20"/>
          <w:szCs w:val="20"/>
          <w:lang w:eastAsia="sk-SK"/>
        </w:rPr>
        <w:t xml:space="preserve"> 35,</w:t>
      </w:r>
      <w:r w:rsidR="00D00B9E" w:rsidRPr="00C955E0">
        <w:rPr>
          <w:rFonts w:ascii="Arial" w:hAnsi="Arial" w:cs="Arial"/>
          <w:sz w:val="20"/>
          <w:szCs w:val="20"/>
          <w:lang w:eastAsia="sk-SK"/>
        </w:rPr>
        <w:t xml:space="preserve"> 37, 39,</w:t>
      </w:r>
      <w:r w:rsidRPr="00C955E0">
        <w:rPr>
          <w:rFonts w:ascii="Arial" w:hAnsi="Arial" w:cs="Arial"/>
          <w:sz w:val="20"/>
          <w:szCs w:val="20"/>
          <w:lang w:eastAsia="sk-SK"/>
        </w:rPr>
        <w:t xml:space="preserve"> 46, 48</w:t>
      </w:r>
      <w:r w:rsidR="002F4594" w:rsidRPr="00C955E0">
        <w:rPr>
          <w:rFonts w:ascii="Arial" w:hAnsi="Arial" w:cs="Arial"/>
          <w:sz w:val="20"/>
          <w:szCs w:val="20"/>
          <w:lang w:eastAsia="sk-SK"/>
        </w:rPr>
        <w:t xml:space="preserve"> a</w:t>
      </w:r>
      <w:r w:rsidRPr="00C955E0">
        <w:rPr>
          <w:rFonts w:ascii="Arial" w:hAnsi="Arial" w:cs="Arial"/>
          <w:sz w:val="20"/>
          <w:szCs w:val="20"/>
          <w:lang w:eastAsia="sk-SK"/>
        </w:rPr>
        <w:t xml:space="preserve"> 49 sa obsahová náplň </w:t>
      </w:r>
      <w:r w:rsidR="0014565D" w:rsidRPr="00C955E0">
        <w:rPr>
          <w:rFonts w:ascii="Arial" w:hAnsi="Arial" w:cs="Arial"/>
          <w:sz w:val="20"/>
          <w:szCs w:val="20"/>
          <w:lang w:eastAsia="sk-SK"/>
        </w:rPr>
        <w:t xml:space="preserve">tabuliek </w:t>
      </w:r>
      <w:r w:rsidRPr="00C955E0">
        <w:rPr>
          <w:rFonts w:ascii="Arial" w:hAnsi="Arial" w:cs="Arial"/>
          <w:sz w:val="20"/>
          <w:szCs w:val="20"/>
          <w:lang w:eastAsia="sk-SK"/>
        </w:rPr>
        <w:t>a počet riadkov</w:t>
      </w:r>
      <w:r w:rsidR="0014565D" w:rsidRPr="00C955E0">
        <w:rPr>
          <w:rFonts w:ascii="Arial" w:hAnsi="Arial" w:cs="Arial"/>
          <w:sz w:val="20"/>
          <w:szCs w:val="20"/>
          <w:lang w:eastAsia="sk-SK"/>
        </w:rPr>
        <w:t xml:space="preserve"> v nich</w:t>
      </w:r>
      <w:r w:rsidR="00F614CB" w:rsidRPr="00C955E0">
        <w:rPr>
          <w:rFonts w:ascii="Arial" w:hAnsi="Arial" w:cs="Arial"/>
          <w:sz w:val="20"/>
          <w:szCs w:val="20"/>
          <w:lang w:eastAsia="sk-SK"/>
        </w:rPr>
        <w:t xml:space="preserve"> </w:t>
      </w:r>
      <w:r w:rsidR="0014565D" w:rsidRPr="00C955E0">
        <w:rPr>
          <w:rFonts w:ascii="Arial" w:hAnsi="Arial" w:cs="Arial"/>
          <w:sz w:val="20"/>
          <w:szCs w:val="20"/>
          <w:lang w:eastAsia="sk-SK"/>
        </w:rPr>
        <w:t>uvádzajú</w:t>
      </w:r>
      <w:r w:rsidRPr="00C955E0">
        <w:rPr>
          <w:rFonts w:ascii="Arial" w:hAnsi="Arial" w:cs="Arial"/>
          <w:sz w:val="20"/>
          <w:szCs w:val="20"/>
          <w:lang w:eastAsia="sk-SK"/>
        </w:rPr>
        <w:t xml:space="preserve"> p</w:t>
      </w:r>
      <w:r w:rsidR="00B95935" w:rsidRPr="00C955E0">
        <w:rPr>
          <w:rFonts w:ascii="Arial" w:hAnsi="Arial" w:cs="Arial"/>
          <w:sz w:val="20"/>
          <w:szCs w:val="20"/>
          <w:lang w:eastAsia="sk-SK"/>
        </w:rPr>
        <w:t>odľa potrieb účtovnej jednotky.</w:t>
      </w:r>
    </w:p>
    <w:p w:rsidR="007E7B36" w:rsidRPr="00C955E0" w:rsidRDefault="007E7B36" w:rsidP="00A248C1">
      <w:pPr>
        <w:autoSpaceDE w:val="0"/>
        <w:autoSpaceDN w:val="0"/>
        <w:adjustRightInd w:val="0"/>
        <w:rPr>
          <w:rFonts w:ascii="Arial" w:hAnsi="Arial" w:cs="Arial"/>
          <w:sz w:val="20"/>
          <w:szCs w:val="20"/>
          <w:lang w:eastAsia="sk-SK"/>
        </w:rPr>
      </w:pPr>
    </w:p>
    <w:p w:rsidR="00A248C1" w:rsidRPr="00C955E0" w:rsidRDefault="00A248C1" w:rsidP="00A248C1">
      <w:pPr>
        <w:pStyle w:val="Nzov"/>
        <w:keepNext w:val="0"/>
        <w:spacing w:before="0" w:beforeAutospacing="0" w:after="0"/>
        <w:jc w:val="both"/>
        <w:rPr>
          <w:rFonts w:ascii="Arial" w:hAnsi="Arial" w:cs="Arial"/>
          <w:b w:val="0"/>
          <w:bCs w:val="0"/>
          <w:sz w:val="20"/>
          <w:szCs w:val="20"/>
        </w:rPr>
      </w:pPr>
      <w:r w:rsidRPr="00C955E0">
        <w:rPr>
          <w:rFonts w:ascii="Arial" w:hAnsi="Arial" w:cs="Arial"/>
          <w:b w:val="0"/>
          <w:bCs w:val="0"/>
          <w:sz w:val="20"/>
          <w:szCs w:val="20"/>
        </w:rPr>
        <w:t>(</w:t>
      </w:r>
      <w:r w:rsidR="0014565D" w:rsidRPr="00C955E0">
        <w:rPr>
          <w:rFonts w:ascii="Arial" w:hAnsi="Arial" w:cs="Arial"/>
          <w:b w:val="0"/>
          <w:bCs w:val="0"/>
          <w:sz w:val="20"/>
          <w:szCs w:val="20"/>
        </w:rPr>
        <w:t>6</w:t>
      </w:r>
      <w:r w:rsidRPr="00C955E0">
        <w:rPr>
          <w:rFonts w:ascii="Arial" w:hAnsi="Arial" w:cs="Arial"/>
          <w:b w:val="0"/>
          <w:bCs w:val="0"/>
          <w:sz w:val="20"/>
          <w:szCs w:val="20"/>
        </w:rPr>
        <w:t xml:space="preserve">) V bode č. 46 </w:t>
      </w:r>
      <w:r w:rsidR="0014565D" w:rsidRPr="00C955E0">
        <w:rPr>
          <w:rFonts w:ascii="Arial" w:hAnsi="Arial" w:cs="Arial"/>
          <w:b w:val="0"/>
          <w:bCs w:val="0"/>
          <w:sz w:val="20"/>
          <w:szCs w:val="20"/>
        </w:rPr>
        <w:t>s</w:t>
      </w:r>
      <w:r w:rsidRPr="00C955E0">
        <w:rPr>
          <w:rFonts w:ascii="Arial" w:hAnsi="Arial" w:cs="Arial"/>
          <w:b w:val="0"/>
          <w:bCs w:val="0"/>
          <w:sz w:val="20"/>
          <w:szCs w:val="20"/>
        </w:rPr>
        <w:t>a</w:t>
      </w:r>
      <w:r w:rsidR="00F614CB" w:rsidRPr="00C955E0">
        <w:rPr>
          <w:rFonts w:ascii="Arial" w:hAnsi="Arial" w:cs="Arial"/>
          <w:b w:val="0"/>
          <w:bCs w:val="0"/>
          <w:sz w:val="20"/>
          <w:szCs w:val="20"/>
        </w:rPr>
        <w:t xml:space="preserve"> </w:t>
      </w:r>
      <w:r w:rsidRPr="00C955E0">
        <w:rPr>
          <w:rFonts w:ascii="Arial" w:hAnsi="Arial" w:cs="Arial"/>
          <w:b w:val="0"/>
          <w:bCs w:val="0"/>
          <w:sz w:val="20"/>
          <w:szCs w:val="20"/>
        </w:rPr>
        <w:t xml:space="preserve">kód </w:t>
      </w:r>
      <w:r w:rsidR="00AD73A8" w:rsidRPr="00C955E0">
        <w:rPr>
          <w:rFonts w:ascii="Arial" w:hAnsi="Arial" w:cs="Arial"/>
          <w:b w:val="0"/>
          <w:bCs w:val="0"/>
          <w:sz w:val="20"/>
          <w:szCs w:val="20"/>
        </w:rPr>
        <w:t xml:space="preserve">druhu </w:t>
      </w:r>
      <w:r w:rsidRPr="00C955E0">
        <w:rPr>
          <w:rFonts w:ascii="Arial" w:hAnsi="Arial" w:cs="Arial"/>
          <w:b w:val="0"/>
          <w:bCs w:val="0"/>
          <w:sz w:val="20"/>
          <w:szCs w:val="20"/>
        </w:rPr>
        <w:t>obchodu vyplňuje takto:</w:t>
      </w:r>
    </w:p>
    <w:tbl>
      <w:tblPr>
        <w:tblW w:w="0" w:type="auto"/>
        <w:tblInd w:w="55" w:type="dxa"/>
        <w:tblCellMar>
          <w:left w:w="70" w:type="dxa"/>
          <w:right w:w="70" w:type="dxa"/>
        </w:tblCellMar>
        <w:tblLook w:val="00A0" w:firstRow="1" w:lastRow="0" w:firstColumn="1" w:lastColumn="0" w:noHBand="0" w:noVBand="0"/>
      </w:tblPr>
      <w:tblGrid>
        <w:gridCol w:w="1886"/>
        <w:gridCol w:w="2042"/>
      </w:tblGrid>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Kód druhu obchodu</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Druh obchodu:</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01</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K</w:t>
            </w:r>
            <w:r w:rsidR="00A248C1" w:rsidRPr="00C955E0">
              <w:rPr>
                <w:rFonts w:ascii="Arial" w:hAnsi="Arial" w:cs="Arial"/>
                <w:sz w:val="20"/>
                <w:szCs w:val="20"/>
                <w:lang w:eastAsia="sk-SK"/>
              </w:rPr>
              <w:t>úpa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02</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P</w:t>
            </w:r>
            <w:r w:rsidR="00A248C1" w:rsidRPr="00C955E0">
              <w:rPr>
                <w:rFonts w:ascii="Arial" w:hAnsi="Arial" w:cs="Arial"/>
                <w:sz w:val="20"/>
                <w:szCs w:val="20"/>
                <w:lang w:eastAsia="sk-SK"/>
              </w:rPr>
              <w:t>redaj</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03</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poskytnutie služby</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04</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obchodné zastúpenie</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05</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L</w:t>
            </w:r>
            <w:r w:rsidR="00A248C1" w:rsidRPr="00C955E0">
              <w:rPr>
                <w:rFonts w:ascii="Arial" w:hAnsi="Arial" w:cs="Arial"/>
                <w:sz w:val="20"/>
                <w:szCs w:val="20"/>
                <w:lang w:eastAsia="sk-SK"/>
              </w:rPr>
              <w:t>icenci</w:t>
            </w:r>
            <w:r w:rsidR="0062000F" w:rsidRPr="00C955E0">
              <w:rPr>
                <w:rFonts w:ascii="Arial" w:hAnsi="Arial" w:cs="Arial"/>
                <w:sz w:val="20"/>
                <w:szCs w:val="20"/>
                <w:lang w:eastAsia="sk-SK"/>
              </w:rPr>
              <w:t>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06</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T</w:t>
            </w:r>
            <w:r w:rsidR="00A248C1" w:rsidRPr="00C955E0">
              <w:rPr>
                <w:rFonts w:ascii="Arial" w:hAnsi="Arial" w:cs="Arial"/>
                <w:sz w:val="20"/>
                <w:szCs w:val="20"/>
                <w:lang w:eastAsia="sk-SK"/>
              </w:rPr>
              <w:t>ransfer</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07</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 xml:space="preserve">know </w:t>
            </w:r>
            <w:r w:rsidR="00050FB9" w:rsidRPr="00C955E0">
              <w:rPr>
                <w:rFonts w:ascii="Arial" w:hAnsi="Arial" w:cs="Arial"/>
                <w:sz w:val="20"/>
                <w:szCs w:val="20"/>
                <w:lang w:eastAsia="sk-SK"/>
              </w:rPr>
              <w:t>–</w:t>
            </w:r>
            <w:r w:rsidRPr="00C955E0">
              <w:rPr>
                <w:rFonts w:ascii="Arial" w:hAnsi="Arial" w:cs="Arial"/>
                <w:sz w:val="20"/>
                <w:szCs w:val="20"/>
                <w:lang w:eastAsia="sk-SK"/>
              </w:rPr>
              <w:t>how</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08</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úver, pôžička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09</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V</w:t>
            </w:r>
            <w:r w:rsidR="00A248C1" w:rsidRPr="00C955E0">
              <w:rPr>
                <w:rFonts w:ascii="Arial" w:hAnsi="Arial" w:cs="Arial"/>
                <w:sz w:val="20"/>
                <w:szCs w:val="20"/>
                <w:lang w:eastAsia="sk-SK"/>
              </w:rPr>
              <w:t>ýpomoc</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10</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Z</w:t>
            </w:r>
            <w:r w:rsidR="00A248C1" w:rsidRPr="00C955E0">
              <w:rPr>
                <w:rFonts w:ascii="Arial" w:hAnsi="Arial" w:cs="Arial"/>
                <w:sz w:val="20"/>
                <w:szCs w:val="20"/>
                <w:lang w:eastAsia="sk-SK"/>
              </w:rPr>
              <w:t>áruka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11</w:t>
            </w:r>
          </w:p>
        </w:tc>
        <w:tc>
          <w:tcPr>
            <w:tcW w:w="0" w:type="auto"/>
            <w:tcBorders>
              <w:top w:val="nil"/>
              <w:left w:val="nil"/>
              <w:bottom w:val="nil"/>
              <w:right w:val="nil"/>
            </w:tcBorders>
            <w:noWrap/>
            <w:vAlign w:val="bottom"/>
          </w:tcPr>
          <w:p w:rsidR="00A248C1" w:rsidRPr="00C955E0" w:rsidRDefault="00A248C1" w:rsidP="0062000F">
            <w:pPr>
              <w:rPr>
                <w:rFonts w:ascii="Arial" w:hAnsi="Arial" w:cs="Arial"/>
                <w:sz w:val="20"/>
                <w:szCs w:val="20"/>
                <w:lang w:eastAsia="sk-SK"/>
              </w:rPr>
            </w:pPr>
            <w:r w:rsidRPr="00C955E0">
              <w:rPr>
                <w:rFonts w:ascii="Arial" w:hAnsi="Arial" w:cs="Arial"/>
                <w:sz w:val="20"/>
                <w:szCs w:val="20"/>
                <w:lang w:eastAsia="sk-SK"/>
              </w:rPr>
              <w:t>in</w:t>
            </w:r>
            <w:r w:rsidR="0062000F" w:rsidRPr="00C955E0">
              <w:rPr>
                <w:rFonts w:ascii="Arial" w:hAnsi="Arial" w:cs="Arial"/>
                <w:sz w:val="20"/>
                <w:szCs w:val="20"/>
                <w:lang w:eastAsia="sk-SK"/>
              </w:rPr>
              <w:t>ý</w:t>
            </w:r>
            <w:r w:rsidRPr="00C955E0">
              <w:rPr>
                <w:rFonts w:ascii="Arial" w:hAnsi="Arial" w:cs="Arial"/>
                <w:sz w:val="20"/>
                <w:szCs w:val="20"/>
                <w:lang w:eastAsia="sk-SK"/>
              </w:rPr>
              <w:t xml:space="preserve"> obchod</w:t>
            </w:r>
            <w:r w:rsidR="003B1B28" w:rsidRPr="00C955E0">
              <w:rPr>
                <w:rFonts w:ascii="Arial" w:hAnsi="Arial" w:cs="Arial"/>
                <w:sz w:val="20"/>
                <w:szCs w:val="20"/>
                <w:lang w:eastAsia="sk-SK"/>
              </w:rPr>
              <w:t>.</w:t>
            </w:r>
          </w:p>
        </w:tc>
      </w:tr>
    </w:tbl>
    <w:p w:rsidR="00A248C1" w:rsidRPr="00C955E0" w:rsidRDefault="00A248C1"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Použité</w:t>
      </w:r>
      <w:r w:rsidR="00F614CB" w:rsidRPr="00C955E0">
        <w:rPr>
          <w:rFonts w:ascii="Arial" w:hAnsi="Arial" w:cs="Arial"/>
          <w:b/>
          <w:bCs/>
          <w:sz w:val="20"/>
          <w:szCs w:val="20"/>
        </w:rPr>
        <w:t xml:space="preserve"> </w:t>
      </w:r>
      <w:r w:rsidRPr="00C955E0">
        <w:rPr>
          <w:rFonts w:ascii="Arial" w:hAnsi="Arial" w:cs="Arial"/>
          <w:b/>
          <w:bCs/>
          <w:sz w:val="20"/>
          <w:szCs w:val="20"/>
        </w:rPr>
        <w:t>skratky</w:t>
      </w:r>
      <w:r w:rsidR="003B1B28" w:rsidRPr="00C955E0">
        <w:rPr>
          <w:rFonts w:ascii="Arial" w:hAnsi="Arial" w:cs="Arial"/>
          <w:b/>
          <w:bCs/>
          <w:sz w:val="20"/>
          <w:szCs w:val="20"/>
        </w:rPr>
        <w:t>:</w:t>
      </w:r>
    </w:p>
    <w:p w:rsidR="006A39C1" w:rsidRPr="00C955E0" w:rsidRDefault="006A39C1" w:rsidP="00BE78E3">
      <w:pPr>
        <w:rPr>
          <w:rFonts w:ascii="Arial" w:hAnsi="Arial" w:cs="Arial"/>
          <w:sz w:val="20"/>
          <w:szCs w:val="20"/>
        </w:rPr>
      </w:pPr>
    </w:p>
    <w:p w:rsidR="00BE78E3" w:rsidRPr="00C955E0" w:rsidRDefault="00BE78E3" w:rsidP="00BE78E3">
      <w:pPr>
        <w:rPr>
          <w:rFonts w:ascii="Arial" w:hAnsi="Arial" w:cs="Arial"/>
          <w:sz w:val="20"/>
          <w:szCs w:val="20"/>
        </w:rPr>
      </w:pPr>
      <w:r w:rsidRPr="00C955E0">
        <w:rPr>
          <w:rFonts w:ascii="Arial" w:hAnsi="Arial" w:cs="Arial"/>
          <w:sz w:val="20"/>
          <w:szCs w:val="20"/>
        </w:rPr>
        <w:t xml:space="preserve">kons. </w:t>
      </w:r>
      <w:r w:rsidR="00DB0A03" w:rsidRPr="00C955E0">
        <w:rPr>
          <w:rFonts w:ascii="Arial" w:hAnsi="Arial" w:cs="Arial"/>
          <w:sz w:val="20"/>
          <w:szCs w:val="20"/>
        </w:rPr>
        <w:t>–</w:t>
      </w:r>
      <w:r w:rsidRPr="00C955E0">
        <w:rPr>
          <w:rFonts w:ascii="Arial" w:hAnsi="Arial" w:cs="Arial"/>
          <w:sz w:val="20"/>
          <w:szCs w:val="20"/>
        </w:rPr>
        <w:t xml:space="preserve"> konsolidovaný</w:t>
      </w:r>
    </w:p>
    <w:p w:rsidR="00A248C1" w:rsidRPr="00C955E0" w:rsidRDefault="00A248C1" w:rsidP="00A248C1">
      <w:pPr>
        <w:rPr>
          <w:rFonts w:ascii="Arial" w:hAnsi="Arial" w:cs="Arial"/>
          <w:sz w:val="20"/>
          <w:szCs w:val="20"/>
        </w:rPr>
      </w:pPr>
      <w:r w:rsidRPr="00C955E0">
        <w:rPr>
          <w:rFonts w:ascii="Arial" w:hAnsi="Arial" w:cs="Arial"/>
          <w:sz w:val="20"/>
          <w:szCs w:val="20"/>
        </w:rPr>
        <w:t>CP</w:t>
      </w:r>
      <w:r w:rsidR="00DB0A03" w:rsidRPr="00C955E0">
        <w:rPr>
          <w:rFonts w:ascii="Arial" w:hAnsi="Arial" w:cs="Arial"/>
          <w:sz w:val="20"/>
          <w:szCs w:val="20"/>
        </w:rPr>
        <w:t xml:space="preserve"> –</w:t>
      </w:r>
      <w:r w:rsidRPr="00C955E0">
        <w:rPr>
          <w:rFonts w:ascii="Arial" w:hAnsi="Arial" w:cs="Arial"/>
          <w:sz w:val="20"/>
          <w:szCs w:val="20"/>
        </w:rPr>
        <w:t xml:space="preserve"> cenný papier</w:t>
      </w:r>
    </w:p>
    <w:p w:rsidR="00A248C1" w:rsidRPr="00C955E0" w:rsidRDefault="00A248C1" w:rsidP="00A248C1">
      <w:pPr>
        <w:rPr>
          <w:rFonts w:ascii="Arial" w:hAnsi="Arial" w:cs="Arial"/>
          <w:sz w:val="20"/>
          <w:szCs w:val="20"/>
        </w:rPr>
      </w:pPr>
      <w:r w:rsidRPr="00C955E0">
        <w:rPr>
          <w:rFonts w:ascii="Arial" w:hAnsi="Arial" w:cs="Arial"/>
          <w:sz w:val="20"/>
          <w:szCs w:val="20"/>
        </w:rPr>
        <w:t>DFM – dlhodobý finančný majetok</w:t>
      </w:r>
    </w:p>
    <w:p w:rsidR="00A248C1" w:rsidRPr="00C955E0" w:rsidRDefault="00A248C1" w:rsidP="00A248C1">
      <w:pPr>
        <w:rPr>
          <w:rFonts w:ascii="Arial" w:hAnsi="Arial" w:cs="Arial"/>
          <w:sz w:val="20"/>
          <w:szCs w:val="20"/>
        </w:rPr>
      </w:pPr>
      <w:r w:rsidRPr="00C955E0">
        <w:rPr>
          <w:rFonts w:ascii="Arial" w:hAnsi="Arial" w:cs="Arial"/>
          <w:sz w:val="20"/>
          <w:szCs w:val="20"/>
        </w:rPr>
        <w:t>DHM – dlhodobý hmotný majetok</w:t>
      </w:r>
    </w:p>
    <w:p w:rsidR="0038099B" w:rsidRPr="00C955E0" w:rsidRDefault="0038099B" w:rsidP="00A248C1">
      <w:pPr>
        <w:rPr>
          <w:rFonts w:ascii="Arial" w:hAnsi="Arial" w:cs="Arial"/>
          <w:sz w:val="20"/>
          <w:szCs w:val="20"/>
        </w:rPr>
      </w:pPr>
      <w:r w:rsidRPr="00C955E0">
        <w:rPr>
          <w:rFonts w:ascii="Arial" w:hAnsi="Arial" w:cs="Arial"/>
          <w:sz w:val="20"/>
          <w:szCs w:val="20"/>
        </w:rPr>
        <w:t>DIČ – daňové identifikačné číslo</w:t>
      </w:r>
    </w:p>
    <w:p w:rsidR="00A248C1" w:rsidRPr="00C955E0" w:rsidRDefault="00A248C1" w:rsidP="00A248C1">
      <w:pPr>
        <w:rPr>
          <w:rFonts w:ascii="Arial" w:hAnsi="Arial" w:cs="Arial"/>
          <w:sz w:val="20"/>
          <w:szCs w:val="20"/>
        </w:rPr>
      </w:pPr>
      <w:r w:rsidRPr="00C955E0">
        <w:rPr>
          <w:rFonts w:ascii="Arial" w:hAnsi="Arial" w:cs="Arial"/>
          <w:sz w:val="20"/>
          <w:szCs w:val="20"/>
        </w:rPr>
        <w:t>DNM – dlhodobý nehmotný majetok</w:t>
      </w:r>
    </w:p>
    <w:p w:rsidR="00A248C1" w:rsidRPr="00C955E0" w:rsidRDefault="00A248C1" w:rsidP="00A248C1">
      <w:pPr>
        <w:rPr>
          <w:rFonts w:ascii="Arial" w:hAnsi="Arial" w:cs="Arial"/>
          <w:sz w:val="20"/>
          <w:szCs w:val="20"/>
        </w:rPr>
      </w:pPr>
      <w:r w:rsidRPr="00C955E0">
        <w:rPr>
          <w:rFonts w:ascii="Arial" w:hAnsi="Arial" w:cs="Arial"/>
          <w:sz w:val="20"/>
          <w:szCs w:val="20"/>
        </w:rPr>
        <w:t>DÚJ – dcérska účtovná jednotka</w:t>
      </w:r>
    </w:p>
    <w:p w:rsidR="0038099B" w:rsidRPr="00C955E0" w:rsidRDefault="0038099B" w:rsidP="00A248C1">
      <w:pPr>
        <w:rPr>
          <w:rFonts w:ascii="Arial" w:hAnsi="Arial" w:cs="Arial"/>
          <w:sz w:val="20"/>
          <w:szCs w:val="20"/>
        </w:rPr>
      </w:pPr>
      <w:r w:rsidRPr="00C955E0">
        <w:rPr>
          <w:rFonts w:ascii="Arial" w:hAnsi="Arial" w:cs="Arial"/>
          <w:sz w:val="20"/>
          <w:szCs w:val="20"/>
        </w:rPr>
        <w:t>IČO – identifikačné číslo organizácie</w:t>
      </w:r>
    </w:p>
    <w:p w:rsidR="00A248C1" w:rsidRPr="00C955E0" w:rsidRDefault="00A248C1" w:rsidP="00A248C1">
      <w:pPr>
        <w:rPr>
          <w:rFonts w:ascii="Arial" w:hAnsi="Arial" w:cs="Arial"/>
          <w:sz w:val="20"/>
          <w:szCs w:val="20"/>
        </w:rPr>
      </w:pPr>
      <w:r w:rsidRPr="00C955E0">
        <w:rPr>
          <w:rFonts w:ascii="Arial" w:hAnsi="Arial" w:cs="Arial"/>
          <w:sz w:val="20"/>
          <w:szCs w:val="20"/>
        </w:rPr>
        <w:t>OP – opravná položka</w:t>
      </w:r>
    </w:p>
    <w:p w:rsidR="0038099B" w:rsidRPr="00C955E0" w:rsidRDefault="0038099B" w:rsidP="00A248C1">
      <w:pPr>
        <w:rPr>
          <w:rFonts w:ascii="Arial" w:hAnsi="Arial" w:cs="Arial"/>
          <w:sz w:val="20"/>
          <w:szCs w:val="20"/>
        </w:rPr>
      </w:pPr>
      <w:r w:rsidRPr="00C955E0">
        <w:rPr>
          <w:rFonts w:ascii="Arial" w:hAnsi="Arial" w:cs="Arial"/>
          <w:sz w:val="20"/>
          <w:szCs w:val="20"/>
        </w:rPr>
        <w:t>PSČ – poštové smerov</w:t>
      </w:r>
      <w:r w:rsidR="0062000F" w:rsidRPr="00C955E0">
        <w:rPr>
          <w:rFonts w:ascii="Arial" w:hAnsi="Arial" w:cs="Arial"/>
          <w:sz w:val="20"/>
          <w:szCs w:val="20"/>
        </w:rPr>
        <w:t>acie</w:t>
      </w:r>
      <w:r w:rsidRPr="00C955E0">
        <w:rPr>
          <w:rFonts w:ascii="Arial" w:hAnsi="Arial" w:cs="Arial"/>
          <w:sz w:val="20"/>
          <w:szCs w:val="20"/>
        </w:rPr>
        <w:t xml:space="preserve"> číslo</w:t>
      </w:r>
    </w:p>
    <w:p w:rsidR="00A248C1" w:rsidRPr="00C955E0" w:rsidRDefault="00A248C1" w:rsidP="00A248C1">
      <w:pPr>
        <w:rPr>
          <w:rFonts w:ascii="Arial" w:hAnsi="Arial" w:cs="Arial"/>
          <w:sz w:val="20"/>
          <w:szCs w:val="20"/>
        </w:rPr>
      </w:pPr>
      <w:r w:rsidRPr="00C955E0">
        <w:rPr>
          <w:rFonts w:ascii="Arial" w:hAnsi="Arial" w:cs="Arial"/>
          <w:sz w:val="20"/>
          <w:szCs w:val="20"/>
        </w:rPr>
        <w:t>ÚJ – účtovná jednotka</w:t>
      </w:r>
    </w:p>
    <w:p w:rsidR="00FE304F" w:rsidRPr="00C955E0" w:rsidRDefault="00FE304F" w:rsidP="00A248C1">
      <w:pPr>
        <w:rPr>
          <w:rFonts w:ascii="Arial" w:hAnsi="Arial" w:cs="Arial"/>
          <w:sz w:val="20"/>
          <w:szCs w:val="20"/>
        </w:rPr>
      </w:pPr>
      <w:r w:rsidRPr="00C955E0">
        <w:rPr>
          <w:rFonts w:ascii="Arial" w:hAnsi="Arial" w:cs="Arial"/>
          <w:sz w:val="20"/>
          <w:szCs w:val="20"/>
        </w:rPr>
        <w:t>VI – vlastné imanie</w:t>
      </w:r>
    </w:p>
    <w:p w:rsidR="00A248C1" w:rsidRPr="00C955E0" w:rsidRDefault="00A248C1" w:rsidP="00A248C1">
      <w:pPr>
        <w:rPr>
          <w:rFonts w:ascii="Arial" w:hAnsi="Arial" w:cs="Arial"/>
          <w:sz w:val="20"/>
          <w:szCs w:val="20"/>
        </w:rPr>
      </w:pPr>
      <w:r w:rsidRPr="00C955E0">
        <w:rPr>
          <w:rFonts w:ascii="Arial" w:hAnsi="Arial" w:cs="Arial"/>
          <w:sz w:val="20"/>
          <w:szCs w:val="20"/>
        </w:rPr>
        <w:t>ZI – základné imanie</w:t>
      </w:r>
    </w:p>
    <w:p w:rsidR="00A248C1" w:rsidRPr="00C955E0" w:rsidRDefault="00A248C1" w:rsidP="00E90C6F">
      <w:pPr>
        <w:rPr>
          <w:rFonts w:ascii="Arial" w:hAnsi="Arial" w:cs="Arial"/>
          <w:sz w:val="20"/>
          <w:szCs w:val="20"/>
        </w:rPr>
      </w:pPr>
    </w:p>
    <w:sectPr w:rsidR="00A248C1" w:rsidRPr="00C955E0" w:rsidSect="00F8346C">
      <w:headerReference w:type="even" r:id="rId8"/>
      <w:headerReference w:type="default" r:id="rId9"/>
      <w:footerReference w:type="even" r:id="rId10"/>
      <w:footerReference w:type="default" r:id="rId11"/>
      <w:headerReference w:type="first" r:id="rId12"/>
      <w:footerReference w:type="first" r:id="rId13"/>
      <w:pgSz w:w="11907" w:h="16839" w:code="9"/>
      <w:pgMar w:top="1418" w:right="1361" w:bottom="1418" w:left="99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00A5" w:rsidRPr="00D26E73" w:rsidRDefault="005C00A5" w:rsidP="008D6E2D">
      <w:pPr>
        <w:rPr>
          <w:sz w:val="21"/>
          <w:szCs w:val="21"/>
        </w:rPr>
      </w:pPr>
      <w:r w:rsidRPr="00D26E73">
        <w:rPr>
          <w:sz w:val="21"/>
          <w:szCs w:val="21"/>
        </w:rPr>
        <w:separator/>
      </w:r>
    </w:p>
    <w:p w:rsidR="005C00A5" w:rsidRPr="00D26E73" w:rsidRDefault="005C00A5">
      <w:pPr>
        <w:rPr>
          <w:sz w:val="21"/>
          <w:szCs w:val="21"/>
        </w:rPr>
      </w:pPr>
    </w:p>
  </w:endnote>
  <w:endnote w:type="continuationSeparator" w:id="0">
    <w:p w:rsidR="005C00A5" w:rsidRPr="00D26E73" w:rsidRDefault="005C00A5" w:rsidP="008D6E2D">
      <w:pPr>
        <w:rPr>
          <w:sz w:val="21"/>
          <w:szCs w:val="21"/>
        </w:rPr>
      </w:pPr>
      <w:r w:rsidRPr="00D26E73">
        <w:rPr>
          <w:sz w:val="21"/>
          <w:szCs w:val="21"/>
        </w:rPr>
        <w:continuationSeparator/>
      </w:r>
    </w:p>
    <w:p w:rsidR="005C00A5" w:rsidRPr="00D26E73" w:rsidRDefault="005C00A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Default="00D41D5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Pr="00D26E73" w:rsidRDefault="00D41D5F"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F22806">
      <w:rPr>
        <w:noProof/>
        <w:sz w:val="21"/>
        <w:szCs w:val="21"/>
      </w:rPr>
      <w:t>25</w:t>
    </w:r>
    <w:r w:rsidRPr="00D26E73">
      <w:rPr>
        <w:sz w:val="21"/>
        <w:szCs w:val="21"/>
      </w:rPr>
      <w:fldChar w:fldCharType="end"/>
    </w:r>
  </w:p>
  <w:p w:rsidR="00D41D5F" w:rsidRPr="00D26E73" w:rsidRDefault="00D41D5F">
    <w:pPr>
      <w:pStyle w:val="Pta"/>
      <w:rPr>
        <w:sz w:val="19"/>
        <w:szCs w:val="19"/>
      </w:rPr>
    </w:pPr>
  </w:p>
  <w:p w:rsidR="00D41D5F" w:rsidRPr="00D26E73" w:rsidRDefault="00D41D5F">
    <w:pPr>
      <w:rPr>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Default="00D41D5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00A5" w:rsidRPr="00D26E73" w:rsidRDefault="005C00A5" w:rsidP="008D6E2D">
      <w:pPr>
        <w:rPr>
          <w:sz w:val="21"/>
          <w:szCs w:val="21"/>
        </w:rPr>
      </w:pPr>
      <w:r w:rsidRPr="00D26E73">
        <w:rPr>
          <w:sz w:val="21"/>
          <w:szCs w:val="21"/>
        </w:rPr>
        <w:separator/>
      </w:r>
    </w:p>
    <w:p w:rsidR="005C00A5" w:rsidRPr="00D26E73" w:rsidRDefault="005C00A5">
      <w:pPr>
        <w:rPr>
          <w:sz w:val="21"/>
          <w:szCs w:val="21"/>
        </w:rPr>
      </w:pPr>
    </w:p>
  </w:footnote>
  <w:footnote w:type="continuationSeparator" w:id="0">
    <w:p w:rsidR="005C00A5" w:rsidRPr="00D26E73" w:rsidRDefault="005C00A5" w:rsidP="008D6E2D">
      <w:pPr>
        <w:rPr>
          <w:sz w:val="21"/>
          <w:szCs w:val="21"/>
        </w:rPr>
      </w:pPr>
      <w:r w:rsidRPr="00D26E73">
        <w:rPr>
          <w:sz w:val="21"/>
          <w:szCs w:val="21"/>
        </w:rPr>
        <w:continuationSeparator/>
      </w:r>
    </w:p>
    <w:p w:rsidR="005C00A5" w:rsidRPr="00D26E73" w:rsidRDefault="005C00A5">
      <w:pPr>
        <w:rPr>
          <w:sz w:val="21"/>
          <w:szCs w:val="21"/>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Default="00D41D5F">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Default="00D41D5F">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1D5F" w:rsidRDefault="00D41D5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15:restartNumberingAfterBreak="0">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49AC0D27"/>
    <w:multiLevelType w:val="hybridMultilevel"/>
    <w:tmpl w:val="2442704E"/>
    <w:lvl w:ilvl="0" w:tplc="60121D86">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15:restartNumberingAfterBreak="0">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5" w15:restartNumberingAfterBreak="0">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6E226015"/>
    <w:multiLevelType w:val="hybridMultilevel"/>
    <w:tmpl w:val="8D3E23EC"/>
    <w:lvl w:ilvl="0" w:tplc="93220DE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1"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2" w15:restartNumberingAfterBreak="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5" w15:restartNumberingAfterBreak="0">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1"/>
  </w:num>
  <w:num w:numId="2">
    <w:abstractNumId w:val="20"/>
  </w:num>
  <w:num w:numId="3">
    <w:abstractNumId w:val="23"/>
  </w:num>
  <w:num w:numId="4">
    <w:abstractNumId w:val="22"/>
  </w:num>
  <w:num w:numId="5">
    <w:abstractNumId w:val="1"/>
  </w:num>
  <w:num w:numId="6">
    <w:abstractNumId w:val="24"/>
  </w:num>
  <w:num w:numId="7">
    <w:abstractNumId w:val="12"/>
  </w:num>
  <w:num w:numId="8">
    <w:abstractNumId w:val="3"/>
  </w:num>
  <w:num w:numId="9">
    <w:abstractNumId w:val="15"/>
  </w:num>
  <w:num w:numId="10">
    <w:abstractNumId w:val="10"/>
  </w:num>
  <w:num w:numId="11">
    <w:abstractNumId w:val="17"/>
  </w:num>
  <w:num w:numId="12">
    <w:abstractNumId w:val="6"/>
  </w:num>
  <w:num w:numId="13">
    <w:abstractNumId w:val="20"/>
  </w:num>
  <w:num w:numId="14">
    <w:abstractNumId w:val="27"/>
  </w:num>
  <w:num w:numId="15">
    <w:abstractNumId w:val="2"/>
  </w:num>
  <w:num w:numId="16">
    <w:abstractNumId w:val="8"/>
  </w:num>
  <w:num w:numId="17">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6"/>
  </w:num>
  <w:num w:numId="20">
    <w:abstractNumId w:val="5"/>
  </w:num>
  <w:num w:numId="21">
    <w:abstractNumId w:val="26"/>
  </w:num>
  <w:num w:numId="22">
    <w:abstractNumId w:val="25"/>
  </w:num>
  <w:num w:numId="23">
    <w:abstractNumId w:val="7"/>
  </w:num>
  <w:num w:numId="24">
    <w:abstractNumId w:val="11"/>
  </w:num>
  <w:num w:numId="25">
    <w:abstractNumId w:val="18"/>
  </w:num>
  <w:num w:numId="26">
    <w:abstractNumId w:val="14"/>
  </w:num>
  <w:num w:numId="27">
    <w:abstractNumId w:val="13"/>
  </w:num>
  <w:num w:numId="28">
    <w:abstractNumId w:val="0"/>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3D2F"/>
    <w:rsid w:val="0000421F"/>
    <w:rsid w:val="00004693"/>
    <w:rsid w:val="0000482C"/>
    <w:rsid w:val="000062E8"/>
    <w:rsid w:val="00011221"/>
    <w:rsid w:val="00011458"/>
    <w:rsid w:val="00012DBD"/>
    <w:rsid w:val="0001301B"/>
    <w:rsid w:val="00013611"/>
    <w:rsid w:val="00014352"/>
    <w:rsid w:val="00014483"/>
    <w:rsid w:val="0001679F"/>
    <w:rsid w:val="00016E12"/>
    <w:rsid w:val="0002081D"/>
    <w:rsid w:val="0002109E"/>
    <w:rsid w:val="00024B40"/>
    <w:rsid w:val="000364AE"/>
    <w:rsid w:val="00047292"/>
    <w:rsid w:val="000500D2"/>
    <w:rsid w:val="00050FB9"/>
    <w:rsid w:val="00052F8B"/>
    <w:rsid w:val="00053DE4"/>
    <w:rsid w:val="00056D07"/>
    <w:rsid w:val="00061B5A"/>
    <w:rsid w:val="00061CE4"/>
    <w:rsid w:val="00062659"/>
    <w:rsid w:val="00066A01"/>
    <w:rsid w:val="0007147E"/>
    <w:rsid w:val="00071C76"/>
    <w:rsid w:val="00074E75"/>
    <w:rsid w:val="00075AEB"/>
    <w:rsid w:val="00075B5F"/>
    <w:rsid w:val="00081FF1"/>
    <w:rsid w:val="00082CD0"/>
    <w:rsid w:val="00084607"/>
    <w:rsid w:val="00084610"/>
    <w:rsid w:val="00085793"/>
    <w:rsid w:val="00085E53"/>
    <w:rsid w:val="0008635F"/>
    <w:rsid w:val="000923BC"/>
    <w:rsid w:val="0009544D"/>
    <w:rsid w:val="000A55A3"/>
    <w:rsid w:val="000A5993"/>
    <w:rsid w:val="000A758F"/>
    <w:rsid w:val="000A7F45"/>
    <w:rsid w:val="000B21B0"/>
    <w:rsid w:val="000B227D"/>
    <w:rsid w:val="000B7B40"/>
    <w:rsid w:val="000C38FE"/>
    <w:rsid w:val="000C4766"/>
    <w:rsid w:val="000C7FB7"/>
    <w:rsid w:val="000D6929"/>
    <w:rsid w:val="000D7105"/>
    <w:rsid w:val="000E51C5"/>
    <w:rsid w:val="000E7A3D"/>
    <w:rsid w:val="000F391C"/>
    <w:rsid w:val="000F42AE"/>
    <w:rsid w:val="00103DD5"/>
    <w:rsid w:val="00106469"/>
    <w:rsid w:val="00111969"/>
    <w:rsid w:val="00111D98"/>
    <w:rsid w:val="00112E2A"/>
    <w:rsid w:val="00113CBB"/>
    <w:rsid w:val="00115DCE"/>
    <w:rsid w:val="001221C9"/>
    <w:rsid w:val="00122C6E"/>
    <w:rsid w:val="001255A5"/>
    <w:rsid w:val="00131CD2"/>
    <w:rsid w:val="00131E38"/>
    <w:rsid w:val="0013449F"/>
    <w:rsid w:val="00136E84"/>
    <w:rsid w:val="0014255F"/>
    <w:rsid w:val="0014541E"/>
    <w:rsid w:val="0014565D"/>
    <w:rsid w:val="00146201"/>
    <w:rsid w:val="001501C5"/>
    <w:rsid w:val="00150E7E"/>
    <w:rsid w:val="00154A99"/>
    <w:rsid w:val="001564E7"/>
    <w:rsid w:val="00164534"/>
    <w:rsid w:val="001656CC"/>
    <w:rsid w:val="0016746C"/>
    <w:rsid w:val="00174298"/>
    <w:rsid w:val="00180861"/>
    <w:rsid w:val="0018141C"/>
    <w:rsid w:val="001828B6"/>
    <w:rsid w:val="001859F1"/>
    <w:rsid w:val="00186B91"/>
    <w:rsid w:val="00195E21"/>
    <w:rsid w:val="00197137"/>
    <w:rsid w:val="001A1CAB"/>
    <w:rsid w:val="001A1FD1"/>
    <w:rsid w:val="001A5FE1"/>
    <w:rsid w:val="001A6F05"/>
    <w:rsid w:val="001B13F4"/>
    <w:rsid w:val="001B2BC9"/>
    <w:rsid w:val="001B367B"/>
    <w:rsid w:val="001B6896"/>
    <w:rsid w:val="001B77CF"/>
    <w:rsid w:val="001C0FB7"/>
    <w:rsid w:val="001C11E9"/>
    <w:rsid w:val="001C7319"/>
    <w:rsid w:val="001C7BF5"/>
    <w:rsid w:val="001D1ACE"/>
    <w:rsid w:val="001D331E"/>
    <w:rsid w:val="001D3B33"/>
    <w:rsid w:val="001D69C5"/>
    <w:rsid w:val="001E2046"/>
    <w:rsid w:val="001E3633"/>
    <w:rsid w:val="001E42A4"/>
    <w:rsid w:val="001E6F52"/>
    <w:rsid w:val="001F0BA0"/>
    <w:rsid w:val="001F3791"/>
    <w:rsid w:val="001F56A2"/>
    <w:rsid w:val="001F652E"/>
    <w:rsid w:val="00202548"/>
    <w:rsid w:val="002036B6"/>
    <w:rsid w:val="00204817"/>
    <w:rsid w:val="00205F85"/>
    <w:rsid w:val="0020703C"/>
    <w:rsid w:val="00212D3C"/>
    <w:rsid w:val="0022087A"/>
    <w:rsid w:val="0022228D"/>
    <w:rsid w:val="002264B5"/>
    <w:rsid w:val="002271DE"/>
    <w:rsid w:val="00227B7F"/>
    <w:rsid w:val="00231196"/>
    <w:rsid w:val="00233922"/>
    <w:rsid w:val="00234CDD"/>
    <w:rsid w:val="00236D94"/>
    <w:rsid w:val="002421C4"/>
    <w:rsid w:val="00242296"/>
    <w:rsid w:val="00247BEA"/>
    <w:rsid w:val="00250470"/>
    <w:rsid w:val="002507B0"/>
    <w:rsid w:val="002546F2"/>
    <w:rsid w:val="00256348"/>
    <w:rsid w:val="002620A6"/>
    <w:rsid w:val="00263742"/>
    <w:rsid w:val="0026463E"/>
    <w:rsid w:val="002738BD"/>
    <w:rsid w:val="0027744F"/>
    <w:rsid w:val="00280364"/>
    <w:rsid w:val="0028309C"/>
    <w:rsid w:val="002842EE"/>
    <w:rsid w:val="0028430E"/>
    <w:rsid w:val="002849C7"/>
    <w:rsid w:val="00284B44"/>
    <w:rsid w:val="00287912"/>
    <w:rsid w:val="00290896"/>
    <w:rsid w:val="00294F14"/>
    <w:rsid w:val="002961B3"/>
    <w:rsid w:val="00297350"/>
    <w:rsid w:val="002A46B5"/>
    <w:rsid w:val="002A5796"/>
    <w:rsid w:val="002A6819"/>
    <w:rsid w:val="002A7291"/>
    <w:rsid w:val="002B03F2"/>
    <w:rsid w:val="002B2D27"/>
    <w:rsid w:val="002B2E75"/>
    <w:rsid w:val="002C41CC"/>
    <w:rsid w:val="002C7A15"/>
    <w:rsid w:val="002D3FFD"/>
    <w:rsid w:val="002D488B"/>
    <w:rsid w:val="002D6145"/>
    <w:rsid w:val="002E325E"/>
    <w:rsid w:val="002E3503"/>
    <w:rsid w:val="002E4311"/>
    <w:rsid w:val="002E4BC3"/>
    <w:rsid w:val="002E7805"/>
    <w:rsid w:val="002E7967"/>
    <w:rsid w:val="002F0349"/>
    <w:rsid w:val="002F4594"/>
    <w:rsid w:val="002F6401"/>
    <w:rsid w:val="002F665C"/>
    <w:rsid w:val="002F7346"/>
    <w:rsid w:val="00301528"/>
    <w:rsid w:val="00301580"/>
    <w:rsid w:val="00302E77"/>
    <w:rsid w:val="003031C8"/>
    <w:rsid w:val="00305D6D"/>
    <w:rsid w:val="00307EED"/>
    <w:rsid w:val="003118EF"/>
    <w:rsid w:val="003132CA"/>
    <w:rsid w:val="003134CC"/>
    <w:rsid w:val="00313B9F"/>
    <w:rsid w:val="00315CAD"/>
    <w:rsid w:val="00316AF3"/>
    <w:rsid w:val="00316F2D"/>
    <w:rsid w:val="003236A3"/>
    <w:rsid w:val="00324C96"/>
    <w:rsid w:val="00325AA9"/>
    <w:rsid w:val="00325F2E"/>
    <w:rsid w:val="003270C8"/>
    <w:rsid w:val="00330138"/>
    <w:rsid w:val="00330954"/>
    <w:rsid w:val="0033372E"/>
    <w:rsid w:val="00337B82"/>
    <w:rsid w:val="00345278"/>
    <w:rsid w:val="00345DA6"/>
    <w:rsid w:val="00360B00"/>
    <w:rsid w:val="00363386"/>
    <w:rsid w:val="00365FF2"/>
    <w:rsid w:val="00366C8B"/>
    <w:rsid w:val="0036702E"/>
    <w:rsid w:val="00374CF4"/>
    <w:rsid w:val="00375BAD"/>
    <w:rsid w:val="003760B3"/>
    <w:rsid w:val="00377535"/>
    <w:rsid w:val="0038099B"/>
    <w:rsid w:val="00384744"/>
    <w:rsid w:val="00385B7C"/>
    <w:rsid w:val="003866A7"/>
    <w:rsid w:val="0039149A"/>
    <w:rsid w:val="003920E7"/>
    <w:rsid w:val="00392C2F"/>
    <w:rsid w:val="00394B73"/>
    <w:rsid w:val="0039715E"/>
    <w:rsid w:val="003976C0"/>
    <w:rsid w:val="003A2D1D"/>
    <w:rsid w:val="003A508C"/>
    <w:rsid w:val="003A5CA2"/>
    <w:rsid w:val="003A7E30"/>
    <w:rsid w:val="003B10F5"/>
    <w:rsid w:val="003B1B28"/>
    <w:rsid w:val="003B6BBA"/>
    <w:rsid w:val="003B70DE"/>
    <w:rsid w:val="003C06FE"/>
    <w:rsid w:val="003C4290"/>
    <w:rsid w:val="003C4A74"/>
    <w:rsid w:val="003C5AE1"/>
    <w:rsid w:val="003C619E"/>
    <w:rsid w:val="003C75DE"/>
    <w:rsid w:val="003D0260"/>
    <w:rsid w:val="003D334A"/>
    <w:rsid w:val="003D55DB"/>
    <w:rsid w:val="003D592C"/>
    <w:rsid w:val="003D6F89"/>
    <w:rsid w:val="003D73CD"/>
    <w:rsid w:val="003D7EC7"/>
    <w:rsid w:val="003F3502"/>
    <w:rsid w:val="003F38A9"/>
    <w:rsid w:val="003F5505"/>
    <w:rsid w:val="003F7DBF"/>
    <w:rsid w:val="0040005F"/>
    <w:rsid w:val="00400B6D"/>
    <w:rsid w:val="00401B9D"/>
    <w:rsid w:val="0040263B"/>
    <w:rsid w:val="004068AD"/>
    <w:rsid w:val="004159D5"/>
    <w:rsid w:val="004161A5"/>
    <w:rsid w:val="00421987"/>
    <w:rsid w:val="00424A60"/>
    <w:rsid w:val="00426E29"/>
    <w:rsid w:val="004358EA"/>
    <w:rsid w:val="00436523"/>
    <w:rsid w:val="00440D26"/>
    <w:rsid w:val="00442A80"/>
    <w:rsid w:val="0044306F"/>
    <w:rsid w:val="00447448"/>
    <w:rsid w:val="0045033C"/>
    <w:rsid w:val="00453B94"/>
    <w:rsid w:val="00453CF0"/>
    <w:rsid w:val="00454B93"/>
    <w:rsid w:val="00455407"/>
    <w:rsid w:val="004576AF"/>
    <w:rsid w:val="00462BF0"/>
    <w:rsid w:val="004641B2"/>
    <w:rsid w:val="00465B39"/>
    <w:rsid w:val="004673C6"/>
    <w:rsid w:val="004700F3"/>
    <w:rsid w:val="00471A1A"/>
    <w:rsid w:val="00474237"/>
    <w:rsid w:val="00474C29"/>
    <w:rsid w:val="00476D13"/>
    <w:rsid w:val="00480433"/>
    <w:rsid w:val="00480CF8"/>
    <w:rsid w:val="004815F9"/>
    <w:rsid w:val="00482742"/>
    <w:rsid w:val="00485B33"/>
    <w:rsid w:val="004879F4"/>
    <w:rsid w:val="00492324"/>
    <w:rsid w:val="004A5313"/>
    <w:rsid w:val="004A64A8"/>
    <w:rsid w:val="004B2877"/>
    <w:rsid w:val="004B494A"/>
    <w:rsid w:val="004C10D5"/>
    <w:rsid w:val="004C2789"/>
    <w:rsid w:val="004C6E98"/>
    <w:rsid w:val="004D78C2"/>
    <w:rsid w:val="004E17C0"/>
    <w:rsid w:val="004E57F8"/>
    <w:rsid w:val="004F26DC"/>
    <w:rsid w:val="004F3181"/>
    <w:rsid w:val="004F39DC"/>
    <w:rsid w:val="0050056D"/>
    <w:rsid w:val="005013CA"/>
    <w:rsid w:val="005075D5"/>
    <w:rsid w:val="0051251D"/>
    <w:rsid w:val="0051294A"/>
    <w:rsid w:val="00517A7A"/>
    <w:rsid w:val="00524073"/>
    <w:rsid w:val="00525A7B"/>
    <w:rsid w:val="0052691C"/>
    <w:rsid w:val="005330BC"/>
    <w:rsid w:val="00533B7E"/>
    <w:rsid w:val="00536923"/>
    <w:rsid w:val="00541F50"/>
    <w:rsid w:val="00542A47"/>
    <w:rsid w:val="005440C4"/>
    <w:rsid w:val="00546689"/>
    <w:rsid w:val="00547DC2"/>
    <w:rsid w:val="00552190"/>
    <w:rsid w:val="00554E2E"/>
    <w:rsid w:val="00561E1F"/>
    <w:rsid w:val="00564894"/>
    <w:rsid w:val="00565C1D"/>
    <w:rsid w:val="00565E5B"/>
    <w:rsid w:val="00566BCD"/>
    <w:rsid w:val="00567FE5"/>
    <w:rsid w:val="00572215"/>
    <w:rsid w:val="00574E51"/>
    <w:rsid w:val="00576B57"/>
    <w:rsid w:val="00576DC5"/>
    <w:rsid w:val="005803C8"/>
    <w:rsid w:val="00580682"/>
    <w:rsid w:val="00586763"/>
    <w:rsid w:val="00593B4A"/>
    <w:rsid w:val="005940D6"/>
    <w:rsid w:val="00597D51"/>
    <w:rsid w:val="005A6E3A"/>
    <w:rsid w:val="005B70A6"/>
    <w:rsid w:val="005B716F"/>
    <w:rsid w:val="005B773F"/>
    <w:rsid w:val="005B7F66"/>
    <w:rsid w:val="005C00A5"/>
    <w:rsid w:val="005D1DD6"/>
    <w:rsid w:val="005D43C0"/>
    <w:rsid w:val="005D4EC4"/>
    <w:rsid w:val="005E352B"/>
    <w:rsid w:val="005E396B"/>
    <w:rsid w:val="005F15B0"/>
    <w:rsid w:val="005F3646"/>
    <w:rsid w:val="005F4162"/>
    <w:rsid w:val="005F74BB"/>
    <w:rsid w:val="005F7836"/>
    <w:rsid w:val="00602B4C"/>
    <w:rsid w:val="00602E3A"/>
    <w:rsid w:val="00605C1F"/>
    <w:rsid w:val="0060727E"/>
    <w:rsid w:val="006109AE"/>
    <w:rsid w:val="00610E29"/>
    <w:rsid w:val="006114D2"/>
    <w:rsid w:val="00611D79"/>
    <w:rsid w:val="00614B1C"/>
    <w:rsid w:val="0062000F"/>
    <w:rsid w:val="0062053D"/>
    <w:rsid w:val="00623D5A"/>
    <w:rsid w:val="00623EEF"/>
    <w:rsid w:val="00624389"/>
    <w:rsid w:val="00626150"/>
    <w:rsid w:val="00626B0E"/>
    <w:rsid w:val="00631DB7"/>
    <w:rsid w:val="0063404D"/>
    <w:rsid w:val="00640953"/>
    <w:rsid w:val="00643A01"/>
    <w:rsid w:val="00643F74"/>
    <w:rsid w:val="006448EC"/>
    <w:rsid w:val="00652B41"/>
    <w:rsid w:val="006544DD"/>
    <w:rsid w:val="006555D7"/>
    <w:rsid w:val="00655718"/>
    <w:rsid w:val="00660D2D"/>
    <w:rsid w:val="00662A3F"/>
    <w:rsid w:val="006633D7"/>
    <w:rsid w:val="0066779B"/>
    <w:rsid w:val="00670242"/>
    <w:rsid w:val="00670EC7"/>
    <w:rsid w:val="00671F21"/>
    <w:rsid w:val="00672C83"/>
    <w:rsid w:val="00674FE6"/>
    <w:rsid w:val="00677CC8"/>
    <w:rsid w:val="00681427"/>
    <w:rsid w:val="00681E5E"/>
    <w:rsid w:val="006838A9"/>
    <w:rsid w:val="006904FE"/>
    <w:rsid w:val="00694D1A"/>
    <w:rsid w:val="006956C1"/>
    <w:rsid w:val="006962CC"/>
    <w:rsid w:val="0069700F"/>
    <w:rsid w:val="00697C76"/>
    <w:rsid w:val="006A39C1"/>
    <w:rsid w:val="006A3B8C"/>
    <w:rsid w:val="006B0CEE"/>
    <w:rsid w:val="006B2193"/>
    <w:rsid w:val="006B2DE0"/>
    <w:rsid w:val="006B3DBD"/>
    <w:rsid w:val="006B6677"/>
    <w:rsid w:val="006B7481"/>
    <w:rsid w:val="006C0D4C"/>
    <w:rsid w:val="006C12B5"/>
    <w:rsid w:val="006C1AC8"/>
    <w:rsid w:val="006C2BCB"/>
    <w:rsid w:val="006C2FD9"/>
    <w:rsid w:val="006C3C26"/>
    <w:rsid w:val="006C48D4"/>
    <w:rsid w:val="006C52F3"/>
    <w:rsid w:val="006D3412"/>
    <w:rsid w:val="006E0B21"/>
    <w:rsid w:val="006E132C"/>
    <w:rsid w:val="006E26B6"/>
    <w:rsid w:val="006E4897"/>
    <w:rsid w:val="006F50F2"/>
    <w:rsid w:val="00701792"/>
    <w:rsid w:val="00701E61"/>
    <w:rsid w:val="0070502C"/>
    <w:rsid w:val="0070743D"/>
    <w:rsid w:val="007079C1"/>
    <w:rsid w:val="00711367"/>
    <w:rsid w:val="0071668C"/>
    <w:rsid w:val="0072739D"/>
    <w:rsid w:val="00727478"/>
    <w:rsid w:val="00730B89"/>
    <w:rsid w:val="0073586D"/>
    <w:rsid w:val="00740AFE"/>
    <w:rsid w:val="007433F5"/>
    <w:rsid w:val="00746A1E"/>
    <w:rsid w:val="0074712D"/>
    <w:rsid w:val="007500A4"/>
    <w:rsid w:val="0075667C"/>
    <w:rsid w:val="007601EE"/>
    <w:rsid w:val="00770199"/>
    <w:rsid w:val="00775196"/>
    <w:rsid w:val="00781987"/>
    <w:rsid w:val="0078640A"/>
    <w:rsid w:val="007872A1"/>
    <w:rsid w:val="007970E4"/>
    <w:rsid w:val="007A07BC"/>
    <w:rsid w:val="007A1018"/>
    <w:rsid w:val="007A21B8"/>
    <w:rsid w:val="007A21C0"/>
    <w:rsid w:val="007A4117"/>
    <w:rsid w:val="007B19C0"/>
    <w:rsid w:val="007C16D9"/>
    <w:rsid w:val="007C3558"/>
    <w:rsid w:val="007C3CD9"/>
    <w:rsid w:val="007C40F2"/>
    <w:rsid w:val="007C4674"/>
    <w:rsid w:val="007D5258"/>
    <w:rsid w:val="007E087F"/>
    <w:rsid w:val="007E140F"/>
    <w:rsid w:val="007E5117"/>
    <w:rsid w:val="007E5C83"/>
    <w:rsid w:val="007E7967"/>
    <w:rsid w:val="007E7B36"/>
    <w:rsid w:val="007F2BF6"/>
    <w:rsid w:val="00805704"/>
    <w:rsid w:val="008060E5"/>
    <w:rsid w:val="00810738"/>
    <w:rsid w:val="00810FBA"/>
    <w:rsid w:val="00812CDD"/>
    <w:rsid w:val="008207D6"/>
    <w:rsid w:val="0082671E"/>
    <w:rsid w:val="00830390"/>
    <w:rsid w:val="00831D0C"/>
    <w:rsid w:val="00832C15"/>
    <w:rsid w:val="00842776"/>
    <w:rsid w:val="008434A4"/>
    <w:rsid w:val="00843862"/>
    <w:rsid w:val="008439CA"/>
    <w:rsid w:val="00843C06"/>
    <w:rsid w:val="0084517F"/>
    <w:rsid w:val="00846A41"/>
    <w:rsid w:val="008509CC"/>
    <w:rsid w:val="008554E1"/>
    <w:rsid w:val="008566CD"/>
    <w:rsid w:val="00857E56"/>
    <w:rsid w:val="00860C64"/>
    <w:rsid w:val="008626A4"/>
    <w:rsid w:val="008644D7"/>
    <w:rsid w:val="008645E9"/>
    <w:rsid w:val="00867505"/>
    <w:rsid w:val="00867974"/>
    <w:rsid w:val="00867E5F"/>
    <w:rsid w:val="0087136B"/>
    <w:rsid w:val="0087168C"/>
    <w:rsid w:val="008725EA"/>
    <w:rsid w:val="008764A5"/>
    <w:rsid w:val="008814C4"/>
    <w:rsid w:val="008854BE"/>
    <w:rsid w:val="00885970"/>
    <w:rsid w:val="00887087"/>
    <w:rsid w:val="008954AE"/>
    <w:rsid w:val="00897384"/>
    <w:rsid w:val="008A043F"/>
    <w:rsid w:val="008A24AC"/>
    <w:rsid w:val="008A6342"/>
    <w:rsid w:val="008A7BBA"/>
    <w:rsid w:val="008B29A5"/>
    <w:rsid w:val="008B6EBB"/>
    <w:rsid w:val="008C38BF"/>
    <w:rsid w:val="008C45DD"/>
    <w:rsid w:val="008C47DE"/>
    <w:rsid w:val="008C5E23"/>
    <w:rsid w:val="008C5E3E"/>
    <w:rsid w:val="008C74A6"/>
    <w:rsid w:val="008C766A"/>
    <w:rsid w:val="008D6103"/>
    <w:rsid w:val="008D6E2D"/>
    <w:rsid w:val="008E194F"/>
    <w:rsid w:val="008E3FD1"/>
    <w:rsid w:val="008E42B0"/>
    <w:rsid w:val="008E78DE"/>
    <w:rsid w:val="008F099F"/>
    <w:rsid w:val="008F0A68"/>
    <w:rsid w:val="008F1F4D"/>
    <w:rsid w:val="008F4DFC"/>
    <w:rsid w:val="008F4E43"/>
    <w:rsid w:val="008F63F6"/>
    <w:rsid w:val="009006E7"/>
    <w:rsid w:val="00905313"/>
    <w:rsid w:val="00906CB4"/>
    <w:rsid w:val="00907263"/>
    <w:rsid w:val="00907428"/>
    <w:rsid w:val="00907435"/>
    <w:rsid w:val="00910241"/>
    <w:rsid w:val="00916B63"/>
    <w:rsid w:val="009209C3"/>
    <w:rsid w:val="00920B3C"/>
    <w:rsid w:val="00921916"/>
    <w:rsid w:val="00937822"/>
    <w:rsid w:val="009400A7"/>
    <w:rsid w:val="00944886"/>
    <w:rsid w:val="009457D8"/>
    <w:rsid w:val="00946110"/>
    <w:rsid w:val="00950578"/>
    <w:rsid w:val="0095109B"/>
    <w:rsid w:val="00951848"/>
    <w:rsid w:val="00954DB7"/>
    <w:rsid w:val="00960306"/>
    <w:rsid w:val="009605B7"/>
    <w:rsid w:val="00967134"/>
    <w:rsid w:val="00973762"/>
    <w:rsid w:val="00976628"/>
    <w:rsid w:val="00983735"/>
    <w:rsid w:val="00987D5F"/>
    <w:rsid w:val="00990184"/>
    <w:rsid w:val="00990545"/>
    <w:rsid w:val="00992ECC"/>
    <w:rsid w:val="009973E2"/>
    <w:rsid w:val="009A2548"/>
    <w:rsid w:val="009A2701"/>
    <w:rsid w:val="009A2E6A"/>
    <w:rsid w:val="009A5A14"/>
    <w:rsid w:val="009B12C9"/>
    <w:rsid w:val="009B4016"/>
    <w:rsid w:val="009B5692"/>
    <w:rsid w:val="009B6307"/>
    <w:rsid w:val="009C1BD8"/>
    <w:rsid w:val="009C542A"/>
    <w:rsid w:val="009C59E3"/>
    <w:rsid w:val="009C7191"/>
    <w:rsid w:val="009C7DE1"/>
    <w:rsid w:val="009D03BD"/>
    <w:rsid w:val="009D478A"/>
    <w:rsid w:val="009D4B1D"/>
    <w:rsid w:val="009D4EAD"/>
    <w:rsid w:val="009D6011"/>
    <w:rsid w:val="009E30DA"/>
    <w:rsid w:val="009E5CF1"/>
    <w:rsid w:val="009E6C99"/>
    <w:rsid w:val="009F2DF1"/>
    <w:rsid w:val="009F5CE6"/>
    <w:rsid w:val="00A027DE"/>
    <w:rsid w:val="00A136FD"/>
    <w:rsid w:val="00A13DDF"/>
    <w:rsid w:val="00A13FCD"/>
    <w:rsid w:val="00A14313"/>
    <w:rsid w:val="00A160E7"/>
    <w:rsid w:val="00A21089"/>
    <w:rsid w:val="00A212D4"/>
    <w:rsid w:val="00A242EB"/>
    <w:rsid w:val="00A248C1"/>
    <w:rsid w:val="00A25E96"/>
    <w:rsid w:val="00A30662"/>
    <w:rsid w:val="00A313D2"/>
    <w:rsid w:val="00A32400"/>
    <w:rsid w:val="00A37014"/>
    <w:rsid w:val="00A4011B"/>
    <w:rsid w:val="00A43492"/>
    <w:rsid w:val="00A57785"/>
    <w:rsid w:val="00A6037A"/>
    <w:rsid w:val="00A60DE0"/>
    <w:rsid w:val="00A64A2C"/>
    <w:rsid w:val="00A660E8"/>
    <w:rsid w:val="00A73167"/>
    <w:rsid w:val="00A73C59"/>
    <w:rsid w:val="00A8290E"/>
    <w:rsid w:val="00A82D67"/>
    <w:rsid w:val="00A83041"/>
    <w:rsid w:val="00A93163"/>
    <w:rsid w:val="00A93D33"/>
    <w:rsid w:val="00A94C09"/>
    <w:rsid w:val="00A96741"/>
    <w:rsid w:val="00AA48E7"/>
    <w:rsid w:val="00AA4991"/>
    <w:rsid w:val="00AA619B"/>
    <w:rsid w:val="00AC0B5C"/>
    <w:rsid w:val="00AC13D7"/>
    <w:rsid w:val="00AD012E"/>
    <w:rsid w:val="00AD0143"/>
    <w:rsid w:val="00AD02F5"/>
    <w:rsid w:val="00AD196F"/>
    <w:rsid w:val="00AD26D7"/>
    <w:rsid w:val="00AD2D9A"/>
    <w:rsid w:val="00AD73A8"/>
    <w:rsid w:val="00AE1431"/>
    <w:rsid w:val="00AE1E70"/>
    <w:rsid w:val="00AE339F"/>
    <w:rsid w:val="00AE35F3"/>
    <w:rsid w:val="00AE527E"/>
    <w:rsid w:val="00AE5870"/>
    <w:rsid w:val="00AE7B6B"/>
    <w:rsid w:val="00AF1000"/>
    <w:rsid w:val="00B01EFC"/>
    <w:rsid w:val="00B05AB4"/>
    <w:rsid w:val="00B103E3"/>
    <w:rsid w:val="00B10775"/>
    <w:rsid w:val="00B127FE"/>
    <w:rsid w:val="00B13B48"/>
    <w:rsid w:val="00B177D5"/>
    <w:rsid w:val="00B17A56"/>
    <w:rsid w:val="00B22212"/>
    <w:rsid w:val="00B2309C"/>
    <w:rsid w:val="00B24AC0"/>
    <w:rsid w:val="00B33099"/>
    <w:rsid w:val="00B43254"/>
    <w:rsid w:val="00B477AE"/>
    <w:rsid w:val="00B5099F"/>
    <w:rsid w:val="00B51558"/>
    <w:rsid w:val="00B61F66"/>
    <w:rsid w:val="00B655E4"/>
    <w:rsid w:val="00B831FF"/>
    <w:rsid w:val="00B83AFD"/>
    <w:rsid w:val="00B84325"/>
    <w:rsid w:val="00B86EDB"/>
    <w:rsid w:val="00B91660"/>
    <w:rsid w:val="00B92A03"/>
    <w:rsid w:val="00B958BA"/>
    <w:rsid w:val="00B95935"/>
    <w:rsid w:val="00B965D8"/>
    <w:rsid w:val="00BA27B1"/>
    <w:rsid w:val="00BA2B2B"/>
    <w:rsid w:val="00BA376F"/>
    <w:rsid w:val="00BA486C"/>
    <w:rsid w:val="00BA7C6E"/>
    <w:rsid w:val="00BB04EF"/>
    <w:rsid w:val="00BB1081"/>
    <w:rsid w:val="00BB3B7C"/>
    <w:rsid w:val="00BB44BB"/>
    <w:rsid w:val="00BB51F2"/>
    <w:rsid w:val="00BB53B0"/>
    <w:rsid w:val="00BB732F"/>
    <w:rsid w:val="00BB7388"/>
    <w:rsid w:val="00BC0D80"/>
    <w:rsid w:val="00BC2488"/>
    <w:rsid w:val="00BC4F85"/>
    <w:rsid w:val="00BC50E3"/>
    <w:rsid w:val="00BC54FA"/>
    <w:rsid w:val="00BC7EC5"/>
    <w:rsid w:val="00BD2A1D"/>
    <w:rsid w:val="00BD2BA5"/>
    <w:rsid w:val="00BD3AC9"/>
    <w:rsid w:val="00BD41D5"/>
    <w:rsid w:val="00BD4D2D"/>
    <w:rsid w:val="00BD521F"/>
    <w:rsid w:val="00BD5A46"/>
    <w:rsid w:val="00BE0230"/>
    <w:rsid w:val="00BE4FFF"/>
    <w:rsid w:val="00BE78E3"/>
    <w:rsid w:val="00BF25C7"/>
    <w:rsid w:val="00BF281E"/>
    <w:rsid w:val="00BF2C43"/>
    <w:rsid w:val="00BF5BFD"/>
    <w:rsid w:val="00BF7205"/>
    <w:rsid w:val="00C03A30"/>
    <w:rsid w:val="00C05543"/>
    <w:rsid w:val="00C05858"/>
    <w:rsid w:val="00C12330"/>
    <w:rsid w:val="00C17366"/>
    <w:rsid w:val="00C2041A"/>
    <w:rsid w:val="00C2255F"/>
    <w:rsid w:val="00C22D81"/>
    <w:rsid w:val="00C232E1"/>
    <w:rsid w:val="00C23AB9"/>
    <w:rsid w:val="00C24177"/>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77E17"/>
    <w:rsid w:val="00C83611"/>
    <w:rsid w:val="00C85078"/>
    <w:rsid w:val="00C8596F"/>
    <w:rsid w:val="00C93CDB"/>
    <w:rsid w:val="00C955E0"/>
    <w:rsid w:val="00C95F21"/>
    <w:rsid w:val="00C963E6"/>
    <w:rsid w:val="00CA037E"/>
    <w:rsid w:val="00CA0ED2"/>
    <w:rsid w:val="00CA5746"/>
    <w:rsid w:val="00CA71D2"/>
    <w:rsid w:val="00CB41A9"/>
    <w:rsid w:val="00CC5D25"/>
    <w:rsid w:val="00CC63F1"/>
    <w:rsid w:val="00CD0C87"/>
    <w:rsid w:val="00CD1793"/>
    <w:rsid w:val="00CD1806"/>
    <w:rsid w:val="00CD3B27"/>
    <w:rsid w:val="00CD7078"/>
    <w:rsid w:val="00CE0E61"/>
    <w:rsid w:val="00CE12F6"/>
    <w:rsid w:val="00CE43FA"/>
    <w:rsid w:val="00CE4CC1"/>
    <w:rsid w:val="00CE53FB"/>
    <w:rsid w:val="00CE54A0"/>
    <w:rsid w:val="00CF0A63"/>
    <w:rsid w:val="00CF6011"/>
    <w:rsid w:val="00D00B9E"/>
    <w:rsid w:val="00D00BFF"/>
    <w:rsid w:val="00D05083"/>
    <w:rsid w:val="00D0512B"/>
    <w:rsid w:val="00D14B81"/>
    <w:rsid w:val="00D234CA"/>
    <w:rsid w:val="00D26E73"/>
    <w:rsid w:val="00D36E0C"/>
    <w:rsid w:val="00D3730E"/>
    <w:rsid w:val="00D407BC"/>
    <w:rsid w:val="00D41D5F"/>
    <w:rsid w:val="00D47A0C"/>
    <w:rsid w:val="00D5446C"/>
    <w:rsid w:val="00D54AE3"/>
    <w:rsid w:val="00D54FDA"/>
    <w:rsid w:val="00D55617"/>
    <w:rsid w:val="00D57C35"/>
    <w:rsid w:val="00D57DDE"/>
    <w:rsid w:val="00D6507B"/>
    <w:rsid w:val="00D6613C"/>
    <w:rsid w:val="00D72173"/>
    <w:rsid w:val="00D75EE5"/>
    <w:rsid w:val="00D84695"/>
    <w:rsid w:val="00D873D3"/>
    <w:rsid w:val="00D911D9"/>
    <w:rsid w:val="00D94126"/>
    <w:rsid w:val="00D9480F"/>
    <w:rsid w:val="00D95B90"/>
    <w:rsid w:val="00D96BA8"/>
    <w:rsid w:val="00D97050"/>
    <w:rsid w:val="00DA06C5"/>
    <w:rsid w:val="00DA3DFE"/>
    <w:rsid w:val="00DA4C73"/>
    <w:rsid w:val="00DA5FDE"/>
    <w:rsid w:val="00DA6AF3"/>
    <w:rsid w:val="00DB0A03"/>
    <w:rsid w:val="00DB0CB2"/>
    <w:rsid w:val="00DB316A"/>
    <w:rsid w:val="00DB55BC"/>
    <w:rsid w:val="00DC2F78"/>
    <w:rsid w:val="00DC42FA"/>
    <w:rsid w:val="00DD1820"/>
    <w:rsid w:val="00DD291F"/>
    <w:rsid w:val="00DD3507"/>
    <w:rsid w:val="00DE05D0"/>
    <w:rsid w:val="00DE11E1"/>
    <w:rsid w:val="00DE3199"/>
    <w:rsid w:val="00DE373D"/>
    <w:rsid w:val="00DE3F6E"/>
    <w:rsid w:val="00DE678D"/>
    <w:rsid w:val="00DE6A97"/>
    <w:rsid w:val="00DF11DD"/>
    <w:rsid w:val="00DF390A"/>
    <w:rsid w:val="00E03E68"/>
    <w:rsid w:val="00E045AB"/>
    <w:rsid w:val="00E21EEF"/>
    <w:rsid w:val="00E239BA"/>
    <w:rsid w:val="00E25C82"/>
    <w:rsid w:val="00E31FDD"/>
    <w:rsid w:val="00E32648"/>
    <w:rsid w:val="00E34840"/>
    <w:rsid w:val="00E36F78"/>
    <w:rsid w:val="00E3763F"/>
    <w:rsid w:val="00E43897"/>
    <w:rsid w:val="00E46FD6"/>
    <w:rsid w:val="00E47CD3"/>
    <w:rsid w:val="00E5320F"/>
    <w:rsid w:val="00E557B7"/>
    <w:rsid w:val="00E56806"/>
    <w:rsid w:val="00E60A9A"/>
    <w:rsid w:val="00E6200C"/>
    <w:rsid w:val="00E62593"/>
    <w:rsid w:val="00E62E31"/>
    <w:rsid w:val="00E66242"/>
    <w:rsid w:val="00E66A9C"/>
    <w:rsid w:val="00E73E86"/>
    <w:rsid w:val="00E80653"/>
    <w:rsid w:val="00E811FB"/>
    <w:rsid w:val="00E84A05"/>
    <w:rsid w:val="00E852B7"/>
    <w:rsid w:val="00E85FA7"/>
    <w:rsid w:val="00E9049B"/>
    <w:rsid w:val="00E90AFD"/>
    <w:rsid w:val="00E90C6F"/>
    <w:rsid w:val="00E93242"/>
    <w:rsid w:val="00E96184"/>
    <w:rsid w:val="00E96406"/>
    <w:rsid w:val="00EA0B60"/>
    <w:rsid w:val="00EA1C61"/>
    <w:rsid w:val="00EA2869"/>
    <w:rsid w:val="00EA362D"/>
    <w:rsid w:val="00EA3E59"/>
    <w:rsid w:val="00EA7E39"/>
    <w:rsid w:val="00EB0103"/>
    <w:rsid w:val="00EB1AC4"/>
    <w:rsid w:val="00EB4D41"/>
    <w:rsid w:val="00EB676B"/>
    <w:rsid w:val="00EC04B2"/>
    <w:rsid w:val="00EC227B"/>
    <w:rsid w:val="00EC6B0C"/>
    <w:rsid w:val="00EC7440"/>
    <w:rsid w:val="00ED449C"/>
    <w:rsid w:val="00ED47B8"/>
    <w:rsid w:val="00ED71EF"/>
    <w:rsid w:val="00EE1E34"/>
    <w:rsid w:val="00EE7CC9"/>
    <w:rsid w:val="00EF0044"/>
    <w:rsid w:val="00EF3405"/>
    <w:rsid w:val="00EF3D95"/>
    <w:rsid w:val="00EF67B9"/>
    <w:rsid w:val="00EF6A82"/>
    <w:rsid w:val="00EF7342"/>
    <w:rsid w:val="00F07A6A"/>
    <w:rsid w:val="00F118DE"/>
    <w:rsid w:val="00F149C5"/>
    <w:rsid w:val="00F15094"/>
    <w:rsid w:val="00F168D2"/>
    <w:rsid w:val="00F22806"/>
    <w:rsid w:val="00F24E70"/>
    <w:rsid w:val="00F278E0"/>
    <w:rsid w:val="00F30CE7"/>
    <w:rsid w:val="00F32510"/>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FD6"/>
    <w:rsid w:val="00F678B3"/>
    <w:rsid w:val="00F71A47"/>
    <w:rsid w:val="00F71E5D"/>
    <w:rsid w:val="00F7247F"/>
    <w:rsid w:val="00F76BCB"/>
    <w:rsid w:val="00F76DE4"/>
    <w:rsid w:val="00F776D5"/>
    <w:rsid w:val="00F80733"/>
    <w:rsid w:val="00F8136A"/>
    <w:rsid w:val="00F81B13"/>
    <w:rsid w:val="00F8346C"/>
    <w:rsid w:val="00F8619B"/>
    <w:rsid w:val="00F8680F"/>
    <w:rsid w:val="00F86907"/>
    <w:rsid w:val="00F90154"/>
    <w:rsid w:val="00F9084E"/>
    <w:rsid w:val="00F92DD8"/>
    <w:rsid w:val="00F934F2"/>
    <w:rsid w:val="00F941BB"/>
    <w:rsid w:val="00F94F27"/>
    <w:rsid w:val="00F97A0A"/>
    <w:rsid w:val="00FA0059"/>
    <w:rsid w:val="00FA162D"/>
    <w:rsid w:val="00FA28CE"/>
    <w:rsid w:val="00FA2CF7"/>
    <w:rsid w:val="00FA41DA"/>
    <w:rsid w:val="00FA5C30"/>
    <w:rsid w:val="00FB3C01"/>
    <w:rsid w:val="00FB5397"/>
    <w:rsid w:val="00FB643B"/>
    <w:rsid w:val="00FB6EC9"/>
    <w:rsid w:val="00FC59BF"/>
    <w:rsid w:val="00FD0C43"/>
    <w:rsid w:val="00FD1DE2"/>
    <w:rsid w:val="00FD63DB"/>
    <w:rsid w:val="00FD6B8E"/>
    <w:rsid w:val="00FD7650"/>
    <w:rsid w:val="00FD78EA"/>
    <w:rsid w:val="00FE12F9"/>
    <w:rsid w:val="00FE304F"/>
    <w:rsid w:val="00FE3061"/>
    <w:rsid w:val="00FE3444"/>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182058C-BE40-477A-9735-135C6B078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B3C01"/>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BF25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58167">
      <w:bodyDiv w:val="1"/>
      <w:marLeft w:val="0"/>
      <w:marRight w:val="0"/>
      <w:marTop w:val="0"/>
      <w:marBottom w:val="0"/>
      <w:divBdr>
        <w:top w:val="none" w:sz="0" w:space="0" w:color="auto"/>
        <w:left w:val="none" w:sz="0" w:space="0" w:color="auto"/>
        <w:bottom w:val="none" w:sz="0" w:space="0" w:color="auto"/>
        <w:right w:val="none" w:sz="0" w:space="0" w:color="auto"/>
      </w:divBdr>
    </w:div>
    <w:div w:id="71243641">
      <w:bodyDiv w:val="1"/>
      <w:marLeft w:val="0"/>
      <w:marRight w:val="0"/>
      <w:marTop w:val="0"/>
      <w:marBottom w:val="0"/>
      <w:divBdr>
        <w:top w:val="none" w:sz="0" w:space="0" w:color="auto"/>
        <w:left w:val="none" w:sz="0" w:space="0" w:color="auto"/>
        <w:bottom w:val="none" w:sz="0" w:space="0" w:color="auto"/>
        <w:right w:val="none" w:sz="0" w:space="0" w:color="auto"/>
      </w:divBdr>
    </w:div>
    <w:div w:id="92434634">
      <w:bodyDiv w:val="1"/>
      <w:marLeft w:val="0"/>
      <w:marRight w:val="0"/>
      <w:marTop w:val="0"/>
      <w:marBottom w:val="0"/>
      <w:divBdr>
        <w:top w:val="none" w:sz="0" w:space="0" w:color="auto"/>
        <w:left w:val="none" w:sz="0" w:space="0" w:color="auto"/>
        <w:bottom w:val="none" w:sz="0" w:space="0" w:color="auto"/>
        <w:right w:val="none" w:sz="0" w:space="0" w:color="auto"/>
      </w:divBdr>
    </w:div>
    <w:div w:id="113837375">
      <w:bodyDiv w:val="1"/>
      <w:marLeft w:val="0"/>
      <w:marRight w:val="0"/>
      <w:marTop w:val="0"/>
      <w:marBottom w:val="0"/>
      <w:divBdr>
        <w:top w:val="none" w:sz="0" w:space="0" w:color="auto"/>
        <w:left w:val="none" w:sz="0" w:space="0" w:color="auto"/>
        <w:bottom w:val="none" w:sz="0" w:space="0" w:color="auto"/>
        <w:right w:val="none" w:sz="0" w:space="0" w:color="auto"/>
      </w:divBdr>
    </w:div>
    <w:div w:id="208613162">
      <w:bodyDiv w:val="1"/>
      <w:marLeft w:val="0"/>
      <w:marRight w:val="0"/>
      <w:marTop w:val="0"/>
      <w:marBottom w:val="0"/>
      <w:divBdr>
        <w:top w:val="none" w:sz="0" w:space="0" w:color="auto"/>
        <w:left w:val="none" w:sz="0" w:space="0" w:color="auto"/>
        <w:bottom w:val="none" w:sz="0" w:space="0" w:color="auto"/>
        <w:right w:val="none" w:sz="0" w:space="0" w:color="auto"/>
      </w:divBdr>
    </w:div>
    <w:div w:id="210577858">
      <w:bodyDiv w:val="1"/>
      <w:marLeft w:val="0"/>
      <w:marRight w:val="0"/>
      <w:marTop w:val="0"/>
      <w:marBottom w:val="0"/>
      <w:divBdr>
        <w:top w:val="none" w:sz="0" w:space="0" w:color="auto"/>
        <w:left w:val="none" w:sz="0" w:space="0" w:color="auto"/>
        <w:bottom w:val="none" w:sz="0" w:space="0" w:color="auto"/>
        <w:right w:val="none" w:sz="0" w:space="0" w:color="auto"/>
      </w:divBdr>
    </w:div>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280694693">
      <w:bodyDiv w:val="1"/>
      <w:marLeft w:val="0"/>
      <w:marRight w:val="0"/>
      <w:marTop w:val="0"/>
      <w:marBottom w:val="0"/>
      <w:divBdr>
        <w:top w:val="none" w:sz="0" w:space="0" w:color="auto"/>
        <w:left w:val="none" w:sz="0" w:space="0" w:color="auto"/>
        <w:bottom w:val="none" w:sz="0" w:space="0" w:color="auto"/>
        <w:right w:val="none" w:sz="0" w:space="0" w:color="auto"/>
      </w:divBdr>
    </w:div>
    <w:div w:id="396250140">
      <w:bodyDiv w:val="1"/>
      <w:marLeft w:val="0"/>
      <w:marRight w:val="0"/>
      <w:marTop w:val="0"/>
      <w:marBottom w:val="0"/>
      <w:divBdr>
        <w:top w:val="none" w:sz="0" w:space="0" w:color="auto"/>
        <w:left w:val="none" w:sz="0" w:space="0" w:color="auto"/>
        <w:bottom w:val="none" w:sz="0" w:space="0" w:color="auto"/>
        <w:right w:val="none" w:sz="0" w:space="0" w:color="auto"/>
      </w:divBdr>
    </w:div>
    <w:div w:id="428816392">
      <w:bodyDiv w:val="1"/>
      <w:marLeft w:val="0"/>
      <w:marRight w:val="0"/>
      <w:marTop w:val="0"/>
      <w:marBottom w:val="0"/>
      <w:divBdr>
        <w:top w:val="none" w:sz="0" w:space="0" w:color="auto"/>
        <w:left w:val="none" w:sz="0" w:space="0" w:color="auto"/>
        <w:bottom w:val="none" w:sz="0" w:space="0" w:color="auto"/>
        <w:right w:val="none" w:sz="0" w:space="0" w:color="auto"/>
      </w:divBdr>
    </w:div>
    <w:div w:id="476995292">
      <w:bodyDiv w:val="1"/>
      <w:marLeft w:val="0"/>
      <w:marRight w:val="0"/>
      <w:marTop w:val="0"/>
      <w:marBottom w:val="0"/>
      <w:divBdr>
        <w:top w:val="none" w:sz="0" w:space="0" w:color="auto"/>
        <w:left w:val="none" w:sz="0" w:space="0" w:color="auto"/>
        <w:bottom w:val="none" w:sz="0" w:space="0" w:color="auto"/>
        <w:right w:val="none" w:sz="0" w:space="0" w:color="auto"/>
      </w:divBdr>
    </w:div>
    <w:div w:id="482504059">
      <w:bodyDiv w:val="1"/>
      <w:marLeft w:val="0"/>
      <w:marRight w:val="0"/>
      <w:marTop w:val="0"/>
      <w:marBottom w:val="0"/>
      <w:divBdr>
        <w:top w:val="none" w:sz="0" w:space="0" w:color="auto"/>
        <w:left w:val="none" w:sz="0" w:space="0" w:color="auto"/>
        <w:bottom w:val="none" w:sz="0" w:space="0" w:color="auto"/>
        <w:right w:val="none" w:sz="0" w:space="0" w:color="auto"/>
      </w:divBdr>
    </w:div>
    <w:div w:id="553275250">
      <w:bodyDiv w:val="1"/>
      <w:marLeft w:val="0"/>
      <w:marRight w:val="0"/>
      <w:marTop w:val="0"/>
      <w:marBottom w:val="0"/>
      <w:divBdr>
        <w:top w:val="none" w:sz="0" w:space="0" w:color="auto"/>
        <w:left w:val="none" w:sz="0" w:space="0" w:color="auto"/>
        <w:bottom w:val="none" w:sz="0" w:space="0" w:color="auto"/>
        <w:right w:val="none" w:sz="0" w:space="0" w:color="auto"/>
      </w:divBdr>
    </w:div>
    <w:div w:id="564488250">
      <w:bodyDiv w:val="1"/>
      <w:marLeft w:val="0"/>
      <w:marRight w:val="0"/>
      <w:marTop w:val="0"/>
      <w:marBottom w:val="0"/>
      <w:divBdr>
        <w:top w:val="none" w:sz="0" w:space="0" w:color="auto"/>
        <w:left w:val="none" w:sz="0" w:space="0" w:color="auto"/>
        <w:bottom w:val="none" w:sz="0" w:space="0" w:color="auto"/>
        <w:right w:val="none" w:sz="0" w:space="0" w:color="auto"/>
      </w:divBdr>
    </w:div>
    <w:div w:id="608926546">
      <w:bodyDiv w:val="1"/>
      <w:marLeft w:val="0"/>
      <w:marRight w:val="0"/>
      <w:marTop w:val="0"/>
      <w:marBottom w:val="0"/>
      <w:divBdr>
        <w:top w:val="none" w:sz="0" w:space="0" w:color="auto"/>
        <w:left w:val="none" w:sz="0" w:space="0" w:color="auto"/>
        <w:bottom w:val="none" w:sz="0" w:space="0" w:color="auto"/>
        <w:right w:val="none" w:sz="0" w:space="0" w:color="auto"/>
      </w:divBdr>
    </w:div>
    <w:div w:id="619263782">
      <w:bodyDiv w:val="1"/>
      <w:marLeft w:val="0"/>
      <w:marRight w:val="0"/>
      <w:marTop w:val="0"/>
      <w:marBottom w:val="0"/>
      <w:divBdr>
        <w:top w:val="none" w:sz="0" w:space="0" w:color="auto"/>
        <w:left w:val="none" w:sz="0" w:space="0" w:color="auto"/>
        <w:bottom w:val="none" w:sz="0" w:space="0" w:color="auto"/>
        <w:right w:val="none" w:sz="0" w:space="0" w:color="auto"/>
      </w:divBdr>
    </w:div>
    <w:div w:id="624120172">
      <w:bodyDiv w:val="1"/>
      <w:marLeft w:val="0"/>
      <w:marRight w:val="0"/>
      <w:marTop w:val="0"/>
      <w:marBottom w:val="0"/>
      <w:divBdr>
        <w:top w:val="none" w:sz="0" w:space="0" w:color="auto"/>
        <w:left w:val="none" w:sz="0" w:space="0" w:color="auto"/>
        <w:bottom w:val="none" w:sz="0" w:space="0" w:color="auto"/>
        <w:right w:val="none" w:sz="0" w:space="0" w:color="auto"/>
      </w:divBdr>
    </w:div>
    <w:div w:id="626160154">
      <w:bodyDiv w:val="1"/>
      <w:marLeft w:val="0"/>
      <w:marRight w:val="0"/>
      <w:marTop w:val="0"/>
      <w:marBottom w:val="0"/>
      <w:divBdr>
        <w:top w:val="none" w:sz="0" w:space="0" w:color="auto"/>
        <w:left w:val="none" w:sz="0" w:space="0" w:color="auto"/>
        <w:bottom w:val="none" w:sz="0" w:space="0" w:color="auto"/>
        <w:right w:val="none" w:sz="0" w:space="0" w:color="auto"/>
      </w:divBdr>
    </w:div>
    <w:div w:id="663432393">
      <w:bodyDiv w:val="1"/>
      <w:marLeft w:val="0"/>
      <w:marRight w:val="0"/>
      <w:marTop w:val="0"/>
      <w:marBottom w:val="0"/>
      <w:divBdr>
        <w:top w:val="none" w:sz="0" w:space="0" w:color="auto"/>
        <w:left w:val="none" w:sz="0" w:space="0" w:color="auto"/>
        <w:bottom w:val="none" w:sz="0" w:space="0" w:color="auto"/>
        <w:right w:val="none" w:sz="0" w:space="0" w:color="auto"/>
      </w:divBdr>
    </w:div>
    <w:div w:id="681322816">
      <w:bodyDiv w:val="1"/>
      <w:marLeft w:val="0"/>
      <w:marRight w:val="0"/>
      <w:marTop w:val="0"/>
      <w:marBottom w:val="0"/>
      <w:divBdr>
        <w:top w:val="none" w:sz="0" w:space="0" w:color="auto"/>
        <w:left w:val="none" w:sz="0" w:space="0" w:color="auto"/>
        <w:bottom w:val="none" w:sz="0" w:space="0" w:color="auto"/>
        <w:right w:val="none" w:sz="0" w:space="0" w:color="auto"/>
      </w:divBdr>
    </w:div>
    <w:div w:id="711612432">
      <w:bodyDiv w:val="1"/>
      <w:marLeft w:val="0"/>
      <w:marRight w:val="0"/>
      <w:marTop w:val="0"/>
      <w:marBottom w:val="0"/>
      <w:divBdr>
        <w:top w:val="none" w:sz="0" w:space="0" w:color="auto"/>
        <w:left w:val="none" w:sz="0" w:space="0" w:color="auto"/>
        <w:bottom w:val="none" w:sz="0" w:space="0" w:color="auto"/>
        <w:right w:val="none" w:sz="0" w:space="0" w:color="auto"/>
      </w:divBdr>
    </w:div>
    <w:div w:id="717630546">
      <w:bodyDiv w:val="1"/>
      <w:marLeft w:val="0"/>
      <w:marRight w:val="0"/>
      <w:marTop w:val="0"/>
      <w:marBottom w:val="0"/>
      <w:divBdr>
        <w:top w:val="none" w:sz="0" w:space="0" w:color="auto"/>
        <w:left w:val="none" w:sz="0" w:space="0" w:color="auto"/>
        <w:bottom w:val="none" w:sz="0" w:space="0" w:color="auto"/>
        <w:right w:val="none" w:sz="0" w:space="0" w:color="auto"/>
      </w:divBdr>
    </w:div>
    <w:div w:id="766193573">
      <w:bodyDiv w:val="1"/>
      <w:marLeft w:val="0"/>
      <w:marRight w:val="0"/>
      <w:marTop w:val="0"/>
      <w:marBottom w:val="0"/>
      <w:divBdr>
        <w:top w:val="none" w:sz="0" w:space="0" w:color="auto"/>
        <w:left w:val="none" w:sz="0" w:space="0" w:color="auto"/>
        <w:bottom w:val="none" w:sz="0" w:space="0" w:color="auto"/>
        <w:right w:val="none" w:sz="0" w:space="0" w:color="auto"/>
      </w:divBdr>
    </w:div>
    <w:div w:id="769736057">
      <w:bodyDiv w:val="1"/>
      <w:marLeft w:val="0"/>
      <w:marRight w:val="0"/>
      <w:marTop w:val="0"/>
      <w:marBottom w:val="0"/>
      <w:divBdr>
        <w:top w:val="none" w:sz="0" w:space="0" w:color="auto"/>
        <w:left w:val="none" w:sz="0" w:space="0" w:color="auto"/>
        <w:bottom w:val="none" w:sz="0" w:space="0" w:color="auto"/>
        <w:right w:val="none" w:sz="0" w:space="0" w:color="auto"/>
      </w:divBdr>
    </w:div>
    <w:div w:id="797602154">
      <w:bodyDiv w:val="1"/>
      <w:marLeft w:val="0"/>
      <w:marRight w:val="0"/>
      <w:marTop w:val="0"/>
      <w:marBottom w:val="0"/>
      <w:divBdr>
        <w:top w:val="none" w:sz="0" w:space="0" w:color="auto"/>
        <w:left w:val="none" w:sz="0" w:space="0" w:color="auto"/>
        <w:bottom w:val="none" w:sz="0" w:space="0" w:color="auto"/>
        <w:right w:val="none" w:sz="0" w:space="0" w:color="auto"/>
      </w:divBdr>
    </w:div>
    <w:div w:id="801112771">
      <w:bodyDiv w:val="1"/>
      <w:marLeft w:val="0"/>
      <w:marRight w:val="0"/>
      <w:marTop w:val="0"/>
      <w:marBottom w:val="0"/>
      <w:divBdr>
        <w:top w:val="none" w:sz="0" w:space="0" w:color="auto"/>
        <w:left w:val="none" w:sz="0" w:space="0" w:color="auto"/>
        <w:bottom w:val="none" w:sz="0" w:space="0" w:color="auto"/>
        <w:right w:val="none" w:sz="0" w:space="0" w:color="auto"/>
      </w:divBdr>
    </w:div>
    <w:div w:id="844980517">
      <w:bodyDiv w:val="1"/>
      <w:marLeft w:val="0"/>
      <w:marRight w:val="0"/>
      <w:marTop w:val="0"/>
      <w:marBottom w:val="0"/>
      <w:divBdr>
        <w:top w:val="none" w:sz="0" w:space="0" w:color="auto"/>
        <w:left w:val="none" w:sz="0" w:space="0" w:color="auto"/>
        <w:bottom w:val="none" w:sz="0" w:space="0" w:color="auto"/>
        <w:right w:val="none" w:sz="0" w:space="0" w:color="auto"/>
      </w:divBdr>
    </w:div>
    <w:div w:id="849640335">
      <w:bodyDiv w:val="1"/>
      <w:marLeft w:val="0"/>
      <w:marRight w:val="0"/>
      <w:marTop w:val="0"/>
      <w:marBottom w:val="0"/>
      <w:divBdr>
        <w:top w:val="none" w:sz="0" w:space="0" w:color="auto"/>
        <w:left w:val="none" w:sz="0" w:space="0" w:color="auto"/>
        <w:bottom w:val="none" w:sz="0" w:space="0" w:color="auto"/>
        <w:right w:val="none" w:sz="0" w:space="0" w:color="auto"/>
      </w:divBdr>
    </w:div>
    <w:div w:id="853761579">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921185847">
      <w:bodyDiv w:val="1"/>
      <w:marLeft w:val="0"/>
      <w:marRight w:val="0"/>
      <w:marTop w:val="0"/>
      <w:marBottom w:val="0"/>
      <w:divBdr>
        <w:top w:val="none" w:sz="0" w:space="0" w:color="auto"/>
        <w:left w:val="none" w:sz="0" w:space="0" w:color="auto"/>
        <w:bottom w:val="none" w:sz="0" w:space="0" w:color="auto"/>
        <w:right w:val="none" w:sz="0" w:space="0" w:color="auto"/>
      </w:divBdr>
    </w:div>
    <w:div w:id="977492566">
      <w:bodyDiv w:val="1"/>
      <w:marLeft w:val="0"/>
      <w:marRight w:val="0"/>
      <w:marTop w:val="0"/>
      <w:marBottom w:val="0"/>
      <w:divBdr>
        <w:top w:val="none" w:sz="0" w:space="0" w:color="auto"/>
        <w:left w:val="none" w:sz="0" w:space="0" w:color="auto"/>
        <w:bottom w:val="none" w:sz="0" w:space="0" w:color="auto"/>
        <w:right w:val="none" w:sz="0" w:space="0" w:color="auto"/>
      </w:divBdr>
    </w:div>
    <w:div w:id="999430616">
      <w:bodyDiv w:val="1"/>
      <w:marLeft w:val="0"/>
      <w:marRight w:val="0"/>
      <w:marTop w:val="0"/>
      <w:marBottom w:val="0"/>
      <w:divBdr>
        <w:top w:val="none" w:sz="0" w:space="0" w:color="auto"/>
        <w:left w:val="none" w:sz="0" w:space="0" w:color="auto"/>
        <w:bottom w:val="none" w:sz="0" w:space="0" w:color="auto"/>
        <w:right w:val="none" w:sz="0" w:space="0" w:color="auto"/>
      </w:divBdr>
    </w:div>
    <w:div w:id="1005741093">
      <w:bodyDiv w:val="1"/>
      <w:marLeft w:val="0"/>
      <w:marRight w:val="0"/>
      <w:marTop w:val="0"/>
      <w:marBottom w:val="0"/>
      <w:divBdr>
        <w:top w:val="none" w:sz="0" w:space="0" w:color="auto"/>
        <w:left w:val="none" w:sz="0" w:space="0" w:color="auto"/>
        <w:bottom w:val="none" w:sz="0" w:space="0" w:color="auto"/>
        <w:right w:val="none" w:sz="0" w:space="0" w:color="auto"/>
      </w:divBdr>
    </w:div>
    <w:div w:id="1010377274">
      <w:bodyDiv w:val="1"/>
      <w:marLeft w:val="0"/>
      <w:marRight w:val="0"/>
      <w:marTop w:val="0"/>
      <w:marBottom w:val="0"/>
      <w:divBdr>
        <w:top w:val="none" w:sz="0" w:space="0" w:color="auto"/>
        <w:left w:val="none" w:sz="0" w:space="0" w:color="auto"/>
        <w:bottom w:val="none" w:sz="0" w:space="0" w:color="auto"/>
        <w:right w:val="none" w:sz="0" w:space="0" w:color="auto"/>
      </w:divBdr>
    </w:div>
    <w:div w:id="1074544196">
      <w:bodyDiv w:val="1"/>
      <w:marLeft w:val="0"/>
      <w:marRight w:val="0"/>
      <w:marTop w:val="0"/>
      <w:marBottom w:val="0"/>
      <w:divBdr>
        <w:top w:val="none" w:sz="0" w:space="0" w:color="auto"/>
        <w:left w:val="none" w:sz="0" w:space="0" w:color="auto"/>
        <w:bottom w:val="none" w:sz="0" w:space="0" w:color="auto"/>
        <w:right w:val="none" w:sz="0" w:space="0" w:color="auto"/>
      </w:divBdr>
    </w:div>
    <w:div w:id="1095246347">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124537885">
      <w:bodyDiv w:val="1"/>
      <w:marLeft w:val="0"/>
      <w:marRight w:val="0"/>
      <w:marTop w:val="0"/>
      <w:marBottom w:val="0"/>
      <w:divBdr>
        <w:top w:val="none" w:sz="0" w:space="0" w:color="auto"/>
        <w:left w:val="none" w:sz="0" w:space="0" w:color="auto"/>
        <w:bottom w:val="none" w:sz="0" w:space="0" w:color="auto"/>
        <w:right w:val="none" w:sz="0" w:space="0" w:color="auto"/>
      </w:divBdr>
    </w:div>
    <w:div w:id="1166937645">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235315316">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320883974">
      <w:bodyDiv w:val="1"/>
      <w:marLeft w:val="0"/>
      <w:marRight w:val="0"/>
      <w:marTop w:val="0"/>
      <w:marBottom w:val="0"/>
      <w:divBdr>
        <w:top w:val="none" w:sz="0" w:space="0" w:color="auto"/>
        <w:left w:val="none" w:sz="0" w:space="0" w:color="auto"/>
        <w:bottom w:val="none" w:sz="0" w:space="0" w:color="auto"/>
        <w:right w:val="none" w:sz="0" w:space="0" w:color="auto"/>
      </w:divBdr>
    </w:div>
    <w:div w:id="1390807699">
      <w:bodyDiv w:val="1"/>
      <w:marLeft w:val="0"/>
      <w:marRight w:val="0"/>
      <w:marTop w:val="0"/>
      <w:marBottom w:val="0"/>
      <w:divBdr>
        <w:top w:val="none" w:sz="0" w:space="0" w:color="auto"/>
        <w:left w:val="none" w:sz="0" w:space="0" w:color="auto"/>
        <w:bottom w:val="none" w:sz="0" w:space="0" w:color="auto"/>
        <w:right w:val="none" w:sz="0" w:space="0" w:color="auto"/>
      </w:divBdr>
    </w:div>
    <w:div w:id="1472946047">
      <w:bodyDiv w:val="1"/>
      <w:marLeft w:val="0"/>
      <w:marRight w:val="0"/>
      <w:marTop w:val="0"/>
      <w:marBottom w:val="0"/>
      <w:divBdr>
        <w:top w:val="none" w:sz="0" w:space="0" w:color="auto"/>
        <w:left w:val="none" w:sz="0" w:space="0" w:color="auto"/>
        <w:bottom w:val="none" w:sz="0" w:space="0" w:color="auto"/>
        <w:right w:val="none" w:sz="0" w:space="0" w:color="auto"/>
      </w:divBdr>
    </w:div>
    <w:div w:id="1532182036">
      <w:bodyDiv w:val="1"/>
      <w:marLeft w:val="0"/>
      <w:marRight w:val="0"/>
      <w:marTop w:val="0"/>
      <w:marBottom w:val="0"/>
      <w:divBdr>
        <w:top w:val="none" w:sz="0" w:space="0" w:color="auto"/>
        <w:left w:val="none" w:sz="0" w:space="0" w:color="auto"/>
        <w:bottom w:val="none" w:sz="0" w:space="0" w:color="auto"/>
        <w:right w:val="none" w:sz="0" w:space="0" w:color="auto"/>
      </w:divBdr>
    </w:div>
    <w:div w:id="1576745469">
      <w:bodyDiv w:val="1"/>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653101259">
      <w:bodyDiv w:val="1"/>
      <w:marLeft w:val="0"/>
      <w:marRight w:val="0"/>
      <w:marTop w:val="0"/>
      <w:marBottom w:val="0"/>
      <w:divBdr>
        <w:top w:val="none" w:sz="0" w:space="0" w:color="auto"/>
        <w:left w:val="none" w:sz="0" w:space="0" w:color="auto"/>
        <w:bottom w:val="none" w:sz="0" w:space="0" w:color="auto"/>
        <w:right w:val="none" w:sz="0" w:space="0" w:color="auto"/>
      </w:divBdr>
    </w:div>
    <w:div w:id="1663661724">
      <w:bodyDiv w:val="1"/>
      <w:marLeft w:val="0"/>
      <w:marRight w:val="0"/>
      <w:marTop w:val="0"/>
      <w:marBottom w:val="0"/>
      <w:divBdr>
        <w:top w:val="none" w:sz="0" w:space="0" w:color="auto"/>
        <w:left w:val="none" w:sz="0" w:space="0" w:color="auto"/>
        <w:bottom w:val="none" w:sz="0" w:space="0" w:color="auto"/>
        <w:right w:val="none" w:sz="0" w:space="0" w:color="auto"/>
      </w:divBdr>
    </w:div>
    <w:div w:id="1681157933">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 w:id="1715428146">
      <w:bodyDiv w:val="1"/>
      <w:marLeft w:val="0"/>
      <w:marRight w:val="0"/>
      <w:marTop w:val="0"/>
      <w:marBottom w:val="0"/>
      <w:divBdr>
        <w:top w:val="none" w:sz="0" w:space="0" w:color="auto"/>
        <w:left w:val="none" w:sz="0" w:space="0" w:color="auto"/>
        <w:bottom w:val="none" w:sz="0" w:space="0" w:color="auto"/>
        <w:right w:val="none" w:sz="0" w:space="0" w:color="auto"/>
      </w:divBdr>
    </w:div>
    <w:div w:id="1731153731">
      <w:bodyDiv w:val="1"/>
      <w:marLeft w:val="0"/>
      <w:marRight w:val="0"/>
      <w:marTop w:val="0"/>
      <w:marBottom w:val="0"/>
      <w:divBdr>
        <w:top w:val="none" w:sz="0" w:space="0" w:color="auto"/>
        <w:left w:val="none" w:sz="0" w:space="0" w:color="auto"/>
        <w:bottom w:val="none" w:sz="0" w:space="0" w:color="auto"/>
        <w:right w:val="none" w:sz="0" w:space="0" w:color="auto"/>
      </w:divBdr>
    </w:div>
    <w:div w:id="1749225145">
      <w:bodyDiv w:val="1"/>
      <w:marLeft w:val="0"/>
      <w:marRight w:val="0"/>
      <w:marTop w:val="0"/>
      <w:marBottom w:val="0"/>
      <w:divBdr>
        <w:top w:val="none" w:sz="0" w:space="0" w:color="auto"/>
        <w:left w:val="none" w:sz="0" w:space="0" w:color="auto"/>
        <w:bottom w:val="none" w:sz="0" w:space="0" w:color="auto"/>
        <w:right w:val="none" w:sz="0" w:space="0" w:color="auto"/>
      </w:divBdr>
    </w:div>
    <w:div w:id="1774205129">
      <w:bodyDiv w:val="1"/>
      <w:marLeft w:val="0"/>
      <w:marRight w:val="0"/>
      <w:marTop w:val="0"/>
      <w:marBottom w:val="0"/>
      <w:divBdr>
        <w:top w:val="none" w:sz="0" w:space="0" w:color="auto"/>
        <w:left w:val="none" w:sz="0" w:space="0" w:color="auto"/>
        <w:bottom w:val="none" w:sz="0" w:space="0" w:color="auto"/>
        <w:right w:val="none" w:sz="0" w:space="0" w:color="auto"/>
      </w:divBdr>
    </w:div>
    <w:div w:id="1791899728">
      <w:bodyDiv w:val="1"/>
      <w:marLeft w:val="0"/>
      <w:marRight w:val="0"/>
      <w:marTop w:val="0"/>
      <w:marBottom w:val="0"/>
      <w:divBdr>
        <w:top w:val="none" w:sz="0" w:space="0" w:color="auto"/>
        <w:left w:val="none" w:sz="0" w:space="0" w:color="auto"/>
        <w:bottom w:val="none" w:sz="0" w:space="0" w:color="auto"/>
        <w:right w:val="none" w:sz="0" w:space="0" w:color="auto"/>
      </w:divBdr>
    </w:div>
    <w:div w:id="1835415749">
      <w:bodyDiv w:val="1"/>
      <w:marLeft w:val="0"/>
      <w:marRight w:val="0"/>
      <w:marTop w:val="0"/>
      <w:marBottom w:val="0"/>
      <w:divBdr>
        <w:top w:val="none" w:sz="0" w:space="0" w:color="auto"/>
        <w:left w:val="none" w:sz="0" w:space="0" w:color="auto"/>
        <w:bottom w:val="none" w:sz="0" w:space="0" w:color="auto"/>
        <w:right w:val="none" w:sz="0" w:space="0" w:color="auto"/>
      </w:divBdr>
    </w:div>
    <w:div w:id="1842498917">
      <w:bodyDiv w:val="1"/>
      <w:marLeft w:val="0"/>
      <w:marRight w:val="0"/>
      <w:marTop w:val="0"/>
      <w:marBottom w:val="0"/>
      <w:divBdr>
        <w:top w:val="none" w:sz="0" w:space="0" w:color="auto"/>
        <w:left w:val="none" w:sz="0" w:space="0" w:color="auto"/>
        <w:bottom w:val="none" w:sz="0" w:space="0" w:color="auto"/>
        <w:right w:val="none" w:sz="0" w:space="0" w:color="auto"/>
      </w:divBdr>
    </w:div>
    <w:div w:id="1986159741">
      <w:bodyDiv w:val="1"/>
      <w:marLeft w:val="0"/>
      <w:marRight w:val="0"/>
      <w:marTop w:val="0"/>
      <w:marBottom w:val="0"/>
      <w:divBdr>
        <w:top w:val="none" w:sz="0" w:space="0" w:color="auto"/>
        <w:left w:val="none" w:sz="0" w:space="0" w:color="auto"/>
        <w:bottom w:val="none" w:sz="0" w:space="0" w:color="auto"/>
        <w:right w:val="none" w:sz="0" w:space="0" w:color="auto"/>
      </w:divBdr>
    </w:div>
    <w:div w:id="1998727989">
      <w:bodyDiv w:val="1"/>
      <w:marLeft w:val="0"/>
      <w:marRight w:val="0"/>
      <w:marTop w:val="0"/>
      <w:marBottom w:val="0"/>
      <w:divBdr>
        <w:top w:val="none" w:sz="0" w:space="0" w:color="auto"/>
        <w:left w:val="none" w:sz="0" w:space="0" w:color="auto"/>
        <w:bottom w:val="none" w:sz="0" w:space="0" w:color="auto"/>
        <w:right w:val="none" w:sz="0" w:space="0" w:color="auto"/>
      </w:divBdr>
    </w:div>
    <w:div w:id="2071927139">
      <w:bodyDiv w:val="1"/>
      <w:marLeft w:val="0"/>
      <w:marRight w:val="0"/>
      <w:marTop w:val="0"/>
      <w:marBottom w:val="0"/>
      <w:divBdr>
        <w:top w:val="none" w:sz="0" w:space="0" w:color="auto"/>
        <w:left w:val="none" w:sz="0" w:space="0" w:color="auto"/>
        <w:bottom w:val="none" w:sz="0" w:space="0" w:color="auto"/>
        <w:right w:val="none" w:sz="0" w:space="0" w:color="auto"/>
      </w:divBdr>
    </w:div>
    <w:div w:id="2081512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49222B-1675-4212-9FD2-7489A7755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5214</Words>
  <Characters>29726</Characters>
  <Application>Microsoft Office Word</Application>
  <DocSecurity>0</DocSecurity>
  <Lines>247</Lines>
  <Paragraphs>69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34871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Gojdic Igor</cp:lastModifiedBy>
  <cp:revision>3</cp:revision>
  <cp:lastPrinted>2016-03-16T08:52:00Z</cp:lastPrinted>
  <dcterms:created xsi:type="dcterms:W3CDTF">2016-03-30T14:19:00Z</dcterms:created>
  <dcterms:modified xsi:type="dcterms:W3CDTF">2016-03-30T14:19:00Z</dcterms:modified>
</cp:coreProperties>
</file>