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47942">
        <w:rPr>
          <w:rFonts w:ascii="Times New Roman" w:hAnsi="Times New Roman" w:cs="Times New Roman"/>
          <w:b/>
        </w:rPr>
        <w:t xml:space="preserve">  </w:t>
      </w:r>
      <w:r w:rsidR="00401BB3">
        <w:rPr>
          <w:rFonts w:ascii="Times New Roman" w:hAnsi="Times New Roman" w:cs="Times New Roman"/>
          <w:b/>
        </w:rPr>
        <w:t>ROZKVET</w:t>
      </w:r>
      <w:r w:rsidR="00847942">
        <w:rPr>
          <w:rFonts w:ascii="Times New Roman" w:hAnsi="Times New Roman" w:cs="Times New Roman"/>
          <w:b/>
        </w:rPr>
        <w:t>, výrobné družstvo</w:t>
      </w:r>
    </w:p>
    <w:p w:rsidR="00360F88" w:rsidRPr="002E2695" w:rsidRDefault="00CE03EC" w:rsidP="0084794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47942">
        <w:rPr>
          <w:rFonts w:ascii="Times New Roman" w:hAnsi="Times New Roman" w:cs="Times New Roman"/>
          <w:b/>
        </w:rPr>
        <w:t xml:space="preserve">                    </w:t>
      </w:r>
      <w:r w:rsidR="00401BB3">
        <w:rPr>
          <w:rFonts w:ascii="Times New Roman" w:hAnsi="Times New Roman" w:cs="Times New Roman"/>
          <w:b/>
        </w:rPr>
        <w:t>Námestie slobody 5</w:t>
      </w:r>
      <w:r w:rsidR="00847942">
        <w:rPr>
          <w:rFonts w:ascii="Times New Roman" w:hAnsi="Times New Roman" w:cs="Times New Roman"/>
          <w:b/>
        </w:rPr>
        <w:t>, Banská Bystrica</w:t>
      </w:r>
    </w:p>
    <w:p w:rsidR="00847942" w:rsidRPr="002E2695" w:rsidRDefault="00847942" w:rsidP="0084794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47942" w:rsidRDefault="00401BB3" w:rsidP="00401BB3">
      <w:pPr>
        <w:pStyle w:val="Odsekzoznamu"/>
        <w:numPr>
          <w:ilvl w:val="0"/>
          <w:numId w:val="8"/>
        </w:numPr>
        <w:jc w:val="both"/>
      </w:pPr>
      <w:r>
        <w:t>prenájom nebytových priestorov</w:t>
      </w:r>
    </w:p>
    <w:p w:rsidR="00401BB3" w:rsidRDefault="00401BB3" w:rsidP="00401BB3">
      <w:pPr>
        <w:pStyle w:val="Odsekzoznamu"/>
        <w:numPr>
          <w:ilvl w:val="0"/>
          <w:numId w:val="8"/>
        </w:numPr>
        <w:jc w:val="both"/>
      </w:pPr>
      <w:r>
        <w:t>poskytovanie služieb informátorov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84794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401BB3">
        <w:rPr>
          <w:rFonts w:ascii="Times New Roman" w:hAnsi="Times New Roman" w:cs="Times New Roman"/>
          <w:b/>
        </w:rPr>
        <w:t>4</w:t>
      </w:r>
      <w:r w:rsidR="00707567">
        <w:rPr>
          <w:rFonts w:ascii="Times New Roman" w:hAnsi="Times New Roman" w:cs="Times New Roman"/>
          <w:b/>
        </w:rPr>
        <w:t>.06.2015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E132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707567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07567" w:rsidRPr="00707567" w:rsidRDefault="00707567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707567">
        <w:rPr>
          <w:rFonts w:ascii="Times New Roman" w:hAnsi="Times New Roman" w:cs="Times New Roman"/>
        </w:rPr>
        <w:t xml:space="preserve">Družstvo nie je súčasťou </w:t>
      </w:r>
      <w:r>
        <w:rPr>
          <w:rFonts w:ascii="Times New Roman" w:hAnsi="Times New Roman" w:cs="Times New Roman"/>
        </w:rPr>
        <w:t>žiadnej skupiny, ktorá zostavuje konsolidovanú účtovnú závierku.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A7B6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19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01BB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707567" w:rsidRDefault="00707567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Členovia </w:t>
      </w:r>
      <w:r w:rsidRPr="001D4FB8">
        <w:rPr>
          <w:rFonts w:ascii="Times New Roman" w:hAnsi="Times New Roman" w:cs="Times New Roman"/>
          <w:b/>
          <w:szCs w:val="24"/>
        </w:rPr>
        <w:t>štatutárnych orgánov, dozorných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 xml:space="preserve">orgánov a iného orgánu </w:t>
      </w:r>
      <w:r w:rsidR="006A5819">
        <w:rPr>
          <w:rFonts w:ascii="Times New Roman" w:hAnsi="Times New Roman" w:cs="Times New Roman"/>
          <w:b/>
          <w:szCs w:val="24"/>
        </w:rPr>
        <w:t>družstva nemali poskytnuté žiadne príjmy a ani iné výhody.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07567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 w:rsidR="006A5819">
        <w:rPr>
          <w:rFonts w:ascii="Times New Roman" w:hAnsi="Times New Roman" w:cs="Times New Roman"/>
          <w:szCs w:val="24"/>
        </w:rPr>
        <w:t>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6A5819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6A5819" w:rsidRPr="006A5819" w:rsidRDefault="006A5819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6A5819">
        <w:rPr>
          <w:rFonts w:ascii="Times New Roman" w:eastAsia="MS Gothic" w:hAnsi="Times New Roman" w:cs="Times New Roman"/>
          <w:szCs w:val="24"/>
        </w:rPr>
        <w:t>Účtovná jednotka neeviduje transakcie, ktoré nie sú premietnuté v 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6A58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Súčasť 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. ceny 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6A581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proofErr w:type="spellStart"/>
            <w: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Súčasť 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ceny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6A58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6A58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Súčasť 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ceny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6A58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37C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917A6B" w:rsidP="00917A6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131022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37C9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nevyčerpanú dovolenku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 poistné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917A6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7593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917A6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A37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A37C9C" w:rsidRPr="00A37C9C" w:rsidRDefault="00A37C9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A37C9C">
        <w:rPr>
          <w:rFonts w:ascii="Times New Roman" w:eastAsia="MS Gothic" w:hAnsi="Times New Roman" w:cs="Times New Roman"/>
        </w:rPr>
        <w:t>Pre tento bod nemá účtovná jednotka obsa</w:t>
      </w:r>
      <w:r w:rsidR="00C72C5F">
        <w:rPr>
          <w:rFonts w:ascii="Times New Roman" w:eastAsia="MS Gothic" w:hAnsi="Times New Roman" w:cs="Times New Roman"/>
        </w:rPr>
        <w:t>h</w:t>
      </w:r>
      <w:r w:rsidRPr="00A37C9C">
        <w:rPr>
          <w:rFonts w:ascii="Times New Roman" w:eastAsia="MS Gothic" w:hAnsi="Times New Roman" w:cs="Times New Roman"/>
        </w:rPr>
        <w:t>ovú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C72C5F" w:rsidRDefault="00C72C5F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A37C9C">
        <w:rPr>
          <w:rFonts w:ascii="Times New Roman" w:eastAsia="MS Gothic" w:hAnsi="Times New Roman" w:cs="Times New Roman"/>
        </w:rPr>
        <w:t>Pre tento bod nemá účtovná jednotka obsa</w:t>
      </w:r>
      <w:r>
        <w:rPr>
          <w:rFonts w:ascii="Times New Roman" w:eastAsia="MS Gothic" w:hAnsi="Times New Roman" w:cs="Times New Roman"/>
        </w:rPr>
        <w:t>h</w:t>
      </w:r>
      <w:r w:rsidRPr="00A37C9C">
        <w:rPr>
          <w:rFonts w:ascii="Times New Roman" w:eastAsia="MS Gothic" w:hAnsi="Times New Roman" w:cs="Times New Roman"/>
        </w:rPr>
        <w:t>ovú náplň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C72C5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Družstvo nevyužilo možnosť stanovenia </w:t>
      </w:r>
      <w:proofErr w:type="spellStart"/>
      <w:r>
        <w:rPr>
          <w:rFonts w:ascii="Times New Roman" w:hAnsi="Times New Roman" w:cs="Times New Roman"/>
          <w:sz w:val="24"/>
          <w:szCs w:val="24"/>
        </w:rPr>
        <w:t>metody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vlastného imania.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DNIM nad 2400 €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C72C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DHIM  nad 1700 €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4-20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¼-1/20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DHIM do 1700 €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čase zaradenia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jednorázová</w:t>
            </w:r>
            <w:proofErr w:type="spellEnd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E132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C72C5F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EE132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C72C5F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C72C5F" w:rsidRPr="00C72C5F" w:rsidRDefault="00C72C5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C72C5F">
        <w:rPr>
          <w:rFonts w:ascii="Times New Roman" w:eastAsia="MS Gothic" w:hAnsi="Times New Roman" w:cs="Times New Roman"/>
        </w:rPr>
        <w:t>Družstvo nemalo poskytnuté dotácie na obstaranie majetku.</w:t>
      </w:r>
    </w:p>
    <w:p w:rsidR="00C72C5F" w:rsidRPr="00C72C5F" w:rsidRDefault="00C72C5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C72C5F">
        <w:rPr>
          <w:rFonts w:ascii="Times New Roman" w:eastAsia="MS Gothic" w:hAnsi="Times New Roman" w:cs="Times New Roman"/>
        </w:rPr>
        <w:t>Družstvo malo poskytnuté prevádzkové dotácie, ktoré súvisia s </w:t>
      </w:r>
      <w:proofErr w:type="spellStart"/>
      <w:r w:rsidRPr="00C72C5F">
        <w:rPr>
          <w:rFonts w:ascii="Times New Roman" w:eastAsia="MS Gothic" w:hAnsi="Times New Roman" w:cs="Times New Roman"/>
        </w:rPr>
        <w:t>prevfádzkovanímm</w:t>
      </w:r>
      <w:proofErr w:type="spellEnd"/>
      <w:r w:rsidRPr="00C72C5F">
        <w:rPr>
          <w:rFonts w:ascii="Times New Roman" w:eastAsia="MS Gothic" w:hAnsi="Times New Roman" w:cs="Times New Roman"/>
        </w:rPr>
        <w:t xml:space="preserve"> chráneného pracoviska a chránenej dielne. 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C72C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  <w:proofErr w:type="spellEnd"/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C72C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  <w:proofErr w:type="spellEnd"/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C72C5F" w:rsidRPr="00C72C5F" w:rsidRDefault="00C72C5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C72C5F">
        <w:rPr>
          <w:rFonts w:ascii="Times New Roman" w:eastAsia="MS Gothic" w:hAnsi="Times New Roman" w:cs="Times New Roman"/>
        </w:rPr>
        <w:t>Pre tento bod účtovná jednotka nemá obsahovú náplň.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C72C5F" w:rsidRPr="00C72C5F" w:rsidRDefault="00C72C5F" w:rsidP="00C72C5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C72C5F">
        <w:rPr>
          <w:rFonts w:ascii="Times New Roman" w:eastAsia="MS Gothic" w:hAnsi="Times New Roman" w:cs="Times New Roman"/>
        </w:rPr>
        <w:t>Pre tento bod účtovná jednotka nemá obsahovú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0617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0617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506170" w:rsidRPr="00AE313E" w:rsidRDefault="00506170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Družstvo neeviduje záväzky zabezpečené záložným právom.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506170" w:rsidRPr="00506170" w:rsidRDefault="00506170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506170">
        <w:rPr>
          <w:rFonts w:ascii="Times New Roman" w:eastAsia="MS Gothic" w:hAnsi="Times New Roman" w:cs="Times New Roman"/>
        </w:rPr>
        <w:t>Družstvo neeviduje vlastné akcie.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506170" w:rsidRDefault="00506170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Družstvo neeviduje </w:t>
      </w:r>
      <w:r w:rsidRPr="00A60D37">
        <w:rPr>
          <w:rFonts w:ascii="Times New Roman" w:eastAsia="MS Gothic" w:hAnsi="Times New Roman" w:cs="Times New Roman"/>
          <w:b/>
        </w:rPr>
        <w:t>výnos</w:t>
      </w:r>
      <w:r>
        <w:rPr>
          <w:rFonts w:ascii="Times New Roman" w:eastAsia="MS Gothic" w:hAnsi="Times New Roman" w:cs="Times New Roman"/>
          <w:b/>
        </w:rPr>
        <w:t>y</w:t>
      </w:r>
      <w:r w:rsidRPr="00A60D37">
        <w:rPr>
          <w:rFonts w:ascii="Times New Roman" w:eastAsia="MS Gothic" w:hAnsi="Times New Roman" w:cs="Times New Roman"/>
          <w:b/>
        </w:rPr>
        <w:t xml:space="preserve"> a</w:t>
      </w:r>
      <w:r>
        <w:rPr>
          <w:rFonts w:ascii="Times New Roman" w:eastAsia="MS Gothic" w:hAnsi="Times New Roman" w:cs="Times New Roman"/>
          <w:b/>
        </w:rPr>
        <w:t xml:space="preserve"> ani </w:t>
      </w:r>
      <w:r w:rsidRPr="00A60D37">
        <w:rPr>
          <w:rFonts w:ascii="Times New Roman" w:eastAsia="MS Gothic" w:hAnsi="Times New Roman" w:cs="Times New Roman"/>
          <w:b/>
        </w:rPr>
        <w:t xml:space="preserve"> náklad</w:t>
      </w:r>
      <w:r>
        <w:rPr>
          <w:rFonts w:ascii="Times New Roman" w:eastAsia="MS Gothic" w:hAnsi="Times New Roman" w:cs="Times New Roman"/>
          <w:b/>
        </w:rPr>
        <w:t>y</w:t>
      </w:r>
      <w:r w:rsidRPr="00A60D37">
        <w:rPr>
          <w:rFonts w:ascii="Times New Roman" w:eastAsia="MS Gothic" w:hAnsi="Times New Roman" w:cs="Times New Roman"/>
          <w:b/>
        </w:rPr>
        <w:t>, ktoré majú výnimočný rozsah alebo výskyt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06170" w:rsidRDefault="0050617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06170" w:rsidRDefault="0050617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506170" w:rsidRPr="00986157" w:rsidRDefault="00945CFE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Družstvo neeviduje podmienené záväzky alebo ostatné finančné </w:t>
      </w:r>
      <w:r w:rsidRPr="00923190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povinnosti, ktorá sa nevykazuje v účtovných výkazoch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923190" w:rsidRPr="00917A6B" w:rsidRDefault="00917A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17A6B">
        <w:rPr>
          <w:rFonts w:ascii="Times New Roman" w:eastAsia="MS Gothic" w:hAnsi="Times New Roman" w:cs="Times New Roman"/>
          <w:b/>
          <w:sz w:val="24"/>
          <w:szCs w:val="24"/>
        </w:rPr>
        <w:t>Družstvo na podsúvahových účtoch eviduje členské vklady, odpísané pohľadávky.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945CFE" w:rsidRPr="00945CFE" w:rsidRDefault="00945CFE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45CFE">
        <w:rPr>
          <w:rFonts w:ascii="Times New Roman" w:eastAsia="MS Gothic" w:hAnsi="Times New Roman" w:cs="Times New Roman"/>
        </w:rPr>
        <w:t>Družstvo nemalo udelené výlučné práva alebo osobitné práva na poskytovanie služieb vo verejnom záujme.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p w:rsidR="00945CFE" w:rsidRDefault="00945CFE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45CFE">
        <w:rPr>
          <w:rFonts w:ascii="Times New Roman" w:eastAsia="MS Gothic" w:hAnsi="Times New Roman" w:cs="Times New Roman"/>
        </w:rPr>
        <w:t>Pre tento bod nemá účtovná jednotka obsahovú náplň</w:t>
      </w:r>
      <w:r>
        <w:rPr>
          <w:rFonts w:ascii="Times New Roman" w:eastAsia="MS Gothic" w:hAnsi="Times New Roman" w:cs="Times New Roman"/>
          <w:b/>
        </w:rPr>
        <w:t>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p w:rsidR="00945CFE" w:rsidRDefault="00945CFE" w:rsidP="00945CF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45CFE">
        <w:rPr>
          <w:rFonts w:ascii="Times New Roman" w:eastAsia="MS Gothic" w:hAnsi="Times New Roman" w:cs="Times New Roman"/>
        </w:rPr>
        <w:t>Pre tento bod nemá účtovná jednotka obsahovú náplň</w:t>
      </w:r>
      <w:r>
        <w:rPr>
          <w:rFonts w:ascii="Times New Roman" w:eastAsia="MS Gothic" w:hAnsi="Times New Roman" w:cs="Times New Roman"/>
          <w:b/>
        </w:rPr>
        <w:t>.</w:t>
      </w:r>
    </w:p>
    <w:p w:rsidR="00945CFE" w:rsidRPr="00DF187C" w:rsidRDefault="00945CFE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p w:rsidR="00945CFE" w:rsidRDefault="00945CFE" w:rsidP="00945CF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45CFE">
        <w:rPr>
          <w:rFonts w:ascii="Times New Roman" w:eastAsia="MS Gothic" w:hAnsi="Times New Roman" w:cs="Times New Roman"/>
        </w:rPr>
        <w:t>Pre tento bod nemá účtovná jednotka obsahovú náplň</w:t>
      </w:r>
      <w:r>
        <w:rPr>
          <w:rFonts w:ascii="Times New Roman" w:eastAsia="MS Gothic" w:hAnsi="Times New Roman" w:cs="Times New Roman"/>
          <w:b/>
        </w:rPr>
        <w:t>.</w:t>
      </w:r>
    </w:p>
    <w:p w:rsidR="00945CFE" w:rsidRPr="00DF187C" w:rsidRDefault="00945CFE" w:rsidP="00945CFE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45CFE" w:rsidRDefault="00945CF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039C" w:rsidRDefault="008B039C" w:rsidP="00CE03EC">
      <w:pPr>
        <w:spacing w:after="0" w:line="240" w:lineRule="auto"/>
      </w:pPr>
      <w:r>
        <w:separator/>
      </w:r>
    </w:p>
  </w:endnote>
  <w:endnote w:type="continuationSeparator" w:id="0">
    <w:p w:rsidR="008B039C" w:rsidRDefault="008B03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BB3" w:rsidRDefault="00401BB3" w:rsidP="00195651">
    <w:pPr>
      <w:pStyle w:val="Pta"/>
      <w:jc w:val="center"/>
    </w:pPr>
    <w:r>
      <w:t xml:space="preserve">Strana </w:t>
    </w:r>
    <w:r w:rsidR="00EE1322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EE1322">
      <w:rPr>
        <w:b/>
        <w:bCs/>
      </w:rPr>
      <w:fldChar w:fldCharType="separate"/>
    </w:r>
    <w:r w:rsidR="007A7B65">
      <w:rPr>
        <w:b/>
        <w:bCs/>
        <w:noProof/>
      </w:rPr>
      <w:t>7</w:t>
    </w:r>
    <w:r w:rsidR="00EE1322">
      <w:rPr>
        <w:b/>
        <w:bCs/>
      </w:rPr>
      <w:fldChar w:fldCharType="end"/>
    </w:r>
    <w:r>
      <w:t xml:space="preserve"> z </w:t>
    </w:r>
    <w:fldSimple w:instr="NUMPAGES  \* Arabic  \* MERGEFORMAT">
      <w:r w:rsidR="007A7B65">
        <w:rPr>
          <w:b/>
          <w:bCs/>
          <w:noProof/>
        </w:rPr>
        <w:t>7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039C" w:rsidRDefault="008B039C" w:rsidP="00CE03EC">
      <w:pPr>
        <w:spacing w:after="0" w:line="240" w:lineRule="auto"/>
      </w:pPr>
      <w:r>
        <w:separator/>
      </w:r>
    </w:p>
  </w:footnote>
  <w:footnote w:type="continuationSeparator" w:id="0">
    <w:p w:rsidR="008B039C" w:rsidRDefault="008B03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BB3" w:rsidRPr="00F7125E" w:rsidRDefault="00EE1322" w:rsidP="009F4808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435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4" o:spid="_x0000_s4115" type="#_x0000_t202" style="position:absolute;margin-left:206pt;margin-top:-.9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AXEHAIAAB8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" filled="f">
          <v:textbox inset=".5mm,.5mm,.5mm,.5mm">
            <w:txbxContent>
              <w:p w:rsidR="00847942" w:rsidRPr="007952A6" w:rsidRDefault="002562BC" w:rsidP="002562BC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2" o:spid="_x0000_s4114" type="#_x0000_t202" style="position:absolute;margin-left:283.9pt;margin-top:-.9pt;width:28.5pt;height:15pt;z-index:-25163878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<v:textbox inset=".5mm,.5mm,.5mm,.5mm">
            <w:txbxContent>
              <w:p w:rsidR="00847942" w:rsidRPr="00F7125E" w:rsidRDefault="00847942" w:rsidP="009F4808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13" type="#_x0000_t202" style="position:absolute;margin-left:246.15pt;margin-top:-1.0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847942" w:rsidRPr="007952A6" w:rsidRDefault="002562BC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12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<v:textbox inset=".5mm,.5mm,.5mm,.5mm">
            <w:txbxContent>
              <w:p w:rsidR="00847942" w:rsidRPr="007952A6" w:rsidRDefault="002562BC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25" o:spid="_x0000_s4111" type="#_x0000_t202" style="position:absolute;margin-left:178.9pt;margin-top:-.9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" filled="f">
          <v:textbox inset=".5mm,.5mm,.5mm,.5mm">
            <w:txbxContent>
              <w:p w:rsidR="00847942" w:rsidRPr="007952A6" w:rsidRDefault="002562BC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10" type="#_x0000_t202" style="position:absolute;margin-left:192.4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IYr0h8CAAAnBAAADgAAAAAAAAAAAAAAAAAuAgAAZHJzL2Uyb0RvYy54bWxQ&#10;SwECLQAUAAYACAAAACEAxFwmOt8AAAAJAQAADwAAAAAAAAAAAAAAAAB5BAAAZHJzL2Rvd25yZXYu&#10;eG1sUEsFBgAAAAAEAAQA8wAAAIUFAAAAAA=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09" type="#_x0000_t202" style="position:absolute;margin-left:219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iFDIAIAACc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" filled="f">
          <v:textbox inset=".5mm,.5mm,.5mm,.5mm">
            <w:txbxContent>
              <w:p w:rsidR="00847942" w:rsidRPr="007952A6" w:rsidRDefault="002562BC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7" o:spid="_x0000_s4108" type="#_x0000_t202" style="position:absolute;margin-left:232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847942" w:rsidRPr="007952A6" w:rsidRDefault="002562BC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9" o:spid="_x0000_s4107" type="#_x0000_t202" style="position:absolute;margin-left:259.9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847942" w:rsidRPr="007952A6" w:rsidRDefault="002562BC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bookmarkStart w:id="0" w:name="_GoBack"/>
                <w:bookmarkEnd w:id="0"/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17" o:spid="_x0000_s4106" type="#_x0000_t202" style="position:absolute;margin-left:410.25pt;margin-top:-.9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401BB3" w:rsidRPr="007952A6" w:rsidRDefault="00401BB3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05" type="#_x0000_t202" style="position:absolute;margin-left:423.75pt;margin-top:-.9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401BB3" w:rsidRPr="007952A6" w:rsidRDefault="00401BB3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19" o:spid="_x0000_s4104" type="#_x0000_t202" style="position:absolute;margin-left:437.25pt;margin-top:-.9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03" type="#_x0000_t202" style="position:absolute;margin-left:342.5pt;margin-top:-1.0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13" o:spid="_x0000_s4102" type="#_x0000_t202" style="position:absolute;margin-left:356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401BB3" w:rsidRPr="007952A6" w:rsidRDefault="00401BB3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01" type="#_x0000_t202" style="position:absolute;margin-left:369.5pt;margin-top:-1.0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401BB3" w:rsidRPr="007952A6" w:rsidRDefault="00401BB3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15" o:spid="_x0000_s4100" type="#_x0000_t202" style="position:absolute;margin-left:383pt;margin-top:-1.0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401BB3" w:rsidRPr="007952A6" w:rsidRDefault="00401BB3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099" type="#_x0000_t202" style="position:absolute;margin-left:396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401BB3" w:rsidRPr="007952A6" w:rsidRDefault="00401BB3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098" type="#_x0000_t202" style="position:absolute;margin-left:315.4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E1322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21" o:spid="_x0000_s4097" type="#_x0000_t202" style="position:absolute;margin-left:328.9pt;margin-top:-1.0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401BB3" w:rsidRPr="009F4808">
      <w:rPr>
        <w:rFonts w:ascii="Times New Roman" w:hAnsi="Times New Roman" w:cs="Times New Roman"/>
        <w:sz w:val="20"/>
        <w:szCs w:val="20"/>
      </w:rPr>
      <w:t xml:space="preserve">Poznámky </w:t>
    </w:r>
    <w:proofErr w:type="spellStart"/>
    <w:r w:rsidR="00401BB3" w:rsidRPr="009F4808">
      <w:rPr>
        <w:rFonts w:ascii="Times New Roman" w:hAnsi="Times New Roman" w:cs="Times New Roman"/>
        <w:sz w:val="20"/>
        <w:szCs w:val="20"/>
      </w:rPr>
      <w:t>Úč</w:t>
    </w:r>
    <w:proofErr w:type="spellEnd"/>
    <w:r w:rsidR="00401BB3" w:rsidRPr="009F4808">
      <w:rPr>
        <w:rFonts w:ascii="Times New Roman" w:hAnsi="Times New Roman" w:cs="Times New Roman"/>
        <w:sz w:val="20"/>
        <w:szCs w:val="20"/>
      </w:rPr>
      <w:t xml:space="preserve"> PODV 3 – 01</w:t>
    </w:r>
    <w:r w:rsidR="00401BB3">
      <w:rPr>
        <w:rFonts w:ascii="Times New Roman" w:hAnsi="Times New Roman" w:cs="Times New Roman"/>
        <w:sz w:val="24"/>
        <w:szCs w:val="24"/>
      </w:rPr>
      <w:t xml:space="preserve">     </w:t>
    </w:r>
    <w:r w:rsidR="00401BB3">
      <w:rPr>
        <w:rFonts w:ascii="Times New Roman" w:hAnsi="Times New Roman" w:cs="Times New Roman"/>
        <w:szCs w:val="24"/>
      </w:rPr>
      <w:t>IČO</w:t>
    </w:r>
  </w:p>
  <w:p w:rsidR="00401BB3" w:rsidRPr="009F4808" w:rsidRDefault="00401BB3" w:rsidP="009F480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1201FE"/>
    <w:multiLevelType w:val="hybridMultilevel"/>
    <w:tmpl w:val="BA20E8C2"/>
    <w:lvl w:ilvl="0" w:tplc="D2464216">
      <w:start w:val="1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84116"/>
    <w:rsid w:val="00195651"/>
    <w:rsid w:val="001D099A"/>
    <w:rsid w:val="001D4FB8"/>
    <w:rsid w:val="00212400"/>
    <w:rsid w:val="00223286"/>
    <w:rsid w:val="002562BC"/>
    <w:rsid w:val="002718B4"/>
    <w:rsid w:val="002E2695"/>
    <w:rsid w:val="00336A10"/>
    <w:rsid w:val="00360F88"/>
    <w:rsid w:val="003A2A62"/>
    <w:rsid w:val="003D2C52"/>
    <w:rsid w:val="003F3E00"/>
    <w:rsid w:val="003F5AF5"/>
    <w:rsid w:val="00401BB3"/>
    <w:rsid w:val="00414FB4"/>
    <w:rsid w:val="004701FB"/>
    <w:rsid w:val="00504DBD"/>
    <w:rsid w:val="00506170"/>
    <w:rsid w:val="005204B8"/>
    <w:rsid w:val="00547F9F"/>
    <w:rsid w:val="005877C7"/>
    <w:rsid w:val="00600C1D"/>
    <w:rsid w:val="00621534"/>
    <w:rsid w:val="00633049"/>
    <w:rsid w:val="00656664"/>
    <w:rsid w:val="006A5819"/>
    <w:rsid w:val="006E4085"/>
    <w:rsid w:val="00700920"/>
    <w:rsid w:val="00707567"/>
    <w:rsid w:val="00787C52"/>
    <w:rsid w:val="007A588C"/>
    <w:rsid w:val="007A7B65"/>
    <w:rsid w:val="007C37DE"/>
    <w:rsid w:val="007F35DA"/>
    <w:rsid w:val="00811FFA"/>
    <w:rsid w:val="008200B8"/>
    <w:rsid w:val="0083794D"/>
    <w:rsid w:val="00847942"/>
    <w:rsid w:val="008774C4"/>
    <w:rsid w:val="008777C2"/>
    <w:rsid w:val="008B039C"/>
    <w:rsid w:val="008E4E28"/>
    <w:rsid w:val="008F74BD"/>
    <w:rsid w:val="00900440"/>
    <w:rsid w:val="00917A6B"/>
    <w:rsid w:val="00923190"/>
    <w:rsid w:val="00945CFE"/>
    <w:rsid w:val="00985F05"/>
    <w:rsid w:val="00986157"/>
    <w:rsid w:val="00994678"/>
    <w:rsid w:val="00997389"/>
    <w:rsid w:val="009A274C"/>
    <w:rsid w:val="009E6AD6"/>
    <w:rsid w:val="009F1252"/>
    <w:rsid w:val="009F4808"/>
    <w:rsid w:val="00A004F2"/>
    <w:rsid w:val="00A100E4"/>
    <w:rsid w:val="00A37C9C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72C5F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EE1322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3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8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1529</Words>
  <Characters>8717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10226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Hajdučeková</cp:lastModifiedBy>
  <cp:revision>5</cp:revision>
  <cp:lastPrinted>2016-01-29T11:21:00Z</cp:lastPrinted>
  <dcterms:created xsi:type="dcterms:W3CDTF">2016-03-29T23:04:00Z</dcterms:created>
  <dcterms:modified xsi:type="dcterms:W3CDTF">2016-03-30T07:42:00Z</dcterms:modified>
</cp:coreProperties>
</file>