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GoBack"/>
      <w:bookmarkEnd w:id="0"/>
      <w:r>
        <w:rPr>
          <w:rFonts w:ascii="Arial" w:hAnsi="Arial" w:cs="Arial"/>
          <w:sz w:val="24"/>
        </w:rPr>
        <w:t>VŠEOBECNÉ INFORMÁCIE</w:t>
      </w:r>
    </w:p>
    <w:p w14:paraId="4BB726A2" w14:textId="73B8E120" w:rsidR="008B74F7" w:rsidRPr="00DC0E9E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1" w:name="_Toc530739895"/>
      <w:r w:rsidRPr="00732CBC">
        <w:rPr>
          <w:rFonts w:ascii="Arial" w:hAnsi="Arial" w:cs="Arial"/>
        </w:rPr>
        <w:t xml:space="preserve">1. </w:t>
      </w:r>
      <w:r w:rsidR="00BE54AD" w:rsidRPr="00DC0E9E">
        <w:rPr>
          <w:rFonts w:ascii="Arial" w:hAnsi="Arial" w:cs="Arial"/>
        </w:rPr>
        <w:t xml:space="preserve">Obchodné meno a sídlo Spoločnosti, </w:t>
      </w:r>
      <w:r w:rsidR="00E57CD5" w:rsidRPr="00DC0E9E">
        <w:rPr>
          <w:rFonts w:ascii="Arial" w:hAnsi="Arial" w:cs="Arial"/>
        </w:rPr>
        <w:t>opis hlavných činnosti Spoločnosti</w:t>
      </w:r>
      <w:r w:rsidR="00BE54AD" w:rsidRPr="00DC0E9E">
        <w:rPr>
          <w:rFonts w:ascii="Arial" w:hAnsi="Arial" w:cs="Arial"/>
        </w:rPr>
        <w:t>:</w:t>
      </w:r>
      <w:bookmarkStart w:id="2" w:name="_Toc530739896"/>
      <w:bookmarkEnd w:id="1"/>
    </w:p>
    <w:p w14:paraId="4896F373" w14:textId="32882EB9" w:rsidR="008B74F7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Názov spoločnosti: ZTS - Doprava, s.r.o.</w:t>
      </w:r>
    </w:p>
    <w:p w14:paraId="10C155AC" w14:textId="5E16BA0B" w:rsidR="00A100C8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Sídlo spoločnosti: Kliňanská 564, 029 01 Námestovo</w:t>
      </w:r>
    </w:p>
    <w:p w14:paraId="2CC91EF3" w14:textId="6CD58DD7" w:rsidR="00E82331" w:rsidRPr="00DC0E9E" w:rsidRDefault="00BE54AD" w:rsidP="004C28E9">
      <w:pPr>
        <w:spacing w:after="0"/>
        <w:rPr>
          <w:rFonts w:ascii="Arial" w:hAnsi="Arial" w:cs="Arial"/>
          <w:b/>
        </w:rPr>
      </w:pPr>
      <w:r w:rsidRPr="00DC0E9E">
        <w:rPr>
          <w:rFonts w:ascii="Arial" w:hAnsi="Arial" w:cs="Arial"/>
          <w:b/>
        </w:rPr>
        <w:t>Hlavnými činnosťami Spoločnosti sú:</w:t>
      </w:r>
      <w:bookmarkEnd w:id="2"/>
    </w:p>
    <w:p w14:paraId="0B37EBA1" w14:textId="77777777" w:rsidR="009B27F1" w:rsidRPr="00DC0E9E" w:rsidRDefault="009B27F1" w:rsidP="004C28E9">
      <w:pPr>
        <w:spacing w:after="0"/>
        <w:rPr>
          <w:rFonts w:ascii="Arial" w:hAnsi="Arial" w:cs="Arial"/>
          <w:b/>
        </w:rPr>
      </w:pPr>
    </w:p>
    <w:p w14:paraId="57AF7128" w14:textId="2E2DD680" w:rsidR="009B27F1" w:rsidRPr="00DC0E9E" w:rsidRDefault="009B27F1" w:rsidP="009B27F1">
      <w:pPr>
        <w:pStyle w:val="Nadpis2"/>
        <w:numPr>
          <w:ilvl w:val="0"/>
          <w:numId w:val="7"/>
        </w:numPr>
        <w:rPr>
          <w:rFonts w:ascii="Arial" w:hAnsi="Arial" w:cs="Arial"/>
          <w:b w:val="0"/>
        </w:rPr>
      </w:pPr>
      <w:r w:rsidRPr="00DC0E9E">
        <w:rPr>
          <w:rFonts w:ascii="Arial" w:hAnsi="Arial" w:cs="Arial"/>
          <w:b w:val="0"/>
        </w:rPr>
        <w:t>opravy motorových vozidiel</w:t>
      </w:r>
    </w:p>
    <w:p w14:paraId="2F8AC97D" w14:textId="4EE4A846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obchodná činnosť v rozsahu voľných živností, maloobchod a veľkoobchod</w:t>
      </w:r>
    </w:p>
    <w:p w14:paraId="1ED72951" w14:textId="18C2F70A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cestná nákladná doprava</w:t>
      </w:r>
    </w:p>
    <w:p w14:paraId="0A8BF0A9" w14:textId="67FA5129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colnodeklaračné služby</w:t>
      </w:r>
    </w:p>
    <w:p w14:paraId="09088909" w14:textId="4FD404B5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špeditérske služby</w:t>
      </w:r>
    </w:p>
    <w:p w14:paraId="13C56A60" w14:textId="6E52072E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sprostredkovanie dopravy v rámci voľných živností</w:t>
      </w:r>
    </w:p>
    <w:p w14:paraId="5BEA57B6" w14:textId="76ED7A70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zasielateľstvo</w:t>
      </w:r>
    </w:p>
    <w:p w14:paraId="0094F5B5" w14:textId="77777777" w:rsidR="009B27F1" w:rsidRPr="00DC0E9E" w:rsidRDefault="009B27F1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58F222E4" w14:textId="5AB506B2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2. </w:t>
      </w:r>
      <w:r w:rsidR="00E57CD5" w:rsidRPr="00DC0E9E">
        <w:rPr>
          <w:rFonts w:ascii="Arial" w:hAnsi="Arial" w:cs="Arial"/>
        </w:rPr>
        <w:t>Dátum schválenia účtovnej závierky za predchádzajúce účtovné obdobie</w:t>
      </w:r>
    </w:p>
    <w:p w14:paraId="5C315F7D" w14:textId="06C28D2F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Účtovná závierka Spoločnosti k</w:t>
      </w:r>
      <w:r w:rsidR="009B27F1" w:rsidRPr="00DC0E9E">
        <w:rPr>
          <w:rFonts w:ascii="Arial" w:hAnsi="Arial" w:cs="Arial"/>
        </w:rPr>
        <w:t> 31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>12.2014</w:t>
      </w:r>
      <w:r w:rsidRPr="00DC0E9E">
        <w:rPr>
          <w:rFonts w:ascii="Arial" w:hAnsi="Arial" w:cs="Arial"/>
        </w:rPr>
        <w:t xml:space="preserve">, za predchádzajúce účtovné obdobie, bola schválená valným zhromaždením Spoločnosti </w:t>
      </w:r>
      <w:r w:rsidR="009B27F1" w:rsidRPr="00DC0E9E">
        <w:rPr>
          <w:rFonts w:ascii="Arial" w:hAnsi="Arial" w:cs="Arial"/>
        </w:rPr>
        <w:t>26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 xml:space="preserve"> júna 2015</w:t>
      </w:r>
      <w:r w:rsidRPr="00DC0E9E">
        <w:rPr>
          <w:rFonts w:ascii="Arial" w:hAnsi="Arial" w:cs="Arial"/>
        </w:rPr>
        <w:t>.</w:t>
      </w:r>
    </w:p>
    <w:p w14:paraId="3D82A65D" w14:textId="644B1FCA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3. </w:t>
      </w:r>
      <w:r w:rsidR="00E57CD5" w:rsidRPr="00DC0E9E">
        <w:rPr>
          <w:rFonts w:ascii="Arial" w:hAnsi="Arial" w:cs="Arial"/>
        </w:rPr>
        <w:t>Právny dôvod na zostavenie účtovnej závierky</w:t>
      </w:r>
    </w:p>
    <w:p w14:paraId="58350D48" w14:textId="276BC972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k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12.2015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je zostavená ako riadna účtovná závierka podľa § 17 ods. 6 zákona NR SR č. 431/2002 Z. z. o účtovníctve, za účtovné obdobie od </w:t>
      </w:r>
      <w:r w:rsidR="00D72DA3" w:rsidRPr="00DC0E9E">
        <w:rPr>
          <w:rFonts w:ascii="Arial" w:hAnsi="Arial" w:cs="Arial"/>
        </w:rPr>
        <w:t>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1.2015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 do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</w:t>
      </w:r>
      <w:r w:rsidRPr="00DC0E9E">
        <w:rPr>
          <w:rFonts w:ascii="Arial" w:hAnsi="Arial" w:cs="Arial"/>
        </w:rPr>
        <w:t>.</w:t>
      </w:r>
      <w:r w:rsidR="00D72DA3" w:rsidRPr="00DC0E9E">
        <w:rPr>
          <w:rFonts w:ascii="Arial" w:hAnsi="Arial" w:cs="Arial"/>
        </w:rPr>
        <w:t>2015.</w:t>
      </w:r>
    </w:p>
    <w:p w14:paraId="18602497" w14:textId="04ABFEC4" w:rsidR="00E57CD5" w:rsidRPr="00DC0E9E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DC0E9E">
        <w:rPr>
          <w:rFonts w:ascii="Arial" w:hAnsi="Arial" w:cs="Arial"/>
        </w:rPr>
        <w:t xml:space="preserve">4. </w:t>
      </w:r>
      <w:r w:rsidR="00E57CD5" w:rsidRPr="00DC0E9E">
        <w:rPr>
          <w:rFonts w:ascii="Arial" w:hAnsi="Arial" w:cs="Arial"/>
        </w:rPr>
        <w:t>Informácie o konsolidovanom celku</w:t>
      </w:r>
      <w:r w:rsidR="0038671A" w:rsidRPr="00DC0E9E">
        <w:rPr>
          <w:rFonts w:ascii="Arial" w:hAnsi="Arial" w:cs="Arial"/>
        </w:rPr>
        <w:t xml:space="preserve"> </w:t>
      </w:r>
    </w:p>
    <w:p w14:paraId="7A7ED82A" w14:textId="12595B2C" w:rsidR="00E57CD5" w:rsidRPr="00DC0E9E" w:rsidRDefault="00E57CD5" w:rsidP="00E57CD5">
      <w:pPr>
        <w:spacing w:after="0"/>
        <w:jc w:val="both"/>
        <w:rPr>
          <w:rFonts w:ascii="Arial" w:hAnsi="Arial" w:cs="Arial"/>
        </w:rPr>
      </w:pPr>
      <w:r w:rsidRPr="00DC0E9E">
        <w:rPr>
          <w:rFonts w:ascii="Arial" w:eastAsiaTheme="minorEastAsia" w:hAnsi="Arial" w:cs="Arial"/>
        </w:rPr>
        <w:t>Spoločnosť nie je súčasťou konsolidovaného celku</w:t>
      </w:r>
    </w:p>
    <w:p w14:paraId="6F37C568" w14:textId="77777777" w:rsidR="00E57CD5" w:rsidRPr="00DC0E9E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2EA46D0" w:rsidR="004C693F" w:rsidRPr="00DC0E9E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5. </w:t>
      </w:r>
      <w:r w:rsidR="00615589" w:rsidRPr="00DC0E9E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C0E9E" w14:paraId="0058FEA5" w14:textId="77777777" w:rsidTr="009B27F1">
        <w:trPr>
          <w:divId w:val="354306498"/>
          <w:trHeight w:val="540"/>
        </w:trPr>
        <w:tc>
          <w:tcPr>
            <w:tcW w:w="376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C0E9E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8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C0E9E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9B27F1">
        <w:trPr>
          <w:divId w:val="354306498"/>
          <w:trHeight w:val="345"/>
        </w:trPr>
        <w:tc>
          <w:tcPr>
            <w:tcW w:w="3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2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555968DD" w:rsidR="00D72DA3" w:rsidRPr="00DD7D6D" w:rsidRDefault="009B27F1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24</w:t>
            </w:r>
          </w:p>
        </w:tc>
      </w:tr>
      <w:tr w:rsidR="00D72DA3" w:rsidRPr="00DD7D6D" w14:paraId="6642BDD5" w14:textId="77777777" w:rsidTr="009B27F1">
        <w:trPr>
          <w:divId w:val="354306498"/>
          <w:trHeight w:val="615"/>
        </w:trPr>
        <w:tc>
          <w:tcPr>
            <w:tcW w:w="3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6218C0F2" w:rsidR="00D72DA3" w:rsidRPr="00DD7D6D" w:rsidRDefault="009B27F1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19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A06C51D" w14:textId="7CBA4630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00A177C5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</w:rPr>
      </w:pPr>
    </w:p>
    <w:p w14:paraId="4D7C752A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3AA7B9BB" w:rsidR="009912A2" w:rsidRPr="009912A2" w:rsidRDefault="001112E8" w:rsidP="00DC0E9E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výstav. nehnuteľ.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obstar.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07C741BF" w14:textId="77777777" w:rsidR="009B27F1" w:rsidRPr="009B27F1" w:rsidRDefault="001112E8" w:rsidP="009B27F1">
      <w:pPr>
        <w:spacing w:after="0" w:line="240" w:lineRule="auto"/>
        <w:jc w:val="both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  <w:r w:rsidR="009B27F1" w:rsidRPr="009B27F1">
        <w:rPr>
          <w:rFonts w:ascii="Arial" w:hAnsi="Arial" w:cs="Arial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231F975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523BB267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5737FC6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19DAC3E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Úsudky</w:t>
      </w:r>
    </w:p>
    <w:p w14:paraId="789934A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V súvislosti s aplikáciou účtovných metód a účtovných zásad Spoločnosti nie sú potrebné také úsudky, ktoré by mali významný dopad na hodnoty vykázané v účtovnej závierke.</w:t>
      </w:r>
    </w:p>
    <w:p w14:paraId="2885C11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2E4C46EC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lastRenderedPageBreak/>
        <w:t>Neistoty v odhadoch a predpokladoch</w:t>
      </w:r>
    </w:p>
    <w:p w14:paraId="33186224" w14:textId="3F49A9D8" w:rsidR="001112E8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00E6111C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>Spoločnosť tvorí opravné položky k pohľadávkam, ktoré sú po splatnosti viac ako 180 dní. Opravná položka je tvorená v 100% výške k týmto pohľadávkam.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123EB1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DC0E9E">
        <w:trPr>
          <w:divId w:val="658075984"/>
          <w:trHeight w:val="401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37A26929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4-6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A92647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302E709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DC0E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 - 16,66%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202CBBE8" w:rsidR="004C693F" w:rsidRPr="00DC0E9E" w:rsidRDefault="00DC0E9E" w:rsidP="00DC0E9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0DE8345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9EE9C38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Goodwill/ Záporný goodwill</w:t>
      </w:r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>, ktorým je goodwill</w:t>
      </w:r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lastRenderedPageBreak/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436D0518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31.12.2015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9AA609" w14:textId="77777777" w:rsidR="008C3EBE" w:rsidRDefault="008C3EBE" w:rsidP="00964821">
      <w:pPr>
        <w:spacing w:after="0" w:line="240" w:lineRule="auto"/>
      </w:pPr>
      <w:r>
        <w:separator/>
      </w:r>
    </w:p>
  </w:endnote>
  <w:endnote w:type="continuationSeparator" w:id="0">
    <w:p w14:paraId="36251399" w14:textId="77777777" w:rsidR="008C3EBE" w:rsidRDefault="008C3EBE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5191975A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20C7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2F2FCE" w14:textId="77777777" w:rsidR="008C3EBE" w:rsidRDefault="008C3EBE" w:rsidP="00964821">
      <w:pPr>
        <w:spacing w:after="0" w:line="240" w:lineRule="auto"/>
      </w:pPr>
      <w:r>
        <w:separator/>
      </w:r>
    </w:p>
  </w:footnote>
  <w:footnote w:type="continuationSeparator" w:id="0">
    <w:p w14:paraId="54E136FF" w14:textId="77777777" w:rsidR="008C3EBE" w:rsidRDefault="008C3EBE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44E2A" w14:textId="7F1D09F9" w:rsidR="004E6AC8" w:rsidRPr="00E45D92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DC0E9E" w:rsidRPr="00E45D92">
      <w:rPr>
        <w:rFonts w:ascii="Arial" w:hAnsi="Arial" w:cs="Arial"/>
      </w:rPr>
      <w:t>36383</w:t>
    </w:r>
    <w:r w:rsidR="00E45D92" w:rsidRPr="00E45D92">
      <w:rPr>
        <w:rFonts w:ascii="Arial" w:hAnsi="Arial" w:cs="Arial"/>
      </w:rPr>
      <w:t>155</w:t>
    </w:r>
  </w:p>
  <w:p w14:paraId="21FAE432" w14:textId="19A0375C" w:rsidR="004E6AC8" w:rsidRPr="00FF6E50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E45D92">
      <w:rPr>
        <w:rFonts w:ascii="Arial" w:hAnsi="Arial" w:cs="Arial"/>
      </w:rPr>
      <w:t>2020129254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A3F0A"/>
    <w:multiLevelType w:val="hybridMultilevel"/>
    <w:tmpl w:val="36A82078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2F29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0C7D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3EBE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27F1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00C8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0E9E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5D92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9B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7F814-B7D3-4767-8035-371903AD2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1352</Words>
  <Characters>7711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Gereková Elena</cp:lastModifiedBy>
  <cp:revision>2</cp:revision>
  <cp:lastPrinted>2014-03-20T10:25:00Z</cp:lastPrinted>
  <dcterms:created xsi:type="dcterms:W3CDTF">2016-03-31T03:27:00Z</dcterms:created>
  <dcterms:modified xsi:type="dcterms:W3CDTF">2016-03-31T03:27:00Z</dcterms:modified>
</cp:coreProperties>
</file>