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1453A3" w:rsidRPr="00C27807" w:rsidRDefault="001453A3" w:rsidP="0075309F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>
        <w:rPr>
          <w:color w:val="auto"/>
          <w:sz w:val="23"/>
          <w:szCs w:val="23"/>
        </w:rPr>
        <w:tab/>
        <w:t>Názov právnickej osoby:</w:t>
      </w:r>
      <w:r w:rsidR="00C27807">
        <w:rPr>
          <w:color w:val="auto"/>
          <w:sz w:val="23"/>
          <w:szCs w:val="23"/>
        </w:rPr>
        <w:t xml:space="preserve"> </w:t>
      </w:r>
      <w:r w:rsidR="00517A7A">
        <w:rPr>
          <w:b/>
          <w:color w:val="auto"/>
          <w:sz w:val="23"/>
          <w:szCs w:val="23"/>
        </w:rPr>
        <w:t>E3 NEST</w:t>
      </w:r>
      <w:r w:rsidR="00C27807" w:rsidRPr="00C27807">
        <w:rPr>
          <w:b/>
          <w:color w:val="auto"/>
          <w:sz w:val="23"/>
          <w:szCs w:val="23"/>
        </w:rPr>
        <w:t>, s.r.o.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S</w:t>
      </w:r>
      <w:r w:rsidR="0075309F">
        <w:rPr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>:</w:t>
      </w:r>
      <w:r w:rsidR="0075309F">
        <w:rPr>
          <w:color w:val="auto"/>
          <w:sz w:val="23"/>
          <w:szCs w:val="23"/>
        </w:rPr>
        <w:t xml:space="preserve"> </w:t>
      </w:r>
      <w:r w:rsidR="00517A7A">
        <w:rPr>
          <w:color w:val="auto"/>
          <w:sz w:val="23"/>
          <w:szCs w:val="23"/>
        </w:rPr>
        <w:t xml:space="preserve">Nám. </w:t>
      </w:r>
      <w:proofErr w:type="spellStart"/>
      <w:r w:rsidR="00517A7A">
        <w:rPr>
          <w:color w:val="auto"/>
          <w:sz w:val="23"/>
          <w:szCs w:val="23"/>
        </w:rPr>
        <w:t>Š.M.Daxnera</w:t>
      </w:r>
      <w:proofErr w:type="spellEnd"/>
      <w:r w:rsidR="00517A7A">
        <w:rPr>
          <w:color w:val="auto"/>
          <w:sz w:val="23"/>
          <w:szCs w:val="23"/>
        </w:rPr>
        <w:t xml:space="preserve"> 413, 9779 01 Rimavská Sobota</w:t>
      </w:r>
    </w:p>
    <w:p w:rsidR="001453A3" w:rsidRDefault="001453A3" w:rsidP="001453A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>
        <w:rPr>
          <w:color w:val="auto"/>
          <w:sz w:val="23"/>
          <w:szCs w:val="23"/>
        </w:rPr>
        <w:tab/>
      </w:r>
      <w:r w:rsidR="0075309F">
        <w:rPr>
          <w:color w:val="auto"/>
          <w:sz w:val="23"/>
          <w:szCs w:val="23"/>
        </w:rPr>
        <w:t>Údaje o konsolidovanom celku</w:t>
      </w:r>
      <w:r>
        <w:rPr>
          <w:color w:val="auto"/>
          <w:sz w:val="23"/>
          <w:szCs w:val="23"/>
        </w:rPr>
        <w:t>:</w:t>
      </w:r>
      <w:r w:rsidR="00C27807">
        <w:rPr>
          <w:color w:val="auto"/>
          <w:sz w:val="23"/>
          <w:szCs w:val="23"/>
        </w:rPr>
        <w:t xml:space="preserve"> nie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1453A3"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Priemerný </w:t>
      </w:r>
      <w:r w:rsidR="00C27807">
        <w:rPr>
          <w:color w:val="auto"/>
          <w:sz w:val="23"/>
          <w:szCs w:val="23"/>
        </w:rPr>
        <w:t>prepočítaný počet zamestnancov: 0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Ú</w:t>
      </w:r>
      <w:r w:rsidR="0075309F">
        <w:rPr>
          <w:color w:val="auto"/>
          <w:sz w:val="23"/>
          <w:szCs w:val="23"/>
        </w:rPr>
        <w:t xml:space="preserve">čtovná závierka </w:t>
      </w:r>
      <w:r>
        <w:rPr>
          <w:color w:val="auto"/>
          <w:sz w:val="23"/>
          <w:szCs w:val="23"/>
        </w:rPr>
        <w:t xml:space="preserve">je </w:t>
      </w:r>
      <w:r w:rsidR="0075309F">
        <w:rPr>
          <w:color w:val="auto"/>
          <w:sz w:val="23"/>
          <w:szCs w:val="23"/>
        </w:rPr>
        <w:t xml:space="preserve">zostavená za splnenia predpokladu, že účtovná jednotka bude nepretržite pokračovať vo svojej činnosti. </w:t>
      </w:r>
    </w:p>
    <w:p w:rsidR="0075309F" w:rsidRPr="000A259F" w:rsidRDefault="0075309F" w:rsidP="0075309F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1453A3">
        <w:rPr>
          <w:color w:val="auto"/>
          <w:sz w:val="23"/>
          <w:szCs w:val="23"/>
        </w:rPr>
        <w:t>ložiek majetku a záväzkov:</w:t>
      </w:r>
      <w:r w:rsidR="00920AE6">
        <w:rPr>
          <w:color w:val="auto"/>
          <w:sz w:val="23"/>
          <w:szCs w:val="23"/>
        </w:rPr>
        <w:t xml:space="preserve"> </w:t>
      </w:r>
      <w:r w:rsidR="00920AE6" w:rsidRPr="000A259F">
        <w:rPr>
          <w:i/>
          <w:color w:val="auto"/>
          <w:sz w:val="23"/>
          <w:szCs w:val="23"/>
        </w:rPr>
        <w:t>obstarávacia cena</w:t>
      </w:r>
    </w:p>
    <w:p w:rsidR="001453A3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dlhodobý nehmotný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ok, dlhodobý hmotný</w:t>
      </w:r>
      <w:r w:rsidR="0075309F">
        <w:rPr>
          <w:color w:val="auto"/>
          <w:sz w:val="23"/>
          <w:szCs w:val="23"/>
        </w:rPr>
        <w:t xml:space="preserve"> majet</w:t>
      </w:r>
      <w:r>
        <w:rPr>
          <w:color w:val="auto"/>
          <w:sz w:val="23"/>
          <w:szCs w:val="23"/>
        </w:rPr>
        <w:t>ok</w:t>
      </w:r>
      <w:r w:rsidR="0075309F">
        <w:rPr>
          <w:color w:val="auto"/>
          <w:sz w:val="23"/>
          <w:szCs w:val="23"/>
        </w:rPr>
        <w:t xml:space="preserve"> a</w:t>
      </w:r>
      <w:r>
        <w:rPr>
          <w:color w:val="auto"/>
          <w:sz w:val="23"/>
          <w:szCs w:val="23"/>
        </w:rPr>
        <w:t xml:space="preserve"> dlhodobý finančný majetok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1453A3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1453A3">
        <w:rPr>
          <w:color w:val="auto"/>
          <w:sz w:val="23"/>
          <w:szCs w:val="23"/>
        </w:rPr>
        <w:t>é</w:t>
      </w:r>
      <w:r w:rsidR="00920AE6">
        <w:rPr>
          <w:color w:val="auto"/>
          <w:sz w:val="23"/>
          <w:szCs w:val="23"/>
        </w:rPr>
        <w:t xml:space="preserve"> kúpou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pohľadávky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</w:t>
      </w:r>
      <w:r w:rsidR="001453A3">
        <w:rPr>
          <w:color w:val="auto"/>
          <w:sz w:val="23"/>
          <w:szCs w:val="23"/>
        </w:rPr>
        <w:t>rátkodobý finančný</w:t>
      </w:r>
      <w:r>
        <w:rPr>
          <w:color w:val="auto"/>
          <w:sz w:val="23"/>
          <w:szCs w:val="23"/>
        </w:rPr>
        <w:t xml:space="preserve"> majet</w:t>
      </w:r>
      <w:r w:rsidR="001453A3">
        <w:rPr>
          <w:color w:val="auto"/>
          <w:sz w:val="23"/>
          <w:szCs w:val="23"/>
        </w:rPr>
        <w:t>ok</w:t>
      </w:r>
      <w:r>
        <w:rPr>
          <w:color w:val="auto"/>
          <w:sz w:val="23"/>
          <w:szCs w:val="23"/>
        </w:rPr>
        <w:t xml:space="preserve">, </w:t>
      </w:r>
    </w:p>
    <w:p w:rsidR="0075309F" w:rsidRDefault="001453A3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záväzky</w:t>
      </w:r>
      <w:r w:rsidR="0075309F">
        <w:rPr>
          <w:color w:val="auto"/>
          <w:sz w:val="23"/>
          <w:szCs w:val="23"/>
        </w:rPr>
        <w:t xml:space="preserve"> vrátane rezerv, dlhopisov, pôžičiek a úverov, </w:t>
      </w:r>
    </w:p>
    <w:p w:rsidR="0075309F" w:rsidRDefault="001453A3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derivátové </w:t>
      </w:r>
      <w:r w:rsidR="0075309F">
        <w:rPr>
          <w:color w:val="auto"/>
          <w:sz w:val="23"/>
          <w:szCs w:val="23"/>
        </w:rPr>
        <w:t>operác</w:t>
      </w:r>
      <w:r>
        <w:rPr>
          <w:color w:val="auto"/>
          <w:sz w:val="23"/>
          <w:szCs w:val="23"/>
        </w:rPr>
        <w:t>ie</w:t>
      </w:r>
      <w:r w:rsidR="0075309F"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AE3022" w:rsidRDefault="0075309F" w:rsidP="00AE302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</w:t>
      </w:r>
    </w:p>
    <w:p w:rsidR="001453A3" w:rsidRPr="00920AE6" w:rsidRDefault="001453A3" w:rsidP="001453A3">
      <w:pPr>
        <w:keepNext w:val="0"/>
        <w:rPr>
          <w:rFonts w:ascii="Arial" w:hAnsi="Arial" w:cs="Arial"/>
          <w:i/>
          <w:lang w:val="sk-SK"/>
        </w:rPr>
      </w:pPr>
      <w:r w:rsidRPr="00920AE6">
        <w:rPr>
          <w:rFonts w:ascii="Arial" w:hAnsi="Arial" w:cs="Arial"/>
          <w:i/>
          <w:lang w:val="sk-SK"/>
        </w:rPr>
        <w:t>Dlhodobý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453A3" w:rsidRPr="00920AE6" w:rsidTr="00C83AEB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1453A3" w:rsidRPr="00920AE6" w:rsidRDefault="001453A3" w:rsidP="00C83AE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i/>
                <w:lang w:val="sk-SK"/>
              </w:rPr>
            </w:pPr>
            <w:r w:rsidRPr="00920AE6">
              <w:rPr>
                <w:rFonts w:ascii="Arial" w:hAnsi="Arial" w:cs="Arial"/>
                <w:b/>
                <w:i/>
                <w:lang w:val="sk-SK"/>
              </w:rPr>
              <w:t>Metóda odpisovania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265D4F" w:rsidRDefault="00265D4F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 xml:space="preserve">     </w:t>
            </w:r>
            <w:bookmarkStart w:id="0" w:name="_GoBack"/>
            <w:bookmarkEnd w:id="0"/>
            <w:r>
              <w:rPr>
                <w:rFonts w:ascii="Arial" w:hAnsi="Arial" w:cs="Arial"/>
                <w:i/>
                <w:lang w:val="sk-SK"/>
              </w:rPr>
              <w:t xml:space="preserve">                       </w:t>
            </w:r>
          </w:p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5%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4 roky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1453A3" w:rsidRPr="00920AE6" w:rsidRDefault="001453A3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 w:rsidRPr="00920AE6">
              <w:rPr>
                <w:rFonts w:ascii="Arial" w:hAnsi="Arial" w:cs="Arial"/>
                <w:i/>
                <w:lang w:val="sk-SK"/>
              </w:rPr>
              <w:t>-</w:t>
            </w:r>
          </w:p>
        </w:tc>
      </w:tr>
      <w:tr w:rsidR="001453A3" w:rsidRPr="00920AE6" w:rsidTr="00C83AEB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787D59" w:rsidP="00C83AEB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 xml:space="preserve">Oceniteľné práva </w:t>
            </w:r>
            <w:proofErr w:type="spellStart"/>
            <w:r>
              <w:rPr>
                <w:rFonts w:ascii="Arial" w:hAnsi="Arial" w:cs="Arial"/>
                <w:i/>
                <w:lang w:val="sk-SK"/>
              </w:rPr>
              <w:t>know-how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787D59" w:rsidP="00C83AEB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10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1453A3" w:rsidRPr="00920AE6" w:rsidRDefault="00787D59" w:rsidP="00787D59">
            <w:pPr>
              <w:pStyle w:val="TableFirstLine"/>
              <w:keepNext w:val="0"/>
              <w:spacing w:before="60" w:after="60"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 xml:space="preserve">          10%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787D59" w:rsidRPr="00920AE6" w:rsidRDefault="00787D59" w:rsidP="00787D5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Rovnomerná</w:t>
            </w:r>
          </w:p>
        </w:tc>
      </w:tr>
    </w:tbl>
    <w:p w:rsidR="001453A3" w:rsidRPr="00920AE6" w:rsidRDefault="001453A3" w:rsidP="001453A3">
      <w:pPr>
        <w:pStyle w:val="Nadpis2"/>
        <w:keepNext w:val="0"/>
        <w:numPr>
          <w:ilvl w:val="0"/>
          <w:numId w:val="0"/>
        </w:numPr>
        <w:rPr>
          <w:rFonts w:ascii="Arial" w:hAnsi="Arial" w:cs="Arial"/>
          <w:i/>
          <w:sz w:val="4"/>
          <w:szCs w:val="4"/>
          <w:lang w:val="sk-SK"/>
        </w:rPr>
      </w:pPr>
    </w:p>
    <w:p w:rsidR="0075309F" w:rsidRDefault="0075309F" w:rsidP="0004014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5309F" w:rsidRPr="00920AE6" w:rsidRDefault="00920AE6" w:rsidP="0075309F">
      <w:pPr>
        <w:pStyle w:val="Default"/>
        <w:rPr>
          <w:i/>
          <w:color w:val="auto"/>
          <w:sz w:val="23"/>
          <w:szCs w:val="23"/>
        </w:rPr>
      </w:pPr>
      <w:r w:rsidRPr="00920AE6">
        <w:rPr>
          <w:i/>
          <w:color w:val="auto"/>
          <w:sz w:val="23"/>
          <w:szCs w:val="23"/>
        </w:rPr>
        <w:t>Žiadne zmeny nenastali.</w:t>
      </w:r>
    </w:p>
    <w:p w:rsidR="0075309F" w:rsidRPr="00920AE6" w:rsidRDefault="0075309F" w:rsidP="0075309F">
      <w:pPr>
        <w:pStyle w:val="Default"/>
        <w:rPr>
          <w:i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920AE6" w:rsidRPr="00920AE6">
        <w:rPr>
          <w:i/>
          <w:color w:val="auto"/>
          <w:sz w:val="22"/>
          <w:szCs w:val="22"/>
        </w:rPr>
        <w:t>Dotácie neboli žiadne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20AE6" w:rsidRPr="00920AE6" w:rsidRDefault="00920AE6" w:rsidP="0075309F">
      <w:pPr>
        <w:pStyle w:val="Default"/>
        <w:rPr>
          <w:i/>
          <w:color w:val="auto"/>
          <w:sz w:val="23"/>
          <w:szCs w:val="23"/>
        </w:rPr>
      </w:pPr>
      <w:r w:rsidRPr="00920AE6">
        <w:rPr>
          <w:i/>
          <w:color w:val="auto"/>
          <w:sz w:val="23"/>
          <w:szCs w:val="23"/>
        </w:rPr>
        <w:t>Nevykonali sa žiadne opravy chýb minulých účtovných období.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75309F" w:rsidRDefault="0075309F" w:rsidP="00AE3022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20AE6" w:rsidRPr="002D1457" w:rsidRDefault="002D1457" w:rsidP="0075309F">
      <w:pPr>
        <w:pStyle w:val="Default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Neúčtovali sa žiadne položky v nákladoch ani výnosoch výnimočného rozsahu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</w:t>
      </w:r>
      <w:r w:rsidR="002D1457">
        <w:rPr>
          <w:color w:val="auto"/>
          <w:sz w:val="23"/>
          <w:szCs w:val="23"/>
        </w:rPr>
        <w:t xml:space="preserve">splatnosti dlhšou ako päť rokov: </w:t>
      </w:r>
      <w:r w:rsidR="002D1457" w:rsidRPr="002D1457">
        <w:rPr>
          <w:i/>
          <w:color w:val="auto"/>
          <w:sz w:val="23"/>
          <w:szCs w:val="23"/>
        </w:rPr>
        <w:t>žiadne</w:t>
      </w:r>
      <w:r w:rsidRPr="002D1457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</w:t>
      </w:r>
      <w:r w:rsidR="002D1457">
        <w:rPr>
          <w:color w:val="auto"/>
          <w:sz w:val="23"/>
          <w:szCs w:val="23"/>
        </w:rPr>
        <w:t xml:space="preserve">a spôsoby zabezpečenia záväzkov: </w:t>
      </w:r>
      <w:r w:rsidR="002D1457" w:rsidRPr="002D1457">
        <w:rPr>
          <w:i/>
          <w:color w:val="auto"/>
          <w:sz w:val="23"/>
          <w:szCs w:val="23"/>
        </w:rPr>
        <w:t>žiadne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</w:t>
      </w:r>
      <w:r w:rsidR="002D1457">
        <w:rPr>
          <w:color w:val="auto"/>
          <w:sz w:val="23"/>
          <w:szCs w:val="23"/>
        </w:rPr>
        <w:t xml:space="preserve">rmácie o vlastných akciách: </w:t>
      </w:r>
      <w:r w:rsidR="002D1457" w:rsidRPr="002D1457">
        <w:rPr>
          <w:i/>
          <w:color w:val="auto"/>
          <w:sz w:val="23"/>
          <w:szCs w:val="23"/>
        </w:rPr>
        <w:t>spoločnosť nemá</w:t>
      </w:r>
      <w:r w:rsidR="00517A7A">
        <w:rPr>
          <w:i/>
          <w:color w:val="auto"/>
          <w:sz w:val="23"/>
          <w:szCs w:val="23"/>
        </w:rPr>
        <w:t xml:space="preserve"> </w:t>
      </w:r>
      <w:r w:rsidR="002D1457" w:rsidRPr="002D1457">
        <w:rPr>
          <w:i/>
          <w:color w:val="auto"/>
          <w:sz w:val="23"/>
          <w:szCs w:val="23"/>
        </w:rPr>
        <w:t xml:space="preserve"> žiadne vlastné akcie</w:t>
      </w:r>
      <w:r>
        <w:rPr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výške jednotlivých druhov záruk alebo iných zabezpečení poskytnutých pre členov štatutárneho orgánu, dozorného orgánu a iného orgánu účtovnej jednotky, a to</w:t>
      </w:r>
      <w:r w:rsidR="002D1457">
        <w:rPr>
          <w:color w:val="auto"/>
          <w:sz w:val="23"/>
          <w:szCs w:val="23"/>
        </w:rPr>
        <w:t xml:space="preserve"> v členení za jednotlivé orgány: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neboli poskytnuté žiadne záruky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pôžičkách poskytnutých členom štatutárneho orgánu, dozorného orgánu a inéh</w:t>
      </w:r>
      <w:r w:rsidR="0004014F">
        <w:rPr>
          <w:color w:val="auto"/>
          <w:sz w:val="23"/>
          <w:szCs w:val="23"/>
        </w:rPr>
        <w:t>o orgánu účtovnej jednotky :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3. celková suma odpustených pôžičiek a odpísaných pôžičiek k poslednému dňu účtovného obdobia v členení za jednotlivé orgány,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Neboli poskytnuté žiadne pôžičky členom jednotlivých orgánov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hlavných podmienkach, na základe ktorých im boli záruky alebo iné zabezpečenie a pôžičky poskytnuté; pri pôžičkách sa uvádzajú úrokové sadzby,</w:t>
      </w:r>
    </w:p>
    <w:p w:rsidR="0075309F" w:rsidRP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Žiadne podmienky</w:t>
      </w:r>
      <w:r>
        <w:rPr>
          <w:i/>
          <w:color w:val="auto"/>
          <w:sz w:val="23"/>
          <w:szCs w:val="23"/>
        </w:rPr>
        <w:t xml:space="preserve"> vytvorené neboli</w:t>
      </w:r>
    </w:p>
    <w:p w:rsidR="002D1457" w:rsidRDefault="0075309F" w:rsidP="0075309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5309F" w:rsidRPr="002D1457" w:rsidRDefault="002D1457" w:rsidP="0075309F">
      <w:pPr>
        <w:pStyle w:val="Default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Žiadne finančné poskytnuté neboli</w:t>
      </w:r>
      <w:r w:rsidR="0075309F" w:rsidRPr="002D1457">
        <w:rPr>
          <w:i/>
          <w:color w:val="auto"/>
          <w:sz w:val="23"/>
          <w:szCs w:val="23"/>
        </w:rPr>
        <w:t xml:space="preserve"> </w:t>
      </w:r>
    </w:p>
    <w:p w:rsidR="0075309F" w:rsidRDefault="0075309F" w:rsidP="0075309F">
      <w:pPr>
        <w:pStyle w:val="Default"/>
        <w:rPr>
          <w:color w:val="auto"/>
          <w:sz w:val="23"/>
          <w:szCs w:val="23"/>
        </w:rPr>
      </w:pP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Nevyplývajú žiadne povinnosti</w:t>
      </w:r>
      <w:r>
        <w:rPr>
          <w:i/>
          <w:color w:val="auto"/>
          <w:sz w:val="23"/>
          <w:szCs w:val="23"/>
        </w:rPr>
        <w:t xml:space="preserve"> z leasingových ani úverových zmlúv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54B54" w:rsidRPr="0004014F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Neexistujú žiadne významné položky podmienených záväzkov</w:t>
      </w:r>
    </w:p>
    <w:p w:rsidR="0075309F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D1457" w:rsidRDefault="002D1457" w:rsidP="0075309F">
      <w:pPr>
        <w:pStyle w:val="Default"/>
        <w:spacing w:after="27"/>
        <w:rPr>
          <w:i/>
          <w:color w:val="auto"/>
          <w:sz w:val="23"/>
          <w:szCs w:val="23"/>
        </w:rPr>
      </w:pPr>
      <w:r w:rsidRPr="002D1457">
        <w:rPr>
          <w:i/>
          <w:color w:val="auto"/>
          <w:sz w:val="23"/>
          <w:szCs w:val="23"/>
        </w:rPr>
        <w:t>Neexistujú žiadne významné položky podmienených záväzkov</w:t>
      </w:r>
    </w:p>
    <w:p w:rsidR="002D1457" w:rsidRDefault="0075309F" w:rsidP="0075309F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vplyvom,</w:t>
      </w:r>
    </w:p>
    <w:p w:rsidR="000A259F" w:rsidRDefault="000A259F" w:rsidP="0075309F">
      <w:pPr>
        <w:pStyle w:val="Default"/>
        <w:spacing w:after="27"/>
        <w:rPr>
          <w:i/>
          <w:color w:val="auto"/>
          <w:sz w:val="23"/>
          <w:szCs w:val="23"/>
        </w:rPr>
      </w:pPr>
      <w:r>
        <w:rPr>
          <w:i/>
          <w:color w:val="auto"/>
          <w:sz w:val="23"/>
          <w:szCs w:val="23"/>
        </w:rPr>
        <w:t>Neexistujú ž</w:t>
      </w:r>
      <w:r w:rsidR="002D1457" w:rsidRPr="000A259F">
        <w:rPr>
          <w:i/>
          <w:color w:val="auto"/>
          <w:sz w:val="23"/>
          <w:szCs w:val="23"/>
        </w:rPr>
        <w:t>iadne významné po</w:t>
      </w:r>
      <w:r w:rsidRPr="000A259F">
        <w:rPr>
          <w:i/>
          <w:color w:val="auto"/>
          <w:sz w:val="23"/>
          <w:szCs w:val="23"/>
        </w:rPr>
        <w:t>ložky finančných povinností</w:t>
      </w:r>
    </w:p>
    <w:p w:rsidR="00A66DE0" w:rsidRDefault="0075309F" w:rsidP="0004014F">
      <w:pPr>
        <w:pStyle w:val="Default"/>
        <w:spacing w:after="27"/>
        <w:rPr>
          <w:color w:val="auto"/>
          <w:sz w:val="23"/>
          <w:szCs w:val="23"/>
        </w:rPr>
      </w:pPr>
      <w:r w:rsidRPr="000A259F">
        <w:rPr>
          <w:i/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A66DE0" w:rsidRPr="00F645FD" w:rsidRDefault="00A66DE0" w:rsidP="00A66DE0">
      <w:pPr>
        <w:pStyle w:val="Default"/>
      </w:pP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sz w:val="23"/>
          <w:szCs w:val="23"/>
        </w:rPr>
        <w:t xml:space="preserve">(6) </w:t>
      </w:r>
      <w:r w:rsidRPr="00F645F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a) všetkých formách prijatej náhrady, </w:t>
      </w:r>
    </w:p>
    <w:p w:rsidR="00A66DE0" w:rsidRPr="00F645FD" w:rsidRDefault="00A66DE0" w:rsidP="00A66DE0">
      <w:pPr>
        <w:pStyle w:val="Default"/>
        <w:spacing w:after="29"/>
        <w:rPr>
          <w:sz w:val="23"/>
          <w:szCs w:val="23"/>
        </w:rPr>
      </w:pPr>
      <w:r w:rsidRPr="00F645F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66DE0" w:rsidRDefault="00A66DE0" w:rsidP="00A66DE0">
      <w:pPr>
        <w:pStyle w:val="Default"/>
        <w:rPr>
          <w:bCs/>
          <w:sz w:val="23"/>
          <w:szCs w:val="23"/>
        </w:rPr>
      </w:pPr>
      <w:r w:rsidRPr="00F645FD">
        <w:rPr>
          <w:bCs/>
          <w:sz w:val="23"/>
          <w:szCs w:val="23"/>
        </w:rPr>
        <w:t xml:space="preserve">c) všetkých druhoch činností účtovnej jednotky. </w:t>
      </w:r>
    </w:p>
    <w:p w:rsidR="000A259F" w:rsidRPr="000A259F" w:rsidRDefault="000A259F" w:rsidP="00A66DE0">
      <w:pPr>
        <w:pStyle w:val="Default"/>
        <w:rPr>
          <w:i/>
          <w:sz w:val="23"/>
          <w:szCs w:val="23"/>
        </w:rPr>
      </w:pPr>
      <w:r w:rsidRPr="000A259F">
        <w:rPr>
          <w:bCs/>
          <w:i/>
          <w:sz w:val="23"/>
          <w:szCs w:val="23"/>
        </w:rPr>
        <w:t xml:space="preserve">Neexistujú žiadne informácie </w:t>
      </w:r>
    </w:p>
    <w:p w:rsidR="00A66DE0" w:rsidRDefault="00A66DE0" w:rsidP="0075309F">
      <w:pPr>
        <w:pStyle w:val="Default"/>
        <w:rPr>
          <w:color w:val="auto"/>
          <w:sz w:val="23"/>
          <w:szCs w:val="23"/>
        </w:rPr>
      </w:pPr>
    </w:p>
    <w:p w:rsidR="004F7AF0" w:rsidRPr="005E19CA" w:rsidRDefault="0004014F">
      <w:pPr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proofErr w:type="gramStart"/>
      <w:r>
        <w:rPr>
          <w:sz w:val="22"/>
          <w:szCs w:val="22"/>
        </w:rPr>
        <w:t>Rim</w:t>
      </w:r>
      <w:proofErr w:type="spellEnd"/>
      <w:proofErr w:type="gram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Sobote</w:t>
      </w:r>
      <w:proofErr w:type="spellEnd"/>
      <w:r>
        <w:rPr>
          <w:sz w:val="22"/>
          <w:szCs w:val="22"/>
        </w:rPr>
        <w:t xml:space="preserve">  </w:t>
      </w:r>
      <w:proofErr w:type="gramStart"/>
      <w:r>
        <w:rPr>
          <w:sz w:val="22"/>
          <w:szCs w:val="22"/>
        </w:rPr>
        <w:t>14</w:t>
      </w:r>
      <w:r w:rsidR="00E70E68" w:rsidRPr="005E19CA">
        <w:rPr>
          <w:sz w:val="22"/>
          <w:szCs w:val="22"/>
        </w:rPr>
        <w:t>.3.201</w:t>
      </w:r>
      <w:r w:rsidR="00854B54" w:rsidRPr="005E19CA">
        <w:rPr>
          <w:sz w:val="22"/>
          <w:szCs w:val="22"/>
        </w:rPr>
        <w:t>6</w:t>
      </w:r>
      <w:proofErr w:type="gramEnd"/>
    </w:p>
    <w:sectPr w:rsidR="004F7AF0" w:rsidRPr="005E19CA" w:rsidSect="00FD7BBB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960" w:rsidRDefault="00302960" w:rsidP="0075309F">
      <w:pPr>
        <w:spacing w:after="0"/>
      </w:pPr>
      <w:r>
        <w:separator/>
      </w:r>
    </w:p>
  </w:endnote>
  <w:endnote w:type="continuationSeparator" w:id="0">
    <w:p w:rsidR="00302960" w:rsidRDefault="00302960" w:rsidP="0075309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960" w:rsidRDefault="00302960" w:rsidP="0075309F">
      <w:pPr>
        <w:spacing w:after="0"/>
      </w:pPr>
      <w:r>
        <w:separator/>
      </w:r>
    </w:p>
  </w:footnote>
  <w:footnote w:type="continuationSeparator" w:id="0">
    <w:p w:rsidR="00302960" w:rsidRDefault="00302960" w:rsidP="0075309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09F" w:rsidRPr="0075309F" w:rsidRDefault="0075309F">
    <w:pPr>
      <w:pStyle w:val="Hlavika"/>
    </w:pPr>
  </w:p>
  <w:tbl>
    <w:tblPr>
      <w:tblW w:w="939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259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103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56"/>
    </w:tblGrid>
    <w:tr w:rsidR="0075309F" w:rsidRPr="0075309F" w:rsidTr="00C27807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309F" w:rsidRPr="0075309F" w:rsidRDefault="0075309F" w:rsidP="0075309F">
          <w:pPr>
            <w:spacing w:after="0"/>
            <w:rPr>
              <w:color w:val="000000"/>
              <w:lang w:eastAsia="sk-SK"/>
            </w:rPr>
          </w:pPr>
          <w:r w:rsidRPr="0075309F">
            <w:rPr>
              <w:color w:val="000000"/>
              <w:lang w:eastAsia="sk-SK"/>
            </w:rPr>
            <w:t>Poznámky Úč  MÚJ 3 - 01</w:t>
          </w:r>
        </w:p>
      </w:tc>
      <w:tc>
        <w:tcPr>
          <w:tcW w:w="25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rFonts w:eastAsiaTheme="minorEastAsia"/>
              <w:lang w:eastAsia="sk-SK"/>
            </w:rPr>
          </w:pPr>
        </w:p>
      </w:tc>
      <w:tc>
        <w:tcPr>
          <w:tcW w:w="519" w:type="dxa"/>
          <w:noWrap/>
          <w:vAlign w:val="bottom"/>
          <w:hideMark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1031" w:type="dxa"/>
          <w:tcBorders>
            <w:right w:val="single" w:sz="6" w:space="0" w:color="auto"/>
          </w:tcBorders>
          <w:vAlign w:val="bottom"/>
        </w:tcPr>
        <w:p w:rsidR="0075309F" w:rsidRPr="0075309F" w:rsidRDefault="0075309F" w:rsidP="00FD7BBB">
          <w:pPr>
            <w:spacing w:after="0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</w:t>
          </w:r>
          <w:r w:rsidRPr="0075309F">
            <w:rPr>
              <w:color w:val="000000"/>
              <w:lang w:eastAsia="sk-SK"/>
            </w:rPr>
            <w:t>DIČ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6" w:space="0" w:color="auto"/>
          </w:tcBorders>
          <w:vAlign w:val="center"/>
        </w:tcPr>
        <w:p w:rsidR="0075309F" w:rsidRPr="0075309F" w:rsidRDefault="00517A7A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56" w:type="dxa"/>
          <w:tcBorders>
            <w:top w:val="single" w:sz="4" w:space="0" w:color="auto"/>
            <w:left w:val="single" w:sz="6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5309F" w:rsidRPr="0075309F" w:rsidRDefault="00C27807" w:rsidP="00FD7BBB">
          <w:pPr>
            <w:spacing w:after="0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75309F" w:rsidRPr="0075309F" w:rsidRDefault="0075309F" w:rsidP="0075309F">
    <w:pPr>
      <w:pStyle w:val="Hlavika"/>
    </w:pPr>
  </w:p>
  <w:p w:rsidR="0075309F" w:rsidRDefault="0075309F">
    <w:pPr>
      <w:pStyle w:val="Hlavika"/>
    </w:pPr>
  </w:p>
  <w:p w:rsidR="0075309F" w:rsidRDefault="007530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09F"/>
    <w:rsid w:val="0004014F"/>
    <w:rsid w:val="000A259F"/>
    <w:rsid w:val="001453A3"/>
    <w:rsid w:val="001674E3"/>
    <w:rsid w:val="00265D4F"/>
    <w:rsid w:val="002D1457"/>
    <w:rsid w:val="00302960"/>
    <w:rsid w:val="00382EA1"/>
    <w:rsid w:val="003B04C2"/>
    <w:rsid w:val="004F7AF0"/>
    <w:rsid w:val="00517A7A"/>
    <w:rsid w:val="0058760D"/>
    <w:rsid w:val="005E19CA"/>
    <w:rsid w:val="0075309F"/>
    <w:rsid w:val="00787D59"/>
    <w:rsid w:val="007E0FFE"/>
    <w:rsid w:val="007F228C"/>
    <w:rsid w:val="00815CF6"/>
    <w:rsid w:val="00854B54"/>
    <w:rsid w:val="008B5515"/>
    <w:rsid w:val="00920AE6"/>
    <w:rsid w:val="009A4C88"/>
    <w:rsid w:val="00A264A5"/>
    <w:rsid w:val="00A450FE"/>
    <w:rsid w:val="00A66DE0"/>
    <w:rsid w:val="00AE3022"/>
    <w:rsid w:val="00B07E3B"/>
    <w:rsid w:val="00B74260"/>
    <w:rsid w:val="00C27807"/>
    <w:rsid w:val="00CA097E"/>
    <w:rsid w:val="00CA6632"/>
    <w:rsid w:val="00E33096"/>
    <w:rsid w:val="00E42796"/>
    <w:rsid w:val="00E70E68"/>
    <w:rsid w:val="00F174B1"/>
    <w:rsid w:val="00F34763"/>
    <w:rsid w:val="00F372E1"/>
    <w:rsid w:val="00F53E4F"/>
    <w:rsid w:val="00F645FD"/>
    <w:rsid w:val="00FC644F"/>
    <w:rsid w:val="00FD5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3A3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2">
    <w:name w:val="heading 2"/>
    <w:basedOn w:val="Normlny"/>
    <w:next w:val="Normlny"/>
    <w:link w:val="Nadpis2Char"/>
    <w:qFormat/>
    <w:rsid w:val="001453A3"/>
    <w:pPr>
      <w:numPr>
        <w:numId w:val="1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530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75309F"/>
  </w:style>
  <w:style w:type="paragraph" w:styleId="Pta">
    <w:name w:val="footer"/>
    <w:basedOn w:val="Normlny"/>
    <w:link w:val="PtaChar"/>
    <w:uiPriority w:val="99"/>
    <w:unhideWhenUsed/>
    <w:rsid w:val="0075309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5309F"/>
  </w:style>
  <w:style w:type="paragraph" w:styleId="Textbubliny">
    <w:name w:val="Balloon Text"/>
    <w:basedOn w:val="Normlny"/>
    <w:link w:val="TextbublinyChar"/>
    <w:uiPriority w:val="99"/>
    <w:semiHidden/>
    <w:unhideWhenUsed/>
    <w:rsid w:val="0075309F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309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1453A3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Header">
    <w:name w:val="Table Header"/>
    <w:basedOn w:val="Normlny"/>
    <w:rsid w:val="001453A3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1453A3"/>
    <w:pPr>
      <w:spacing w:after="120"/>
      <w:jc w:val="left"/>
    </w:pPr>
    <w:rPr>
      <w:snapToGrid w:val="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ekonom</cp:lastModifiedBy>
  <cp:revision>7</cp:revision>
  <cp:lastPrinted>2016-03-14T11:32:00Z</cp:lastPrinted>
  <dcterms:created xsi:type="dcterms:W3CDTF">2016-03-02T12:31:00Z</dcterms:created>
  <dcterms:modified xsi:type="dcterms:W3CDTF">2016-03-14T11:37:00Z</dcterms:modified>
</cp:coreProperties>
</file>