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114" w:rsidRPr="00461114" w:rsidRDefault="00461114" w:rsidP="00461114">
      <w:pPr>
        <w:jc w:val="center"/>
        <w:rPr>
          <w:rFonts w:asciiTheme="minorHAnsi" w:hAnsiTheme="minorHAnsi" w:cstheme="minorHAnsi"/>
          <w:b/>
          <w:iCs/>
          <w:sz w:val="40"/>
          <w:szCs w:val="40"/>
          <w:u w:val="single"/>
          <w:lang w:val="sk-SK"/>
        </w:rPr>
      </w:pPr>
      <w:bookmarkStart w:id="0" w:name="_GoBack"/>
      <w:bookmarkEnd w:id="0"/>
      <w:r w:rsidRPr="00461114">
        <w:rPr>
          <w:rFonts w:asciiTheme="minorHAnsi" w:hAnsiTheme="minorHAnsi" w:cstheme="minorHAnsi"/>
          <w:b/>
          <w:iCs/>
          <w:sz w:val="40"/>
          <w:szCs w:val="40"/>
          <w:u w:val="single"/>
          <w:lang w:val="sk-SK"/>
        </w:rPr>
        <w:t xml:space="preserve">Neinvestičný  fond Podunajské Biskupice, so sídlom Krajinská 91, </w:t>
      </w:r>
      <w:r w:rsidRPr="00461114">
        <w:rPr>
          <w:rFonts w:asciiTheme="minorHAnsi" w:hAnsiTheme="minorHAnsi" w:cstheme="minorHAnsi"/>
          <w:b/>
          <w:iCs/>
          <w:sz w:val="40"/>
          <w:szCs w:val="40"/>
          <w:lang w:val="sk-SK"/>
        </w:rPr>
        <w:t xml:space="preserve"> </w:t>
      </w:r>
      <w:r w:rsidRPr="00461114">
        <w:rPr>
          <w:rFonts w:asciiTheme="minorHAnsi" w:hAnsiTheme="minorHAnsi" w:cstheme="minorHAnsi"/>
          <w:b/>
          <w:iCs/>
          <w:sz w:val="40"/>
          <w:szCs w:val="40"/>
          <w:u w:val="single"/>
          <w:lang w:val="sk-SK"/>
        </w:rPr>
        <w:t xml:space="preserve">825 56 Bratislava, </w:t>
      </w:r>
    </w:p>
    <w:p w:rsidR="00461114" w:rsidRDefault="00461114" w:rsidP="00461114">
      <w:pPr>
        <w:rPr>
          <w:rFonts w:asciiTheme="minorHAnsi" w:hAnsiTheme="minorHAnsi" w:cstheme="minorHAnsi"/>
          <w:b/>
          <w:sz w:val="24"/>
          <w:szCs w:val="24"/>
        </w:rPr>
      </w:pPr>
    </w:p>
    <w:p w:rsidR="00461114" w:rsidRDefault="00461114" w:rsidP="00461114">
      <w:pPr>
        <w:rPr>
          <w:rFonts w:asciiTheme="minorHAnsi" w:hAnsiTheme="minorHAnsi" w:cstheme="minorHAnsi"/>
          <w:b/>
          <w:sz w:val="24"/>
          <w:szCs w:val="24"/>
        </w:rPr>
      </w:pPr>
      <w:r>
        <w:rPr>
          <w:rFonts w:asciiTheme="minorHAnsi" w:hAnsiTheme="minorHAnsi" w:cstheme="minorHAnsi"/>
          <w:b/>
          <w:sz w:val="24"/>
          <w:szCs w:val="24"/>
        </w:rPr>
        <w:t xml:space="preserve">                                                                                                                                           Dňa </w:t>
      </w:r>
      <w:r>
        <w:rPr>
          <w:rFonts w:asciiTheme="minorHAnsi" w:hAnsiTheme="minorHAnsi" w:cstheme="minorHAnsi"/>
          <w:b/>
          <w:sz w:val="24"/>
          <w:szCs w:val="24"/>
          <w:lang w:val="sk-SK"/>
        </w:rPr>
        <w:t>15.3.201</w:t>
      </w:r>
      <w:r w:rsidR="00E326C7">
        <w:rPr>
          <w:rFonts w:asciiTheme="minorHAnsi" w:hAnsiTheme="minorHAnsi" w:cstheme="minorHAnsi"/>
          <w:b/>
          <w:sz w:val="24"/>
          <w:szCs w:val="24"/>
          <w:lang w:val="sk-SK"/>
        </w:rPr>
        <w:t>6</w:t>
      </w:r>
      <w:r>
        <w:rPr>
          <w:rFonts w:asciiTheme="minorHAnsi" w:hAnsiTheme="minorHAnsi" w:cstheme="minorHAnsi"/>
          <w:b/>
          <w:sz w:val="24"/>
          <w:szCs w:val="24"/>
        </w:rPr>
        <w:t xml:space="preserve">   </w:t>
      </w:r>
    </w:p>
    <w:p w:rsidR="00461114" w:rsidRDefault="00461114" w:rsidP="00461114">
      <w:pPr>
        <w:pStyle w:val="Bezriadkovania"/>
      </w:pPr>
      <w:r>
        <w:t xml:space="preserve">                                                                                                             </w:t>
      </w:r>
    </w:p>
    <w:p w:rsidR="00461114" w:rsidRDefault="00461114" w:rsidP="00461114"/>
    <w:p w:rsidR="00461114" w:rsidRDefault="00461114" w:rsidP="00461114"/>
    <w:p w:rsidR="00461114" w:rsidRDefault="00461114" w:rsidP="00461114"/>
    <w:p w:rsidR="00461114" w:rsidRPr="00461114" w:rsidRDefault="00461114" w:rsidP="00461114">
      <w:pPr>
        <w:pStyle w:val="Bezriadkovania"/>
        <w:jc w:val="center"/>
        <w:rPr>
          <w:sz w:val="40"/>
          <w:szCs w:val="40"/>
          <w:u w:val="single"/>
        </w:rPr>
      </w:pPr>
      <w:r w:rsidRPr="00461114">
        <w:rPr>
          <w:sz w:val="40"/>
          <w:szCs w:val="40"/>
          <w:u w:val="single"/>
        </w:rPr>
        <w:t>Výročná správa  za rok 201</w:t>
      </w:r>
      <w:r w:rsidR="00E326C7">
        <w:rPr>
          <w:sz w:val="40"/>
          <w:szCs w:val="40"/>
          <w:u w:val="single"/>
        </w:rPr>
        <w:t>5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  <w:r>
        <w:t xml:space="preserve">                              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rPr>
          <w:rFonts w:ascii="Calibri" w:hAnsi="Calibri" w:cs="Calibri"/>
          <w:sz w:val="22"/>
          <w:szCs w:val="22"/>
          <w:lang w:val="sk-SK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Calibri" w:hAnsi="Calibri" w:cs="Calibri"/>
          <w:sz w:val="22"/>
          <w:szCs w:val="22"/>
          <w:lang w:val="sk-SK"/>
        </w:rPr>
        <w:t>PaedDr. Kornélia Černá</w:t>
      </w:r>
    </w:p>
    <w:p w:rsidR="00461114" w:rsidRDefault="00461114" w:rsidP="00461114">
      <w:pPr>
        <w:rPr>
          <w:rFonts w:ascii="Calibri" w:hAnsi="Calibri" w:cs="Calibri"/>
          <w:sz w:val="22"/>
          <w:szCs w:val="22"/>
          <w:lang w:val="sk-SK"/>
        </w:rPr>
      </w:pP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  <w:t xml:space="preserve">                    správca fondu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  <w:r>
        <w:t xml:space="preserve">                                                                                                                        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  <w:rPr>
          <w:sz w:val="28"/>
          <w:szCs w:val="28"/>
        </w:rPr>
      </w:pPr>
      <w:r>
        <w:t xml:space="preserve">                                                    </w:t>
      </w:r>
      <w:r>
        <w:rPr>
          <w:sz w:val="28"/>
          <w:szCs w:val="28"/>
        </w:rPr>
        <w:t>Výročná  správa  za  rok  201</w:t>
      </w:r>
      <w:r w:rsidR="00E326C7">
        <w:rPr>
          <w:sz w:val="28"/>
          <w:szCs w:val="28"/>
        </w:rPr>
        <w:t>5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</w:pP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1.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b/>
          <w:sz w:val="22"/>
          <w:szCs w:val="22"/>
        </w:rPr>
        <w:t>Úvod</w:t>
      </w:r>
    </w:p>
    <w:p w:rsidR="00461114" w:rsidRDefault="00461114" w:rsidP="00461114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 xml:space="preserve">Neinvestičný fond </w:t>
      </w:r>
      <w:r>
        <w:rPr>
          <w:rFonts w:asciiTheme="minorHAnsi" w:hAnsiTheme="minorHAnsi" w:cstheme="minorHAnsi"/>
          <w:b/>
          <w:sz w:val="22"/>
          <w:szCs w:val="22"/>
          <w:lang w:val="sk-SK"/>
        </w:rPr>
        <w:t>Podunajské Biskupice</w:t>
      </w:r>
      <w:r>
        <w:rPr>
          <w:rFonts w:asciiTheme="minorHAnsi" w:hAnsiTheme="minorHAnsi" w:cstheme="minorHAnsi"/>
          <w:sz w:val="22"/>
          <w:szCs w:val="22"/>
          <w:lang w:val="sk-SK"/>
        </w:rPr>
        <w:t xml:space="preserve">, so sídlom Krajinská 91,  825 51 Bratislava, </w:t>
      </w:r>
      <w:r>
        <w:rPr>
          <w:rFonts w:asciiTheme="minorHAnsi" w:hAnsiTheme="minorHAnsi" w:cstheme="minorHAnsi"/>
          <w:sz w:val="22"/>
          <w:szCs w:val="22"/>
        </w:rPr>
        <w:t xml:space="preserve">vznikol   </w:t>
      </w:r>
      <w:r>
        <w:rPr>
          <w:rFonts w:asciiTheme="minorHAnsi" w:hAnsiTheme="minorHAnsi" w:cstheme="minorHAnsi"/>
          <w:sz w:val="22"/>
          <w:szCs w:val="22"/>
          <w:lang w:val="sk-SK"/>
        </w:rPr>
        <w:t>15.10.2007</w:t>
      </w:r>
      <w:r>
        <w:rPr>
          <w:rFonts w:asciiTheme="minorHAnsi" w:hAnsiTheme="minorHAnsi" w:cstheme="minorHAnsi"/>
          <w:sz w:val="22"/>
          <w:szCs w:val="22"/>
        </w:rPr>
        <w:t xml:space="preserve"> bol zaregistrovaný  Obvodným  úradom  Bratislava  pod  registračným </w:t>
      </w:r>
      <w:r>
        <w:rPr>
          <w:rFonts w:asciiTheme="minorHAnsi" w:hAnsiTheme="minorHAnsi" w:cstheme="minorHAnsi"/>
          <w:sz w:val="22"/>
          <w:szCs w:val="22"/>
          <w:lang w:val="sk-SK"/>
        </w:rPr>
        <w:t>Reg. číslo: OWS-23909/184/2007-NF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461114" w:rsidRDefault="00461114" w:rsidP="00461114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Účel neinvestičného fondu</w:t>
      </w:r>
      <w:r>
        <w:rPr>
          <w:rFonts w:asciiTheme="minorHAnsi" w:hAnsiTheme="minorHAnsi" w:cstheme="minorHAnsi"/>
        </w:rPr>
        <w:t xml:space="preserve">: </w:t>
      </w:r>
      <w:r>
        <w:rPr>
          <w:rFonts w:asciiTheme="minorHAnsi" w:hAnsiTheme="minorHAnsi" w:cstheme="minorHAnsi"/>
          <w:iCs/>
          <w:sz w:val="22"/>
          <w:lang w:val="sk-SK"/>
        </w:rPr>
        <w:t xml:space="preserve">Účelom fondu je združovanie finančných prostriedkov na </w:t>
      </w:r>
      <w:r>
        <w:rPr>
          <w:rFonts w:asciiTheme="minorHAnsi" w:hAnsiTheme="minorHAnsi" w:cstheme="minorHAnsi"/>
          <w:iCs/>
          <w:sz w:val="22"/>
          <w:szCs w:val="22"/>
          <w:lang w:val="sk-SK"/>
        </w:rPr>
        <w:t xml:space="preserve">všeobecno – prospešný účel v oblasti ochrany a podpory zdravia. Neinvestičný fond podporuje materiálno – technické zabezpečenie a liečebné postupy ( </w:t>
      </w:r>
      <w:r>
        <w:rPr>
          <w:rStyle w:val="cell1"/>
          <w:rFonts w:asciiTheme="minorHAnsi" w:hAnsiTheme="minorHAnsi" w:cstheme="minorHAnsi"/>
          <w:sz w:val="22"/>
          <w:szCs w:val="22"/>
          <w:lang w:val="sk-SK"/>
        </w:rPr>
        <w:t xml:space="preserve">získavať diagnostických a liečebných prístrojov a vybavenia, podporovať zavádzanie overených účelných diagnostických a terapeutických postupov do praxe, testovať efektívnosť, účelnosť liečebných a diagnostických postupov </w:t>
      </w:r>
      <w:r>
        <w:rPr>
          <w:rStyle w:val="cell1"/>
          <w:rFonts w:asciiTheme="minorHAnsi" w:hAnsiTheme="minorHAnsi" w:cstheme="minorHAnsi"/>
          <w:sz w:val="22"/>
          <w:szCs w:val="22"/>
        </w:rPr>
        <w:t>so špeciálnym zameraním na farmakoekonomiku, zavádzať systémy hodnotenia kvality a účelnosti zdravotnej starostlivosti ).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Správna rada prerokovala a jednohlasne schválila dňa  10.3.201</w:t>
      </w:r>
      <w:r w:rsidR="00B04355">
        <w:rPr>
          <w:rFonts w:asciiTheme="minorHAnsi" w:hAnsiTheme="minorHAnsi" w:cstheme="minorHAnsi"/>
        </w:rPr>
        <w:t>6</w:t>
      </w:r>
      <w:r>
        <w:rPr>
          <w:rFonts w:asciiTheme="minorHAnsi" w:hAnsiTheme="minorHAnsi" w:cstheme="minorHAnsi"/>
        </w:rPr>
        <w:t xml:space="preserve"> predlo</w:t>
      </w:r>
      <w:r w:rsidR="00B90004">
        <w:rPr>
          <w:rFonts w:asciiTheme="minorHAnsi" w:hAnsiTheme="minorHAnsi" w:cstheme="minorHAnsi"/>
        </w:rPr>
        <w:t>ženú výročnú správu  za rok 2015</w:t>
      </w:r>
      <w:r w:rsidR="00E73D7E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.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-----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2. Prehľad  činností  vykonávaných  v hodnotenom  období s uvedením vzťa-</w:t>
      </w:r>
      <w:r>
        <w:rPr>
          <w:b/>
          <w:sz w:val="28"/>
          <w:szCs w:val="28"/>
        </w:rPr>
        <w:br/>
        <w:t xml:space="preserve">     hu k účelu fondu.</w:t>
      </w:r>
    </w:p>
    <w:p w:rsidR="00461114" w:rsidRDefault="00461114" w:rsidP="00461114">
      <w:pPr>
        <w:pStyle w:val="Bezriadkovania"/>
        <w:rPr>
          <w:b/>
          <w:sz w:val="28"/>
          <w:szCs w:val="28"/>
        </w:rPr>
      </w:pP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Neinvestičný fond  počas roka 201</w:t>
      </w:r>
      <w:r w:rsidR="00B04355">
        <w:rPr>
          <w:sz w:val="24"/>
          <w:szCs w:val="24"/>
        </w:rPr>
        <w:t>6</w:t>
      </w:r>
      <w:r>
        <w:rPr>
          <w:sz w:val="24"/>
          <w:szCs w:val="24"/>
        </w:rPr>
        <w:t xml:space="preserve"> podporil v súlade s účelom fondu:</w:t>
      </w:r>
    </w:p>
    <w:p w:rsidR="00461114" w:rsidRPr="00B04355" w:rsidRDefault="00461114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 w:rsidR="00B04355" w:rsidRPr="00B04355">
        <w:rPr>
          <w:rFonts w:ascii="Calibri" w:hAnsi="Calibri" w:cs="Calibri"/>
          <w:lang w:val="sk-SK"/>
        </w:rPr>
        <w:t xml:space="preserve">infúzna pumpa pre nemocnicu </w:t>
      </w:r>
      <w:r w:rsidRPr="00B04355">
        <w:rPr>
          <w:rFonts w:ascii="Calibri" w:hAnsi="Calibri" w:cs="Calibri"/>
          <w:lang w:val="sk-SK"/>
        </w:rPr>
        <w:t xml:space="preserve"> Podunajské Biskupice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  <w:t>990</w:t>
      </w:r>
      <w:r w:rsidRPr="00B04355">
        <w:rPr>
          <w:rFonts w:ascii="Calibri" w:hAnsi="Calibri" w:cs="Calibri"/>
          <w:lang w:val="sk-SK"/>
        </w:rPr>
        <w:t xml:space="preserve"> €</w:t>
      </w:r>
    </w:p>
    <w:p w:rsidR="00B04355" w:rsidRPr="00B04355" w:rsidRDefault="00461114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 xml:space="preserve">- </w:t>
      </w:r>
      <w:r w:rsidR="00B04355" w:rsidRPr="00B04355">
        <w:rPr>
          <w:rFonts w:ascii="Calibri" w:hAnsi="Calibri" w:cs="Calibri"/>
          <w:lang w:val="sk-SK"/>
        </w:rPr>
        <w:t>Publikácie Zdravotnícke právo</w:t>
      </w:r>
      <w:r w:rsidR="00B04355" w:rsidRPr="00B04355">
        <w:rPr>
          <w:rFonts w:ascii="Calibri" w:hAnsi="Calibri" w:cs="Calibri"/>
          <w:lang w:val="sk-SK"/>
        </w:rPr>
        <w:tab/>
        <w:t>pre NPB</w:t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</w:r>
      <w:r w:rsidR="00B04355" w:rsidRPr="00B04355">
        <w:rPr>
          <w:rFonts w:ascii="Calibri" w:hAnsi="Calibri" w:cs="Calibri"/>
          <w:lang w:val="sk-SK"/>
        </w:rPr>
        <w:tab/>
        <w:t>75 €</w:t>
      </w:r>
    </w:p>
    <w:p w:rsidR="00B04355" w:rsidRPr="00B04355" w:rsidRDefault="00B04355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 publikácia Právo a zdravotníctvo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>25 €</w:t>
      </w:r>
    </w:p>
    <w:p w:rsidR="00B04355" w:rsidRPr="00B04355" w:rsidRDefault="00B04355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 vzdelávacia aktivita SZÚ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="00461114" w:rsidRPr="00B04355">
        <w:rPr>
          <w:rFonts w:ascii="Calibri" w:hAnsi="Calibri" w:cs="Calibri"/>
          <w:lang w:val="sk-SK"/>
        </w:rPr>
        <w:t xml:space="preserve"> </w:t>
      </w:r>
      <w:r w:rsidR="00461114" w:rsidRPr="00B04355">
        <w:rPr>
          <w:rFonts w:ascii="Calibri" w:hAnsi="Calibri" w:cs="Calibri"/>
          <w:lang w:val="sk-SK"/>
        </w:rPr>
        <w:tab/>
        <w:t xml:space="preserve">   </w:t>
      </w:r>
      <w:r w:rsidR="00461114"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>750 €</w:t>
      </w:r>
    </w:p>
    <w:p w:rsidR="00B04355" w:rsidRPr="00B04355" w:rsidRDefault="00B04355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 vzdelávacia aktivita SZÚ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>750 €</w:t>
      </w:r>
    </w:p>
    <w:p w:rsidR="00461114" w:rsidRPr="00B04355" w:rsidRDefault="00B04355" w:rsidP="00461114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- 2ks ventilátorov pre NPB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>59,98 €</w:t>
      </w:r>
      <w:r w:rsidRPr="00B04355">
        <w:rPr>
          <w:rFonts w:ascii="Calibri" w:hAnsi="Calibri" w:cs="Calibri"/>
          <w:lang w:val="sk-SK"/>
        </w:rPr>
        <w:tab/>
      </w:r>
    </w:p>
    <w:p w:rsidR="00461114" w:rsidRPr="00B04355" w:rsidRDefault="00B04355" w:rsidP="00461114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>- špecializované vzdelávanie SZÚ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750 €</w:t>
      </w:r>
    </w:p>
    <w:p w:rsidR="00B04355" w:rsidRPr="00B04355" w:rsidRDefault="00B04355" w:rsidP="00461114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>- Chladnička pre NPB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449 €</w:t>
      </w:r>
    </w:p>
    <w:p w:rsidR="00B04355" w:rsidRPr="00B04355" w:rsidRDefault="00B04355" w:rsidP="00461114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>- dodávka a inštalácia tlačiarni pre JIS NPB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588 €</w:t>
      </w:r>
    </w:p>
    <w:p w:rsidR="00B04355" w:rsidRPr="00B04355" w:rsidRDefault="00B04355" w:rsidP="00461114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>- stavebné práce v NPB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1.230 €</w:t>
      </w:r>
    </w:p>
    <w:p w:rsidR="00B04355" w:rsidRPr="00B04355" w:rsidRDefault="00B04355" w:rsidP="00461114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>- stavebné úpravy v NPB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246€</w:t>
      </w:r>
    </w:p>
    <w:p w:rsidR="00B04355" w:rsidRPr="00B04355" w:rsidRDefault="00B04355" w:rsidP="00461114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 xml:space="preserve">- špecializovaný vysávač 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418,92</w:t>
      </w:r>
    </w:p>
    <w:p w:rsidR="00461114" w:rsidRDefault="00461114" w:rsidP="00461114">
      <w:pPr>
        <w:pStyle w:val="Bezriadkovania"/>
        <w:rPr>
          <w:sz w:val="24"/>
          <w:szCs w:val="24"/>
        </w:rPr>
      </w:pPr>
      <w:r w:rsidRPr="00B04355">
        <w:rPr>
          <w:sz w:val="20"/>
          <w:szCs w:val="20"/>
        </w:rPr>
        <w:t xml:space="preserve">                                                                           </w:t>
      </w:r>
      <w:r>
        <w:rPr>
          <w:sz w:val="24"/>
          <w:szCs w:val="24"/>
        </w:rPr>
        <w:t>-----</w:t>
      </w: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 vzhľadom na objem</w:t>
      </w:r>
      <w:r>
        <w:rPr>
          <w:sz w:val="24"/>
          <w:szCs w:val="24"/>
        </w:rPr>
        <w:br/>
        <w:t>finančných prostriedkov.</w:t>
      </w: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-----</w:t>
      </w:r>
    </w:p>
    <w:p w:rsidR="00461114" w:rsidRDefault="00461114" w:rsidP="00461114">
      <w:pPr>
        <w:pStyle w:val="Bezriadkovania"/>
        <w:rPr>
          <w:sz w:val="24"/>
          <w:szCs w:val="24"/>
        </w:rPr>
      </w:pP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4. Prehľad o daroch a príspevkoch poskytnutých fondu.</w:t>
      </w:r>
    </w:p>
    <w:p w:rsidR="00461114" w:rsidRDefault="00461114" w:rsidP="00461114">
      <w:pPr>
        <w:pStyle w:val="Bezriadkovania"/>
        <w:rPr>
          <w:b/>
          <w:sz w:val="28"/>
          <w:szCs w:val="28"/>
        </w:rPr>
      </w:pP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Prehľad o daroch a príspevkoch - príloha k výročnej správe.</w:t>
      </w: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Príslušná  tabuľka  –  Prehľad  o  daroch,  príspevkoch  a  príjmoch za rok 201</w:t>
      </w:r>
      <w:r w:rsidR="00B04355">
        <w:rPr>
          <w:sz w:val="24"/>
          <w:szCs w:val="24"/>
        </w:rPr>
        <w:t>5</w:t>
      </w:r>
      <w:r>
        <w:rPr>
          <w:sz w:val="24"/>
          <w:szCs w:val="24"/>
        </w:rPr>
        <w:t xml:space="preserve">. 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</w:p>
    <w:p w:rsidR="00461114" w:rsidRDefault="00B04355" w:rsidP="0046111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BMSV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500€</w:t>
      </w:r>
    </w:p>
    <w:p w:rsidR="00B04355" w:rsidRDefault="00B04355" w:rsidP="0046111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ROVES</w:t>
      </w:r>
      <w:r>
        <w:rPr>
          <w:sz w:val="28"/>
          <w:szCs w:val="28"/>
        </w:rPr>
        <w:tab/>
        <w:t>500€</w:t>
      </w:r>
    </w:p>
    <w:p w:rsidR="00B04355" w:rsidRDefault="00B04355" w:rsidP="0046111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AZET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300€</w:t>
      </w: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5. Prehľad  príjmov  podľa  zdrojov  a  ich  pôvodu a prehľad výdavkov v čle-</w:t>
      </w:r>
      <w:r>
        <w:rPr>
          <w:b/>
          <w:sz w:val="28"/>
          <w:szCs w:val="28"/>
        </w:rPr>
        <w:br/>
        <w:t xml:space="preserve">     není podľa jednotlivých druhov činností fondu a osobitne výšku výdavkov</w:t>
      </w:r>
      <w:r>
        <w:rPr>
          <w:b/>
          <w:sz w:val="28"/>
          <w:szCs w:val="28"/>
        </w:rPr>
        <w:br/>
        <w:t xml:space="preserve">     na správu fondu</w:t>
      </w: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rPr>
          <w:sz w:val="24"/>
          <w:szCs w:val="24"/>
        </w:rPr>
      </w:pPr>
      <w:r>
        <w:rPr>
          <w:sz w:val="24"/>
          <w:szCs w:val="24"/>
        </w:rPr>
        <w:t xml:space="preserve">Prehľad príjmov </w:t>
      </w:r>
    </w:p>
    <w:p w:rsidR="00461114" w:rsidRDefault="00461114" w:rsidP="00461114">
      <w:pPr>
        <w:rPr>
          <w:rFonts w:asciiTheme="minorHAnsi" w:hAnsiTheme="minorHAnsi" w:cstheme="minorHAnsi"/>
          <w:b/>
          <w:sz w:val="22"/>
          <w:szCs w:val="22"/>
          <w:u w:val="single"/>
          <w:lang w:val="sk-SK"/>
        </w:rPr>
      </w:pPr>
    </w:p>
    <w:p w:rsidR="00461114" w:rsidRDefault="00461114" w:rsidP="00461114">
      <w:pPr>
        <w:rPr>
          <w:rFonts w:asciiTheme="minorHAnsi" w:hAnsiTheme="minorHAnsi" w:cstheme="minorHAnsi"/>
          <w:b/>
          <w:sz w:val="22"/>
          <w:szCs w:val="22"/>
          <w:u w:val="single"/>
          <w:lang w:val="sk-SK"/>
        </w:rPr>
      </w:pPr>
      <w:r>
        <w:rPr>
          <w:rFonts w:asciiTheme="minorHAnsi" w:hAnsiTheme="minorHAnsi" w:cstheme="minorHAnsi"/>
          <w:b/>
          <w:sz w:val="22"/>
          <w:szCs w:val="22"/>
          <w:u w:val="single"/>
          <w:lang w:val="sk-SK"/>
        </w:rPr>
        <w:t>výkaz o majetku a záväzkoch a príjmoch a výdavkoch fondu je nasledovný:</w:t>
      </w:r>
    </w:p>
    <w:p w:rsidR="00461114" w:rsidRDefault="00461114" w:rsidP="00461114">
      <w:pPr>
        <w:rPr>
          <w:rFonts w:asciiTheme="minorHAnsi" w:hAnsiTheme="minorHAnsi" w:cstheme="minorHAnsi"/>
          <w:b/>
          <w:sz w:val="22"/>
          <w:szCs w:val="22"/>
          <w:u w:val="single"/>
          <w:lang w:val="sk-SK"/>
        </w:rPr>
      </w:pPr>
    </w:p>
    <w:p w:rsidR="00461114" w:rsidRDefault="00461114" w:rsidP="00461114">
      <w:pPr>
        <w:ind w:left="4248"/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1.1.201</w:t>
      </w:r>
      <w:r w:rsidR="00B04355">
        <w:rPr>
          <w:rFonts w:asciiTheme="minorHAnsi" w:hAnsiTheme="minorHAnsi" w:cstheme="minorHAnsi"/>
          <w:sz w:val="22"/>
          <w:szCs w:val="22"/>
          <w:lang w:val="sk-SK"/>
        </w:rPr>
        <w:t>5</w:t>
      </w:r>
      <w:r>
        <w:rPr>
          <w:rFonts w:asciiTheme="minorHAnsi" w:hAnsiTheme="minorHAnsi" w:cs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 w:cstheme="minorHAnsi"/>
          <w:sz w:val="22"/>
          <w:szCs w:val="22"/>
          <w:lang w:val="sk-SK"/>
        </w:rPr>
        <w:tab/>
        <w:t xml:space="preserve">                   </w:t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 w:rsidR="00B04355">
        <w:rPr>
          <w:rFonts w:asciiTheme="minorHAnsi" w:hAnsiTheme="minorHAnsi" w:cstheme="minorHAnsi"/>
          <w:sz w:val="22"/>
          <w:szCs w:val="22"/>
          <w:lang w:val="sk-SK"/>
        </w:rPr>
        <w:t>31.12.2015</w:t>
      </w:r>
    </w:p>
    <w:p w:rsidR="00461114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A. majetok a záväzky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 xml:space="preserve">- peňažné prostriedky na bankových účtoch      </w:t>
      </w:r>
      <w:r w:rsidR="00B04355">
        <w:rPr>
          <w:rFonts w:asciiTheme="minorHAnsi" w:hAnsiTheme="minorHAnsi" w:cstheme="minorHAnsi"/>
          <w:sz w:val="22"/>
          <w:szCs w:val="22"/>
          <w:lang w:val="sk-SK"/>
        </w:rPr>
        <w:t>3.718,95</w:t>
      </w:r>
      <w:r w:rsidRPr="00974326">
        <w:rPr>
          <w:rFonts w:asciiTheme="minorHAnsi" w:hAnsiTheme="minorHAnsi" w:cstheme="minorHAnsi"/>
          <w:b/>
          <w:sz w:val="22"/>
          <w:szCs w:val="22"/>
          <w:lang w:val="sk-SK"/>
        </w:rPr>
        <w:t xml:space="preserve"> €                             </w:t>
      </w:r>
      <w:r w:rsidRPr="00974326">
        <w:rPr>
          <w:rFonts w:asciiTheme="minorHAnsi" w:hAnsiTheme="minorHAnsi" w:cstheme="minorHAnsi"/>
          <w:b/>
          <w:sz w:val="22"/>
          <w:szCs w:val="22"/>
          <w:lang w:val="sk-SK"/>
        </w:rPr>
        <w:tab/>
      </w:r>
      <w:r w:rsidR="00B04355">
        <w:rPr>
          <w:rFonts w:asciiTheme="minorHAnsi" w:hAnsiTheme="minorHAnsi" w:cstheme="minorHAnsi"/>
          <w:b/>
          <w:sz w:val="22"/>
          <w:szCs w:val="22"/>
          <w:lang w:val="sk-SK"/>
        </w:rPr>
        <w:t>157,88</w:t>
      </w:r>
      <w:r w:rsidRPr="00974326">
        <w:rPr>
          <w:rFonts w:asciiTheme="minorHAnsi" w:hAnsiTheme="minorHAnsi" w:cstheme="minorHAnsi"/>
          <w:b/>
          <w:sz w:val="22"/>
          <w:szCs w:val="22"/>
          <w:lang w:val="sk-SK"/>
        </w:rPr>
        <w:t>,- €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</w:rPr>
      </w:pPr>
    </w:p>
    <w:p w:rsidR="00461114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  <w:t>výsledok od zač. roka</w:t>
      </w:r>
    </w:p>
    <w:p w:rsidR="00461114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B. príjmy a výdavky</w:t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  <w:r>
        <w:rPr>
          <w:rFonts w:asciiTheme="minorHAnsi" w:hAnsiTheme="minorHAnsi" w:cstheme="minorHAnsi"/>
          <w:szCs w:val="22"/>
        </w:rPr>
        <w:tab/>
      </w:r>
    </w:p>
    <w:p w:rsidR="00461114" w:rsidRPr="00461114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b w:val="0"/>
          <w:szCs w:val="22"/>
          <w:highlight w:val="yellow"/>
        </w:rPr>
      </w:pPr>
      <w:r>
        <w:rPr>
          <w:rFonts w:asciiTheme="minorHAnsi" w:hAnsiTheme="minorHAnsi" w:cstheme="minorHAnsi"/>
          <w:b w:val="0"/>
          <w:szCs w:val="22"/>
        </w:rPr>
        <w:t>- príjmy celkom</w:t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>
        <w:rPr>
          <w:rFonts w:asciiTheme="minorHAnsi" w:hAnsiTheme="minorHAnsi" w:cstheme="minorHAnsi"/>
          <w:b w:val="0"/>
          <w:szCs w:val="22"/>
        </w:rPr>
        <w:tab/>
      </w:r>
      <w:r w:rsidRPr="00461114">
        <w:rPr>
          <w:rFonts w:asciiTheme="minorHAnsi" w:hAnsiTheme="minorHAnsi" w:cstheme="minorHAnsi"/>
          <w:b w:val="0"/>
          <w:szCs w:val="22"/>
        </w:rPr>
        <w:t>3.</w:t>
      </w:r>
      <w:r w:rsidR="00B04355">
        <w:rPr>
          <w:rFonts w:asciiTheme="minorHAnsi" w:hAnsiTheme="minorHAnsi" w:cstheme="minorHAnsi"/>
          <w:b w:val="0"/>
          <w:szCs w:val="22"/>
        </w:rPr>
        <w:t>975,81</w:t>
      </w:r>
      <w:r w:rsidRPr="00461114">
        <w:rPr>
          <w:rFonts w:asciiTheme="minorHAnsi" w:hAnsiTheme="minorHAnsi" w:cstheme="minorHAnsi"/>
          <w:b w:val="0"/>
          <w:szCs w:val="22"/>
        </w:rPr>
        <w:t xml:space="preserve">  €</w:t>
      </w:r>
    </w:p>
    <w:p w:rsidR="00461114" w:rsidRPr="00974326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szCs w:val="22"/>
        </w:rPr>
      </w:pPr>
      <w:r w:rsidRPr="00974326">
        <w:rPr>
          <w:rFonts w:asciiTheme="minorHAnsi" w:hAnsiTheme="minorHAnsi" w:cstheme="minorHAnsi"/>
          <w:b w:val="0"/>
          <w:szCs w:val="22"/>
        </w:rPr>
        <w:t>- výdavky</w:t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Pr="00974326">
        <w:rPr>
          <w:rFonts w:asciiTheme="minorHAnsi" w:hAnsiTheme="minorHAnsi" w:cstheme="minorHAnsi"/>
          <w:b w:val="0"/>
          <w:szCs w:val="22"/>
        </w:rPr>
        <w:tab/>
        <w:t xml:space="preserve">    </w:t>
      </w:r>
      <w:r w:rsidRPr="00974326">
        <w:rPr>
          <w:rFonts w:asciiTheme="minorHAnsi" w:hAnsiTheme="minorHAnsi" w:cstheme="minorHAnsi"/>
          <w:b w:val="0"/>
          <w:szCs w:val="22"/>
        </w:rPr>
        <w:tab/>
      </w:r>
      <w:r w:rsidR="00B04355">
        <w:rPr>
          <w:rFonts w:asciiTheme="minorHAnsi" w:hAnsiTheme="minorHAnsi" w:cstheme="minorHAnsi"/>
          <w:b w:val="0"/>
          <w:szCs w:val="22"/>
        </w:rPr>
        <w:t>7.536,88</w:t>
      </w:r>
      <w:r w:rsidR="00974326" w:rsidRPr="00974326">
        <w:rPr>
          <w:rFonts w:asciiTheme="minorHAnsi" w:hAnsiTheme="minorHAnsi" w:cstheme="minorHAnsi"/>
          <w:b w:val="0"/>
          <w:szCs w:val="22"/>
        </w:rPr>
        <w:t xml:space="preserve"> </w:t>
      </w:r>
      <w:r w:rsidRPr="00974326">
        <w:rPr>
          <w:rFonts w:asciiTheme="minorHAnsi" w:hAnsiTheme="minorHAnsi" w:cstheme="minorHAnsi"/>
          <w:b w:val="0"/>
          <w:szCs w:val="22"/>
        </w:rPr>
        <w:t>€</w:t>
      </w:r>
      <w:r w:rsidRPr="00974326">
        <w:rPr>
          <w:rFonts w:asciiTheme="minorHAnsi" w:hAnsiTheme="minorHAnsi" w:cstheme="minorHAnsi"/>
          <w:szCs w:val="22"/>
        </w:rPr>
        <w:tab/>
      </w:r>
      <w:r w:rsidRPr="00974326">
        <w:rPr>
          <w:rFonts w:asciiTheme="minorHAnsi" w:hAnsiTheme="minorHAnsi" w:cstheme="minorHAnsi"/>
          <w:szCs w:val="22"/>
        </w:rPr>
        <w:tab/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  <w:r w:rsidRPr="00974326">
        <w:rPr>
          <w:rFonts w:asciiTheme="minorHAnsi" w:hAnsiTheme="minorHAnsi" w:cstheme="minorHAnsi"/>
          <w:sz w:val="22"/>
          <w:szCs w:val="22"/>
          <w:lang w:val="sk-SK"/>
        </w:rPr>
        <w:t>- rozdiel príjmov a výdavkov</w:t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  <w:t xml:space="preserve">  </w:t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  <w:t xml:space="preserve">           </w:t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  <w:t xml:space="preserve">  </w:t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ab/>
      </w:r>
      <w:r w:rsidR="00B04355">
        <w:rPr>
          <w:rFonts w:asciiTheme="minorHAnsi" w:hAnsiTheme="minorHAnsi" w:cstheme="minorHAnsi"/>
          <w:sz w:val="22"/>
          <w:szCs w:val="22"/>
          <w:lang w:val="sk-SK"/>
        </w:rPr>
        <w:t>157,88</w:t>
      </w:r>
      <w:r w:rsidR="00974326" w:rsidRPr="00974326">
        <w:rPr>
          <w:rFonts w:asciiTheme="minorHAnsi" w:hAnsiTheme="minorHAnsi" w:cstheme="minorHAnsi"/>
          <w:sz w:val="22"/>
          <w:szCs w:val="22"/>
          <w:lang w:val="sk-SK"/>
        </w:rPr>
        <w:t xml:space="preserve"> </w:t>
      </w:r>
      <w:r w:rsidRPr="00974326">
        <w:rPr>
          <w:rFonts w:asciiTheme="minorHAnsi" w:hAnsiTheme="minorHAnsi" w:cstheme="minorHAnsi"/>
          <w:sz w:val="22"/>
          <w:szCs w:val="22"/>
          <w:lang w:val="sk-SK"/>
        </w:rPr>
        <w:t>€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</w:p>
    <w:p w:rsidR="00461114" w:rsidRDefault="00461114" w:rsidP="00461114">
      <w:pPr>
        <w:pStyle w:val="Nadpis4"/>
        <w:tabs>
          <w:tab w:val="clear" w:pos="0"/>
          <w:tab w:val="left" w:pos="708"/>
        </w:tabs>
        <w:rPr>
          <w:rFonts w:asciiTheme="minorHAnsi" w:hAnsiTheme="minorHAnsi" w:cstheme="minorHAnsi"/>
          <w:szCs w:val="22"/>
        </w:rPr>
      </w:pPr>
      <w:r>
        <w:rPr>
          <w:rFonts w:asciiTheme="minorHAnsi" w:hAnsiTheme="minorHAnsi" w:cstheme="minorHAnsi"/>
          <w:szCs w:val="22"/>
        </w:rPr>
        <w:t>Príjmy</w:t>
      </w:r>
      <w:r w:rsidRPr="00461114">
        <w:rPr>
          <w:rFonts w:asciiTheme="minorHAnsi" w:hAnsiTheme="minorHAnsi" w:cstheme="minorHAnsi"/>
          <w:szCs w:val="22"/>
        </w:rPr>
        <w:t>:.......................................................................</w:t>
      </w:r>
      <w:r w:rsidRPr="00461114">
        <w:rPr>
          <w:rFonts w:asciiTheme="minorHAnsi" w:hAnsiTheme="minorHAnsi" w:cstheme="minorHAnsi"/>
          <w:szCs w:val="22"/>
        </w:rPr>
        <w:tab/>
      </w:r>
      <w:r w:rsidRPr="00461114">
        <w:rPr>
          <w:rFonts w:asciiTheme="minorHAnsi" w:hAnsiTheme="minorHAnsi" w:cstheme="minorHAnsi"/>
          <w:szCs w:val="22"/>
        </w:rPr>
        <w:tab/>
      </w:r>
      <w:r w:rsidRPr="00461114">
        <w:rPr>
          <w:rFonts w:asciiTheme="minorHAnsi" w:hAnsiTheme="minorHAnsi" w:cstheme="minorHAnsi"/>
          <w:szCs w:val="22"/>
        </w:rPr>
        <w:tab/>
        <w:t>3.</w:t>
      </w:r>
      <w:r w:rsidR="00B04355">
        <w:rPr>
          <w:rFonts w:asciiTheme="minorHAnsi" w:hAnsiTheme="minorHAnsi" w:cstheme="minorHAnsi"/>
          <w:szCs w:val="22"/>
        </w:rPr>
        <w:t>975,81</w:t>
      </w:r>
      <w:r w:rsidRPr="00461114">
        <w:rPr>
          <w:rFonts w:asciiTheme="minorHAnsi" w:hAnsiTheme="minorHAnsi" w:cstheme="minorHAnsi"/>
          <w:szCs w:val="22"/>
        </w:rPr>
        <w:t xml:space="preserve">  €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 xml:space="preserve">- úroky </w:t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  <w:t xml:space="preserve">             </w:t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  <w:t>0,2</w:t>
      </w:r>
      <w:r w:rsidR="00B04355">
        <w:rPr>
          <w:rFonts w:asciiTheme="minorHAnsi" w:hAnsiTheme="minorHAnsi" w:cstheme="minorHAnsi"/>
          <w:sz w:val="22"/>
          <w:szCs w:val="22"/>
          <w:lang w:val="sk-SK"/>
        </w:rPr>
        <w:t>9</w:t>
      </w:r>
      <w:r>
        <w:rPr>
          <w:rFonts w:asciiTheme="minorHAnsi" w:hAnsiTheme="minorHAnsi" w:cstheme="minorHAnsi"/>
          <w:sz w:val="22"/>
          <w:szCs w:val="22"/>
          <w:lang w:val="sk-SK"/>
        </w:rPr>
        <w:t xml:space="preserve">  € </w:t>
      </w:r>
    </w:p>
    <w:p w:rsidR="00461114" w:rsidRDefault="00461114" w:rsidP="00461114">
      <w:pPr>
        <w:rPr>
          <w:rFonts w:ascii="Calibri" w:hAnsi="Calibri" w:cs="Calibri"/>
          <w:sz w:val="22"/>
          <w:szCs w:val="22"/>
          <w:lang w:val="sk-SK"/>
        </w:rPr>
      </w:pPr>
      <w:r>
        <w:rPr>
          <w:rFonts w:ascii="Calibri" w:hAnsi="Calibri" w:cs="Calibri"/>
          <w:sz w:val="22"/>
          <w:szCs w:val="22"/>
          <w:lang w:val="sk-SK"/>
        </w:rPr>
        <w:t xml:space="preserve">DÚ 2% </w:t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>
        <w:rPr>
          <w:rFonts w:ascii="Calibri" w:hAnsi="Calibri" w:cs="Calibri"/>
          <w:sz w:val="22"/>
          <w:szCs w:val="22"/>
          <w:lang w:val="sk-SK"/>
        </w:rPr>
        <w:tab/>
      </w:r>
      <w:r w:rsidR="00B04355">
        <w:rPr>
          <w:rFonts w:ascii="Calibri" w:hAnsi="Calibri" w:cs="Calibri"/>
          <w:sz w:val="22"/>
          <w:szCs w:val="22"/>
          <w:lang w:val="sk-SK"/>
        </w:rPr>
        <w:t>2.675,52</w:t>
      </w:r>
      <w:r>
        <w:rPr>
          <w:rFonts w:ascii="Calibri" w:hAnsi="Calibri" w:cs="Calibri"/>
          <w:sz w:val="22"/>
          <w:szCs w:val="22"/>
          <w:lang w:val="sk-SK"/>
        </w:rPr>
        <w:t xml:space="preserve"> €</w:t>
      </w:r>
    </w:p>
    <w:p w:rsidR="00461114" w:rsidRDefault="00461114" w:rsidP="00461114">
      <w:pPr>
        <w:rPr>
          <w:rFonts w:ascii="Calibri" w:hAnsi="Calibri" w:cs="Calibri"/>
          <w:sz w:val="22"/>
          <w:szCs w:val="22"/>
          <w:u w:val="single"/>
          <w:lang w:val="sk-SK"/>
        </w:rPr>
      </w:pPr>
      <w:r>
        <w:rPr>
          <w:rFonts w:ascii="Calibri" w:hAnsi="Calibri" w:cs="Calibri"/>
          <w:sz w:val="22"/>
          <w:szCs w:val="22"/>
          <w:u w:val="single"/>
          <w:lang w:val="sk-SK"/>
        </w:rPr>
        <w:t>Dar</w:t>
      </w:r>
      <w:r w:rsidR="00B04355">
        <w:rPr>
          <w:rFonts w:ascii="Calibri" w:hAnsi="Calibri" w:cs="Calibri"/>
          <w:sz w:val="22"/>
          <w:szCs w:val="22"/>
          <w:u w:val="single"/>
          <w:lang w:val="sk-SK"/>
        </w:rPr>
        <w:tab/>
      </w:r>
      <w:r w:rsidR="00B04355">
        <w:rPr>
          <w:rFonts w:ascii="Calibri" w:hAnsi="Calibri" w:cs="Calibri"/>
          <w:sz w:val="22"/>
          <w:szCs w:val="22"/>
          <w:u w:val="single"/>
          <w:lang w:val="sk-SK"/>
        </w:rPr>
        <w:tab/>
      </w:r>
      <w:r w:rsidR="00B04355">
        <w:rPr>
          <w:rFonts w:ascii="Calibri" w:hAnsi="Calibri" w:cs="Calibri"/>
          <w:sz w:val="22"/>
          <w:szCs w:val="22"/>
          <w:u w:val="single"/>
          <w:lang w:val="sk-SK"/>
        </w:rPr>
        <w:tab/>
      </w:r>
      <w:r w:rsidR="00B04355">
        <w:rPr>
          <w:rFonts w:ascii="Calibri" w:hAnsi="Calibri" w:cs="Calibri"/>
          <w:sz w:val="22"/>
          <w:szCs w:val="22"/>
          <w:u w:val="single"/>
          <w:lang w:val="sk-SK"/>
        </w:rPr>
        <w:tab/>
      </w:r>
      <w:r w:rsidR="00B04355">
        <w:rPr>
          <w:rFonts w:ascii="Calibri" w:hAnsi="Calibri" w:cs="Calibri"/>
          <w:sz w:val="22"/>
          <w:szCs w:val="22"/>
          <w:u w:val="single"/>
          <w:lang w:val="sk-SK"/>
        </w:rPr>
        <w:tab/>
      </w:r>
      <w:r>
        <w:rPr>
          <w:rFonts w:ascii="Calibri" w:hAnsi="Calibri" w:cs="Calibri"/>
          <w:sz w:val="22"/>
          <w:szCs w:val="22"/>
          <w:u w:val="single"/>
          <w:lang w:val="sk-SK"/>
        </w:rPr>
        <w:tab/>
      </w:r>
      <w:r>
        <w:rPr>
          <w:rFonts w:ascii="Calibri" w:hAnsi="Calibri" w:cs="Calibri"/>
          <w:sz w:val="22"/>
          <w:szCs w:val="22"/>
          <w:u w:val="single"/>
          <w:lang w:val="sk-SK"/>
        </w:rPr>
        <w:tab/>
      </w:r>
      <w:r>
        <w:rPr>
          <w:rFonts w:ascii="Calibri" w:hAnsi="Calibri" w:cs="Calibri"/>
          <w:sz w:val="22"/>
          <w:szCs w:val="22"/>
          <w:u w:val="single"/>
          <w:lang w:val="sk-SK"/>
        </w:rPr>
        <w:tab/>
      </w:r>
      <w:r>
        <w:rPr>
          <w:rFonts w:ascii="Calibri" w:hAnsi="Calibri" w:cs="Calibri"/>
          <w:sz w:val="22"/>
          <w:szCs w:val="22"/>
          <w:u w:val="single"/>
          <w:lang w:val="sk-SK"/>
        </w:rPr>
        <w:tab/>
      </w:r>
      <w:r w:rsidR="00B04355">
        <w:rPr>
          <w:rFonts w:ascii="Calibri" w:hAnsi="Calibri" w:cs="Calibri"/>
          <w:sz w:val="22"/>
          <w:szCs w:val="22"/>
          <w:u w:val="single"/>
          <w:lang w:val="sk-SK"/>
        </w:rPr>
        <w:t>1300</w:t>
      </w:r>
      <w:r>
        <w:rPr>
          <w:rFonts w:ascii="Calibri" w:hAnsi="Calibri" w:cs="Calibri"/>
          <w:sz w:val="22"/>
          <w:szCs w:val="22"/>
          <w:u w:val="single"/>
          <w:lang w:val="sk-SK"/>
        </w:rPr>
        <w:t xml:space="preserve"> €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</w:p>
    <w:p w:rsidR="00461114" w:rsidRPr="00974326" w:rsidRDefault="00461114" w:rsidP="00461114">
      <w:pPr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974326">
        <w:rPr>
          <w:rFonts w:asciiTheme="minorHAnsi" w:hAnsiTheme="minorHAnsi" w:cstheme="minorHAnsi"/>
          <w:b/>
          <w:sz w:val="22"/>
          <w:szCs w:val="22"/>
          <w:lang w:val="sk-SK"/>
        </w:rPr>
        <w:t>Výdavky: ...................................................................</w:t>
      </w:r>
      <w:r w:rsidR="00974326" w:rsidRPr="00974326">
        <w:rPr>
          <w:rFonts w:asciiTheme="minorHAnsi" w:hAnsiTheme="minorHAnsi" w:cstheme="minorHAnsi"/>
          <w:b/>
          <w:sz w:val="22"/>
          <w:szCs w:val="22"/>
          <w:lang w:val="sk-SK"/>
        </w:rPr>
        <w:tab/>
      </w:r>
      <w:r w:rsidR="00974326" w:rsidRPr="00974326">
        <w:rPr>
          <w:rFonts w:asciiTheme="minorHAnsi" w:hAnsiTheme="minorHAnsi" w:cstheme="minorHAnsi"/>
          <w:b/>
          <w:sz w:val="22"/>
          <w:szCs w:val="22"/>
          <w:lang w:val="sk-SK"/>
        </w:rPr>
        <w:tab/>
      </w:r>
      <w:r w:rsidR="00974326" w:rsidRPr="00974326">
        <w:rPr>
          <w:rFonts w:asciiTheme="minorHAnsi" w:hAnsiTheme="minorHAnsi" w:cstheme="minorHAnsi"/>
          <w:b/>
          <w:sz w:val="22"/>
          <w:szCs w:val="22"/>
          <w:lang w:val="sk-SK"/>
        </w:rPr>
        <w:tab/>
      </w:r>
      <w:r w:rsidRPr="00974326">
        <w:rPr>
          <w:rFonts w:asciiTheme="minorHAnsi" w:hAnsiTheme="minorHAnsi" w:cstheme="minorHAnsi"/>
          <w:b/>
          <w:sz w:val="22"/>
          <w:szCs w:val="22"/>
          <w:lang w:val="sk-SK"/>
        </w:rPr>
        <w:t xml:space="preserve"> </w:t>
      </w:r>
      <w:r w:rsidR="00B04355">
        <w:rPr>
          <w:rFonts w:asciiTheme="minorHAnsi" w:hAnsiTheme="minorHAnsi" w:cstheme="minorHAnsi"/>
          <w:b/>
          <w:sz w:val="22"/>
          <w:szCs w:val="22"/>
          <w:lang w:val="sk-SK"/>
        </w:rPr>
        <w:t>7536,88</w:t>
      </w:r>
      <w:r w:rsidR="00974326" w:rsidRPr="00974326">
        <w:rPr>
          <w:rFonts w:asciiTheme="minorHAnsi" w:hAnsiTheme="minorHAnsi" w:cstheme="minorHAnsi"/>
          <w:b/>
          <w:sz w:val="22"/>
          <w:szCs w:val="22"/>
          <w:lang w:val="sk-SK"/>
        </w:rPr>
        <w:t xml:space="preserve"> </w:t>
      </w:r>
      <w:r w:rsidRPr="00974326">
        <w:rPr>
          <w:rFonts w:asciiTheme="minorHAnsi" w:hAnsiTheme="minorHAnsi" w:cstheme="minorHAnsi"/>
          <w:b/>
          <w:sz w:val="22"/>
          <w:szCs w:val="22"/>
          <w:lang w:val="sk-SK"/>
        </w:rPr>
        <w:t>€</w:t>
      </w:r>
    </w:p>
    <w:p w:rsidR="006E6D60" w:rsidRPr="00B04355" w:rsidRDefault="006E6D60" w:rsidP="006E6D60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 infúzna pumpa pre nemocnicu  Podunajské Biskupice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>990 €</w:t>
      </w:r>
    </w:p>
    <w:p w:rsidR="006E6D60" w:rsidRPr="00B04355" w:rsidRDefault="006E6D60" w:rsidP="006E6D60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 Publikácie Zdravotnícke právo</w:t>
      </w:r>
      <w:r w:rsidRPr="00B04355">
        <w:rPr>
          <w:rFonts w:ascii="Calibri" w:hAnsi="Calibri" w:cs="Calibri"/>
          <w:lang w:val="sk-SK"/>
        </w:rPr>
        <w:tab/>
        <w:t>pre NPB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>75 €</w:t>
      </w:r>
    </w:p>
    <w:p w:rsidR="006E6D60" w:rsidRPr="00B04355" w:rsidRDefault="006E6D60" w:rsidP="006E6D60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 publikácia Právo a zdravotníctvo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>25 €</w:t>
      </w:r>
    </w:p>
    <w:p w:rsidR="006E6D60" w:rsidRPr="00B04355" w:rsidRDefault="006E6D60" w:rsidP="006E6D60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 vzdelávacia aktivita SZÚ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 xml:space="preserve"> </w:t>
      </w:r>
      <w:r w:rsidRPr="00B04355">
        <w:rPr>
          <w:rFonts w:ascii="Calibri" w:hAnsi="Calibri" w:cs="Calibri"/>
          <w:lang w:val="sk-SK"/>
        </w:rPr>
        <w:tab/>
        <w:t xml:space="preserve">   </w:t>
      </w:r>
      <w:r w:rsidRPr="00B04355">
        <w:rPr>
          <w:rFonts w:ascii="Calibri" w:hAnsi="Calibri" w:cs="Calibri"/>
          <w:lang w:val="sk-SK"/>
        </w:rPr>
        <w:tab/>
        <w:t>750 €</w:t>
      </w:r>
    </w:p>
    <w:p w:rsidR="006E6D60" w:rsidRPr="00B04355" w:rsidRDefault="006E6D60" w:rsidP="006E6D60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 vzdelávacia aktivita SZÚ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>750 €</w:t>
      </w:r>
    </w:p>
    <w:p w:rsidR="006E6D60" w:rsidRPr="00B04355" w:rsidRDefault="006E6D60" w:rsidP="006E6D60">
      <w:pPr>
        <w:rPr>
          <w:rFonts w:ascii="Calibri" w:hAnsi="Calibri" w:cs="Calibri"/>
          <w:lang w:val="sk-SK"/>
        </w:rPr>
      </w:pPr>
      <w:r w:rsidRPr="00B04355">
        <w:rPr>
          <w:rFonts w:ascii="Calibri" w:hAnsi="Calibri" w:cs="Calibri"/>
          <w:lang w:val="sk-SK"/>
        </w:rPr>
        <w:t>- 2ks ventilátorov pre NPB</w:t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</w:r>
      <w:r w:rsidRPr="00B04355">
        <w:rPr>
          <w:rFonts w:ascii="Calibri" w:hAnsi="Calibri" w:cs="Calibri"/>
          <w:lang w:val="sk-SK"/>
        </w:rPr>
        <w:tab/>
        <w:t>59,98 €</w:t>
      </w:r>
      <w:r w:rsidRPr="00B04355">
        <w:rPr>
          <w:rFonts w:ascii="Calibri" w:hAnsi="Calibri" w:cs="Calibri"/>
          <w:lang w:val="sk-SK"/>
        </w:rPr>
        <w:tab/>
      </w:r>
    </w:p>
    <w:p w:rsidR="006E6D60" w:rsidRPr="00B04355" w:rsidRDefault="006E6D60" w:rsidP="006E6D60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>- špecializované vzdelávanie SZÚ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750 €</w:t>
      </w:r>
    </w:p>
    <w:p w:rsidR="006E6D60" w:rsidRPr="00B04355" w:rsidRDefault="006E6D60" w:rsidP="006E6D60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>- Chladnička pre NPB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449 €</w:t>
      </w:r>
    </w:p>
    <w:p w:rsidR="006E6D60" w:rsidRPr="00B04355" w:rsidRDefault="006E6D60" w:rsidP="006E6D60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>- dodávka a inštalácia tlačiarni pre JIS NPB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588 €</w:t>
      </w:r>
    </w:p>
    <w:p w:rsidR="006E6D60" w:rsidRPr="00B04355" w:rsidRDefault="006E6D60" w:rsidP="006E6D60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>- stavebné práce v NPB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1.230 €</w:t>
      </w:r>
    </w:p>
    <w:p w:rsidR="006E6D60" w:rsidRPr="00B04355" w:rsidRDefault="006E6D60" w:rsidP="006E6D60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>- stavebné úpravy v NPB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246€</w:t>
      </w:r>
    </w:p>
    <w:p w:rsidR="006E6D60" w:rsidRPr="00B04355" w:rsidRDefault="006E6D60" w:rsidP="006E6D60">
      <w:pPr>
        <w:pStyle w:val="Bezriadkovania"/>
        <w:rPr>
          <w:sz w:val="20"/>
          <w:szCs w:val="20"/>
        </w:rPr>
      </w:pPr>
      <w:r w:rsidRPr="00B04355">
        <w:rPr>
          <w:sz w:val="20"/>
          <w:szCs w:val="20"/>
        </w:rPr>
        <w:t xml:space="preserve">- špecializovaný vysávač </w:t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</w:r>
      <w:r w:rsidRPr="00B04355">
        <w:rPr>
          <w:sz w:val="20"/>
          <w:szCs w:val="20"/>
        </w:rPr>
        <w:tab/>
        <w:t>418,92</w:t>
      </w:r>
    </w:p>
    <w:p w:rsidR="00461114" w:rsidRPr="006E6D60" w:rsidRDefault="00461114" w:rsidP="006E6D60">
      <w:pPr>
        <w:pStyle w:val="Bezriadkovania"/>
        <w:rPr>
          <w:sz w:val="24"/>
          <w:szCs w:val="24"/>
        </w:rPr>
      </w:pPr>
      <w:r>
        <w:rPr>
          <w:rFonts w:asciiTheme="minorHAnsi" w:hAnsiTheme="minorHAnsi" w:cstheme="minorHAnsi"/>
          <w:u w:val="single"/>
        </w:rPr>
        <w:t>Výdavky na správu fondu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- notárska zápisnica 2 %</w:t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>
        <w:rPr>
          <w:rFonts w:asciiTheme="minorHAnsi" w:hAnsiTheme="minorHAnsi" w:cstheme="minorHAnsi"/>
          <w:sz w:val="22"/>
          <w:szCs w:val="22"/>
          <w:lang w:val="sk-SK"/>
        </w:rPr>
        <w:tab/>
      </w:r>
      <w:r w:rsidR="00974326">
        <w:rPr>
          <w:rFonts w:asciiTheme="minorHAnsi" w:hAnsiTheme="minorHAnsi" w:cstheme="minorHAnsi"/>
          <w:sz w:val="22"/>
          <w:szCs w:val="22"/>
          <w:lang w:val="sk-SK"/>
        </w:rPr>
        <w:t xml:space="preserve">       </w:t>
      </w:r>
      <w:r w:rsidR="00B04355">
        <w:rPr>
          <w:rFonts w:asciiTheme="minorHAnsi" w:hAnsiTheme="minorHAnsi" w:cstheme="minorHAnsi"/>
          <w:sz w:val="22"/>
          <w:szCs w:val="22"/>
          <w:lang w:val="sk-SK"/>
        </w:rPr>
        <w:t>59,40</w:t>
      </w:r>
      <w:r>
        <w:rPr>
          <w:rFonts w:asciiTheme="minorHAnsi" w:hAnsiTheme="minorHAnsi" w:cstheme="minorHAnsi"/>
          <w:sz w:val="22"/>
          <w:szCs w:val="22"/>
          <w:lang w:val="sk-SK"/>
        </w:rPr>
        <w:t xml:space="preserve"> €</w:t>
      </w:r>
    </w:p>
    <w:p w:rsidR="00B04355" w:rsidRDefault="00B04355" w:rsidP="00461114">
      <w:pPr>
        <w:rPr>
          <w:rFonts w:asciiTheme="minorHAnsi" w:hAnsiTheme="minorHAnsi" w:cstheme="minorHAnsi"/>
          <w:sz w:val="22"/>
          <w:szCs w:val="22"/>
          <w:lang w:val="sk-SK"/>
        </w:rPr>
      </w:pPr>
      <w:r>
        <w:rPr>
          <w:rFonts w:asciiTheme="minorHAnsi" w:hAnsiTheme="minorHAnsi" w:cstheme="minorHAnsi"/>
          <w:sz w:val="22"/>
          <w:szCs w:val="22"/>
          <w:lang w:val="sk-SK"/>
        </w:rPr>
        <w:t>- Správa fondu</w:t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ab/>
        <w:t xml:space="preserve">        </w:t>
      </w:r>
      <w:r>
        <w:rPr>
          <w:rFonts w:asciiTheme="minorHAnsi" w:hAnsiTheme="minorHAnsi" w:cstheme="minorHAnsi"/>
          <w:sz w:val="22"/>
          <w:szCs w:val="22"/>
          <w:lang w:val="sk-SK"/>
        </w:rPr>
        <w:t>1050</w:t>
      </w:r>
      <w:r w:rsidR="006E6D60">
        <w:rPr>
          <w:rFonts w:asciiTheme="minorHAnsi" w:hAnsiTheme="minorHAnsi" w:cstheme="minorHAnsi"/>
          <w:sz w:val="22"/>
          <w:szCs w:val="22"/>
          <w:lang w:val="sk-SK"/>
        </w:rPr>
        <w:t xml:space="preserve"> €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u w:val="single"/>
          <w:lang w:val="sk-SK"/>
        </w:rPr>
      </w:pPr>
      <w:r>
        <w:rPr>
          <w:rFonts w:asciiTheme="minorHAnsi" w:hAnsiTheme="minorHAnsi" w:cstheme="minorHAnsi"/>
          <w:sz w:val="22"/>
          <w:szCs w:val="22"/>
          <w:u w:val="single"/>
          <w:lang w:val="sk-SK"/>
        </w:rPr>
        <w:t>- poplatky za výpisy a vedenie účtu v banke za rok 2014 správa fondu</w:t>
      </w:r>
      <w:r>
        <w:rPr>
          <w:rFonts w:asciiTheme="minorHAnsi" w:hAnsiTheme="minorHAnsi" w:cstheme="minorHAnsi"/>
          <w:sz w:val="22"/>
          <w:szCs w:val="22"/>
          <w:u w:val="single"/>
          <w:lang w:val="sk-SK"/>
        </w:rPr>
        <w:tab/>
      </w:r>
      <w:r w:rsidR="00974326">
        <w:rPr>
          <w:rFonts w:asciiTheme="minorHAnsi" w:hAnsiTheme="minorHAnsi" w:cstheme="minorHAnsi"/>
          <w:sz w:val="22"/>
          <w:szCs w:val="22"/>
          <w:u w:val="single"/>
          <w:lang w:val="sk-SK"/>
        </w:rPr>
        <w:t xml:space="preserve">       </w:t>
      </w:r>
      <w:r w:rsidR="00B04355">
        <w:rPr>
          <w:rFonts w:asciiTheme="minorHAnsi" w:hAnsiTheme="minorHAnsi" w:cstheme="minorHAnsi"/>
          <w:sz w:val="22"/>
          <w:szCs w:val="22"/>
          <w:u w:val="single"/>
          <w:lang w:val="sk-SK"/>
        </w:rPr>
        <w:t>95,58</w:t>
      </w:r>
      <w:r>
        <w:rPr>
          <w:rFonts w:asciiTheme="minorHAnsi" w:hAnsiTheme="minorHAnsi" w:cstheme="minorHAnsi"/>
          <w:sz w:val="22"/>
          <w:szCs w:val="22"/>
          <w:u w:val="single"/>
          <w:lang w:val="sk-SK"/>
        </w:rPr>
        <w:t xml:space="preserve"> €,-</w:t>
      </w:r>
    </w:p>
    <w:p w:rsidR="00461114" w:rsidRDefault="00461114" w:rsidP="00461114">
      <w:pPr>
        <w:rPr>
          <w:rFonts w:asciiTheme="minorHAnsi" w:hAnsiTheme="minorHAnsi" w:cstheme="minorHAnsi"/>
          <w:sz w:val="22"/>
          <w:szCs w:val="22"/>
          <w:lang w:val="sk-SK"/>
        </w:rPr>
      </w:pPr>
    </w:p>
    <w:p w:rsidR="00461114" w:rsidRDefault="00461114" w:rsidP="00461114">
      <w:pPr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Uviesť  osobitne: 1. Konečný zostatok v pokladni k 31. 12. 201</w:t>
      </w:r>
      <w:r w:rsidR="006E6D60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ab/>
        <w:t>0,-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2. Konečný </w:t>
      </w:r>
      <w:r w:rsidR="00974326">
        <w:rPr>
          <w:rFonts w:asciiTheme="minorHAnsi" w:hAnsiTheme="minorHAnsi" w:cstheme="minorHAnsi"/>
        </w:rPr>
        <w:t>zostatok na účte k  31. 12. 201</w:t>
      </w:r>
      <w:r w:rsidR="006E6D60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ab/>
      </w:r>
      <w:r w:rsidR="006E6D60">
        <w:rPr>
          <w:rFonts w:asciiTheme="minorHAnsi" w:hAnsiTheme="minorHAnsi" w:cstheme="minorHAnsi"/>
        </w:rPr>
        <w:t>157,88</w:t>
      </w:r>
      <w:r>
        <w:rPr>
          <w:rFonts w:asciiTheme="minorHAnsi" w:hAnsiTheme="minorHAnsi" w:cstheme="minorHAnsi"/>
          <w:b/>
        </w:rPr>
        <w:t xml:space="preserve"> €.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3. Konečný zostatok  spolu  k  31. 12. 201</w:t>
      </w:r>
      <w:r w:rsidR="006E6D60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ab/>
      </w:r>
      <w:r w:rsidR="006E6D60">
        <w:rPr>
          <w:rFonts w:asciiTheme="minorHAnsi" w:hAnsiTheme="minorHAnsi" w:cstheme="minorHAnsi"/>
        </w:rPr>
        <w:t>157,88</w:t>
      </w:r>
      <w:r>
        <w:rPr>
          <w:rFonts w:asciiTheme="minorHAnsi" w:hAnsiTheme="minorHAnsi" w:cstheme="minorHAnsi"/>
          <w:b/>
        </w:rPr>
        <w:t xml:space="preserve"> €.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6. Stav  majetku a záväzkov fondu k 31. decembru.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  <w:b/>
        </w:rPr>
      </w:pP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Neinvestičný fond nemá  majetok. Majetok tvoria iba finančné prostriedky na účte. Ich konečný zostatok  sa uvedie spolu k 31.12.201</w:t>
      </w:r>
      <w:r w:rsidR="006E6D60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 xml:space="preserve"> je </w:t>
      </w:r>
      <w:r w:rsidR="006E6D60">
        <w:rPr>
          <w:rFonts w:asciiTheme="minorHAnsi" w:hAnsiTheme="minorHAnsi" w:cstheme="minorHAnsi"/>
        </w:rPr>
        <w:t>157,88</w:t>
      </w:r>
      <w:r w:rsidR="00974326">
        <w:rPr>
          <w:rFonts w:asciiTheme="minorHAnsi" w:hAnsiTheme="minorHAnsi" w:cstheme="minorHAnsi"/>
          <w:b/>
        </w:rPr>
        <w:t xml:space="preserve"> </w:t>
      </w:r>
      <w:r>
        <w:rPr>
          <w:rFonts w:asciiTheme="minorHAnsi" w:hAnsiTheme="minorHAnsi" w:cstheme="minorHAnsi"/>
          <w:b/>
        </w:rPr>
        <w:t xml:space="preserve"> </w:t>
      </w:r>
      <w:r>
        <w:rPr>
          <w:rFonts w:asciiTheme="minorHAnsi" w:hAnsiTheme="minorHAnsi" w:cstheme="minorHAnsi"/>
        </w:rPr>
        <w:t>€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Záväzky rozpísať a ich konečný stav uviesť spolu k 31.12.201</w:t>
      </w:r>
      <w:r w:rsidR="006E6D60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>. 0,- €</w:t>
      </w:r>
    </w:p>
    <w:p w:rsidR="00461114" w:rsidRDefault="00461114" w:rsidP="00461114">
      <w:pPr>
        <w:pStyle w:val="Bezriadkovania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-----</w:t>
      </w: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p w:rsidR="00461114" w:rsidRDefault="00461114" w:rsidP="00461114">
      <w:pPr>
        <w:pStyle w:val="Bezriadkovania"/>
        <w:rPr>
          <w:sz w:val="24"/>
          <w:szCs w:val="24"/>
        </w:rPr>
      </w:pPr>
    </w:p>
    <w:p w:rsidR="00461114" w:rsidRDefault="00461114" w:rsidP="00461114">
      <w:pPr>
        <w:pStyle w:val="Bezriadkovania"/>
        <w:rPr>
          <w:sz w:val="24"/>
          <w:szCs w:val="24"/>
        </w:rPr>
      </w:pP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Zmeny  vykonané v štatúte a v zložení  orgánov, ku ktorým  došlo v hodno- </w:t>
      </w: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 tenom období.</w:t>
      </w:r>
    </w:p>
    <w:p w:rsidR="00461114" w:rsidRDefault="00461114" w:rsidP="00461114">
      <w:pPr>
        <w:pStyle w:val="Bezriadkovania"/>
        <w:rPr>
          <w:b/>
          <w:sz w:val="28"/>
          <w:szCs w:val="28"/>
        </w:rPr>
      </w:pP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sledovanom období nedošlo k zmenám v štatúte a ani k zmene zložení orgánov neinvestičného fondu.</w:t>
      </w:r>
    </w:p>
    <w:p w:rsidR="00461114" w:rsidRDefault="00461114" w:rsidP="00461114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-----</w:t>
      </w:r>
    </w:p>
    <w:p w:rsidR="00461114" w:rsidRDefault="00461114" w:rsidP="00461114">
      <w:pPr>
        <w:pStyle w:val="Bezriadkovania"/>
        <w:rPr>
          <w:sz w:val="24"/>
          <w:szCs w:val="24"/>
        </w:rPr>
      </w:pP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8. Ďalšie údaje, ktoré určí správna rada.</w:t>
      </w:r>
    </w:p>
    <w:p w:rsidR="00461114" w:rsidRDefault="00461114" w:rsidP="00461114">
      <w:pPr>
        <w:pStyle w:val="Bezriadkovania"/>
        <w:rPr>
          <w:sz w:val="24"/>
          <w:szCs w:val="24"/>
        </w:rPr>
      </w:pPr>
    </w:p>
    <w:p w:rsidR="00461114" w:rsidRDefault="00461114" w:rsidP="00461114">
      <w:pPr>
        <w:pStyle w:val="Bezriadkovania"/>
      </w:pPr>
      <w:r>
        <w:t>Správna rada neurčila žiadne ďalšie údaje na zverejnenie vo výročnej správe.</w:t>
      </w:r>
    </w:p>
    <w:p w:rsidR="00461114" w:rsidRDefault="00461114" w:rsidP="00461114">
      <w:pPr>
        <w:pStyle w:val="Bezriadkovania"/>
      </w:pPr>
      <w:r>
        <w:t xml:space="preserve">                                                                             -----</w:t>
      </w:r>
    </w:p>
    <w:p w:rsidR="00461114" w:rsidRDefault="00461114" w:rsidP="00461114">
      <w:pPr>
        <w:pStyle w:val="Bezriadkovania"/>
      </w:pPr>
    </w:p>
    <w:p w:rsidR="00461114" w:rsidRDefault="00461114" w:rsidP="00461114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9. Vyjadrenie revízora</w:t>
      </w:r>
    </w:p>
    <w:p w:rsidR="00461114" w:rsidRDefault="00461114" w:rsidP="00461114">
      <w:pPr>
        <w:pStyle w:val="Bezriadkovania"/>
        <w:rPr>
          <w:b/>
          <w:sz w:val="28"/>
          <w:szCs w:val="28"/>
        </w:rPr>
      </w:pPr>
    </w:p>
    <w:p w:rsidR="00461114" w:rsidRDefault="00461114" w:rsidP="00461114">
      <w:pPr>
        <w:pStyle w:val="Bezriadkovania"/>
      </w:pPr>
      <w:r>
        <w:t>Revízor preskúmal hospodárenie neinvestičného fondu a nemá pripomienky.</w:t>
      </w: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rPr>
          <w:sz w:val="24"/>
          <w:szCs w:val="24"/>
        </w:rPr>
      </w:pPr>
    </w:p>
    <w:p w:rsidR="00461114" w:rsidRDefault="00461114" w:rsidP="00461114">
      <w:pPr>
        <w:pStyle w:val="Bezriadkovania"/>
      </w:pPr>
      <w:r>
        <w:t xml:space="preserve">     V Bratislave 15.3.201</w:t>
      </w:r>
      <w:r w:rsidR="006E6D60">
        <w:t>6</w:t>
      </w:r>
      <w:r>
        <w:t xml:space="preserve">                                                        . ...................................................... </w:t>
      </w:r>
    </w:p>
    <w:p w:rsidR="00461114" w:rsidRDefault="00461114" w:rsidP="00461114">
      <w:pPr>
        <w:pStyle w:val="Bezriadkovania"/>
      </w:pPr>
      <w:r>
        <w:t xml:space="preserve">                                                                                                </w:t>
      </w:r>
      <w:r>
        <w:tab/>
      </w:r>
      <w:r>
        <w:tab/>
        <w:t xml:space="preserve">PaedDr. Kornélia Černá </w:t>
      </w:r>
    </w:p>
    <w:p w:rsidR="00461114" w:rsidRDefault="00461114" w:rsidP="00461114">
      <w:pPr>
        <w:pStyle w:val="Bezriadkovania"/>
      </w:pPr>
      <w:r>
        <w:t xml:space="preserve">                                                                                                                  Správca neinvestičného fondu </w:t>
      </w:r>
    </w:p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974326" w:rsidRDefault="00974326" w:rsidP="00461114"/>
    <w:p w:rsidR="00974326" w:rsidRDefault="00974326" w:rsidP="00461114"/>
    <w:p w:rsidR="00974326" w:rsidRDefault="00974326" w:rsidP="00461114"/>
    <w:p w:rsidR="00974326" w:rsidRDefault="00974326" w:rsidP="00461114"/>
    <w:p w:rsidR="00974326" w:rsidRDefault="00974326" w:rsidP="00461114"/>
    <w:p w:rsidR="00974326" w:rsidRDefault="00974326" w:rsidP="00461114"/>
    <w:p w:rsidR="00974326" w:rsidRDefault="00974326" w:rsidP="00461114"/>
    <w:p w:rsidR="00974326" w:rsidRDefault="00974326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/>
    <w:p w:rsidR="00461114" w:rsidRDefault="00461114" w:rsidP="00461114">
      <w:pPr>
        <w:ind w:left="-142" w:firstLine="142"/>
        <w:jc w:val="center"/>
        <w:rPr>
          <w:b/>
        </w:rPr>
      </w:pPr>
      <w:r>
        <w:rPr>
          <w:b/>
        </w:rPr>
        <w:lastRenderedPageBreak/>
        <w:t>PREHĽAD</w:t>
      </w:r>
    </w:p>
    <w:p w:rsidR="00461114" w:rsidRDefault="00461114" w:rsidP="00461114">
      <w:pPr>
        <w:ind w:left="-142" w:firstLine="142"/>
        <w:jc w:val="center"/>
      </w:pPr>
      <w:r>
        <w:t>o daroch, príspevkoch a príjmoch za rok 201</w:t>
      </w:r>
      <w:r w:rsidR="006E6D60">
        <w:t>5</w:t>
      </w:r>
    </w:p>
    <w:p w:rsidR="00461114" w:rsidRDefault="00461114" w:rsidP="00461114">
      <w:pPr>
        <w:ind w:left="-142" w:firstLine="142"/>
        <w:jc w:val="center"/>
      </w:pPr>
    </w:p>
    <w:p w:rsidR="00461114" w:rsidRDefault="00461114" w:rsidP="00461114">
      <w:pPr>
        <w:jc w:val="both"/>
        <w:rPr>
          <w:rFonts w:ascii="Calibri" w:hAnsi="Calibri" w:cs="Calibri"/>
          <w:sz w:val="22"/>
          <w:szCs w:val="22"/>
          <w:lang w:val="sk-SK"/>
        </w:rPr>
      </w:pPr>
      <w:r>
        <w:rPr>
          <w:u w:val="single"/>
        </w:rPr>
        <w:t xml:space="preserve">Názov:  </w:t>
      </w:r>
      <w:r>
        <w:rPr>
          <w:rFonts w:ascii="Calibri" w:hAnsi="Calibri" w:cs="Calibri"/>
          <w:b/>
          <w:sz w:val="22"/>
          <w:szCs w:val="22"/>
        </w:rPr>
        <w:t xml:space="preserve">Neinvestičný fond  </w:t>
      </w:r>
      <w:r>
        <w:rPr>
          <w:rFonts w:ascii="Calibri" w:hAnsi="Calibri" w:cs="Calibri"/>
          <w:b/>
          <w:sz w:val="22"/>
          <w:szCs w:val="22"/>
          <w:lang w:val="sk-SK"/>
        </w:rPr>
        <w:t>Podunajské Biskupice</w:t>
      </w:r>
      <w:r>
        <w:rPr>
          <w:rFonts w:ascii="Calibri" w:hAnsi="Calibri" w:cs="Calibri"/>
          <w:sz w:val="22"/>
          <w:szCs w:val="22"/>
          <w:lang w:val="sk-SK"/>
        </w:rPr>
        <w:t xml:space="preserve">, so sídlom Krajinská 91,  825 51 Bratislava, </w:t>
      </w:r>
    </w:p>
    <w:p w:rsidR="00461114" w:rsidRDefault="00461114" w:rsidP="00461114">
      <w:pPr>
        <w:rPr>
          <w:rFonts w:ascii="Calibri" w:hAnsi="Calibri" w:cs="Calibri"/>
          <w:b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"/>
        <w:gridCol w:w="3304"/>
        <w:gridCol w:w="1725"/>
        <w:gridCol w:w="1515"/>
        <w:gridCol w:w="1036"/>
        <w:gridCol w:w="1024"/>
      </w:tblGrid>
      <w:tr w:rsidR="00461114" w:rsidTr="00461114"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P.č.</w:t>
            </w: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ZDROJ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DAR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PRÍSPEVOK</w:t>
            </w: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PRÍJEM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Pozn.</w:t>
            </w:r>
          </w:p>
        </w:tc>
      </w:tr>
      <w:tr w:rsidR="00461114" w:rsidTr="00461114"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1.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2.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3.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4.</w:t>
            </w:r>
          </w:p>
          <w:p w:rsidR="00461114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5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6.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7.</w:t>
            </w: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8.</w:t>
            </w: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9.</w:t>
            </w: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10.</w:t>
            </w: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.</w:t>
            </w: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974326" w:rsidRDefault="00974326" w:rsidP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974326" w:rsidRDefault="00974326" w:rsidP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974326" w:rsidRDefault="00974326" w:rsidP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2% DÚ</w:t>
            </w:r>
          </w:p>
          <w:p w:rsidR="00461114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BMSV,s.r.o.</w:t>
            </w:r>
          </w:p>
          <w:p w:rsidR="00461114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ROVES, s.r.o.</w:t>
            </w:r>
          </w:p>
          <w:p w:rsidR="00461114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AZET, s.r.o.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500 €</w:t>
            </w:r>
          </w:p>
          <w:p w:rsidR="00974326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500 €</w:t>
            </w:r>
          </w:p>
          <w:p w:rsidR="00974326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300 €</w:t>
            </w: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974326" w:rsidRDefault="00974326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1500</w:t>
            </w:r>
          </w:p>
          <w:p w:rsidR="006E6D60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14,40</w:t>
            </w:r>
          </w:p>
          <w:p w:rsidR="006E6D60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353,21</w:t>
            </w:r>
          </w:p>
          <w:p w:rsidR="006E6D60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494,66</w:t>
            </w:r>
          </w:p>
          <w:p w:rsidR="006E6D60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31,21</w:t>
            </w:r>
          </w:p>
          <w:p w:rsidR="006E6D60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93,95</w:t>
            </w:r>
          </w:p>
          <w:p w:rsidR="006E6D60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188,09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</w:tr>
      <w:tr w:rsidR="00461114" w:rsidTr="00461114"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SPOLU</w:t>
            </w:r>
          </w:p>
        </w:tc>
        <w:tc>
          <w:tcPr>
            <w:tcW w:w="1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61114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1.300</w:t>
            </w:r>
            <w:r w:rsidR="00461114"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€</w:t>
            </w:r>
          </w:p>
        </w:tc>
        <w:tc>
          <w:tcPr>
            <w:tcW w:w="1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6E6D60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val="sk-SK"/>
              </w:rPr>
              <w:t>2.675,52</w:t>
            </w:r>
          </w:p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61114" w:rsidRDefault="00461114">
            <w:pPr>
              <w:spacing w:line="276" w:lineRule="auto"/>
              <w:rPr>
                <w:rFonts w:ascii="Calibri" w:hAnsi="Calibri" w:cs="Calibri"/>
                <w:b/>
                <w:sz w:val="22"/>
                <w:szCs w:val="22"/>
                <w:lang w:val="sk-SK"/>
              </w:rPr>
            </w:pPr>
          </w:p>
        </w:tc>
      </w:tr>
    </w:tbl>
    <w:p w:rsidR="00D0471C" w:rsidRPr="001C1682" w:rsidRDefault="00461114">
      <w:pPr>
        <w:rPr>
          <w:rFonts w:ascii="Calibri" w:hAnsi="Calibri" w:cs="Calibri"/>
          <w:b/>
          <w:sz w:val="22"/>
          <w:szCs w:val="22"/>
          <w:lang w:val="sk-SK"/>
        </w:rPr>
      </w:pPr>
      <w:r>
        <w:rPr>
          <w:rFonts w:ascii="Calibri" w:hAnsi="Calibri" w:cs="Calibri"/>
          <w:b/>
          <w:sz w:val="22"/>
          <w:szCs w:val="22"/>
          <w:lang w:val="sk-SK"/>
        </w:rPr>
        <w:t>V BRATISLAVE</w:t>
      </w:r>
      <w:r>
        <w:rPr>
          <w:rFonts w:ascii="Calibri" w:hAnsi="Calibri" w:cs="Calibri"/>
          <w:b/>
          <w:sz w:val="22"/>
          <w:szCs w:val="22"/>
          <w:lang w:val="sk-SK"/>
        </w:rPr>
        <w:tab/>
      </w:r>
      <w:r>
        <w:rPr>
          <w:rFonts w:ascii="Calibri" w:hAnsi="Calibri" w:cs="Calibri"/>
          <w:b/>
          <w:sz w:val="22"/>
          <w:szCs w:val="22"/>
          <w:lang w:val="sk-SK"/>
        </w:rPr>
        <w:tab/>
        <w:t>Pečiatka:</w:t>
      </w:r>
      <w:r>
        <w:rPr>
          <w:rFonts w:ascii="Calibri" w:hAnsi="Calibri" w:cs="Calibri"/>
          <w:b/>
          <w:sz w:val="22"/>
          <w:szCs w:val="22"/>
          <w:lang w:val="sk-SK"/>
        </w:rPr>
        <w:tab/>
      </w:r>
      <w:r>
        <w:rPr>
          <w:rFonts w:ascii="Calibri" w:hAnsi="Calibri" w:cs="Calibri"/>
          <w:b/>
          <w:sz w:val="22"/>
          <w:szCs w:val="22"/>
          <w:lang w:val="sk-SK"/>
        </w:rPr>
        <w:tab/>
      </w:r>
      <w:r>
        <w:rPr>
          <w:rFonts w:ascii="Calibri" w:hAnsi="Calibri" w:cs="Calibri"/>
          <w:b/>
          <w:sz w:val="22"/>
          <w:szCs w:val="22"/>
          <w:lang w:val="sk-SK"/>
        </w:rPr>
        <w:tab/>
        <w:t>Podpis</w:t>
      </w:r>
    </w:p>
    <w:sectPr w:rsidR="00D0471C" w:rsidRPr="001C1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1114"/>
    <w:rsid w:val="001C1682"/>
    <w:rsid w:val="00461114"/>
    <w:rsid w:val="005218BD"/>
    <w:rsid w:val="006E6D60"/>
    <w:rsid w:val="00741034"/>
    <w:rsid w:val="00974326"/>
    <w:rsid w:val="00B04355"/>
    <w:rsid w:val="00B90004"/>
    <w:rsid w:val="00D0471C"/>
    <w:rsid w:val="00E326C7"/>
    <w:rsid w:val="00E73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1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461114"/>
    <w:pPr>
      <w:keepNext/>
      <w:tabs>
        <w:tab w:val="left" w:pos="0"/>
      </w:tabs>
      <w:outlineLvl w:val="3"/>
    </w:pPr>
    <w:rPr>
      <w:rFonts w:ascii="Arial" w:hAnsi="Arial"/>
      <w:b/>
      <w:sz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semiHidden/>
    <w:rsid w:val="00461114"/>
    <w:rPr>
      <w:rFonts w:ascii="Arial" w:eastAsia="Times New Roman" w:hAnsi="Arial" w:cs="Times New Roman"/>
      <w:b/>
      <w:szCs w:val="20"/>
      <w:lang w:eastAsia="cs-CZ"/>
    </w:rPr>
  </w:style>
  <w:style w:type="character" w:styleId="Hypertextovprepojenie">
    <w:name w:val="Hyperlink"/>
    <w:semiHidden/>
    <w:unhideWhenUsed/>
    <w:rsid w:val="00461114"/>
    <w:rPr>
      <w:color w:val="0000FF"/>
      <w:u w:val="single"/>
    </w:rPr>
  </w:style>
  <w:style w:type="paragraph" w:styleId="Bezriadkovania">
    <w:name w:val="No Spacing"/>
    <w:uiPriority w:val="1"/>
    <w:qFormat/>
    <w:rsid w:val="00461114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ell1">
    <w:name w:val="cell1"/>
    <w:basedOn w:val="Predvolenpsmoodseku"/>
    <w:rsid w:val="00461114"/>
  </w:style>
  <w:style w:type="paragraph" w:styleId="Textbubliny">
    <w:name w:val="Balloon Text"/>
    <w:basedOn w:val="Normlny"/>
    <w:link w:val="TextbublinyChar"/>
    <w:uiPriority w:val="99"/>
    <w:semiHidden/>
    <w:unhideWhenUsed/>
    <w:rsid w:val="00E326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26C7"/>
    <w:rPr>
      <w:rFonts w:ascii="Tahoma" w:eastAsia="Times New Roman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1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461114"/>
    <w:pPr>
      <w:keepNext/>
      <w:tabs>
        <w:tab w:val="left" w:pos="0"/>
      </w:tabs>
      <w:outlineLvl w:val="3"/>
    </w:pPr>
    <w:rPr>
      <w:rFonts w:ascii="Arial" w:hAnsi="Arial"/>
      <w:b/>
      <w:sz w:val="22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semiHidden/>
    <w:rsid w:val="00461114"/>
    <w:rPr>
      <w:rFonts w:ascii="Arial" w:eastAsia="Times New Roman" w:hAnsi="Arial" w:cs="Times New Roman"/>
      <w:b/>
      <w:szCs w:val="20"/>
      <w:lang w:eastAsia="cs-CZ"/>
    </w:rPr>
  </w:style>
  <w:style w:type="character" w:styleId="Hypertextovprepojenie">
    <w:name w:val="Hyperlink"/>
    <w:semiHidden/>
    <w:unhideWhenUsed/>
    <w:rsid w:val="00461114"/>
    <w:rPr>
      <w:color w:val="0000FF"/>
      <w:u w:val="single"/>
    </w:rPr>
  </w:style>
  <w:style w:type="paragraph" w:styleId="Bezriadkovania">
    <w:name w:val="No Spacing"/>
    <w:uiPriority w:val="1"/>
    <w:qFormat/>
    <w:rsid w:val="00461114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ell1">
    <w:name w:val="cell1"/>
    <w:basedOn w:val="Predvolenpsmoodseku"/>
    <w:rsid w:val="00461114"/>
  </w:style>
  <w:style w:type="paragraph" w:styleId="Textbubliny">
    <w:name w:val="Balloon Text"/>
    <w:basedOn w:val="Normlny"/>
    <w:link w:val="TextbublinyChar"/>
    <w:uiPriority w:val="99"/>
    <w:semiHidden/>
    <w:unhideWhenUsed/>
    <w:rsid w:val="00E326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26C7"/>
    <w:rPr>
      <w:rFonts w:ascii="Tahoma" w:eastAsia="Times New Roman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96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6641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Kornélia PaedDr.</dc:creator>
  <cp:lastModifiedBy>Kozicová Mariana Ing.</cp:lastModifiedBy>
  <cp:revision>2</cp:revision>
  <cp:lastPrinted>2016-03-30T11:29:00Z</cp:lastPrinted>
  <dcterms:created xsi:type="dcterms:W3CDTF">2016-03-31T08:26:00Z</dcterms:created>
  <dcterms:modified xsi:type="dcterms:W3CDTF">2016-03-31T08:26:00Z</dcterms:modified>
</cp:coreProperties>
</file>