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3B81" w:rsidRDefault="00513B81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>Poznámky k ú</w:t>
      </w:r>
      <w:r w:rsidRPr="00513B81">
        <w:rPr>
          <w:rFonts w:ascii="Bookman Old Style" w:hAnsi="Bookman Old Style" w:cs="ArialNarrow,Bold"/>
          <w:b/>
          <w:bCs/>
          <w:color w:val="000000"/>
          <w:lang w:eastAsia="sk-SK"/>
        </w:rPr>
        <w:t>č</w:t>
      </w:r>
      <w:r w:rsidRPr="00513B81">
        <w:rPr>
          <w:rFonts w:ascii="Bookman Old Style" w:hAnsi="Bookman Old Style" w:cs="Helvetica-Narrow-Bold"/>
          <w:b/>
          <w:bCs/>
          <w:color w:val="000000"/>
          <w:lang w:eastAsia="sk-SK"/>
        </w:rPr>
        <w:t xml:space="preserve">tovnej závierke </w:t>
      </w:r>
      <w:r w:rsidR="00DF0366">
        <w:rPr>
          <w:rFonts w:ascii="Bookman Old Style" w:hAnsi="Bookman Old Style" w:cs="Helvetica-Narrow-Bold"/>
          <w:b/>
          <w:bCs/>
          <w:color w:val="000000"/>
          <w:lang w:eastAsia="sk-SK"/>
        </w:rPr>
        <w:t>k 31.12.2015</w:t>
      </w:r>
    </w:p>
    <w:p w:rsidR="00601304" w:rsidRPr="00513B81" w:rsidRDefault="00601304" w:rsidP="006B445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center"/>
        <w:rPr>
          <w:rFonts w:ascii="Bookman Old Style" w:hAnsi="Bookman Old Style" w:cs="Helvetica-Narrow-Bold"/>
          <w:b/>
          <w:bCs/>
          <w:color w:val="000000"/>
          <w:lang w:eastAsia="sk-SK"/>
        </w:rPr>
      </w:pPr>
    </w:p>
    <w:p w:rsidR="008049D2" w:rsidRDefault="00513B81" w:rsidP="006013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adjustRightInd w:val="0"/>
        <w:jc w:val="both"/>
        <w:rPr>
          <w:rFonts w:ascii="Bookman Old Style" w:hAnsi="Bookman Old Style" w:cs="Helvetica-Narrow"/>
          <w:color w:val="000000"/>
          <w:sz w:val="20"/>
          <w:szCs w:val="20"/>
        </w:rPr>
      </w:pP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zostavené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ľ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Opatrenia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MF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SR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z 3. decembra 2014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ArialNarrow"/>
          <w:color w:val="000000"/>
          <w:sz w:val="20"/>
          <w:szCs w:val="20"/>
          <w:lang w:eastAsia="sk-SK"/>
        </w:rPr>
        <w:t>č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.</w:t>
      </w:r>
      <w:r w:rsidR="006B445D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MF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/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23378/2014-74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>,</w:t>
      </w:r>
      <w:r w:rsid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 </w:t>
      </w:r>
      <w:r w:rsidRPr="008049D2">
        <w:rPr>
          <w:rFonts w:ascii="Bookman Old Style" w:hAnsi="Bookman Old Style" w:cs="Helvetica-Narrow"/>
          <w:color w:val="FF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ktorým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sa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ustanovujú </w:t>
      </w:r>
      <w:r w:rsid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 xml:space="preserve"> </w:t>
      </w:r>
      <w:r w:rsidRPr="008049D2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podrobnosti o</w:t>
      </w:r>
      <w:r w:rsidR="00601304">
        <w:rPr>
          <w:rFonts w:ascii="Bookman Old Style" w:hAnsi="Bookman Old Style" w:cs="Helvetica-Narrow"/>
          <w:color w:val="000000"/>
          <w:sz w:val="20"/>
          <w:szCs w:val="20"/>
          <w:lang w:eastAsia="sk-SK"/>
        </w:rPr>
        <w:t> individuálnej účtovnej závierke a rozsahu údajov určených z individuálnej účtovnej závierky na zverejnenie pre malé účtovné jednotky</w:t>
      </w:r>
    </w:p>
    <w:p w:rsidR="00601304" w:rsidRDefault="00601304" w:rsidP="00601304">
      <w:pPr>
        <w:pStyle w:val="Default"/>
      </w:pPr>
    </w:p>
    <w:p w:rsidR="00D47A08" w:rsidRDefault="00D47A08" w:rsidP="00D47A08">
      <w:pPr>
        <w:pStyle w:val="Default"/>
      </w:pPr>
    </w:p>
    <w:p w:rsidR="00D47A08" w:rsidRPr="00D47A08" w:rsidRDefault="00D47A08" w:rsidP="00D47A08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Čl. I</w:t>
      </w:r>
    </w:p>
    <w:p w:rsidR="008049D2" w:rsidRPr="00D47A08" w:rsidRDefault="00D47A08" w:rsidP="00D47A08">
      <w:pPr>
        <w:autoSpaceDE w:val="0"/>
        <w:autoSpaceDN w:val="0"/>
        <w:adjustRightInd w:val="0"/>
        <w:jc w:val="center"/>
        <w:rPr>
          <w:rFonts w:ascii="Bookman Old Style" w:hAnsi="Bookman Old Style" w:cs="Helvetica-Narrow"/>
          <w:color w:val="000000"/>
          <w:sz w:val="28"/>
          <w:szCs w:val="28"/>
        </w:rPr>
      </w:pPr>
      <w:r w:rsidRPr="00D47A08">
        <w:rPr>
          <w:rFonts w:ascii="Bookman Old Style" w:hAnsi="Bookman Old Style"/>
          <w:b/>
          <w:bCs/>
          <w:sz w:val="28"/>
          <w:szCs w:val="28"/>
        </w:rPr>
        <w:t>Všeobecné informácie</w:t>
      </w: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D47A08" w:rsidRDefault="00D47A08" w:rsidP="008049D2">
      <w:pPr>
        <w:autoSpaceDE w:val="0"/>
        <w:autoSpaceDN w:val="0"/>
        <w:adjustRightInd w:val="0"/>
        <w:rPr>
          <w:rFonts w:ascii="Helvetica-Narrow" w:hAnsi="Helvetica-Narrow" w:cs="Helvetica-Narrow"/>
          <w:color w:val="000000"/>
          <w:szCs w:val="22"/>
        </w:rPr>
      </w:pPr>
    </w:p>
    <w:p w:rsidR="00694F17" w:rsidRPr="00D47A08" w:rsidRDefault="00694F17" w:rsidP="00D47A08">
      <w:pPr>
        <w:pStyle w:val="Odsekzoznamu"/>
        <w:numPr>
          <w:ilvl w:val="0"/>
          <w:numId w:val="18"/>
        </w:numPr>
        <w:autoSpaceDE w:val="0"/>
        <w:autoSpaceDN w:val="0"/>
        <w:adjustRightInd w:val="0"/>
        <w:ind w:hanging="720"/>
        <w:rPr>
          <w:rFonts w:ascii="Bookman Old Style" w:hAnsi="Bookman Old Style"/>
          <w:b/>
        </w:rPr>
      </w:pPr>
      <w:r w:rsidRPr="00D47A08">
        <w:rPr>
          <w:rFonts w:ascii="Bookman Old Style" w:hAnsi="Bookman Old Style"/>
          <w:b/>
        </w:rPr>
        <w:t>Základné informácie o</w:t>
      </w:r>
      <w:r w:rsidR="0001778D" w:rsidRPr="00D47A08">
        <w:rPr>
          <w:rFonts w:ascii="Bookman Old Style" w:hAnsi="Bookman Old Style"/>
          <w:b/>
        </w:rPr>
        <w:t xml:space="preserve"> </w:t>
      </w:r>
      <w:r w:rsidRPr="00D47A08">
        <w:rPr>
          <w:rFonts w:ascii="Bookman Old Style" w:hAnsi="Bookman Old Style"/>
          <w:b/>
        </w:rPr>
        <w:t>účtovnej jednotke</w:t>
      </w:r>
    </w:p>
    <w:p w:rsidR="00694F17" w:rsidRPr="009068C8" w:rsidRDefault="00694F17" w:rsidP="00694F17">
      <w:pPr>
        <w:jc w:val="center"/>
        <w:rPr>
          <w:rFonts w:ascii="Bookman Old Style" w:hAnsi="Bookman Old Style"/>
          <w:b/>
          <w:sz w:val="22"/>
        </w:rPr>
      </w:pPr>
    </w:p>
    <w:p w:rsidR="00694F17" w:rsidRPr="009068C8" w:rsidRDefault="00D47A08" w:rsidP="00694F17">
      <w:pPr>
        <w:pStyle w:val="Zkladntext"/>
        <w:rPr>
          <w:sz w:val="20"/>
        </w:rPr>
      </w:pPr>
      <w:r>
        <w:rPr>
          <w:b/>
          <w:sz w:val="24"/>
        </w:rPr>
        <w:t>1</w:t>
      </w:r>
      <w:r w:rsidR="00694F17" w:rsidRPr="009068C8">
        <w:rPr>
          <w:b/>
          <w:sz w:val="24"/>
        </w:rPr>
        <w:t xml:space="preserve">. </w:t>
      </w:r>
      <w:r w:rsidR="00C642FD">
        <w:rPr>
          <w:b/>
          <w:sz w:val="24"/>
        </w:rPr>
        <w:t>1.</w:t>
      </w:r>
      <w:r w:rsidR="0001778D" w:rsidRPr="009068C8">
        <w:rPr>
          <w:b/>
          <w:sz w:val="24"/>
        </w:rPr>
        <w:tab/>
      </w:r>
      <w:r w:rsidR="00694F17" w:rsidRPr="009068C8">
        <w:rPr>
          <w:sz w:val="20"/>
        </w:rPr>
        <w:t>Obchodné meno účtovnej jednotky:</w:t>
      </w:r>
      <w:r w:rsidR="0001778D" w:rsidRPr="009068C8">
        <w:rPr>
          <w:sz w:val="20"/>
        </w:rPr>
        <w:tab/>
      </w:r>
      <w:r w:rsidR="0014619E">
        <w:rPr>
          <w:sz w:val="20"/>
        </w:rPr>
        <w:t>Kamenný Mlyn Vajarský, s.r.o.</w:t>
      </w:r>
    </w:p>
    <w:p w:rsidR="00694F17" w:rsidRPr="009068C8" w:rsidRDefault="00694F17" w:rsidP="0001778D">
      <w:pPr>
        <w:pStyle w:val="Zkladntext"/>
        <w:ind w:firstLine="708"/>
        <w:jc w:val="left"/>
        <w:rPr>
          <w:sz w:val="20"/>
        </w:rPr>
      </w:pPr>
      <w:r w:rsidRPr="009068C8">
        <w:rPr>
          <w:sz w:val="20"/>
        </w:rPr>
        <w:t>Sídlo</w:t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</w:r>
      <w:r w:rsidR="0001778D" w:rsidRPr="009068C8">
        <w:rPr>
          <w:sz w:val="20"/>
        </w:rPr>
        <w:tab/>
        <w:t xml:space="preserve">         </w:t>
      </w:r>
      <w:r w:rsidR="004E21C9" w:rsidRPr="009068C8">
        <w:rPr>
          <w:sz w:val="20"/>
        </w:rPr>
        <w:t>:</w:t>
      </w:r>
      <w:r w:rsidR="004E21C9" w:rsidRPr="009068C8">
        <w:rPr>
          <w:sz w:val="20"/>
        </w:rPr>
        <w:tab/>
      </w:r>
      <w:r w:rsidR="0014619E">
        <w:rPr>
          <w:sz w:val="20"/>
        </w:rPr>
        <w:t>900 68 Plavecký Štvrtok 135</w:t>
      </w:r>
    </w:p>
    <w:p w:rsidR="00694F17" w:rsidRPr="009068C8" w:rsidRDefault="00694F17" w:rsidP="0001778D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založenia</w:t>
      </w:r>
      <w:r w:rsidR="0001778D" w:rsidRPr="009068C8">
        <w:rPr>
          <w:rFonts w:ascii="Bookman Old Style" w:hAnsi="Bookman Old Style"/>
        </w:rPr>
        <w:tab/>
      </w:r>
      <w:r w:rsidR="0001778D" w:rsidRPr="009068C8">
        <w:rPr>
          <w:rFonts w:ascii="Bookman Old Style" w:hAnsi="Bookman Old Style"/>
        </w:rPr>
        <w:tab/>
        <w:t xml:space="preserve">         </w:t>
      </w:r>
      <w:r w:rsidRPr="009068C8">
        <w:rPr>
          <w:rFonts w:ascii="Bookman Old Style" w:hAnsi="Bookman Old Style"/>
        </w:rPr>
        <w:t>:</w:t>
      </w:r>
      <w:r w:rsidR="0001778D" w:rsidRPr="009068C8">
        <w:rPr>
          <w:rFonts w:ascii="Bookman Old Style" w:hAnsi="Bookman Old Style"/>
        </w:rPr>
        <w:tab/>
      </w:r>
      <w:r w:rsidRPr="009068C8">
        <w:rPr>
          <w:rFonts w:ascii="Bookman Old Style" w:hAnsi="Bookman Old Style"/>
        </w:rPr>
        <w:t>0</w:t>
      </w:r>
      <w:r w:rsidR="0014619E">
        <w:rPr>
          <w:rFonts w:ascii="Bookman Old Style" w:hAnsi="Bookman Old Style"/>
        </w:rPr>
        <w:t>1</w:t>
      </w:r>
      <w:r w:rsidRPr="009068C8">
        <w:rPr>
          <w:rFonts w:ascii="Bookman Old Style" w:hAnsi="Bookman Old Style"/>
        </w:rPr>
        <w:t>. 0</w:t>
      </w:r>
      <w:r w:rsidR="0014619E">
        <w:rPr>
          <w:rFonts w:ascii="Bookman Old Style" w:hAnsi="Bookman Old Style"/>
        </w:rPr>
        <w:t>1</w:t>
      </w:r>
      <w:r w:rsidRPr="009068C8">
        <w:rPr>
          <w:rFonts w:ascii="Bookman Old Style" w:hAnsi="Bookman Old Style"/>
        </w:rPr>
        <w:t xml:space="preserve">. </w:t>
      </w:r>
      <w:r w:rsidR="0014619E">
        <w:rPr>
          <w:rFonts w:ascii="Bookman Old Style" w:hAnsi="Bookman Old Style"/>
        </w:rPr>
        <w:t>2005</w:t>
      </w:r>
    </w:p>
    <w:p w:rsidR="00694F17" w:rsidRPr="009068C8" w:rsidRDefault="00694F17" w:rsidP="004E21C9">
      <w:pPr>
        <w:pStyle w:val="Zoznam2"/>
        <w:ind w:left="0" w:firstLine="708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Dátum vzniku</w:t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</w:r>
      <w:r w:rsidR="004E21C9" w:rsidRPr="009068C8">
        <w:rPr>
          <w:rFonts w:ascii="Bookman Old Style" w:hAnsi="Bookman Old Style"/>
        </w:rPr>
        <w:tab/>
        <w:t xml:space="preserve">         </w:t>
      </w:r>
      <w:r w:rsidRPr="009068C8">
        <w:rPr>
          <w:rFonts w:ascii="Bookman Old Style" w:hAnsi="Bookman Old Style"/>
        </w:rPr>
        <w:t>:</w:t>
      </w:r>
      <w:r w:rsidR="004E21C9" w:rsidRPr="009068C8">
        <w:rPr>
          <w:rFonts w:ascii="Bookman Old Style" w:hAnsi="Bookman Old Style"/>
        </w:rPr>
        <w:tab/>
      </w:r>
      <w:r w:rsidR="0014619E">
        <w:rPr>
          <w:rFonts w:ascii="Bookman Old Style" w:hAnsi="Bookman Old Style"/>
        </w:rPr>
        <w:t>01. 01. 2005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D47A08" w:rsidP="00694F17">
      <w:pPr>
        <w:pStyle w:val="Nadpis4"/>
        <w:jc w:val="left"/>
        <w:rPr>
          <w:sz w:val="24"/>
          <w:u w:val="none"/>
        </w:rPr>
      </w:pPr>
      <w:r>
        <w:rPr>
          <w:sz w:val="24"/>
          <w:u w:val="none"/>
        </w:rPr>
        <w:t>1</w:t>
      </w:r>
      <w:r w:rsidR="00694F17" w:rsidRPr="009068C8">
        <w:rPr>
          <w:sz w:val="24"/>
          <w:u w:val="none"/>
        </w:rPr>
        <w:t xml:space="preserve">. </w:t>
      </w:r>
      <w:r w:rsidR="00C642FD">
        <w:rPr>
          <w:sz w:val="24"/>
          <w:u w:val="none"/>
        </w:rPr>
        <w:t>2.</w:t>
      </w:r>
      <w:r w:rsidR="004E21C9" w:rsidRPr="009068C8">
        <w:rPr>
          <w:sz w:val="24"/>
          <w:u w:val="none"/>
        </w:rPr>
        <w:tab/>
      </w:r>
      <w:r w:rsidR="00694F17" w:rsidRPr="009068C8">
        <w:rPr>
          <w:sz w:val="24"/>
          <w:u w:val="none"/>
        </w:rPr>
        <w:t>Opis hospodárskej činnosti účtovnej jednotky:</w:t>
      </w:r>
    </w:p>
    <w:p w:rsidR="00971494" w:rsidRPr="009068C8" w:rsidRDefault="00694F17" w:rsidP="004E21C9">
      <w:pPr>
        <w:ind w:firstLine="709"/>
        <w:rPr>
          <w:rFonts w:ascii="Bookman Old Style" w:hAnsi="Bookman Old Style"/>
          <w:sz w:val="20"/>
          <w:szCs w:val="20"/>
        </w:rPr>
      </w:pPr>
      <w:r w:rsidRPr="009068C8">
        <w:rPr>
          <w:rFonts w:ascii="Bookman Old Style" w:hAnsi="Bookman Old Style"/>
          <w:sz w:val="20"/>
          <w:szCs w:val="20"/>
        </w:rPr>
        <w:t xml:space="preserve">- </w:t>
      </w:r>
      <w:r w:rsidR="00B24247">
        <w:rPr>
          <w:rFonts w:ascii="Bookman Old Style" w:hAnsi="Bookman Old Style"/>
          <w:sz w:val="20"/>
          <w:szCs w:val="20"/>
        </w:rPr>
        <w:t>ubytovacie a reštauračné služby</w:t>
      </w:r>
      <w:r w:rsidRPr="009068C8">
        <w:rPr>
          <w:rFonts w:ascii="Bookman Old Style" w:hAnsi="Bookman Old Style"/>
          <w:sz w:val="20"/>
          <w:szCs w:val="20"/>
        </w:rPr>
        <w:t>,</w:t>
      </w:r>
    </w:p>
    <w:p w:rsidR="00694F17" w:rsidRPr="009068C8" w:rsidRDefault="00694F17" w:rsidP="004E21C9">
      <w:pPr>
        <w:ind w:firstLine="709"/>
        <w:rPr>
          <w:rFonts w:ascii="Bookman Old Style" w:hAnsi="Bookman Old Style"/>
          <w:sz w:val="20"/>
          <w:szCs w:val="20"/>
        </w:rPr>
      </w:pPr>
      <w:r w:rsidRPr="009068C8">
        <w:rPr>
          <w:rFonts w:ascii="Bookman Old Style" w:hAnsi="Bookman Old Style"/>
          <w:sz w:val="20"/>
          <w:szCs w:val="20"/>
        </w:rPr>
        <w:t xml:space="preserve">- </w:t>
      </w:r>
      <w:r w:rsidR="00B24247">
        <w:rPr>
          <w:rFonts w:ascii="Bookman Old Style" w:hAnsi="Bookman Old Style"/>
          <w:sz w:val="20"/>
          <w:szCs w:val="20"/>
        </w:rPr>
        <w:t>služby slúžiace na regenerácie a rekondíciu</w:t>
      </w:r>
      <w:r w:rsidRPr="009068C8">
        <w:rPr>
          <w:rFonts w:ascii="Bookman Old Style" w:hAnsi="Bookman Old Style"/>
          <w:sz w:val="20"/>
          <w:szCs w:val="20"/>
        </w:rPr>
        <w:t>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  <w:r w:rsidRPr="009068C8">
        <w:rPr>
          <w:rFonts w:ascii="Bookman Old Style" w:hAnsi="Bookman Old Style"/>
          <w:sz w:val="18"/>
        </w:rPr>
        <w:t> 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D47A08" w:rsidP="00694F17">
      <w:pPr>
        <w:pStyle w:val="Nadpis5"/>
        <w:jc w:val="left"/>
        <w:rPr>
          <w:sz w:val="24"/>
        </w:rPr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3.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Priemerný počet zamestnancov počas účtovného obdobia:</w:t>
      </w:r>
    </w:p>
    <w:p w:rsidR="00694F17" w:rsidRPr="009068C8" w:rsidRDefault="00694F17" w:rsidP="00694F17">
      <w:pPr>
        <w:pStyle w:val="Zobrazispiatonadresu"/>
        <w:rPr>
          <w:rFonts w:ascii="Bookman Old Style" w:hAnsi="Bookman Old Style"/>
        </w:rPr>
      </w:pPr>
    </w:p>
    <w:tbl>
      <w:tblPr>
        <w:tblW w:w="4963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4844"/>
        <w:gridCol w:w="2356"/>
        <w:gridCol w:w="2346"/>
      </w:tblGrid>
      <w:tr w:rsidR="008826A9" w:rsidRPr="009068C8" w:rsidTr="00C642FD">
        <w:trPr>
          <w:trHeight w:val="555"/>
        </w:trPr>
        <w:tc>
          <w:tcPr>
            <w:tcW w:w="253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8826A9" w:rsidRPr="009068C8" w:rsidRDefault="008826A9" w:rsidP="00C97069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34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068C8" w:rsidRDefault="008826A9" w:rsidP="00C9706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2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8826A9" w:rsidRPr="009068C8" w:rsidRDefault="008826A9" w:rsidP="00C9706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826A9" w:rsidRPr="009068C8" w:rsidTr="00C642FD">
        <w:trPr>
          <w:trHeight w:val="390"/>
        </w:trPr>
        <w:tc>
          <w:tcPr>
            <w:tcW w:w="253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34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24247" w:rsidRPr="009068C8" w:rsidRDefault="00B24247" w:rsidP="00B242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  <w:tr w:rsidR="008826A9" w:rsidRPr="009068C8" w:rsidTr="00C642FD">
        <w:trPr>
          <w:trHeight w:val="555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  <w:tr w:rsidR="008826A9" w:rsidRPr="009068C8" w:rsidTr="00C642FD">
        <w:trPr>
          <w:trHeight w:val="390"/>
        </w:trPr>
        <w:tc>
          <w:tcPr>
            <w:tcW w:w="253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826A9" w:rsidRPr="009068C8" w:rsidRDefault="008826A9" w:rsidP="00C970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68C8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826A9" w:rsidRPr="009068C8" w:rsidRDefault="00B24247" w:rsidP="00C9706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8826A9" w:rsidRPr="009068C8" w:rsidRDefault="008826A9" w:rsidP="00694F17">
      <w:pPr>
        <w:pStyle w:val="Zobrazispiatonadresu"/>
        <w:rPr>
          <w:rFonts w:ascii="Bookman Old Style" w:hAnsi="Bookman Old Style"/>
        </w:rPr>
      </w:pPr>
    </w:p>
    <w:p w:rsidR="00694F17" w:rsidRPr="009068C8" w:rsidRDefault="00694F17" w:rsidP="00694F17">
      <w:pPr>
        <w:rPr>
          <w:rFonts w:ascii="Bookman Old Style" w:hAnsi="Bookman Old Style"/>
          <w:b/>
          <w:sz w:val="18"/>
        </w:rPr>
      </w:pPr>
    </w:p>
    <w:p w:rsidR="005F7959" w:rsidRPr="009068C8" w:rsidRDefault="005F7959" w:rsidP="00694F17">
      <w:pPr>
        <w:rPr>
          <w:rFonts w:ascii="Bookman Old Style" w:hAnsi="Bookman Old Style"/>
          <w:b/>
          <w:sz w:val="18"/>
        </w:rPr>
      </w:pPr>
    </w:p>
    <w:p w:rsidR="00694F17" w:rsidRPr="009068C8" w:rsidRDefault="00D47A08" w:rsidP="00694F17">
      <w:pPr>
        <w:pStyle w:val="Nadpis5"/>
        <w:jc w:val="left"/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4.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Podniky, v ktorých je podnik neobmedzene ručiacim spoločníkom:</w:t>
      </w:r>
    </w:p>
    <w:p w:rsidR="005F7959" w:rsidRPr="009068C8" w:rsidRDefault="005F7959" w:rsidP="00694F17">
      <w:pPr>
        <w:jc w:val="center"/>
        <w:rPr>
          <w:rFonts w:ascii="Bookman Old Style" w:hAnsi="Bookman Old Style" w:cs="Courier New"/>
          <w:b/>
          <w:sz w:val="22"/>
          <w:szCs w:val="22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D47A08" w:rsidP="00694F17">
      <w:pPr>
        <w:pStyle w:val="Nadpis5"/>
        <w:jc w:val="left"/>
        <w:rPr>
          <w:sz w:val="24"/>
        </w:rPr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C642FD">
        <w:rPr>
          <w:sz w:val="24"/>
        </w:rPr>
        <w:t>5.</w:t>
      </w:r>
      <w:r w:rsidR="004E21C9" w:rsidRPr="009068C8">
        <w:rPr>
          <w:sz w:val="24"/>
        </w:rPr>
        <w:tab/>
      </w:r>
      <w:r w:rsidR="00694F17" w:rsidRPr="009068C8">
        <w:rPr>
          <w:sz w:val="24"/>
        </w:rPr>
        <w:t>Právny dôvod na zostavenie účtovnej závierky:</w:t>
      </w:r>
    </w:p>
    <w:p w:rsidR="00694F17" w:rsidRPr="009068C8" w:rsidRDefault="00694F17" w:rsidP="00694F17">
      <w:pPr>
        <w:pStyle w:val="Zobrazispiatonadresu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 xml:space="preserve">  </w:t>
      </w:r>
    </w:p>
    <w:p w:rsidR="00694F17" w:rsidRPr="00C642FD" w:rsidRDefault="00C642FD" w:rsidP="00C642FD">
      <w:pPr>
        <w:ind w:left="709"/>
        <w:rPr>
          <w:rFonts w:ascii="Bookman Old Style" w:hAnsi="Bookman Old Style" w:cs="Courier New"/>
          <w:sz w:val="22"/>
          <w:szCs w:val="22"/>
        </w:rPr>
      </w:pPr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 xml:space="preserve">Účtovná závierka je zostavená ako riadna účtovná závierka podľa </w:t>
      </w:r>
      <w:r w:rsidRPr="00C642FD">
        <w:rPr>
          <w:rFonts w:ascii="Bookman Old Style" w:hAnsi="Bookman Old Style"/>
          <w:sz w:val="22"/>
          <w:szCs w:val="22"/>
          <w:lang w:bidi="he-IL"/>
        </w:rPr>
        <w:t xml:space="preserve">§ </w:t>
      </w:r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 xml:space="preserve">17 ods. 6 zákona č. 431/2002 </w:t>
      </w:r>
      <w:proofErr w:type="spellStart"/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>Z.z</w:t>
      </w:r>
      <w:proofErr w:type="spellEnd"/>
      <w:r w:rsidRPr="00C642FD">
        <w:rPr>
          <w:rFonts w:ascii="Bookman Old Style" w:hAnsi="Bookman Old Style"/>
          <w:w w:val="82"/>
          <w:sz w:val="22"/>
          <w:szCs w:val="22"/>
          <w:lang w:bidi="he-IL"/>
        </w:rPr>
        <w:t>. o účtovníctve za účtovné obdobie od 1.1.2015 do 31.12. 2015.</w:t>
      </w: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D47A08" w:rsidP="00694F17">
      <w:pPr>
        <w:pStyle w:val="Zkladntext2"/>
      </w:pPr>
      <w:r>
        <w:rPr>
          <w:sz w:val="24"/>
        </w:rPr>
        <w:t>1</w:t>
      </w:r>
      <w:r w:rsidR="00694F17" w:rsidRPr="009068C8">
        <w:rPr>
          <w:sz w:val="24"/>
        </w:rPr>
        <w:t xml:space="preserve">. </w:t>
      </w:r>
      <w:r w:rsidR="00EC26BF">
        <w:rPr>
          <w:sz w:val="24"/>
        </w:rPr>
        <w:t>6.</w:t>
      </w:r>
      <w:r w:rsidR="00B97A86" w:rsidRPr="009068C8">
        <w:rPr>
          <w:sz w:val="24"/>
        </w:rPr>
        <w:tab/>
      </w:r>
      <w:r w:rsidR="00694F17" w:rsidRPr="009068C8">
        <w:rPr>
          <w:sz w:val="24"/>
        </w:rPr>
        <w:t>Dátum schválenia účtovnej závierky za predchádzajúce obdobie:</w:t>
      </w: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Default="00DA30DE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DA30DE">
        <w:rPr>
          <w:rFonts w:ascii="Bookman Old Style" w:hAnsi="Bookman Old Style" w:cs="Courier New"/>
          <w:sz w:val="22"/>
          <w:szCs w:val="22"/>
        </w:rPr>
        <w:t>29</w:t>
      </w:r>
      <w:r w:rsidR="00694F17" w:rsidRPr="00DA30DE">
        <w:rPr>
          <w:rFonts w:ascii="Bookman Old Style" w:hAnsi="Bookman Old Style" w:cs="Courier New"/>
          <w:sz w:val="22"/>
          <w:szCs w:val="22"/>
        </w:rPr>
        <w:t>.06.201</w:t>
      </w:r>
      <w:r w:rsidRPr="00DA30DE">
        <w:rPr>
          <w:rFonts w:ascii="Bookman Old Style" w:hAnsi="Bookman Old Style" w:cs="Courier New"/>
          <w:sz w:val="22"/>
          <w:szCs w:val="22"/>
        </w:rPr>
        <w:t>5</w:t>
      </w:r>
    </w:p>
    <w:p w:rsidR="00D74B57" w:rsidRPr="00DA30DE" w:rsidRDefault="00D74B5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9068C8" w:rsidRDefault="00694F17" w:rsidP="00694F17">
      <w:pPr>
        <w:pStyle w:val="Zkladntext"/>
      </w:pPr>
    </w:p>
    <w:p w:rsidR="00694F17" w:rsidRDefault="00694F17" w:rsidP="00694F17">
      <w:pPr>
        <w:pStyle w:val="Zkladntext"/>
      </w:pPr>
    </w:p>
    <w:p w:rsidR="006B445D" w:rsidRPr="009068C8" w:rsidRDefault="006B445D" w:rsidP="00694F17">
      <w:pPr>
        <w:pStyle w:val="Zkladntext"/>
      </w:pPr>
    </w:p>
    <w:p w:rsidR="00694F17" w:rsidRPr="00D47A08" w:rsidRDefault="00694F17" w:rsidP="00D47A08">
      <w:pPr>
        <w:pStyle w:val="Nadpis3"/>
        <w:numPr>
          <w:ilvl w:val="0"/>
          <w:numId w:val="18"/>
        </w:numPr>
        <w:ind w:hanging="720"/>
        <w:jc w:val="both"/>
        <w:rPr>
          <w:sz w:val="24"/>
          <w:szCs w:val="24"/>
        </w:rPr>
      </w:pPr>
      <w:r w:rsidRPr="00D47A08">
        <w:rPr>
          <w:sz w:val="24"/>
          <w:szCs w:val="24"/>
        </w:rPr>
        <w:lastRenderedPageBreak/>
        <w:t>Informácie o</w:t>
      </w:r>
      <w:r w:rsidR="00F745E2" w:rsidRPr="00D47A08">
        <w:rPr>
          <w:sz w:val="24"/>
          <w:szCs w:val="24"/>
        </w:rPr>
        <w:t xml:space="preserve"> </w:t>
      </w:r>
      <w:r w:rsidRPr="00D47A08">
        <w:rPr>
          <w:sz w:val="24"/>
          <w:szCs w:val="24"/>
        </w:rPr>
        <w:t>konsolidovanom celku, ak je účtovná jednotka jeho súčasťou</w:t>
      </w: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D47A08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47A08" w:rsidRDefault="00D47A08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D96250" w:rsidRDefault="00D96250" w:rsidP="00D96250">
      <w:pPr>
        <w:pStyle w:val="Default"/>
      </w:pPr>
    </w:p>
    <w:p w:rsidR="00D96250" w:rsidRPr="00D96250" w:rsidRDefault="00D96250" w:rsidP="00D96250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Čl. II</w:t>
      </w:r>
    </w:p>
    <w:p w:rsidR="00D47A08" w:rsidRPr="00D96250" w:rsidRDefault="00D96250" w:rsidP="00D96250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D96250">
        <w:rPr>
          <w:rFonts w:ascii="Bookman Old Style" w:hAnsi="Bookman Old Style"/>
          <w:b/>
          <w:bCs/>
          <w:sz w:val="28"/>
          <w:szCs w:val="28"/>
        </w:rPr>
        <w:t>Informácie o orgánoch spoločnosti</w:t>
      </w:r>
    </w:p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275"/>
        <w:gridCol w:w="993"/>
        <w:gridCol w:w="1134"/>
        <w:gridCol w:w="992"/>
        <w:gridCol w:w="992"/>
        <w:gridCol w:w="1098"/>
      </w:tblGrid>
      <w:tr w:rsidR="00991649" w:rsidTr="00C768F6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right w:val="nil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Štatutárny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1134" w:type="dxa"/>
            <w:tcBorders>
              <w:left w:val="single" w:sz="4" w:space="0" w:color="auto"/>
              <w:right w:val="nil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Dozorný 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  <w:tc>
          <w:tcPr>
            <w:tcW w:w="992" w:type="dxa"/>
            <w:tcBorders>
              <w:left w:val="single" w:sz="4" w:space="0" w:color="auto"/>
              <w:right w:val="nil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        Iný</w:t>
            </w:r>
          </w:p>
        </w:tc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D96250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orgán</w:t>
            </w:r>
          </w:p>
        </w:tc>
      </w:tr>
      <w:tr w:rsidR="00991649" w:rsidTr="00C768F6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1134" w:type="dxa"/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  <w:tc>
          <w:tcPr>
            <w:tcW w:w="992" w:type="dxa"/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Suma</w:t>
            </w:r>
          </w:p>
        </w:tc>
        <w:tc>
          <w:tcPr>
            <w:tcW w:w="1098" w:type="dxa"/>
            <w:tcBorders>
              <w:top w:val="single" w:sz="4" w:space="0" w:color="auto"/>
            </w:tcBorders>
          </w:tcPr>
          <w:p w:rsidR="00D96250" w:rsidRPr="00C768F6" w:rsidRDefault="00991649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Úroková sadzba</w:t>
            </w:r>
          </w:p>
        </w:tc>
      </w:tr>
      <w:tr w:rsidR="00991649" w:rsidTr="00C768F6">
        <w:tc>
          <w:tcPr>
            <w:tcW w:w="3261" w:type="dxa"/>
            <w:tcBorders>
              <w:top w:val="single" w:sz="4" w:space="0" w:color="auto"/>
            </w:tcBorders>
          </w:tcPr>
          <w:p w:rsidR="00D96250" w:rsidRPr="00C768F6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poskytnutých pôžičiek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Tr="00C768F6">
        <w:tc>
          <w:tcPr>
            <w:tcW w:w="3261" w:type="dxa"/>
          </w:tcPr>
          <w:p w:rsidR="00D96250" w:rsidRPr="00C768F6" w:rsidRDefault="0099164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 xml:space="preserve">Celková suma </w:t>
            </w:r>
            <w:r w:rsidR="007E63F9"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splatených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odpustených pôžičiek a odpísaných pôžičiek k poslednému dňu účtovného obdobia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7E63F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Poskytnuté preddavky na budúce mzdy a platy, odmeny,  prémie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  <w:tr w:rsidR="00991649" w:rsidTr="00C768F6">
        <w:tc>
          <w:tcPr>
            <w:tcW w:w="3261" w:type="dxa"/>
          </w:tcPr>
          <w:p w:rsidR="00D96250" w:rsidRPr="00C768F6" w:rsidRDefault="007E63F9" w:rsidP="00991649">
            <w:pPr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Iné plnenia na súkromné účely, ktoré je potrebné vyúčtovať</w:t>
            </w:r>
          </w:p>
        </w:tc>
        <w:tc>
          <w:tcPr>
            <w:tcW w:w="1275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D96250" w:rsidRPr="00C768F6" w:rsidRDefault="00D96250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</w:p>
        </w:tc>
        <w:tc>
          <w:tcPr>
            <w:tcW w:w="1098" w:type="dxa"/>
            <w:vAlign w:val="center"/>
          </w:tcPr>
          <w:p w:rsidR="00D96250" w:rsidRPr="00C768F6" w:rsidRDefault="004C1B0F" w:rsidP="00C768F6">
            <w:pPr>
              <w:jc w:val="center"/>
              <w:rPr>
                <w:rFonts w:ascii="Bookman Old Style" w:hAnsi="Bookman Old Style" w:cs="Courier New"/>
                <w:bCs/>
                <w:sz w:val="18"/>
                <w:szCs w:val="18"/>
              </w:rPr>
            </w:pPr>
            <w:r w:rsidRPr="00C768F6">
              <w:rPr>
                <w:rFonts w:ascii="Bookman Old Style" w:hAnsi="Bookman Old Style" w:cs="Courier New"/>
                <w:bCs/>
                <w:sz w:val="18"/>
                <w:szCs w:val="18"/>
              </w:rPr>
              <w:t>X</w:t>
            </w:r>
          </w:p>
        </w:tc>
      </w:tr>
    </w:tbl>
    <w:p w:rsidR="00D96250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Default="004C1B0F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4C1B0F" w:rsidRPr="004C1B0F" w:rsidRDefault="004C1B0F" w:rsidP="004C1B0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Čl. III</w:t>
      </w:r>
    </w:p>
    <w:p w:rsidR="004C1B0F" w:rsidRPr="004C1B0F" w:rsidRDefault="004C1B0F" w:rsidP="004C1B0F">
      <w:pPr>
        <w:jc w:val="center"/>
        <w:rPr>
          <w:rFonts w:ascii="Bookman Old Style" w:hAnsi="Bookman Old Style" w:cs="Courier New"/>
          <w:bCs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Informácie o prijatých postupoch</w:t>
      </w:r>
    </w:p>
    <w:p w:rsidR="00D96250" w:rsidRPr="009068C8" w:rsidRDefault="00D96250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</w:p>
    <w:p w:rsidR="00694F17" w:rsidRPr="009068C8" w:rsidRDefault="00694F17" w:rsidP="00694F17">
      <w:pPr>
        <w:rPr>
          <w:rFonts w:ascii="Bookman Old Style" w:hAnsi="Bookman Old Style"/>
          <w:b/>
          <w:sz w:val="22"/>
        </w:rPr>
      </w:pPr>
    </w:p>
    <w:p w:rsidR="00694F17" w:rsidRPr="009068C8" w:rsidRDefault="00EC26BF" w:rsidP="00694F17">
      <w:pPr>
        <w:pStyle w:val="Zkladntext"/>
        <w:rPr>
          <w:b/>
          <w:sz w:val="24"/>
        </w:rPr>
      </w:pPr>
      <w:r>
        <w:rPr>
          <w:b/>
          <w:sz w:val="24"/>
        </w:rPr>
        <w:t>1.</w:t>
      </w:r>
      <w:r w:rsidR="001F6303" w:rsidRPr="009068C8">
        <w:rPr>
          <w:b/>
          <w:sz w:val="24"/>
        </w:rPr>
        <w:tab/>
      </w:r>
      <w:r w:rsidR="00694F17" w:rsidRPr="009068C8">
        <w:rPr>
          <w:b/>
          <w:sz w:val="24"/>
        </w:rPr>
        <w:t>Účtovná jednotka bude nepretržite pokračovať vo svojej činnosti:</w:t>
      </w:r>
    </w:p>
    <w:p w:rsidR="00694F17" w:rsidRPr="009068C8" w:rsidRDefault="00694F17" w:rsidP="00694F17">
      <w:pPr>
        <w:pStyle w:val="Zkladntext"/>
        <w:rPr>
          <w:b/>
          <w:sz w:val="24"/>
        </w:rPr>
      </w:pPr>
    </w:p>
    <w:p w:rsidR="00694F17" w:rsidRPr="009068C8" w:rsidRDefault="00694F17" w:rsidP="00694F17">
      <w:pPr>
        <w:pStyle w:val="Zkladntext"/>
        <w:jc w:val="center"/>
        <w:rPr>
          <w:rFonts w:cs="Courier New"/>
          <w:sz w:val="22"/>
          <w:szCs w:val="22"/>
        </w:rPr>
      </w:pPr>
      <w:r w:rsidRPr="009068C8">
        <w:rPr>
          <w:rFonts w:cs="Courier New"/>
          <w:sz w:val="22"/>
          <w:szCs w:val="22"/>
        </w:rPr>
        <w:t>Áno</w:t>
      </w:r>
    </w:p>
    <w:p w:rsidR="00B26BE9" w:rsidRPr="009068C8" w:rsidRDefault="00B26BE9" w:rsidP="00694F17">
      <w:pPr>
        <w:pStyle w:val="Nadpis7"/>
        <w:rPr>
          <w:sz w:val="24"/>
        </w:rPr>
      </w:pPr>
    </w:p>
    <w:p w:rsidR="00694F17" w:rsidRPr="009068C8" w:rsidRDefault="00EC26BF" w:rsidP="00694F17">
      <w:pPr>
        <w:pStyle w:val="Nadpis7"/>
        <w:rPr>
          <w:sz w:val="24"/>
        </w:rPr>
      </w:pPr>
      <w:r>
        <w:rPr>
          <w:sz w:val="24"/>
        </w:rPr>
        <w:t>2.</w:t>
      </w:r>
      <w:r w:rsidR="001F6303" w:rsidRPr="009068C8">
        <w:rPr>
          <w:sz w:val="24"/>
        </w:rPr>
        <w:tab/>
      </w:r>
      <w:r w:rsidR="00694F17" w:rsidRPr="009068C8">
        <w:rPr>
          <w:sz w:val="24"/>
        </w:rPr>
        <w:t>Zmeny účtovných zásad a</w:t>
      </w:r>
      <w:r w:rsidR="001F6303" w:rsidRPr="009068C8">
        <w:rPr>
          <w:sz w:val="24"/>
        </w:rPr>
        <w:t xml:space="preserve"> </w:t>
      </w:r>
      <w:r w:rsidR="00694F17" w:rsidRPr="009068C8">
        <w:rPr>
          <w:sz w:val="24"/>
        </w:rPr>
        <w:t>metód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Nenastali.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3.</w:t>
      </w:r>
      <w:r w:rsidR="001F6303" w:rsidRPr="009068C8">
        <w:rPr>
          <w:sz w:val="24"/>
        </w:rPr>
        <w:tab/>
      </w:r>
      <w:r w:rsidR="00694F17" w:rsidRPr="009068C8">
        <w:rPr>
          <w:sz w:val="24"/>
        </w:rPr>
        <w:t>Spôsob oceňovania jednotlivých zložiek majetku a</w:t>
      </w:r>
      <w:r w:rsidR="001F6303" w:rsidRPr="009068C8">
        <w:rPr>
          <w:sz w:val="24"/>
        </w:rPr>
        <w:t xml:space="preserve"> </w:t>
      </w:r>
      <w:r w:rsidR="00694F17" w:rsidRPr="009068C8">
        <w:rPr>
          <w:sz w:val="24"/>
        </w:rPr>
        <w:t>záväzkov:</w:t>
      </w:r>
    </w:p>
    <w:p w:rsidR="001F6303" w:rsidRPr="009068C8" w:rsidRDefault="001F6303" w:rsidP="00694F17">
      <w:pPr>
        <w:pStyle w:val="Nadpis4"/>
        <w:jc w:val="left"/>
        <w:rPr>
          <w:sz w:val="18"/>
          <w:u w:val="none"/>
        </w:rPr>
      </w:pPr>
    </w:p>
    <w:p w:rsidR="00694F17" w:rsidRPr="009068C8" w:rsidRDefault="00694F17" w:rsidP="001F6303">
      <w:pPr>
        <w:pStyle w:val="Nadpis4"/>
        <w:ind w:firstLine="709"/>
        <w:jc w:val="left"/>
        <w:rPr>
          <w:b w:val="0"/>
          <w:bCs/>
          <w:sz w:val="18"/>
          <w:u w:val="none"/>
        </w:rPr>
      </w:pPr>
      <w:r w:rsidRPr="009068C8">
        <w:rPr>
          <w:b w:val="0"/>
          <w:bCs/>
          <w:sz w:val="18"/>
          <w:u w:val="none"/>
        </w:rPr>
        <w:t>Spoločnosť neobstarala v bežnom roku žiadny dlhodobý nehmotný majetok.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netvorila vlastnou činnosťou dlhodobý nehmotný majetok.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obstarala dlhodobý hmotný majetok.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netvorila dlhodobý hmotný majetok vlastnou činnosťou.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v bežnom roku nevlastnila žiadne cenné papiere.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nakupovala v bežnom roku zásoby.</w:t>
      </w:r>
    </w:p>
    <w:p w:rsidR="00694F17" w:rsidRPr="009068C8" w:rsidRDefault="00694F17" w:rsidP="001F6303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netvorila v bežnom roku zásoby vlastnou výrobou.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694F17" w:rsidRPr="009068C8" w:rsidRDefault="00694F17" w:rsidP="001F6303">
      <w:pPr>
        <w:pStyle w:val="Nadpis7"/>
        <w:ind w:firstLine="709"/>
      </w:pPr>
      <w:r w:rsidRPr="009068C8">
        <w:lastRenderedPageBreak/>
        <w:t>Spoločnosť oceňovala peňažné prostriedky, ceniny, pohľadávky, záväzky:</w:t>
      </w:r>
    </w:p>
    <w:p w:rsidR="00694F17" w:rsidRPr="009068C8" w:rsidRDefault="00694F17" w:rsidP="001F6303">
      <w:pPr>
        <w:pStyle w:val="Zoznam2"/>
        <w:ind w:left="993" w:hanging="284"/>
        <w:rPr>
          <w:rFonts w:ascii="Bookman Old Style" w:hAnsi="Bookman Old Style"/>
        </w:rPr>
      </w:pPr>
      <w:r w:rsidRPr="009068C8">
        <w:rPr>
          <w:rFonts w:ascii="Bookman Old Style" w:hAnsi="Bookman Old Style"/>
        </w:rPr>
        <w:t>1/</w:t>
      </w:r>
      <w:r w:rsidR="001F6303" w:rsidRPr="009068C8">
        <w:rPr>
          <w:rFonts w:ascii="Bookman Old Style" w:hAnsi="Bookman Old Style"/>
        </w:rPr>
        <w:tab/>
      </w:r>
      <w:r w:rsidRPr="009068C8">
        <w:rPr>
          <w:rFonts w:ascii="Bookman Old Style" w:hAnsi="Bookman Old Style"/>
        </w:rPr>
        <w:t>Peňažné prostriedky a</w:t>
      </w:r>
      <w:r w:rsidR="001F6303" w:rsidRPr="009068C8">
        <w:rPr>
          <w:rFonts w:ascii="Bookman Old Style" w:hAnsi="Bookman Old Style"/>
        </w:rPr>
        <w:t xml:space="preserve"> </w:t>
      </w:r>
      <w:r w:rsidRPr="009068C8">
        <w:rPr>
          <w:rFonts w:ascii="Bookman Old Style" w:hAnsi="Bookman Old Style"/>
        </w:rPr>
        <w:t xml:space="preserve">ceniny, pohľadávky pri ich vzniku, záväzky pri ich vzniku oceňovala </w:t>
      </w:r>
      <w:r w:rsidRPr="009068C8">
        <w:rPr>
          <w:rFonts w:ascii="Bookman Old Style" w:hAnsi="Bookman Old Style"/>
          <w:b/>
        </w:rPr>
        <w:t>menovitou hodnotou.</w:t>
      </w:r>
    </w:p>
    <w:p w:rsidR="00694F17" w:rsidRPr="009068C8" w:rsidRDefault="00694F17" w:rsidP="00694F17">
      <w:pPr>
        <w:pStyle w:val="Nadpis4"/>
        <w:jc w:val="left"/>
        <w:rPr>
          <w:b w:val="0"/>
          <w:bCs/>
          <w:sz w:val="18"/>
          <w:u w:val="none"/>
        </w:rPr>
      </w:pPr>
    </w:p>
    <w:p w:rsidR="00694F17" w:rsidRPr="009068C8" w:rsidRDefault="00694F17" w:rsidP="00F2145A">
      <w:pPr>
        <w:pStyle w:val="Nadpis4"/>
        <w:ind w:firstLine="709"/>
        <w:jc w:val="left"/>
        <w:rPr>
          <w:b w:val="0"/>
          <w:bCs/>
          <w:sz w:val="18"/>
          <w:u w:val="none"/>
        </w:rPr>
      </w:pPr>
      <w:r w:rsidRPr="009068C8">
        <w:rPr>
          <w:b w:val="0"/>
          <w:bCs/>
          <w:sz w:val="18"/>
          <w:u w:val="none"/>
        </w:rPr>
        <w:t>Spoločnosť neprijala v bežnom roku žiadny darovaný majetok.</w:t>
      </w:r>
    </w:p>
    <w:p w:rsidR="00694F17" w:rsidRPr="009068C8" w:rsidRDefault="00694F17" w:rsidP="00F2145A">
      <w:pPr>
        <w:pStyle w:val="Nadpis7"/>
        <w:ind w:firstLine="709"/>
        <w:rPr>
          <w:b w:val="0"/>
          <w:bCs/>
        </w:rPr>
      </w:pPr>
      <w:r w:rsidRPr="009068C8">
        <w:rPr>
          <w:b w:val="0"/>
          <w:bCs/>
        </w:rPr>
        <w:t>Spoločnosť nemá novozistený majetok pri inventarizácii.</w:t>
      </w:r>
    </w:p>
    <w:p w:rsidR="00694F17" w:rsidRPr="009068C8" w:rsidRDefault="00694F17" w:rsidP="00694F17">
      <w:pPr>
        <w:pStyle w:val="Zkladntext"/>
      </w:pPr>
    </w:p>
    <w:p w:rsidR="00694F17" w:rsidRPr="009068C8" w:rsidRDefault="00694F17" w:rsidP="00694F17">
      <w:pPr>
        <w:pStyle w:val="Nadpis7"/>
        <w:rPr>
          <w:sz w:val="24"/>
        </w:rPr>
      </w:pPr>
    </w:p>
    <w:p w:rsidR="00694F17" w:rsidRPr="009068C8" w:rsidRDefault="00EC26BF" w:rsidP="00694F17">
      <w:pPr>
        <w:pStyle w:val="Nadpis7"/>
        <w:rPr>
          <w:sz w:val="24"/>
        </w:rPr>
      </w:pPr>
      <w:r>
        <w:rPr>
          <w:sz w:val="24"/>
        </w:rPr>
        <w:t>4.</w:t>
      </w:r>
      <w:r w:rsidR="00F2145A" w:rsidRPr="009068C8">
        <w:rPr>
          <w:sz w:val="24"/>
        </w:rPr>
        <w:tab/>
      </w:r>
      <w:r w:rsidR="00694F17" w:rsidRPr="009068C8">
        <w:rPr>
          <w:sz w:val="24"/>
        </w:rPr>
        <w:t>Spôsob zostavenia odpisového plánu dlhodobého majetku:</w:t>
      </w:r>
    </w:p>
    <w:p w:rsidR="00694F17" w:rsidRPr="009068C8" w:rsidRDefault="00694F17" w:rsidP="00694F17">
      <w:pPr>
        <w:pStyle w:val="Nadpis7"/>
        <w:rPr>
          <w:sz w:val="24"/>
        </w:rPr>
      </w:pPr>
    </w:p>
    <w:p w:rsidR="00694F17" w:rsidRPr="009068C8" w:rsidRDefault="00694F17" w:rsidP="00F2145A">
      <w:pPr>
        <w:pStyle w:val="Nadpis7"/>
        <w:ind w:left="709"/>
        <w:jc w:val="both"/>
        <w:rPr>
          <w:b w:val="0"/>
        </w:rPr>
      </w:pPr>
      <w:r w:rsidRPr="009068C8">
        <w:rPr>
          <w:b w:val="0"/>
        </w:rPr>
        <w:t>Odpisový plán účtovných odpisov dlhodobého hmotného majetku spoločnosť zostavila interným predpisom tak, že za základ vzala metódy používané pri vyčísľovaní daňových odpisov. Odpisové sadzby pre účtovné a daňové odpisy sa rovnajú.</w:t>
      </w:r>
    </w:p>
    <w:p w:rsidR="00694F17" w:rsidRPr="009068C8" w:rsidRDefault="00694F17" w:rsidP="00F2145A">
      <w:pPr>
        <w:pStyle w:val="Nadpis7"/>
        <w:ind w:firstLine="709"/>
        <w:rPr>
          <w:b w:val="0"/>
        </w:rPr>
      </w:pPr>
      <w:r w:rsidRPr="009068C8">
        <w:rPr>
          <w:b w:val="0"/>
        </w:rPr>
        <w:t>Spoločnosť v bežnom roku neeviduje žiadny dlhodobý nehmotný majetok.</w:t>
      </w:r>
    </w:p>
    <w:p w:rsidR="00694F17" w:rsidRPr="009068C8" w:rsidRDefault="00694F17" w:rsidP="00F2145A">
      <w:pPr>
        <w:ind w:left="709"/>
        <w:jc w:val="both"/>
        <w:rPr>
          <w:rFonts w:ascii="Bookman Old Style" w:hAnsi="Bookman Old Style"/>
          <w:sz w:val="18"/>
          <w:szCs w:val="18"/>
        </w:rPr>
      </w:pPr>
      <w:r w:rsidRPr="009068C8">
        <w:rPr>
          <w:rFonts w:ascii="Bookman Old Style" w:hAnsi="Bookman Old Style"/>
          <w:sz w:val="18"/>
          <w:szCs w:val="18"/>
        </w:rPr>
        <w:t>Spoločnosť v bežnom roku evid</w:t>
      </w:r>
      <w:r w:rsidR="00F2145A" w:rsidRPr="009068C8">
        <w:rPr>
          <w:rFonts w:ascii="Bookman Old Style" w:hAnsi="Bookman Old Style"/>
          <w:sz w:val="18"/>
          <w:szCs w:val="18"/>
        </w:rPr>
        <w:t>uje ako dlhodobý hmotný majetok:</w:t>
      </w:r>
      <w:r w:rsidRPr="009068C8">
        <w:rPr>
          <w:rFonts w:ascii="Bookman Old Style" w:hAnsi="Bookman Old Style"/>
          <w:sz w:val="18"/>
          <w:szCs w:val="18"/>
        </w:rPr>
        <w:t xml:space="preserve"> </w:t>
      </w:r>
      <w:r w:rsidR="00995360">
        <w:rPr>
          <w:rFonts w:ascii="Bookman Old Style" w:hAnsi="Bookman Old Style"/>
          <w:sz w:val="18"/>
          <w:szCs w:val="18"/>
        </w:rPr>
        <w:t>stavby, samostatné hnuteľné veci</w:t>
      </w:r>
      <w:r w:rsidRPr="009068C8">
        <w:rPr>
          <w:rFonts w:ascii="Bookman Old Style" w:hAnsi="Bookman Old Style"/>
          <w:sz w:val="18"/>
          <w:szCs w:val="18"/>
        </w:rPr>
        <w:t>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F26CDE" w:rsidRPr="009068C8" w:rsidRDefault="00F26CDE" w:rsidP="00694F17">
      <w:pPr>
        <w:rPr>
          <w:rFonts w:ascii="Bookman Old Style" w:hAnsi="Bookman Old Style"/>
          <w:sz w:val="18"/>
        </w:rPr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5.</w:t>
      </w:r>
      <w:r w:rsidR="00F2145A" w:rsidRPr="009068C8">
        <w:rPr>
          <w:sz w:val="24"/>
        </w:rPr>
        <w:tab/>
      </w:r>
      <w:r w:rsidR="00694F17" w:rsidRPr="009068C8">
        <w:rPr>
          <w:sz w:val="24"/>
        </w:rPr>
        <w:t>Dotácie poskytnuté na obstaranie majetku: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  <w:sz w:val="18"/>
        </w:rPr>
      </w:pPr>
    </w:p>
    <w:p w:rsidR="004E6539" w:rsidRPr="009068C8" w:rsidRDefault="004E6539" w:rsidP="00694F17">
      <w:pPr>
        <w:rPr>
          <w:rFonts w:ascii="Bookman Old Style" w:hAnsi="Bookman Old Style"/>
          <w:sz w:val="18"/>
        </w:rPr>
      </w:pPr>
    </w:p>
    <w:p w:rsidR="00A9693D" w:rsidRPr="009068C8" w:rsidRDefault="00EC26BF" w:rsidP="00C023F6">
      <w:pPr>
        <w:pStyle w:val="Nadpis5"/>
        <w:ind w:left="709" w:hanging="709"/>
        <w:jc w:val="both"/>
        <w:rPr>
          <w:sz w:val="24"/>
        </w:rPr>
      </w:pPr>
      <w:r>
        <w:rPr>
          <w:sz w:val="24"/>
        </w:rPr>
        <w:t>6.</w:t>
      </w:r>
      <w:r w:rsidR="00A9693D" w:rsidRPr="009068C8">
        <w:rPr>
          <w:sz w:val="24"/>
        </w:rPr>
        <w:tab/>
        <w:t xml:space="preserve">Informácie o oprave významných chýb minulých účtovných období účtovanej v bežnom účtovnom období s uvedením sumy vplyvu na nerozdelený zisk minulých </w:t>
      </w:r>
      <w:r w:rsidR="002E7A03" w:rsidRPr="009068C8">
        <w:rPr>
          <w:sz w:val="24"/>
        </w:rPr>
        <w:t xml:space="preserve">rokov alebo na neuhradenú stratu minulých rokov a o oprave nevýznamných chýb minulých účtovných období </w:t>
      </w:r>
      <w:r w:rsidR="00C023F6" w:rsidRPr="009068C8">
        <w:rPr>
          <w:sz w:val="24"/>
        </w:rPr>
        <w:t>účtovanej v bežnom účtovnom období s uvedením sumy vplyvu na výsledok hospodárenia bežného účtovného obdobia</w:t>
      </w:r>
    </w:p>
    <w:p w:rsidR="00A9693D" w:rsidRPr="009068C8" w:rsidRDefault="00A9693D" w:rsidP="00A9693D">
      <w:pPr>
        <w:rPr>
          <w:rFonts w:ascii="Bookman Old Style" w:hAnsi="Bookman Old Style"/>
        </w:rPr>
      </w:pPr>
    </w:p>
    <w:p w:rsidR="00A9693D" w:rsidRDefault="00A9693D" w:rsidP="00A9693D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4C1B0F" w:rsidRDefault="004C1B0F" w:rsidP="004C1B0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Čl. IV</w:t>
      </w:r>
    </w:p>
    <w:p w:rsidR="004C1B0F" w:rsidRPr="004C1B0F" w:rsidRDefault="004C1B0F" w:rsidP="004C1B0F">
      <w:pPr>
        <w:jc w:val="center"/>
        <w:rPr>
          <w:rFonts w:ascii="Bookman Old Style" w:hAnsi="Bookman Old Style" w:cs="Courier New"/>
          <w:sz w:val="28"/>
          <w:szCs w:val="28"/>
        </w:rPr>
      </w:pPr>
      <w:r w:rsidRPr="004C1B0F">
        <w:rPr>
          <w:rFonts w:ascii="Bookman Old Style" w:hAnsi="Bookman Old Style"/>
          <w:b/>
          <w:bCs/>
          <w:sz w:val="28"/>
          <w:szCs w:val="28"/>
        </w:rPr>
        <w:t>Informácie, ktoré vysvetľujú a dopĺňajú súvahu a výkaz ziskov a strát</w:t>
      </w:r>
    </w:p>
    <w:p w:rsidR="004C1B0F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C1B0F" w:rsidRPr="009068C8" w:rsidRDefault="004C1B0F" w:rsidP="00A9693D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F65B71" w:rsidRPr="009068C8" w:rsidRDefault="00F65B71" w:rsidP="00694F17">
      <w:pPr>
        <w:pStyle w:val="Nadpis7"/>
        <w:rPr>
          <w:sz w:val="24"/>
        </w:rPr>
      </w:pPr>
    </w:p>
    <w:p w:rsidR="004E6539" w:rsidRPr="009068C8" w:rsidRDefault="00EA4B19" w:rsidP="00EA4B19">
      <w:pPr>
        <w:pStyle w:val="Nadpis7"/>
        <w:rPr>
          <w:sz w:val="24"/>
        </w:rPr>
      </w:pPr>
      <w:r w:rsidRPr="00EA4B19">
        <w:rPr>
          <w:sz w:val="24"/>
        </w:rPr>
        <w:t>1.</w:t>
      </w:r>
      <w:r>
        <w:rPr>
          <w:sz w:val="24"/>
        </w:rPr>
        <w:tab/>
        <w:t>Informácie o dlhodobom nehmotnom a dlhodobom hmotnom majetku</w:t>
      </w:r>
    </w:p>
    <w:p w:rsidR="004E6539" w:rsidRDefault="004E6539" w:rsidP="004E6539">
      <w:pPr>
        <w:pStyle w:val="Nadpis7"/>
        <w:ind w:left="360"/>
        <w:rPr>
          <w:sz w:val="24"/>
        </w:rPr>
      </w:pPr>
    </w:p>
    <w:p w:rsidR="00043E2A" w:rsidRPr="00043E2A" w:rsidRDefault="00043E2A" w:rsidP="00043E2A">
      <w:pPr>
        <w:rPr>
          <w:lang w:eastAsia="sk-SK"/>
        </w:rPr>
      </w:pPr>
    </w:p>
    <w:p w:rsidR="00694F17" w:rsidRPr="009068C8" w:rsidRDefault="004C1B0F" w:rsidP="004C1B0F">
      <w:pPr>
        <w:pStyle w:val="Nadpis7"/>
        <w:ind w:left="360" w:hanging="360"/>
        <w:jc w:val="both"/>
        <w:rPr>
          <w:sz w:val="24"/>
        </w:rPr>
      </w:pPr>
      <w:r w:rsidRPr="004C1B0F">
        <w:rPr>
          <w:sz w:val="24"/>
        </w:rPr>
        <w:t>1</w:t>
      </w:r>
      <w:r w:rsidRPr="004C1B0F">
        <w:rPr>
          <w:b w:val="0"/>
          <w:sz w:val="24"/>
        </w:rPr>
        <w:t>.</w:t>
      </w:r>
      <w:r>
        <w:rPr>
          <w:sz w:val="24"/>
        </w:rPr>
        <w:t>1.</w:t>
      </w:r>
      <w:r>
        <w:rPr>
          <w:sz w:val="24"/>
        </w:rPr>
        <w:tab/>
      </w:r>
      <w:r w:rsidR="00694F17" w:rsidRPr="009068C8">
        <w:rPr>
          <w:sz w:val="24"/>
        </w:rPr>
        <w:t>Informácie o</w:t>
      </w:r>
      <w:r w:rsidR="00F2145A" w:rsidRPr="009068C8">
        <w:rPr>
          <w:sz w:val="24"/>
        </w:rPr>
        <w:t xml:space="preserve"> </w:t>
      </w:r>
      <w:r w:rsidR="00694F17" w:rsidRPr="009068C8">
        <w:rPr>
          <w:sz w:val="24"/>
        </w:rPr>
        <w:t>dlhodobom nehmotnom majetku</w:t>
      </w:r>
    </w:p>
    <w:p w:rsidR="00694F17" w:rsidRPr="009068C8" w:rsidRDefault="00694F17" w:rsidP="00694F17">
      <w:pPr>
        <w:pStyle w:val="Zoznam2"/>
        <w:ind w:left="283"/>
        <w:rPr>
          <w:rFonts w:ascii="Century Gothic" w:hAnsi="Century Gothic"/>
          <w:b/>
          <w:sz w:val="16"/>
          <w:szCs w:val="16"/>
        </w:rPr>
      </w:pPr>
    </w:p>
    <w:p w:rsidR="003B4C77" w:rsidRPr="009068C8" w:rsidRDefault="00F65B71" w:rsidP="00F65B71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Spoločnosť neeviduje dlhodobý nehmotný majetok</w:t>
      </w:r>
      <w:r w:rsidR="007D49BB" w:rsidRPr="009068C8">
        <w:rPr>
          <w:rFonts w:ascii="Bookman Old Style" w:hAnsi="Bookman Old Style" w:cs="Courier New"/>
          <w:sz w:val="22"/>
          <w:szCs w:val="22"/>
        </w:rPr>
        <w:t>.</w:t>
      </w:r>
    </w:p>
    <w:p w:rsidR="00995360" w:rsidRDefault="00995360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Default="00043E2A" w:rsidP="00F65B71">
      <w:pPr>
        <w:pStyle w:val="Zoznam2"/>
        <w:ind w:left="0" w:firstLine="0"/>
        <w:rPr>
          <w:rFonts w:ascii="Bookman Old Style" w:hAnsi="Bookman Old Style"/>
          <w:b/>
        </w:rPr>
      </w:pPr>
    </w:p>
    <w:p w:rsidR="00043E2A" w:rsidRDefault="00043E2A" w:rsidP="00694F17">
      <w:pPr>
        <w:pStyle w:val="Nadpis7"/>
        <w:rPr>
          <w:sz w:val="24"/>
        </w:rPr>
      </w:pPr>
    </w:p>
    <w:p w:rsidR="00E2228E" w:rsidRPr="00E2228E" w:rsidRDefault="00E2228E" w:rsidP="00E2228E">
      <w:pPr>
        <w:rPr>
          <w:lang w:eastAsia="sk-SK"/>
        </w:rPr>
      </w:pPr>
    </w:p>
    <w:p w:rsidR="00694F17" w:rsidRPr="009068C8" w:rsidRDefault="00EA4B19" w:rsidP="00694F17">
      <w:pPr>
        <w:pStyle w:val="Nadpis7"/>
        <w:rPr>
          <w:sz w:val="24"/>
        </w:rPr>
      </w:pPr>
      <w:r>
        <w:rPr>
          <w:sz w:val="24"/>
        </w:rPr>
        <w:t>1.2.</w:t>
      </w:r>
      <w:r>
        <w:rPr>
          <w:sz w:val="24"/>
        </w:rPr>
        <w:tab/>
      </w:r>
      <w:r w:rsidR="00694F17" w:rsidRPr="009068C8">
        <w:rPr>
          <w:sz w:val="24"/>
        </w:rPr>
        <w:t>Informácie o dlhodobom hmotnom majetku</w:t>
      </w:r>
    </w:p>
    <w:p w:rsidR="00694F17" w:rsidRPr="009068C8" w:rsidRDefault="00694F17" w:rsidP="00694F17">
      <w:pPr>
        <w:pStyle w:val="Zoznam2"/>
        <w:ind w:left="283"/>
        <w:rPr>
          <w:rFonts w:ascii="Bookman Old Style" w:hAnsi="Bookman Old Style"/>
          <w:b/>
        </w:rPr>
      </w:pPr>
    </w:p>
    <w:p w:rsidR="00694F17" w:rsidRPr="009068C8" w:rsidRDefault="00694F17" w:rsidP="00694F17">
      <w:pPr>
        <w:pStyle w:val="Style20"/>
        <w:spacing w:before="168"/>
        <w:rPr>
          <w:rFonts w:ascii="Bookman Old Style" w:hAnsi="Bookman Old Style"/>
          <w:sz w:val="16"/>
          <w:szCs w:val="16"/>
        </w:rPr>
      </w:pPr>
      <w:r w:rsidRPr="009068C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694F17" w:rsidRPr="009068C8" w:rsidRDefault="00694F17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  <w:lang w:val="cs-CZ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1072"/>
        <w:gridCol w:w="895"/>
        <w:gridCol w:w="760"/>
        <w:gridCol w:w="12"/>
        <w:gridCol w:w="124"/>
        <w:gridCol w:w="737"/>
        <w:gridCol w:w="11"/>
        <w:gridCol w:w="295"/>
        <w:gridCol w:w="604"/>
        <w:gridCol w:w="8"/>
        <w:gridCol w:w="15"/>
        <w:gridCol w:w="416"/>
        <w:gridCol w:w="746"/>
        <w:gridCol w:w="746"/>
        <w:gridCol w:w="895"/>
        <w:gridCol w:w="746"/>
      </w:tblGrid>
      <w:tr w:rsidR="008826A9" w:rsidRPr="009068C8" w:rsidTr="00F72863">
        <w:trPr>
          <w:trHeight w:val="145"/>
          <w:tblHeader/>
          <w:jc w:val="center"/>
        </w:trPr>
        <w:tc>
          <w:tcPr>
            <w:tcW w:w="16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175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826A9" w:rsidRPr="009068C8" w:rsidTr="00F72863">
        <w:trPr>
          <w:trHeight w:val="1537"/>
          <w:tblHeader/>
          <w:jc w:val="center"/>
        </w:trPr>
        <w:tc>
          <w:tcPr>
            <w:tcW w:w="164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9068C8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9068C8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9068C8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9068C8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9068C8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Poskytnuté pred-</w:t>
            </w:r>
            <w:proofErr w:type="spellStart"/>
            <w:r w:rsidRPr="009068C8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8826A9" w:rsidRPr="009068C8" w:rsidTr="00F72863">
        <w:trPr>
          <w:trHeight w:val="155"/>
          <w:tblHeader/>
          <w:jc w:val="center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1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0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5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8826A9" w:rsidRPr="009068C8" w:rsidTr="00F72863">
        <w:trPr>
          <w:trHeight w:val="278"/>
          <w:tblHeader/>
          <w:jc w:val="center"/>
        </w:trPr>
        <w:tc>
          <w:tcPr>
            <w:tcW w:w="9815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6A9" w:rsidRPr="009068C8" w:rsidRDefault="008826A9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265541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50488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316029</w:t>
            </w: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8405</w:t>
            </w: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E2228E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12120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2863" w:rsidRPr="009068C8" w:rsidRDefault="00E2228E" w:rsidP="00E2228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20525</w:t>
            </w: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6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2863" w:rsidRPr="009068C8" w:rsidRDefault="00F72863" w:rsidP="00F7286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273946</w:t>
            </w: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62608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336554</w:t>
            </w: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981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19915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6310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26225</w:t>
            </w: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6639</w:t>
            </w: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4712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11351</w:t>
            </w: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26554</w:t>
            </w: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11022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37576</w:t>
            </w: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981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10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981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Zostatkové ceny</w:t>
            </w: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245626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44178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E94FBE" w:rsidRDefault="00E2228E" w:rsidP="00E2228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289804</w:t>
            </w:r>
          </w:p>
        </w:tc>
      </w:tr>
      <w:tr w:rsidR="00F72863" w:rsidRPr="009068C8" w:rsidTr="00F72863">
        <w:trPr>
          <w:trHeight w:val="290"/>
          <w:tblHeader/>
          <w:jc w:val="center"/>
        </w:trPr>
        <w:tc>
          <w:tcPr>
            <w:tcW w:w="16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E2228E" w:rsidP="00E2228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247392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51586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298978</w:t>
            </w:r>
          </w:p>
        </w:tc>
      </w:tr>
    </w:tbl>
    <w:p w:rsidR="00267C72" w:rsidRPr="009068C8" w:rsidRDefault="00267C72" w:rsidP="00694F17">
      <w:pPr>
        <w:pStyle w:val="Style20"/>
        <w:rPr>
          <w:rFonts w:ascii="Bookman Old Style" w:hAnsi="Bookman Old Style"/>
          <w:b/>
          <w:lang w:val="sk-SK" w:eastAsia="sk-SK"/>
        </w:rPr>
      </w:pPr>
      <w:bookmarkStart w:id="0" w:name="_GoBack"/>
      <w:bookmarkEnd w:id="0"/>
    </w:p>
    <w:p w:rsidR="00694F17" w:rsidRPr="009068C8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9068C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694F17" w:rsidRPr="009068C8" w:rsidRDefault="00694F17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1072"/>
        <w:gridCol w:w="895"/>
        <w:gridCol w:w="760"/>
        <w:gridCol w:w="12"/>
        <w:gridCol w:w="124"/>
        <w:gridCol w:w="737"/>
        <w:gridCol w:w="11"/>
        <w:gridCol w:w="295"/>
        <w:gridCol w:w="604"/>
        <w:gridCol w:w="8"/>
        <w:gridCol w:w="15"/>
        <w:gridCol w:w="416"/>
        <w:gridCol w:w="746"/>
        <w:gridCol w:w="746"/>
        <w:gridCol w:w="895"/>
        <w:gridCol w:w="746"/>
      </w:tblGrid>
      <w:tr w:rsidR="00E624BD" w:rsidRPr="009068C8" w:rsidTr="00F72863">
        <w:trPr>
          <w:trHeight w:val="145"/>
          <w:tblHeader/>
          <w:jc w:val="center"/>
        </w:trPr>
        <w:tc>
          <w:tcPr>
            <w:tcW w:w="164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175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624BD" w:rsidRPr="009068C8" w:rsidTr="00F72863">
        <w:trPr>
          <w:trHeight w:val="1537"/>
          <w:tblHeader/>
          <w:jc w:val="center"/>
        </w:trPr>
        <w:tc>
          <w:tcPr>
            <w:tcW w:w="164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9068C8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9068C8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9068C8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9068C8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10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9068C8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9068C8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9068C8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9068C8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E624BD" w:rsidRPr="009068C8" w:rsidTr="00F72863">
        <w:trPr>
          <w:trHeight w:val="155"/>
          <w:tblHeader/>
          <w:jc w:val="center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10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90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105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105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E624BD" w:rsidRPr="009068C8" w:rsidTr="00F72863">
        <w:trPr>
          <w:trHeight w:val="278"/>
          <w:tblHeader/>
          <w:jc w:val="center"/>
        </w:trPr>
        <w:tc>
          <w:tcPr>
            <w:tcW w:w="9815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24BD" w:rsidRPr="009068C8" w:rsidRDefault="00E624BD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265540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50488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316028</w:t>
            </w: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2656541</w:t>
            </w: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50488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6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316029</w:t>
            </w: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981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6638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2103</w:t>
            </w:r>
          </w:p>
        </w:tc>
        <w:tc>
          <w:tcPr>
            <w:tcW w:w="7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8741</w:t>
            </w: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13277</w:t>
            </w: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4207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17484</w:t>
            </w: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19915</w:t>
            </w:r>
          </w:p>
        </w:tc>
        <w:tc>
          <w:tcPr>
            <w:tcW w:w="9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6310</w:t>
            </w:r>
          </w:p>
        </w:tc>
        <w:tc>
          <w:tcPr>
            <w:tcW w:w="7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E94FBE" w:rsidRDefault="00E2228E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262215</w:t>
            </w: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981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10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397"/>
          <w:tblHeader/>
          <w:jc w:val="center"/>
        </w:trPr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9068C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9815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E2228E" w:rsidP="00E2228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Zostatkové hodnoty</w:t>
            </w:r>
          </w:p>
        </w:tc>
      </w:tr>
      <w:tr w:rsidR="00F72863" w:rsidRPr="009068C8" w:rsidTr="00F72863">
        <w:trPr>
          <w:trHeight w:val="278"/>
          <w:tblHeader/>
          <w:jc w:val="center"/>
        </w:trPr>
        <w:tc>
          <w:tcPr>
            <w:tcW w:w="16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258903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CD55E2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48385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E94FBE" w:rsidRDefault="00CD55E2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307287</w:t>
            </w:r>
          </w:p>
        </w:tc>
      </w:tr>
      <w:tr w:rsidR="00F72863" w:rsidRPr="009068C8" w:rsidTr="00F72863">
        <w:trPr>
          <w:trHeight w:val="290"/>
          <w:tblHeader/>
          <w:jc w:val="center"/>
        </w:trPr>
        <w:tc>
          <w:tcPr>
            <w:tcW w:w="16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068C8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9068C8" w:rsidRDefault="00F72863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72863" w:rsidRPr="009068C8" w:rsidRDefault="00E2228E" w:rsidP="00C970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245626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CD55E2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44178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9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72863" w:rsidRPr="00E94FBE" w:rsidRDefault="00F72863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2863" w:rsidRPr="00E94FBE" w:rsidRDefault="00CD55E2" w:rsidP="00F72863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289804</w:t>
            </w:r>
          </w:p>
        </w:tc>
      </w:tr>
    </w:tbl>
    <w:p w:rsidR="00E624BD" w:rsidRPr="009068C8" w:rsidRDefault="00E624BD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p w:rsidR="00E624BD" w:rsidRPr="009068C8" w:rsidRDefault="00E624BD" w:rsidP="00694F17">
      <w:pPr>
        <w:pStyle w:val="Zoznam2"/>
        <w:ind w:left="283"/>
        <w:rPr>
          <w:rFonts w:ascii="Bookman Old Style" w:hAnsi="Bookman Old Style"/>
          <w:b/>
          <w:sz w:val="16"/>
          <w:szCs w:val="16"/>
        </w:rPr>
      </w:pPr>
    </w:p>
    <w:p w:rsidR="008A033A" w:rsidRPr="009068C8" w:rsidRDefault="008A033A" w:rsidP="000F2F40">
      <w:pPr>
        <w:pStyle w:val="Zoznam2"/>
        <w:ind w:left="0" w:firstLine="0"/>
        <w:rPr>
          <w:rFonts w:ascii="Bookman Old Style" w:hAnsi="Bookman Old Style"/>
          <w:b/>
        </w:rPr>
      </w:pP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2.</w:t>
      </w:r>
      <w:r w:rsidR="00930A95" w:rsidRPr="009068C8">
        <w:rPr>
          <w:sz w:val="24"/>
        </w:rPr>
        <w:tab/>
      </w:r>
      <w:r w:rsidR="00694F17" w:rsidRPr="009068C8">
        <w:rPr>
          <w:sz w:val="24"/>
        </w:rPr>
        <w:t>Spôsob a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výška poistenia dlhodobého </w:t>
      </w:r>
      <w:r w:rsidR="00915378" w:rsidRPr="009068C8">
        <w:rPr>
          <w:sz w:val="24"/>
        </w:rPr>
        <w:t xml:space="preserve">hmotného </w:t>
      </w:r>
      <w:r w:rsidR="00694F17" w:rsidRPr="009068C8">
        <w:rPr>
          <w:sz w:val="24"/>
        </w:rPr>
        <w:t>majetku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0"/>
        <w:gridCol w:w="3070"/>
      </w:tblGrid>
      <w:tr w:rsidR="00694F17" w:rsidRPr="009068C8" w:rsidTr="00694F17">
        <w:tc>
          <w:tcPr>
            <w:tcW w:w="3070" w:type="dxa"/>
          </w:tcPr>
          <w:p w:rsidR="00694F17" w:rsidRPr="009068C8" w:rsidRDefault="00694F17" w:rsidP="00694F17">
            <w:pPr>
              <w:pStyle w:val="Nadpis3"/>
            </w:pPr>
            <w:r w:rsidRPr="009068C8">
              <w:t>Poistený majetok</w:t>
            </w:r>
          </w:p>
        </w:tc>
        <w:tc>
          <w:tcPr>
            <w:tcW w:w="3070" w:type="dxa"/>
          </w:tcPr>
          <w:p w:rsidR="00694F17" w:rsidRPr="009068C8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068C8">
              <w:rPr>
                <w:rFonts w:ascii="Bookman Old Style" w:hAnsi="Bookman Old Style"/>
                <w:b/>
              </w:rPr>
              <w:t>Poistná suma v EUR</w:t>
            </w:r>
          </w:p>
        </w:tc>
        <w:tc>
          <w:tcPr>
            <w:tcW w:w="3070" w:type="dxa"/>
          </w:tcPr>
          <w:p w:rsidR="00694F17" w:rsidRPr="009068C8" w:rsidRDefault="00694F17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9068C8">
              <w:rPr>
                <w:rFonts w:ascii="Bookman Old Style" w:hAnsi="Bookman Old Style"/>
                <w:b/>
              </w:rPr>
              <w:t>Platnosť zmluvy od – do</w:t>
            </w:r>
          </w:p>
        </w:tc>
      </w:tr>
      <w:tr w:rsidR="00694F17" w:rsidRPr="009068C8" w:rsidTr="00694F17">
        <w:tc>
          <w:tcPr>
            <w:tcW w:w="3070" w:type="dxa"/>
          </w:tcPr>
          <w:p w:rsidR="00694F17" w:rsidRPr="009068C8" w:rsidRDefault="00CD55E2" w:rsidP="00694F17">
            <w:pPr>
              <w:rPr>
                <w:rFonts w:ascii="Bookman Old Style" w:hAnsi="Bookman Old Style"/>
                <w:sz w:val="22"/>
                <w:szCs w:val="22"/>
              </w:rPr>
            </w:pPr>
            <w:proofErr w:type="spellStart"/>
            <w:r>
              <w:rPr>
                <w:rFonts w:ascii="Bookman Old Style" w:hAnsi="Bookman Old Style"/>
                <w:sz w:val="22"/>
                <w:szCs w:val="22"/>
              </w:rPr>
              <w:t>Citroen</w:t>
            </w:r>
            <w:proofErr w:type="spellEnd"/>
            <w:r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Bookman Old Style" w:hAnsi="Bookman Old Style"/>
                <w:sz w:val="22"/>
                <w:szCs w:val="22"/>
              </w:rPr>
              <w:t>Berlingo</w:t>
            </w:r>
            <w:proofErr w:type="spellEnd"/>
          </w:p>
        </w:tc>
        <w:tc>
          <w:tcPr>
            <w:tcW w:w="3070" w:type="dxa"/>
          </w:tcPr>
          <w:p w:rsidR="00694F17" w:rsidRPr="008A7E4B" w:rsidRDefault="00CD55E2" w:rsidP="00CD55E2">
            <w:pPr>
              <w:jc w:val="center"/>
              <w:rPr>
                <w:rFonts w:ascii="Bookman Old Style" w:hAnsi="Bookman Old Style"/>
                <w:sz w:val="22"/>
                <w:szCs w:val="22"/>
              </w:rPr>
            </w:pPr>
            <w:r>
              <w:rPr>
                <w:rFonts w:ascii="Bookman Old Style" w:hAnsi="Bookman Old Style"/>
                <w:sz w:val="22"/>
                <w:szCs w:val="22"/>
              </w:rPr>
              <w:t>12120</w:t>
            </w:r>
          </w:p>
        </w:tc>
        <w:tc>
          <w:tcPr>
            <w:tcW w:w="3070" w:type="dxa"/>
          </w:tcPr>
          <w:p w:rsidR="00694F17" w:rsidRPr="009068C8" w:rsidRDefault="00694F17" w:rsidP="00CD55E2">
            <w:pPr>
              <w:rPr>
                <w:rFonts w:ascii="Bookman Old Style" w:hAnsi="Bookman Old Style"/>
                <w:sz w:val="22"/>
                <w:szCs w:val="22"/>
              </w:rPr>
            </w:pPr>
            <w:r w:rsidRPr="009068C8">
              <w:rPr>
                <w:rFonts w:ascii="Bookman Old Style" w:hAnsi="Bookman Old Style"/>
                <w:sz w:val="22"/>
                <w:szCs w:val="22"/>
              </w:rPr>
              <w:t xml:space="preserve">   26. </w:t>
            </w:r>
            <w:r w:rsidR="00CD55E2">
              <w:rPr>
                <w:rFonts w:ascii="Bookman Old Style" w:hAnsi="Bookman Old Style"/>
                <w:sz w:val="22"/>
                <w:szCs w:val="22"/>
              </w:rPr>
              <w:t>11</w:t>
            </w:r>
            <w:r w:rsidRPr="009068C8">
              <w:rPr>
                <w:rFonts w:ascii="Bookman Old Style" w:hAnsi="Bookman Old Style"/>
                <w:sz w:val="22"/>
                <w:szCs w:val="22"/>
              </w:rPr>
              <w:t>. 20</w:t>
            </w:r>
            <w:r w:rsidR="00CD55E2">
              <w:rPr>
                <w:rFonts w:ascii="Bookman Old Style" w:hAnsi="Bookman Old Style"/>
                <w:sz w:val="22"/>
                <w:szCs w:val="22"/>
              </w:rPr>
              <w:t>15</w:t>
            </w:r>
            <w:r w:rsidR="00977E0D">
              <w:rPr>
                <w:rFonts w:ascii="Bookman Old Style" w:hAnsi="Bookman Old Style"/>
                <w:sz w:val="22"/>
                <w:szCs w:val="22"/>
              </w:rPr>
              <w:t xml:space="preserve"> </w:t>
            </w:r>
          </w:p>
        </w:tc>
      </w:tr>
      <w:tr w:rsidR="00694F17" w:rsidRPr="009068C8" w:rsidTr="00694F17"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  <w:tr w:rsidR="00694F17" w:rsidRPr="009068C8" w:rsidTr="00694F17"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930A95">
            <w:pPr>
              <w:jc w:val="center"/>
              <w:rPr>
                <w:rFonts w:ascii="Bookman Old Style" w:hAnsi="Bookman Old Style"/>
                <w:b/>
              </w:rPr>
            </w:pPr>
          </w:p>
        </w:tc>
        <w:tc>
          <w:tcPr>
            <w:tcW w:w="3070" w:type="dxa"/>
          </w:tcPr>
          <w:p w:rsidR="00694F17" w:rsidRPr="009068C8" w:rsidRDefault="00694F17" w:rsidP="00694F17">
            <w:pPr>
              <w:rPr>
                <w:rFonts w:ascii="Bookman Old Style" w:hAnsi="Bookman Old Style"/>
                <w:b/>
              </w:rPr>
            </w:pPr>
          </w:p>
        </w:tc>
      </w:tr>
    </w:tbl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043E2A" w:rsidRPr="009068C8" w:rsidRDefault="00043E2A" w:rsidP="00694F17">
      <w:pPr>
        <w:rPr>
          <w:rFonts w:ascii="Bookman Old Style" w:hAnsi="Bookman Old Style"/>
          <w:b/>
        </w:rPr>
      </w:pPr>
    </w:p>
    <w:p w:rsidR="00694F17" w:rsidRPr="009068C8" w:rsidRDefault="00EA4B19" w:rsidP="00EA4B19">
      <w:pPr>
        <w:pStyle w:val="Nadpis5"/>
        <w:ind w:left="709" w:hanging="709"/>
        <w:jc w:val="both"/>
        <w:rPr>
          <w:sz w:val="24"/>
        </w:rPr>
      </w:pPr>
      <w:r w:rsidRPr="00EA4B19">
        <w:rPr>
          <w:sz w:val="24"/>
        </w:rPr>
        <w:t>3.</w:t>
      </w:r>
      <w:r>
        <w:rPr>
          <w:sz w:val="24"/>
        </w:rPr>
        <w:tab/>
      </w:r>
      <w:r w:rsidR="00694F17" w:rsidRPr="009068C8">
        <w:rPr>
          <w:sz w:val="24"/>
        </w:rPr>
        <w:t>Informácie o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dlhodobom nehmotnom majetku, na ktorý je zriadené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záložné právo, alebo pri ktorom má účtovná jednotka obmedzené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právo s</w:t>
      </w:r>
      <w:r w:rsidR="000014F4" w:rsidRPr="009068C8">
        <w:rPr>
          <w:sz w:val="24"/>
        </w:rPr>
        <w:t xml:space="preserve"> </w:t>
      </w:r>
      <w:r w:rsidR="00694F17" w:rsidRPr="009068C8">
        <w:rPr>
          <w:sz w:val="24"/>
        </w:rPr>
        <w:t>ním:</w:t>
      </w:r>
    </w:p>
    <w:p w:rsidR="00694F17" w:rsidRPr="009068C8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068C8">
        <w:rPr>
          <w:rFonts w:cs="Courier New"/>
          <w:b w:val="0"/>
          <w:bCs/>
          <w:szCs w:val="22"/>
        </w:rPr>
        <w:t>Netýka sa.</w:t>
      </w:r>
    </w:p>
    <w:p w:rsidR="00694F17" w:rsidRPr="009068C8" w:rsidRDefault="00694F17" w:rsidP="00694F17">
      <w:pPr>
        <w:pStyle w:val="Nadpis5"/>
        <w:jc w:val="both"/>
        <w:rPr>
          <w:b w:val="0"/>
          <w:sz w:val="24"/>
        </w:rPr>
      </w:pPr>
    </w:p>
    <w:p w:rsidR="00694F17" w:rsidRPr="009068C8" w:rsidRDefault="00694F17" w:rsidP="00DD10AF">
      <w:pPr>
        <w:pStyle w:val="Nadpis5"/>
        <w:ind w:left="709"/>
        <w:jc w:val="both"/>
        <w:rPr>
          <w:sz w:val="24"/>
        </w:rPr>
      </w:pPr>
      <w:r w:rsidRPr="009068C8">
        <w:rPr>
          <w:sz w:val="24"/>
        </w:rPr>
        <w:t>Informácie o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dlhodobom hmotnom majetku, na ktorý je zriadené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záložné právo, alebo pri ktorom má účtovná jednotka obmedzené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právo s</w:t>
      </w:r>
      <w:r w:rsidR="000014F4" w:rsidRPr="009068C8">
        <w:rPr>
          <w:sz w:val="24"/>
        </w:rPr>
        <w:t xml:space="preserve"> </w:t>
      </w:r>
      <w:r w:rsidRPr="009068C8">
        <w:rPr>
          <w:sz w:val="24"/>
        </w:rPr>
        <w:t>ním:</w:t>
      </w:r>
    </w:p>
    <w:p w:rsidR="00694F17" w:rsidRPr="009068C8" w:rsidRDefault="00694F17" w:rsidP="00694F17">
      <w:pPr>
        <w:pStyle w:val="Nadpis5"/>
        <w:rPr>
          <w:rFonts w:cs="Courier New"/>
          <w:b w:val="0"/>
          <w:bCs/>
          <w:szCs w:val="22"/>
        </w:rPr>
      </w:pPr>
      <w:r w:rsidRPr="009068C8">
        <w:rPr>
          <w:rFonts w:cs="Courier New"/>
          <w:b w:val="0"/>
          <w:bCs/>
          <w:szCs w:val="22"/>
        </w:rPr>
        <w:t>Netýka sa.</w:t>
      </w:r>
    </w:p>
    <w:p w:rsidR="00694F17" w:rsidRPr="009068C8" w:rsidRDefault="00694F17" w:rsidP="005F7959">
      <w:pPr>
        <w:rPr>
          <w:rFonts w:ascii="Bookman Old Style" w:hAnsi="Bookman Old Style" w:cs="Courier New"/>
        </w:rPr>
      </w:pPr>
    </w:p>
    <w:p w:rsidR="00694F17" w:rsidRPr="009068C8" w:rsidRDefault="00EC26BF" w:rsidP="00930A95">
      <w:pPr>
        <w:pStyle w:val="Nadpis7"/>
        <w:ind w:left="709" w:hanging="709"/>
        <w:jc w:val="both"/>
        <w:rPr>
          <w:sz w:val="24"/>
        </w:rPr>
      </w:pPr>
      <w:r>
        <w:rPr>
          <w:sz w:val="24"/>
        </w:rPr>
        <w:t>4.</w:t>
      </w:r>
      <w:r w:rsidR="00930A95" w:rsidRPr="009068C8">
        <w:rPr>
          <w:sz w:val="24"/>
        </w:rPr>
        <w:tab/>
      </w:r>
      <w:r w:rsidR="00694F17" w:rsidRPr="009068C8">
        <w:rPr>
          <w:sz w:val="24"/>
        </w:rPr>
        <w:t>Prehľad o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dlhodobom nehmotnom a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hmotnom majetku, pri ktorom vlastnícke práva nadobudol veriteľ zmluvou o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zabezpečovacom prevode práva, alebo ktorý užíva účtovná jednotka na základe zmluvy o</w:t>
      </w:r>
      <w:r w:rsidR="00930A95" w:rsidRPr="009068C8">
        <w:rPr>
          <w:sz w:val="24"/>
        </w:rPr>
        <w:t xml:space="preserve"> </w:t>
      </w:r>
      <w:r w:rsidR="00694F17" w:rsidRPr="009068C8">
        <w:rPr>
          <w:sz w:val="24"/>
        </w:rPr>
        <w:t>výpožičke: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9068C8">
        <w:rPr>
          <w:rFonts w:ascii="Bookman Old Style" w:hAnsi="Bookman Old Style" w:cs="Courier New"/>
          <w:bCs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EC26BF" w:rsidP="00930A95">
      <w:pPr>
        <w:pStyle w:val="Zkladntext"/>
        <w:ind w:left="709" w:hanging="709"/>
        <w:rPr>
          <w:b/>
          <w:sz w:val="24"/>
        </w:rPr>
      </w:pPr>
      <w:r>
        <w:rPr>
          <w:b/>
          <w:sz w:val="24"/>
        </w:rPr>
        <w:t>5.</w:t>
      </w:r>
      <w:r w:rsidR="00930A95" w:rsidRPr="009068C8">
        <w:rPr>
          <w:b/>
          <w:sz w:val="24"/>
        </w:rPr>
        <w:tab/>
      </w:r>
      <w:r w:rsidR="00694F17" w:rsidRPr="009068C8">
        <w:rPr>
          <w:b/>
          <w:sz w:val="24"/>
        </w:rPr>
        <w:t>Prehľad o</w:t>
      </w:r>
      <w:r w:rsidR="00930A95" w:rsidRPr="009068C8">
        <w:rPr>
          <w:b/>
          <w:sz w:val="24"/>
        </w:rPr>
        <w:t xml:space="preserve"> </w:t>
      </w:r>
      <w:r w:rsidR="00694F17" w:rsidRPr="009068C8">
        <w:rPr>
          <w:b/>
          <w:sz w:val="24"/>
        </w:rPr>
        <w:t>dlhodobom nehnuteľnom majetku, pri ktorom nebolo vlastnícke právo zapísané vkladom do katastra nehnuteľností ku dňu zostavenia účtovnej závierky a</w:t>
      </w:r>
      <w:r w:rsidR="00930A95" w:rsidRPr="009068C8">
        <w:rPr>
          <w:b/>
          <w:sz w:val="24"/>
        </w:rPr>
        <w:t xml:space="preserve"> </w:t>
      </w:r>
      <w:r w:rsidR="00694F17" w:rsidRPr="009068C8">
        <w:rPr>
          <w:b/>
          <w:sz w:val="24"/>
        </w:rPr>
        <w:t>táto ho užíva:</w:t>
      </w:r>
    </w:p>
    <w:p w:rsidR="00694F17" w:rsidRPr="009068C8" w:rsidRDefault="00694F17" w:rsidP="00694F17">
      <w:pPr>
        <w:pStyle w:val="Zkladntext"/>
        <w:rPr>
          <w:b/>
          <w:sz w:val="24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EC26BF" w:rsidP="00694F17">
      <w:pPr>
        <w:pStyle w:val="Nadpis9"/>
        <w:rPr>
          <w:sz w:val="24"/>
        </w:rPr>
      </w:pPr>
      <w:r>
        <w:rPr>
          <w:sz w:val="24"/>
        </w:rPr>
        <w:t>6.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 xml:space="preserve">Charakteristika </w:t>
      </w:r>
      <w:proofErr w:type="spellStart"/>
      <w:r w:rsidR="00694F17" w:rsidRPr="009068C8">
        <w:rPr>
          <w:sz w:val="24"/>
        </w:rPr>
        <w:t>Goodwilu</w:t>
      </w:r>
      <w:proofErr w:type="spellEnd"/>
      <w:r w:rsidR="00694F17" w:rsidRPr="009068C8">
        <w:rPr>
          <w:sz w:val="24"/>
        </w:rPr>
        <w:t>: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EC26BF" w:rsidP="00B7547C">
      <w:pPr>
        <w:pStyle w:val="Zkladntext2"/>
        <w:ind w:left="709" w:hanging="709"/>
        <w:jc w:val="both"/>
        <w:rPr>
          <w:sz w:val="24"/>
        </w:rPr>
      </w:pPr>
      <w:r>
        <w:rPr>
          <w:sz w:val="24"/>
        </w:rPr>
        <w:t>7.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 xml:space="preserve">Prehľad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>o</w:t>
      </w:r>
      <w:r w:rsidR="00B7547C" w:rsidRPr="009068C8">
        <w:rPr>
          <w:sz w:val="24"/>
        </w:rPr>
        <w:t xml:space="preserve">  </w:t>
      </w:r>
      <w:r w:rsidR="00694F17" w:rsidRPr="009068C8">
        <w:rPr>
          <w:sz w:val="24"/>
        </w:rPr>
        <w:t xml:space="preserve">položkách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účtovaných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na 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>účte</w:t>
      </w:r>
      <w:r w:rsidR="00B7547C" w:rsidRPr="009068C8">
        <w:rPr>
          <w:sz w:val="24"/>
        </w:rPr>
        <w:t xml:space="preserve">  </w:t>
      </w:r>
      <w:r w:rsidR="00694F17" w:rsidRPr="009068C8">
        <w:rPr>
          <w:sz w:val="24"/>
        </w:rPr>
        <w:t xml:space="preserve"> 097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 –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 xml:space="preserve"> Opravná položka k</w:t>
      </w:r>
      <w:r w:rsidR="00B7547C" w:rsidRPr="009068C8">
        <w:rPr>
          <w:sz w:val="24"/>
        </w:rPr>
        <w:t xml:space="preserve"> </w:t>
      </w:r>
      <w:r w:rsidR="00694F17" w:rsidRPr="009068C8">
        <w:rPr>
          <w:sz w:val="24"/>
        </w:rPr>
        <w:t>nadobudnutému majetku:</w:t>
      </w:r>
    </w:p>
    <w:p w:rsidR="00694F17" w:rsidRPr="009068C8" w:rsidRDefault="00694F17" w:rsidP="00B7547C">
      <w:pPr>
        <w:pStyle w:val="Zkladntext2"/>
        <w:jc w:val="both"/>
        <w:rPr>
          <w:sz w:val="24"/>
        </w:rPr>
      </w:pPr>
    </w:p>
    <w:p w:rsidR="007D49BB" w:rsidRPr="009068C8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Default="00694F17" w:rsidP="00694F17">
      <w:pPr>
        <w:rPr>
          <w:rFonts w:ascii="Bookman Old Style" w:hAnsi="Bookman Old Style"/>
          <w:b/>
        </w:rPr>
      </w:pPr>
    </w:p>
    <w:p w:rsidR="00EC26BF" w:rsidRPr="009068C8" w:rsidRDefault="00EC26BF" w:rsidP="00694F17">
      <w:pPr>
        <w:rPr>
          <w:rFonts w:ascii="Bookman Old Style" w:hAnsi="Bookman Old Style"/>
          <w:b/>
        </w:rPr>
      </w:pPr>
    </w:p>
    <w:p w:rsidR="00694F17" w:rsidRPr="009068C8" w:rsidRDefault="00EC26BF" w:rsidP="00694F17">
      <w:pPr>
        <w:pStyle w:val="Nadpis9"/>
        <w:rPr>
          <w:sz w:val="24"/>
        </w:rPr>
      </w:pPr>
      <w:r>
        <w:rPr>
          <w:sz w:val="24"/>
        </w:rPr>
        <w:lastRenderedPageBreak/>
        <w:t>8.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>Prehľad o výskumnej a vývojovej činnosti v bežnom období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pStyle w:val="Zkladntext"/>
      </w:pPr>
    </w:p>
    <w:p w:rsidR="00694F17" w:rsidRPr="009068C8" w:rsidRDefault="00EC26BF" w:rsidP="00694F17">
      <w:pPr>
        <w:pStyle w:val="Nadpis5"/>
        <w:jc w:val="left"/>
        <w:rPr>
          <w:sz w:val="24"/>
        </w:rPr>
      </w:pPr>
      <w:r>
        <w:rPr>
          <w:sz w:val="24"/>
        </w:rPr>
        <w:t>9.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>Informácie o štruktúre dlhodobého finančného majetku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Spoločnosť neeviduje žiadny dlhodobý finančný majetok.</w:t>
      </w: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9068C8" w:rsidRDefault="00694F17" w:rsidP="00694F17">
      <w:pPr>
        <w:pStyle w:val="Nadpis6"/>
        <w:rPr>
          <w:sz w:val="24"/>
        </w:rPr>
      </w:pPr>
    </w:p>
    <w:p w:rsidR="00694F17" w:rsidRPr="009068C8" w:rsidRDefault="00694F17" w:rsidP="00694F17">
      <w:pPr>
        <w:pStyle w:val="Nadpis6"/>
        <w:rPr>
          <w:sz w:val="24"/>
        </w:rPr>
      </w:pPr>
    </w:p>
    <w:p w:rsidR="00694F17" w:rsidRPr="009068C8" w:rsidRDefault="00EC26BF" w:rsidP="00D73442">
      <w:pPr>
        <w:pStyle w:val="Nadpis6"/>
        <w:ind w:left="851" w:hanging="851"/>
        <w:rPr>
          <w:sz w:val="24"/>
        </w:rPr>
      </w:pPr>
      <w:r>
        <w:rPr>
          <w:sz w:val="24"/>
        </w:rPr>
        <w:t>10.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 xml:space="preserve">Informácie o dlhodobom finančnom majetku 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9068C8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9068C8" w:rsidRDefault="00694F17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9068C8" w:rsidRDefault="00694F17" w:rsidP="00694F17">
      <w:pPr>
        <w:rPr>
          <w:rFonts w:ascii="Bookman Old Style" w:hAnsi="Bookman Old Style"/>
          <w:b/>
        </w:rPr>
      </w:pPr>
    </w:p>
    <w:p w:rsidR="00694F17" w:rsidRPr="009068C8" w:rsidRDefault="00D73442" w:rsidP="00D73442">
      <w:pPr>
        <w:pStyle w:val="Nadpis6"/>
        <w:ind w:left="851" w:hanging="851"/>
        <w:jc w:val="both"/>
        <w:rPr>
          <w:sz w:val="24"/>
        </w:rPr>
      </w:pPr>
      <w:r>
        <w:rPr>
          <w:sz w:val="24"/>
        </w:rPr>
        <w:t>11.</w:t>
      </w:r>
      <w:r w:rsidR="00B7547C" w:rsidRPr="009068C8">
        <w:rPr>
          <w:sz w:val="24"/>
        </w:rPr>
        <w:tab/>
      </w:r>
      <w:r w:rsidR="00694F17" w:rsidRPr="009068C8">
        <w:rPr>
          <w:sz w:val="24"/>
        </w:rPr>
        <w:t>Štruktúra dlhodobého finančného majetku podľa položiek súvahy. Pohyb opravných položiek k dlhodobému finančnému majetku</w:t>
      </w:r>
    </w:p>
    <w:p w:rsidR="00694F17" w:rsidRPr="009068C8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9068C8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B7547C" w:rsidRPr="003268AB" w:rsidRDefault="00B7547C" w:rsidP="00B7547C">
      <w:pPr>
        <w:pStyle w:val="Nadpis9"/>
        <w:ind w:left="360"/>
        <w:jc w:val="both"/>
        <w:rPr>
          <w:sz w:val="24"/>
        </w:rPr>
      </w:pPr>
    </w:p>
    <w:p w:rsidR="00694F17" w:rsidRPr="003268AB" w:rsidRDefault="00EA4B19" w:rsidP="00B7547C">
      <w:pPr>
        <w:pStyle w:val="Nadpis9"/>
        <w:jc w:val="both"/>
        <w:rPr>
          <w:sz w:val="24"/>
        </w:rPr>
      </w:pPr>
      <w:r>
        <w:rPr>
          <w:sz w:val="24"/>
        </w:rPr>
        <w:t>12.</w:t>
      </w:r>
      <w:r>
        <w:rPr>
          <w:sz w:val="24"/>
        </w:rPr>
        <w:tab/>
      </w:r>
      <w:r w:rsidR="00694F17" w:rsidRPr="003268AB">
        <w:rPr>
          <w:sz w:val="24"/>
        </w:rPr>
        <w:t>Informácie o dlhových CP držaných do splatnosti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EA4B19" w:rsidP="00694F17">
      <w:pPr>
        <w:pStyle w:val="Nadpis9"/>
        <w:rPr>
          <w:sz w:val="24"/>
        </w:rPr>
      </w:pPr>
      <w:r>
        <w:rPr>
          <w:sz w:val="24"/>
        </w:rPr>
        <w:t>13.</w:t>
      </w:r>
      <w:r>
        <w:rPr>
          <w:sz w:val="24"/>
        </w:rPr>
        <w:tab/>
      </w:r>
      <w:r w:rsidR="00694F17" w:rsidRPr="003268AB">
        <w:rPr>
          <w:sz w:val="24"/>
        </w:rPr>
        <w:t>Informácie o poskytnutých dlhodobých pôžičkách</w:t>
      </w:r>
    </w:p>
    <w:p w:rsidR="00694F17" w:rsidRPr="003268AB" w:rsidRDefault="00694F17" w:rsidP="00694F17">
      <w:pPr>
        <w:rPr>
          <w:rFonts w:ascii="Bookman Old Style" w:hAnsi="Bookman Old Style"/>
          <w:sz w:val="16"/>
          <w:szCs w:val="16"/>
        </w:rPr>
      </w:pPr>
    </w:p>
    <w:p w:rsidR="00694F17" w:rsidRPr="003268AB" w:rsidRDefault="00694F17" w:rsidP="00BA1F7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D73442" w:rsidP="00D73442">
      <w:pPr>
        <w:pStyle w:val="Zkladntext"/>
        <w:ind w:left="851" w:hanging="851"/>
        <w:rPr>
          <w:b/>
          <w:sz w:val="24"/>
        </w:rPr>
      </w:pPr>
      <w:r>
        <w:rPr>
          <w:b/>
          <w:sz w:val="24"/>
        </w:rPr>
        <w:t>1</w:t>
      </w:r>
      <w:r w:rsidR="00EA4B19">
        <w:rPr>
          <w:b/>
          <w:sz w:val="24"/>
        </w:rPr>
        <w:t>4</w:t>
      </w:r>
      <w:r>
        <w:rPr>
          <w:b/>
          <w:sz w:val="24"/>
        </w:rPr>
        <w:t>.</w:t>
      </w:r>
      <w:r w:rsidR="00A35F56" w:rsidRPr="003268AB">
        <w:rPr>
          <w:b/>
          <w:sz w:val="24"/>
        </w:rPr>
        <w:tab/>
      </w:r>
      <w:r w:rsidR="00694F17" w:rsidRPr="003268AB">
        <w:rPr>
          <w:b/>
          <w:sz w:val="24"/>
        </w:rPr>
        <w:t>Informácie o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dlhodobom finančnom majetku, na ktorý je zriadené záložné právo, alebo pri ktorom má účtovná jednotka obmedzené právo s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ním nakladať</w:t>
      </w:r>
    </w:p>
    <w:p w:rsidR="00694F17" w:rsidRPr="003268AB" w:rsidRDefault="00694F17" w:rsidP="00694F17">
      <w:pPr>
        <w:pStyle w:val="Zkladntext"/>
        <w:rPr>
          <w:b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bCs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Nadpis5"/>
        <w:ind w:left="851" w:hanging="851"/>
        <w:jc w:val="both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5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Ocenenie dlhodobého finančného majetku ku dňu zostavenia účtovnej závierky</w:t>
      </w:r>
    </w:p>
    <w:p w:rsidR="005543C5" w:rsidRPr="003268AB" w:rsidRDefault="005543C5" w:rsidP="005543C5">
      <w:pPr>
        <w:rPr>
          <w:rFonts w:ascii="Bookman Old Style" w:hAnsi="Bookman Old Style"/>
        </w:rPr>
      </w:pPr>
    </w:p>
    <w:p w:rsidR="00694F17" w:rsidRPr="003268AB" w:rsidRDefault="00694F17" w:rsidP="005543C5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Nadpis5"/>
        <w:ind w:left="851" w:hanging="851"/>
        <w:jc w:val="left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6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Informácie o opravných položkách k</w:t>
      </w:r>
      <w:r w:rsidR="00A35F56" w:rsidRPr="003268AB">
        <w:rPr>
          <w:sz w:val="24"/>
        </w:rPr>
        <w:t xml:space="preserve"> </w:t>
      </w:r>
      <w:r w:rsidR="00694F17" w:rsidRPr="003268AB">
        <w:rPr>
          <w:sz w:val="24"/>
        </w:rPr>
        <w:t>zásobám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977E0D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</w:t>
      </w:r>
      <w:r w:rsidR="00694F17" w:rsidRPr="003268AB">
        <w:rPr>
          <w:rFonts w:ascii="Bookman Old Style" w:hAnsi="Bookman Old Style" w:cs="Courier New"/>
          <w:sz w:val="22"/>
          <w:szCs w:val="22"/>
        </w:rPr>
        <w:t>.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Zkladntext"/>
        <w:ind w:left="851" w:hanging="851"/>
        <w:rPr>
          <w:b/>
          <w:sz w:val="24"/>
        </w:rPr>
      </w:pPr>
      <w:r>
        <w:rPr>
          <w:b/>
          <w:sz w:val="24"/>
        </w:rPr>
        <w:lastRenderedPageBreak/>
        <w:t>1</w:t>
      </w:r>
      <w:r w:rsidR="00EA4B19">
        <w:rPr>
          <w:b/>
          <w:sz w:val="24"/>
        </w:rPr>
        <w:t>7</w:t>
      </w:r>
      <w:r>
        <w:rPr>
          <w:b/>
          <w:sz w:val="24"/>
        </w:rPr>
        <w:t>.</w:t>
      </w:r>
      <w:r w:rsidR="00A35F56" w:rsidRPr="003268AB">
        <w:rPr>
          <w:b/>
          <w:sz w:val="24"/>
        </w:rPr>
        <w:tab/>
      </w:r>
      <w:r w:rsidR="00694F17" w:rsidRPr="003268AB">
        <w:rPr>
          <w:b/>
          <w:sz w:val="24"/>
        </w:rPr>
        <w:t>Prehľad o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zásobách, na ktoré je zriadené záložné právo, alebo pri ktorých má účtovná jednotka obmedzené právo s</w:t>
      </w:r>
      <w:r w:rsidR="00A35F56" w:rsidRPr="003268AB">
        <w:rPr>
          <w:b/>
          <w:sz w:val="24"/>
        </w:rPr>
        <w:t xml:space="preserve"> </w:t>
      </w:r>
      <w:r w:rsidR="00694F17" w:rsidRPr="003268AB">
        <w:rPr>
          <w:b/>
          <w:sz w:val="24"/>
        </w:rPr>
        <w:t>nimi nakladať</w:t>
      </w:r>
    </w:p>
    <w:p w:rsidR="00694F17" w:rsidRPr="003268AB" w:rsidRDefault="00694F17" w:rsidP="00694F17">
      <w:pPr>
        <w:pStyle w:val="Zkladntext"/>
        <w:rPr>
          <w:b/>
          <w:sz w:val="24"/>
        </w:rPr>
      </w:pPr>
    </w:p>
    <w:p w:rsidR="007D49BB" w:rsidRPr="003268AB" w:rsidRDefault="007D49BB" w:rsidP="007D49BB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pStyle w:val="Zkladntext"/>
        <w:jc w:val="center"/>
        <w:rPr>
          <w:rFonts w:cs="Courier New"/>
          <w:b/>
          <w:bCs/>
          <w:sz w:val="20"/>
        </w:rPr>
      </w:pPr>
    </w:p>
    <w:p w:rsidR="00694F17" w:rsidRPr="003268AB" w:rsidRDefault="00694F17" w:rsidP="00694F17">
      <w:pPr>
        <w:pStyle w:val="Zkladntext"/>
        <w:rPr>
          <w:b/>
          <w:sz w:val="24"/>
        </w:rPr>
      </w:pPr>
    </w:p>
    <w:p w:rsidR="00694F17" w:rsidRPr="003268AB" w:rsidRDefault="00D73442" w:rsidP="00D73442">
      <w:pPr>
        <w:pStyle w:val="Nadpis9"/>
        <w:ind w:left="851" w:hanging="851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8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Prehľad o</w:t>
      </w:r>
      <w:r w:rsidR="00E624BD" w:rsidRPr="003268AB">
        <w:rPr>
          <w:sz w:val="24"/>
        </w:rPr>
        <w:t xml:space="preserve"> </w:t>
      </w:r>
      <w:r w:rsidR="00694F17" w:rsidRPr="003268AB">
        <w:rPr>
          <w:sz w:val="24"/>
        </w:rPr>
        <w:t>zákazkovej výrobe</w:t>
      </w:r>
      <w:r w:rsidR="00A11C32" w:rsidRPr="003268AB">
        <w:rPr>
          <w:sz w:val="24"/>
        </w:rPr>
        <w:t xml:space="preserve"> a o  zákazkovej výstavbe nehnuteľnosti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rPr>
          <w:rFonts w:ascii="Bookman Old Style" w:hAnsi="Bookman Old Style"/>
          <w:sz w:val="18"/>
        </w:rPr>
      </w:pPr>
    </w:p>
    <w:p w:rsidR="00694F17" w:rsidRPr="003268AB" w:rsidRDefault="00694F17" w:rsidP="00694F17">
      <w:pPr>
        <w:rPr>
          <w:rFonts w:ascii="Bookman Old Style" w:hAnsi="Bookman Old Style"/>
          <w:sz w:val="18"/>
        </w:rPr>
      </w:pPr>
    </w:p>
    <w:p w:rsidR="00694F17" w:rsidRPr="003268AB" w:rsidRDefault="00D73442" w:rsidP="00D73442">
      <w:pPr>
        <w:pStyle w:val="Nadpis5"/>
        <w:ind w:left="851" w:hanging="851"/>
        <w:jc w:val="left"/>
        <w:rPr>
          <w:sz w:val="24"/>
        </w:rPr>
      </w:pPr>
      <w:r>
        <w:rPr>
          <w:sz w:val="24"/>
        </w:rPr>
        <w:t>1</w:t>
      </w:r>
      <w:r w:rsidR="00EA4B19">
        <w:rPr>
          <w:sz w:val="24"/>
        </w:rPr>
        <w:t>9</w:t>
      </w:r>
      <w:r>
        <w:rPr>
          <w:sz w:val="24"/>
        </w:rPr>
        <w:t>.</w:t>
      </w:r>
      <w:r w:rsidR="00A35F56" w:rsidRPr="003268AB">
        <w:rPr>
          <w:sz w:val="24"/>
        </w:rPr>
        <w:tab/>
      </w:r>
      <w:r w:rsidR="00694F17" w:rsidRPr="003268AB">
        <w:rPr>
          <w:sz w:val="24"/>
        </w:rPr>
        <w:t>Opravné položky k</w:t>
      </w:r>
      <w:r w:rsidR="00A35F56" w:rsidRPr="003268AB">
        <w:rPr>
          <w:sz w:val="24"/>
        </w:rPr>
        <w:t xml:space="preserve"> </w:t>
      </w:r>
      <w:r w:rsidR="00694F17" w:rsidRPr="003268AB">
        <w:rPr>
          <w:sz w:val="24"/>
        </w:rPr>
        <w:t>pohľadávkam</w:t>
      </w:r>
    </w:p>
    <w:p w:rsidR="00A11C32" w:rsidRPr="003268AB" w:rsidRDefault="00A11C32" w:rsidP="00A11C32">
      <w:pPr>
        <w:rPr>
          <w:lang w:eastAsia="sk-SK"/>
        </w:rPr>
      </w:pPr>
    </w:p>
    <w:tbl>
      <w:tblPr>
        <w:tblW w:w="929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1310"/>
        <w:gridCol w:w="1194"/>
        <w:gridCol w:w="1559"/>
        <w:gridCol w:w="1134"/>
        <w:gridCol w:w="1358"/>
      </w:tblGrid>
      <w:tr w:rsidR="00694F17" w:rsidRPr="003268AB" w:rsidTr="00694F17">
        <w:trPr>
          <w:trHeight w:hRule="exact" w:val="336"/>
        </w:trPr>
        <w:tc>
          <w:tcPr>
            <w:tcW w:w="274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79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5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22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3268AB" w:rsidTr="00725800">
        <w:trPr>
          <w:trHeight w:hRule="exact" w:val="1454"/>
        </w:trPr>
        <w:tc>
          <w:tcPr>
            <w:tcW w:w="274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106" w:right="10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začiatku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</w:p>
          <w:p w:rsidR="00694F17" w:rsidRPr="003268A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obdobia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50" w:lineRule="exact"/>
              <w:ind w:left="274" w:right="278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50" w:lineRule="exact"/>
              <w:ind w:left="274" w:right="278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zániku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opodstatnenosti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Zúčtovanie OP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dôvodu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vyradenia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majetku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149" w:right="15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O P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na konci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3268AB" w:rsidTr="00725800">
        <w:trPr>
          <w:trHeight w:hRule="exact" w:val="30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A417D4" w:rsidRPr="003268AB" w:rsidTr="00A417D4">
        <w:trPr>
          <w:trHeight w:hRule="exact" w:val="2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A417D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505A3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725800">
        <w:trPr>
          <w:trHeight w:hRule="exact" w:val="73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725800">
        <w:trPr>
          <w:trHeight w:hRule="exact" w:val="703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21"/>
              <w:spacing w:line="202" w:lineRule="exact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725800">
        <w:trPr>
          <w:trHeight w:hRule="exact" w:val="71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BA5271">
        <w:trPr>
          <w:trHeight w:hRule="exact" w:val="29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A417D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417D4" w:rsidRPr="003268AB" w:rsidTr="00996AB1">
        <w:trPr>
          <w:trHeight w:hRule="exact" w:val="312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3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505A37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417D4" w:rsidRPr="003268AB" w:rsidRDefault="00A417D4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996AB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17D4" w:rsidRPr="003268AB" w:rsidRDefault="00A417D4" w:rsidP="00A417D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EA4B19" w:rsidRDefault="00EA4B19" w:rsidP="00D73442">
      <w:pPr>
        <w:pStyle w:val="Nadpis9"/>
        <w:ind w:left="851" w:hanging="851"/>
        <w:rPr>
          <w:sz w:val="24"/>
        </w:rPr>
      </w:pPr>
    </w:p>
    <w:p w:rsidR="00EA4B19" w:rsidRDefault="00EA4B19" w:rsidP="00D73442">
      <w:pPr>
        <w:pStyle w:val="Nadpis9"/>
        <w:ind w:left="851" w:hanging="851"/>
        <w:rPr>
          <w:sz w:val="24"/>
        </w:rPr>
      </w:pPr>
    </w:p>
    <w:p w:rsidR="00EA4B19" w:rsidRPr="00EA4B19" w:rsidRDefault="00EA4B19" w:rsidP="00EA4B19">
      <w:pPr>
        <w:rPr>
          <w:lang w:eastAsia="sk-SK"/>
        </w:rPr>
      </w:pPr>
    </w:p>
    <w:p w:rsidR="00694F17" w:rsidRPr="003268AB" w:rsidRDefault="00EA4B19" w:rsidP="00D73442">
      <w:pPr>
        <w:pStyle w:val="Nadpis9"/>
        <w:ind w:left="851" w:hanging="851"/>
        <w:rPr>
          <w:sz w:val="24"/>
        </w:rPr>
      </w:pPr>
      <w:r>
        <w:rPr>
          <w:sz w:val="24"/>
        </w:rPr>
        <w:t>20</w:t>
      </w:r>
      <w:r w:rsidR="00D73442">
        <w:rPr>
          <w:sz w:val="24"/>
        </w:rPr>
        <w:t>.</w:t>
      </w:r>
      <w:r w:rsidR="00996AB1" w:rsidRPr="003268AB">
        <w:rPr>
          <w:sz w:val="24"/>
        </w:rPr>
        <w:tab/>
      </w:r>
      <w:r w:rsidR="00694F17" w:rsidRPr="003268AB">
        <w:rPr>
          <w:sz w:val="24"/>
        </w:rPr>
        <w:t>Pohľadávky do lehoty a po lehote splatnosti</w:t>
      </w:r>
    </w:p>
    <w:p w:rsidR="00694F17" w:rsidRPr="003268AB" w:rsidRDefault="00694F17" w:rsidP="00694F17">
      <w:pPr>
        <w:pStyle w:val="Style20"/>
        <w:spacing w:before="168"/>
        <w:ind w:left="10"/>
        <w:rPr>
          <w:rFonts w:ascii="Bookman Old Style" w:hAnsi="Bookman Old Style"/>
          <w:sz w:val="16"/>
          <w:szCs w:val="16"/>
        </w:rPr>
      </w:pPr>
      <w:r w:rsidRPr="003268A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3268AB" w:rsidRDefault="00455F0F" w:rsidP="00694F17">
      <w:pPr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741"/>
        <w:gridCol w:w="2184"/>
        <w:gridCol w:w="2184"/>
        <w:gridCol w:w="2189"/>
      </w:tblGrid>
      <w:tr w:rsidR="00694F17" w:rsidRPr="003268AB" w:rsidTr="00BA5271">
        <w:trPr>
          <w:trHeight w:hRule="exact" w:val="394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ind w:left="677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V lehote splatnosti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 lehote splatnosti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Pohľadávky spolu</w:t>
            </w:r>
          </w:p>
        </w:tc>
      </w:tr>
      <w:tr w:rsidR="00694F17" w:rsidRPr="003268AB" w:rsidTr="00694F17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ind w:left="121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</w:tr>
      <w:tr w:rsidR="00694F17" w:rsidRPr="003268AB" w:rsidTr="00725800">
        <w:trPr>
          <w:trHeight w:hRule="exact" w:val="360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pohľadávky</w:t>
            </w: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right="168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71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97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977E0D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639772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977E0D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639772</w:t>
            </w: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Dlhodobé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77E0D" w:rsidP="0072580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639772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725800" w:rsidP="00BA527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3268A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77E0D" w:rsidP="00977E0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639772</w:t>
            </w:r>
          </w:p>
        </w:tc>
      </w:tr>
      <w:tr w:rsidR="00694F17" w:rsidRPr="003268AB" w:rsidTr="00BA5271">
        <w:trPr>
          <w:trHeight w:hRule="exact" w:val="365"/>
        </w:trPr>
        <w:tc>
          <w:tcPr>
            <w:tcW w:w="92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</w:t>
            </w:r>
          </w:p>
        </w:tc>
      </w:tr>
      <w:tr w:rsidR="00694F17" w:rsidRPr="003268AB" w:rsidTr="00BA5271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z obchodného styku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77E0D" w:rsidP="00996AB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11284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77E0D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11284</w:t>
            </w:r>
          </w:p>
        </w:tc>
      </w:tr>
      <w:tr w:rsidR="00694F17" w:rsidRPr="003268AB" w:rsidTr="00694F17">
        <w:trPr>
          <w:trHeight w:hRule="exact" w:val="68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dcérskej účtovnej jednotke a materskej účtovnej jednotke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95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586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718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02" w:lineRule="exact"/>
              <w:ind w:right="451" w:firstLine="5"/>
              <w:rPr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Pohľadávky voči spoločníkom, členom a združeniu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725800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Daňové pohľadávky a dotácie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0D5DB1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Fonts w:ascii="Bookman Old Style" w:hAnsi="Bookman Old Style"/>
                <w:sz w:val="16"/>
                <w:szCs w:val="16"/>
              </w:rPr>
              <w:t xml:space="preserve">  </w:t>
            </w:r>
            <w:r w:rsidR="00505A37" w:rsidRPr="003268A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505A37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0D5DB1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Fonts w:ascii="Bookman Old Style" w:hAnsi="Bookman Old Style"/>
                <w:sz w:val="16"/>
                <w:szCs w:val="16"/>
              </w:rPr>
              <w:t xml:space="preserve">   </w:t>
            </w:r>
            <w:r w:rsidR="00505A37" w:rsidRPr="003268AB">
              <w:rPr>
                <w:rFonts w:ascii="Bookman Old Style" w:hAnsi="Bookman Old Style"/>
                <w:sz w:val="16"/>
                <w:szCs w:val="16"/>
              </w:rPr>
              <w:t xml:space="preserve"> </w:t>
            </w:r>
          </w:p>
        </w:tc>
      </w:tr>
      <w:tr w:rsidR="00694F17" w:rsidRPr="003268AB" w:rsidTr="003E07EE">
        <w:trPr>
          <w:trHeight w:hRule="exact" w:val="36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77E0D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16810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77E0D" w:rsidP="003E07E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16810</w:t>
            </w:r>
          </w:p>
        </w:tc>
      </w:tr>
      <w:tr w:rsidR="00694F17" w:rsidRPr="003268AB" w:rsidTr="003E07EE">
        <w:trPr>
          <w:trHeight w:hRule="exact" w:val="370"/>
        </w:trPr>
        <w:tc>
          <w:tcPr>
            <w:tcW w:w="2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725800">
            <w:pPr>
              <w:pStyle w:val="Style105"/>
              <w:spacing w:line="240" w:lineRule="auto"/>
              <w:rPr>
                <w:rFonts w:ascii="Bookman Old Style" w:hAnsi="Bookman Old Style"/>
                <w:b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77E0D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28094</w:t>
            </w:r>
          </w:p>
        </w:tc>
        <w:tc>
          <w:tcPr>
            <w:tcW w:w="2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694F17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3268AB" w:rsidRDefault="00977E0D" w:rsidP="006D1949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28094</w:t>
            </w:r>
          </w:p>
        </w:tc>
      </w:tr>
    </w:tbl>
    <w:p w:rsidR="00862FA9" w:rsidRPr="003268AB" w:rsidRDefault="00862FA9" w:rsidP="00694F17">
      <w:pPr>
        <w:rPr>
          <w:rFonts w:ascii="Bookman Old Style" w:hAnsi="Bookman Old Style"/>
        </w:rPr>
      </w:pPr>
    </w:p>
    <w:p w:rsidR="00694F17" w:rsidRDefault="00694F17" w:rsidP="00694F17">
      <w:pPr>
        <w:rPr>
          <w:rFonts w:ascii="Bookman Old Style" w:hAnsi="Bookman Old Style"/>
          <w:sz w:val="16"/>
          <w:szCs w:val="16"/>
        </w:rPr>
      </w:pPr>
    </w:p>
    <w:p w:rsidR="00043E2A" w:rsidRPr="003268AB" w:rsidRDefault="00043E2A" w:rsidP="00694F17">
      <w:pPr>
        <w:rPr>
          <w:rFonts w:ascii="Bookman Old Style" w:hAnsi="Bookman Old Style"/>
          <w:sz w:val="16"/>
          <w:szCs w:val="16"/>
        </w:rPr>
      </w:pPr>
    </w:p>
    <w:p w:rsidR="009068C8" w:rsidRPr="003268AB" w:rsidRDefault="009068C8" w:rsidP="00694F17">
      <w:pPr>
        <w:rPr>
          <w:rFonts w:ascii="Bookman Old Style" w:hAnsi="Bookman Old Style"/>
          <w:sz w:val="16"/>
          <w:szCs w:val="16"/>
        </w:rPr>
      </w:pPr>
    </w:p>
    <w:p w:rsidR="00694F17" w:rsidRPr="003268AB" w:rsidRDefault="00D73442" w:rsidP="00D73442">
      <w:pPr>
        <w:pStyle w:val="Nadpis9"/>
        <w:ind w:left="851" w:hanging="851"/>
        <w:jc w:val="both"/>
        <w:rPr>
          <w:sz w:val="24"/>
        </w:rPr>
      </w:pPr>
      <w:r>
        <w:rPr>
          <w:sz w:val="24"/>
        </w:rPr>
        <w:t>2</w:t>
      </w:r>
      <w:r w:rsidR="00EA4B19">
        <w:rPr>
          <w:sz w:val="24"/>
        </w:rPr>
        <w:t>1</w:t>
      </w:r>
      <w:r>
        <w:rPr>
          <w:sz w:val="24"/>
        </w:rPr>
        <w:t>.</w:t>
      </w:r>
      <w:r w:rsidR="000D5DB1" w:rsidRPr="003268AB">
        <w:rPr>
          <w:sz w:val="24"/>
        </w:rPr>
        <w:tab/>
      </w:r>
      <w:r w:rsidR="00694F17" w:rsidRPr="003268AB">
        <w:rPr>
          <w:sz w:val="24"/>
        </w:rPr>
        <w:t>Pohľadávky zabezpečené záložným právom, alebo inou formou zabezpečenia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D73442">
      <w:pPr>
        <w:ind w:left="851"/>
        <w:jc w:val="both"/>
        <w:rPr>
          <w:rFonts w:ascii="Bookman Old Style" w:hAnsi="Bookman Old Style" w:cs="Courier New"/>
          <w:bCs/>
          <w:sz w:val="22"/>
          <w:szCs w:val="22"/>
        </w:rPr>
      </w:pPr>
      <w:r w:rsidRPr="003268AB">
        <w:rPr>
          <w:rFonts w:ascii="Bookman Old Style" w:hAnsi="Bookman Old Style" w:cs="Courier New"/>
          <w:bCs/>
          <w:sz w:val="22"/>
          <w:szCs w:val="22"/>
        </w:rPr>
        <w:t>Spoločnosť nemá zabezpečené žiadne pohľadávky záložným právom alebo inou formou zabezpečenia.</w:t>
      </w:r>
    </w:p>
    <w:p w:rsidR="00694F17" w:rsidRDefault="00694F17" w:rsidP="00694F17">
      <w:pPr>
        <w:rPr>
          <w:rFonts w:ascii="Bookman Old Style" w:hAnsi="Bookman Old Style"/>
          <w:b/>
        </w:rPr>
      </w:pPr>
    </w:p>
    <w:p w:rsidR="00043E2A" w:rsidRPr="003268AB" w:rsidRDefault="00043E2A" w:rsidP="00694F17">
      <w:pPr>
        <w:rPr>
          <w:rFonts w:ascii="Bookman Old Style" w:hAnsi="Bookman Old Style"/>
          <w:b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Zoznam"/>
        <w:ind w:left="851" w:hanging="851"/>
        <w:jc w:val="both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</w:t>
      </w:r>
      <w:r w:rsidR="00EA4B19">
        <w:rPr>
          <w:rFonts w:ascii="Bookman Old Style" w:hAnsi="Bookman Old Style"/>
          <w:b/>
          <w:bCs/>
          <w:sz w:val="24"/>
        </w:rPr>
        <w:t>2</w:t>
      </w:r>
      <w:r>
        <w:rPr>
          <w:rFonts w:ascii="Bookman Old Style" w:hAnsi="Bookman Old Style"/>
          <w:b/>
          <w:bCs/>
          <w:sz w:val="24"/>
        </w:rPr>
        <w:t>.</w:t>
      </w:r>
      <w:r w:rsidR="000D5DB1" w:rsidRPr="003268AB">
        <w:rPr>
          <w:rFonts w:ascii="Bookman Old Style" w:hAnsi="Bookman Old Style"/>
          <w:b/>
          <w:bCs/>
          <w:sz w:val="24"/>
        </w:rPr>
        <w:tab/>
      </w:r>
      <w:r w:rsidR="00694F17" w:rsidRPr="003268AB">
        <w:rPr>
          <w:rFonts w:ascii="Bookman Old Style" w:hAnsi="Bookman Old Style"/>
          <w:b/>
          <w:bCs/>
          <w:sz w:val="24"/>
        </w:rPr>
        <w:t>Pohľadávky, na ktoré sa zriadilo záložné právo a pohľadávky pri ktorých má obmedzené právo s</w:t>
      </w:r>
      <w:r w:rsidR="00B5500A" w:rsidRPr="003268AB">
        <w:rPr>
          <w:rFonts w:ascii="Bookman Old Style" w:hAnsi="Bookman Old Style"/>
          <w:b/>
          <w:bCs/>
          <w:sz w:val="24"/>
        </w:rPr>
        <w:t xml:space="preserve"> </w:t>
      </w:r>
      <w:r w:rsidR="00694F17" w:rsidRPr="003268AB">
        <w:rPr>
          <w:rFonts w:ascii="Bookman Old Style" w:hAnsi="Bookman Old Style"/>
          <w:b/>
          <w:bCs/>
          <w:sz w:val="24"/>
        </w:rPr>
        <w:t>nimi nakladať</w:t>
      </w:r>
    </w:p>
    <w:p w:rsidR="00694F17" w:rsidRPr="003268AB" w:rsidRDefault="00694F17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2B73DC" w:rsidRDefault="002B73DC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E94FBE" w:rsidRPr="003268AB" w:rsidRDefault="00E94FBE" w:rsidP="00694F17">
      <w:pPr>
        <w:rPr>
          <w:rFonts w:ascii="Bookman Old Style" w:hAnsi="Bookman Old Style"/>
        </w:rPr>
      </w:pPr>
    </w:p>
    <w:p w:rsidR="00694F17" w:rsidRPr="003268AB" w:rsidRDefault="00D73442" w:rsidP="00D73442">
      <w:pPr>
        <w:pStyle w:val="Nadpis9"/>
        <w:ind w:left="851" w:hanging="851"/>
        <w:rPr>
          <w:sz w:val="24"/>
        </w:rPr>
      </w:pPr>
      <w:r>
        <w:rPr>
          <w:sz w:val="24"/>
        </w:rPr>
        <w:t>2</w:t>
      </w:r>
      <w:r w:rsidR="00EA4B19">
        <w:rPr>
          <w:sz w:val="24"/>
        </w:rPr>
        <w:t>3</w:t>
      </w:r>
      <w:r>
        <w:rPr>
          <w:sz w:val="24"/>
        </w:rPr>
        <w:t>.</w:t>
      </w:r>
      <w:r w:rsidR="00B5500A" w:rsidRPr="003268AB">
        <w:rPr>
          <w:sz w:val="24"/>
        </w:rPr>
        <w:tab/>
      </w:r>
      <w:r w:rsidR="00694F17" w:rsidRPr="003268AB">
        <w:rPr>
          <w:sz w:val="24"/>
        </w:rPr>
        <w:t>Odložená daňová pohľadávka</w:t>
      </w:r>
    </w:p>
    <w:p w:rsidR="00862FA9" w:rsidRPr="003268AB" w:rsidRDefault="00862FA9" w:rsidP="00694F17">
      <w:pPr>
        <w:jc w:val="center"/>
        <w:rPr>
          <w:rFonts w:ascii="Bookman Old Style" w:hAnsi="Bookman Old Style"/>
        </w:rPr>
      </w:pPr>
    </w:p>
    <w:p w:rsidR="00694F17" w:rsidRPr="003268AB" w:rsidRDefault="00694F17" w:rsidP="00D73442">
      <w:pPr>
        <w:ind w:left="709" w:firstLine="142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Spoločnosť neúčtovala v</w:t>
      </w:r>
      <w:r w:rsidR="00B5500A" w:rsidRPr="003268AB">
        <w:rPr>
          <w:rFonts w:ascii="Bookman Old Style" w:hAnsi="Bookman Old Style" w:cs="Courier New"/>
          <w:sz w:val="22"/>
          <w:szCs w:val="22"/>
        </w:rPr>
        <w:t xml:space="preserve"> </w:t>
      </w:r>
      <w:r w:rsidRPr="003268AB">
        <w:rPr>
          <w:rFonts w:ascii="Bookman Old Style" w:hAnsi="Bookman Old Style" w:cs="Courier New"/>
          <w:sz w:val="22"/>
          <w:szCs w:val="22"/>
        </w:rPr>
        <w:t>sledovanom období o odloženej daňovej pohľadávke.</w:t>
      </w:r>
    </w:p>
    <w:p w:rsidR="00694F17" w:rsidRDefault="00694F17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Default="00043E2A" w:rsidP="00694F17">
      <w:pPr>
        <w:rPr>
          <w:rFonts w:ascii="Bookman Old Style" w:hAnsi="Bookman Old Style"/>
        </w:rPr>
      </w:pPr>
    </w:p>
    <w:p w:rsidR="00043E2A" w:rsidRPr="003268AB" w:rsidRDefault="00043E2A" w:rsidP="00694F17">
      <w:pPr>
        <w:rPr>
          <w:rFonts w:ascii="Bookman Old Style" w:hAnsi="Bookman Old Style"/>
        </w:rPr>
      </w:pPr>
    </w:p>
    <w:p w:rsidR="00694F17" w:rsidRPr="003268AB" w:rsidRDefault="00694F17" w:rsidP="00694F17">
      <w:pPr>
        <w:rPr>
          <w:rFonts w:ascii="Bookman Old Style" w:hAnsi="Bookman Old Style"/>
          <w:b/>
        </w:rPr>
      </w:pPr>
    </w:p>
    <w:p w:rsidR="00694F17" w:rsidRPr="003268AB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</w:t>
      </w:r>
      <w:r w:rsidR="00EA4B19">
        <w:rPr>
          <w:rFonts w:ascii="Bookman Old Style" w:hAnsi="Bookman Old Style"/>
          <w:b/>
          <w:bCs/>
          <w:sz w:val="24"/>
        </w:rPr>
        <w:t>4</w:t>
      </w:r>
      <w:r>
        <w:rPr>
          <w:rFonts w:ascii="Bookman Old Style" w:hAnsi="Bookman Old Style"/>
          <w:b/>
          <w:bCs/>
          <w:sz w:val="24"/>
        </w:rPr>
        <w:t>.</w:t>
      </w:r>
      <w:r w:rsidR="00B5500A" w:rsidRPr="003268AB">
        <w:rPr>
          <w:rFonts w:ascii="Bookman Old Style" w:hAnsi="Bookman Old Style"/>
          <w:b/>
          <w:bCs/>
          <w:sz w:val="24"/>
        </w:rPr>
        <w:tab/>
      </w:r>
      <w:r w:rsidR="00694F17" w:rsidRPr="003268AB">
        <w:rPr>
          <w:rFonts w:ascii="Bookman Old Style" w:hAnsi="Bookman Old Style"/>
          <w:b/>
          <w:bCs/>
          <w:sz w:val="24"/>
        </w:rPr>
        <w:t>Významné položky krátkodobého finančného majetku</w:t>
      </w:r>
    </w:p>
    <w:p w:rsidR="00694F17" w:rsidRPr="003268AB" w:rsidRDefault="00694F17" w:rsidP="00694F17">
      <w:pPr>
        <w:pStyle w:val="Style20"/>
        <w:spacing w:before="163"/>
        <w:ind w:left="10"/>
        <w:rPr>
          <w:rFonts w:ascii="Bookman Old Style" w:hAnsi="Bookman Old Style"/>
          <w:sz w:val="16"/>
          <w:szCs w:val="16"/>
        </w:rPr>
      </w:pPr>
      <w:r w:rsidRPr="003268A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455F0F" w:rsidRPr="003268AB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261"/>
        <w:gridCol w:w="2936"/>
        <w:gridCol w:w="3101"/>
      </w:tblGrid>
      <w:tr w:rsidR="00694F17" w:rsidRPr="003268AB" w:rsidTr="003268AB">
        <w:trPr>
          <w:trHeight w:hRule="exact" w:val="634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85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54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245" w:right="24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D1949" w:rsidRPr="003268AB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Pokladnica, ceniny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1559F4" w:rsidP="006D194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4500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1559F4" w:rsidP="006D1949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137504</w:t>
            </w:r>
          </w:p>
        </w:tc>
      </w:tr>
      <w:tr w:rsidR="006D1949" w:rsidRPr="003268AB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8E2DEE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Bežné účty v banke alebo v pobočke zahraničnej banky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1559F4" w:rsidP="007F057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1559F4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6D1949" w:rsidRPr="003268AB" w:rsidTr="003268AB">
        <w:trPr>
          <w:trHeight w:hRule="exact" w:val="39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Vkladové účty v banke alebo v pobočke zahraničnej banky termínované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5500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D1949" w:rsidRPr="003268AB" w:rsidTr="003268AB">
        <w:trPr>
          <w:trHeight w:hRule="exact" w:val="403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A5271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Peniaze na ceste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5500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D1949" w:rsidRPr="003268AB" w:rsidTr="003268AB">
        <w:trPr>
          <w:trHeight w:hRule="exact" w:val="408"/>
        </w:trPr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6D1949" w:rsidP="00BA527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1559F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4500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1949" w:rsidRPr="003268AB" w:rsidRDefault="001559F4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137504</w:t>
            </w:r>
          </w:p>
        </w:tc>
      </w:tr>
    </w:tbl>
    <w:p w:rsidR="00694F17" w:rsidRPr="003268AB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Pr="003268AB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3268A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455F0F" w:rsidRPr="003268AB" w:rsidRDefault="00455F0F" w:rsidP="00694F17">
      <w:pPr>
        <w:pStyle w:val="Zoznam"/>
        <w:ind w:left="0" w:firstLine="0"/>
        <w:rPr>
          <w:rFonts w:ascii="Bookman Old Style" w:hAnsi="Bookman Old Style"/>
          <w:b/>
          <w:bCs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10"/>
        <w:gridCol w:w="1546"/>
        <w:gridCol w:w="1546"/>
        <w:gridCol w:w="1541"/>
        <w:gridCol w:w="1555"/>
      </w:tblGrid>
      <w:tr w:rsidR="00694F17" w:rsidRPr="003268AB" w:rsidTr="00694F17">
        <w:trPr>
          <w:trHeight w:hRule="exact" w:val="437"/>
        </w:trPr>
        <w:tc>
          <w:tcPr>
            <w:tcW w:w="31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ind w:left="312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</w:t>
            </w:r>
          </w:p>
        </w:tc>
        <w:tc>
          <w:tcPr>
            <w:tcW w:w="61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ind w:left="2083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3268AB" w:rsidTr="00694F17">
        <w:trPr>
          <w:trHeight w:hRule="exact" w:val="826"/>
        </w:trPr>
        <w:tc>
          <w:tcPr>
            <w:tcW w:w="31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29" w:right="34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3268A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ind w:left="154" w:right="158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ind w:left="1402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Majetkové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403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na obchodovanie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Emisné kvóty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307" w:firstLine="5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Dlhové CP so splatnosťou do jedného roka držané do splatnosti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39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Ostatné realizovateľné CP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605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21"/>
              <w:ind w:right="139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Obstarávanie krátkodobého finančného majetku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3268AB" w:rsidTr="00694F17">
        <w:trPr>
          <w:trHeight w:hRule="exact" w:val="408"/>
        </w:trPr>
        <w:tc>
          <w:tcPr>
            <w:tcW w:w="3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3268A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Krátkodobý finančný majetok spolu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3268A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3268AB" w:rsidRDefault="00694F17" w:rsidP="00694F17">
      <w:pPr>
        <w:pStyle w:val="Zoznam"/>
        <w:ind w:left="0" w:firstLine="0"/>
        <w:rPr>
          <w:rFonts w:ascii="Bookman Old Style" w:hAnsi="Bookman Old Style"/>
          <w:b/>
          <w:bCs/>
          <w:sz w:val="24"/>
        </w:rPr>
      </w:pPr>
    </w:p>
    <w:p w:rsidR="00694F17" w:rsidRDefault="00862809" w:rsidP="002B73DC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E94FBE" w:rsidRPr="003268AB" w:rsidRDefault="00E94FBE" w:rsidP="002B73DC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3268AB" w:rsidRDefault="00D73442" w:rsidP="00D73442">
      <w:pPr>
        <w:pStyle w:val="Zoznam"/>
        <w:ind w:left="851" w:hanging="851"/>
        <w:rPr>
          <w:rFonts w:ascii="Bookman Old Style" w:hAnsi="Bookman Old Style"/>
          <w:b/>
          <w:bCs/>
          <w:sz w:val="24"/>
        </w:rPr>
      </w:pPr>
      <w:r>
        <w:rPr>
          <w:rFonts w:ascii="Bookman Old Style" w:hAnsi="Bookman Old Style"/>
          <w:b/>
          <w:bCs/>
          <w:sz w:val="24"/>
        </w:rPr>
        <w:t>2</w:t>
      </w:r>
      <w:r w:rsidR="00EA4B19">
        <w:rPr>
          <w:rFonts w:ascii="Bookman Old Style" w:hAnsi="Bookman Old Style"/>
          <w:b/>
          <w:bCs/>
          <w:sz w:val="24"/>
        </w:rPr>
        <w:t>5</w:t>
      </w:r>
      <w:r>
        <w:rPr>
          <w:rFonts w:ascii="Bookman Old Style" w:hAnsi="Bookman Old Style"/>
          <w:b/>
          <w:bCs/>
          <w:sz w:val="24"/>
        </w:rPr>
        <w:t>.</w:t>
      </w:r>
      <w:r w:rsidR="00062969" w:rsidRPr="003268AB">
        <w:rPr>
          <w:rFonts w:ascii="Bookman Old Style" w:hAnsi="Bookman Old Style"/>
          <w:b/>
          <w:bCs/>
          <w:sz w:val="24"/>
        </w:rPr>
        <w:tab/>
      </w:r>
      <w:r w:rsidR="00694F17" w:rsidRPr="003268AB">
        <w:rPr>
          <w:rFonts w:ascii="Bookman Old Style" w:hAnsi="Bookman Old Style"/>
          <w:b/>
          <w:bCs/>
          <w:sz w:val="24"/>
        </w:rPr>
        <w:t>Vývoj opravnej položky ku krátkodobému finančnému majetku</w:t>
      </w:r>
    </w:p>
    <w:p w:rsidR="00694F17" w:rsidRPr="003268AB" w:rsidRDefault="00694F17" w:rsidP="00694F17">
      <w:pPr>
        <w:jc w:val="both"/>
        <w:rPr>
          <w:rFonts w:ascii="Bookman Old Style" w:hAnsi="Bookman Old Style"/>
          <w:b/>
        </w:rPr>
      </w:pPr>
    </w:p>
    <w:p w:rsidR="00862809" w:rsidRPr="003268AB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3268A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3268AB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3268AB" w:rsidRDefault="00694F17" w:rsidP="00694F17">
      <w:pPr>
        <w:jc w:val="both"/>
        <w:rPr>
          <w:rFonts w:ascii="Bookman Old Style" w:hAnsi="Bookman Old Style"/>
          <w:b/>
        </w:rPr>
      </w:pPr>
    </w:p>
    <w:p w:rsidR="00694F17" w:rsidRPr="00D35849" w:rsidRDefault="00D73442" w:rsidP="00D73442">
      <w:pPr>
        <w:pStyle w:val="Nadpis5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062969" w:rsidRPr="003268AB">
        <w:rPr>
          <w:sz w:val="24"/>
          <w:szCs w:val="24"/>
        </w:rPr>
        <w:tab/>
      </w:r>
      <w:r w:rsidR="00694F17" w:rsidRPr="003268AB">
        <w:rPr>
          <w:sz w:val="24"/>
          <w:szCs w:val="24"/>
        </w:rPr>
        <w:t xml:space="preserve">Krátkodobý finančný majetok, ku ktorému sa zriadilo záložné právo, alebo pri ktorom má </w:t>
      </w:r>
      <w:r w:rsidR="00694F17" w:rsidRPr="00D35849">
        <w:rPr>
          <w:sz w:val="24"/>
          <w:szCs w:val="24"/>
        </w:rPr>
        <w:t>obmedzené právo s</w:t>
      </w:r>
      <w:r w:rsidR="00062969" w:rsidRPr="00D35849">
        <w:rPr>
          <w:sz w:val="24"/>
          <w:szCs w:val="24"/>
        </w:rPr>
        <w:t xml:space="preserve"> </w:t>
      </w:r>
      <w:r w:rsidR="00694F17" w:rsidRPr="00D35849">
        <w:rPr>
          <w:sz w:val="24"/>
          <w:szCs w:val="24"/>
        </w:rPr>
        <w:t>ním nakladať</w:t>
      </w:r>
    </w:p>
    <w:p w:rsidR="00694F17" w:rsidRPr="00D35849" w:rsidRDefault="00694F17" w:rsidP="00694F17">
      <w:pPr>
        <w:rPr>
          <w:rFonts w:ascii="Bookman Old Style" w:hAnsi="Bookman Old Style"/>
          <w:sz w:val="16"/>
          <w:szCs w:val="16"/>
        </w:rPr>
      </w:pPr>
    </w:p>
    <w:p w:rsidR="00862809" w:rsidRPr="00D35849" w:rsidRDefault="00862809" w:rsidP="00862809">
      <w:pPr>
        <w:jc w:val="center"/>
        <w:rPr>
          <w:rFonts w:ascii="Bookman Old Style" w:hAnsi="Bookman Old Style" w:cs="Courier New"/>
          <w:sz w:val="22"/>
          <w:szCs w:val="22"/>
        </w:rPr>
      </w:pPr>
      <w:r w:rsidRPr="00D35849">
        <w:rPr>
          <w:rFonts w:ascii="Bookman Old Style" w:hAnsi="Bookman Old Style" w:cs="Courier New"/>
          <w:sz w:val="22"/>
          <w:szCs w:val="22"/>
        </w:rPr>
        <w:t>Netýka sa.</w:t>
      </w:r>
    </w:p>
    <w:p w:rsidR="00862809" w:rsidRPr="00D35849" w:rsidRDefault="00862809" w:rsidP="00862809">
      <w:pPr>
        <w:jc w:val="both"/>
        <w:rPr>
          <w:rFonts w:ascii="Bookman Old Style" w:hAnsi="Bookman Old Style"/>
        </w:rPr>
      </w:pPr>
    </w:p>
    <w:p w:rsidR="00694F17" w:rsidRPr="00D35849" w:rsidRDefault="00694F17" w:rsidP="00694F17">
      <w:pPr>
        <w:rPr>
          <w:rFonts w:ascii="Bookman Old Style" w:hAnsi="Bookman Old Style"/>
        </w:rPr>
      </w:pPr>
    </w:p>
    <w:p w:rsidR="00694F17" w:rsidRPr="00D35849" w:rsidRDefault="004E1F1E" w:rsidP="004E1F1E">
      <w:pPr>
        <w:pStyle w:val="Nadpis5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062969" w:rsidRPr="00D35849">
        <w:rPr>
          <w:sz w:val="24"/>
          <w:szCs w:val="24"/>
        </w:rPr>
        <w:tab/>
      </w:r>
      <w:r w:rsidR="00694F17" w:rsidRPr="00D35849">
        <w:rPr>
          <w:sz w:val="24"/>
          <w:szCs w:val="24"/>
        </w:rPr>
        <w:t>Ocenenie krátkodobého finančného majetku, ku dňu ku ktorému sa zostavuje účtovná závierka reálnou hodnotou</w:t>
      </w:r>
    </w:p>
    <w:p w:rsidR="00694F17" w:rsidRPr="00D35849" w:rsidRDefault="00694F17" w:rsidP="00694F17">
      <w:pPr>
        <w:rPr>
          <w:rFonts w:ascii="Bookman Old Style" w:hAnsi="Bookman Old Style"/>
        </w:rPr>
      </w:pPr>
    </w:p>
    <w:p w:rsidR="00694F17" w:rsidRPr="00D35849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D35849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D35849" w:rsidRDefault="004E1F1E" w:rsidP="004E1F1E">
      <w:pPr>
        <w:pStyle w:val="Zkladntext2"/>
        <w:ind w:left="851" w:hanging="851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062969" w:rsidRPr="00D35849">
        <w:rPr>
          <w:sz w:val="24"/>
          <w:szCs w:val="24"/>
        </w:rPr>
        <w:tab/>
      </w:r>
      <w:r w:rsidR="00694F17" w:rsidRPr="00D35849">
        <w:rPr>
          <w:sz w:val="24"/>
          <w:szCs w:val="24"/>
        </w:rPr>
        <w:t>Významné položky časového rozlíšenia na strane aktív</w:t>
      </w:r>
    </w:p>
    <w:p w:rsidR="00694F17" w:rsidRPr="00D35849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715"/>
        <w:gridCol w:w="2789"/>
        <w:gridCol w:w="2794"/>
      </w:tblGrid>
      <w:tr w:rsidR="00694F17" w:rsidRPr="00D35849" w:rsidTr="00D13E01">
        <w:trPr>
          <w:trHeight w:hRule="exact" w:val="634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D13E01">
            <w:pPr>
              <w:pStyle w:val="Style117"/>
              <w:spacing w:line="240" w:lineRule="auto"/>
              <w:ind w:left="456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Opis položky časového rozlíšenia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D13E01">
            <w:pPr>
              <w:pStyle w:val="Style117"/>
              <w:spacing w:line="240" w:lineRule="auto"/>
              <w:ind w:left="389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7"/>
              <w:spacing w:line="202" w:lineRule="exact"/>
              <w:ind w:left="91" w:right="91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D35849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Náklady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35849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D35849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D35849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D35849" w:rsidRDefault="00694F17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Náklady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559F4" w:rsidP="00116B8F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430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559F4" w:rsidP="004B15A0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116B8F" w:rsidRPr="00D35849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4A3F4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D35849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poistenie osobného auta a osôb 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4D59A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D35849">
              <w:rPr>
                <w:rFonts w:ascii="Bookman Old Style" w:hAnsi="Bookman Old Style"/>
                <w:sz w:val="16"/>
                <w:szCs w:val="16"/>
                <w:lang w:val="sk-SK"/>
              </w:rPr>
              <w:t>- poistenie vykonávanej činnosti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D13E01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D35849">
              <w:rPr>
                <w:rFonts w:ascii="Bookman Old Style" w:hAnsi="Bookman Old Style"/>
                <w:sz w:val="16"/>
                <w:szCs w:val="16"/>
                <w:lang w:val="sk-SK"/>
              </w:rPr>
              <w:t>- náklady na predplatné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790E7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790E7E">
            <w:pPr>
              <w:pStyle w:val="Style117"/>
              <w:spacing w:line="240" w:lineRule="auto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  <w:r w:rsidRPr="00D35849">
              <w:rPr>
                <w:rStyle w:val="CharStyle39"/>
                <w:rFonts w:ascii="Bookman Old Style" w:hAnsi="Bookman Old Style"/>
                <w:bCs w:val="0"/>
                <w:sz w:val="16"/>
                <w:szCs w:val="16"/>
                <w:lang w:eastAsia="sk-SK"/>
              </w:rPr>
              <w:t>-</w:t>
            </w: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  <w:r w:rsidRPr="00D35849">
              <w:rPr>
                <w:rStyle w:val="CharStyle39"/>
                <w:rFonts w:ascii="Bookman Old Style" w:hAnsi="Bookman Old Style"/>
                <w:b w:val="0"/>
                <w:sz w:val="16"/>
                <w:szCs w:val="16"/>
                <w:lang w:val="sk-SK" w:eastAsia="sk-SK"/>
              </w:rPr>
              <w:t>náklady na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559F4" w:rsidP="008A7E4B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430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559F4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116B8F" w:rsidRPr="00D35849" w:rsidTr="00D13E01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D13E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dlhodobé,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862809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6B8F" w:rsidRPr="00D35849" w:rsidRDefault="00116B8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862809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6B8F" w:rsidRPr="00D35849" w:rsidRDefault="00116B8F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790E7E">
        <w:trPr>
          <w:trHeight w:hRule="exact" w:val="39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6B8F" w:rsidRPr="00D35849" w:rsidRDefault="00116B8F" w:rsidP="00694F17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Príjmy budúcich období krátkodobé, z toho: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116B8F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116B8F" w:rsidRPr="00D35849" w:rsidTr="00111C05">
        <w:trPr>
          <w:trHeight w:hRule="exact" w:val="403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111C05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Fonts w:ascii="Bookman Old Style" w:hAnsi="Bookman Old Style"/>
                <w:sz w:val="16"/>
                <w:szCs w:val="16"/>
              </w:rPr>
              <w:t>- poskytnuté služby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116B8F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16B8F" w:rsidRPr="00D35849" w:rsidTr="00111C05">
        <w:trPr>
          <w:trHeight w:hRule="exact" w:val="408"/>
        </w:trPr>
        <w:tc>
          <w:tcPr>
            <w:tcW w:w="3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D35849" w:rsidRDefault="00116B8F" w:rsidP="00111C05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 w:rsidRPr="00D35849">
              <w:rPr>
                <w:rFonts w:ascii="Bookman Old Style" w:hAnsi="Bookman Old Style"/>
                <w:sz w:val="16"/>
                <w:szCs w:val="16"/>
              </w:rPr>
              <w:t>- úroky</w:t>
            </w:r>
          </w:p>
        </w:tc>
        <w:tc>
          <w:tcPr>
            <w:tcW w:w="2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8A7E4B" w:rsidRDefault="00116B8F" w:rsidP="00111C0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6B8F" w:rsidRPr="00116B8F" w:rsidRDefault="00116B8F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Default="00694F17" w:rsidP="00694F17">
      <w:pPr>
        <w:rPr>
          <w:rFonts w:ascii="Bookman Old Style" w:hAnsi="Bookman Old Style"/>
          <w:b/>
        </w:rPr>
      </w:pPr>
    </w:p>
    <w:p w:rsidR="00043E2A" w:rsidRPr="00D35849" w:rsidRDefault="00043E2A" w:rsidP="00694F17">
      <w:pPr>
        <w:rPr>
          <w:rFonts w:ascii="Bookman Old Style" w:hAnsi="Bookman Old Style"/>
          <w:b/>
        </w:rPr>
      </w:pPr>
    </w:p>
    <w:p w:rsidR="00694F17" w:rsidRPr="00D35849" w:rsidRDefault="004E1F1E" w:rsidP="004E1F1E">
      <w:pPr>
        <w:pStyle w:val="Zkladntext2"/>
        <w:ind w:left="851" w:hanging="851"/>
        <w:rPr>
          <w:sz w:val="24"/>
          <w:szCs w:val="24"/>
        </w:rPr>
      </w:pPr>
      <w:r>
        <w:rPr>
          <w:sz w:val="24"/>
          <w:szCs w:val="24"/>
        </w:rPr>
        <w:t>2</w:t>
      </w:r>
      <w:r w:rsidR="00EA4B19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790E7E" w:rsidRPr="00D35849">
        <w:rPr>
          <w:sz w:val="24"/>
          <w:szCs w:val="24"/>
        </w:rPr>
        <w:tab/>
      </w:r>
      <w:r w:rsidR="00694F17" w:rsidRPr="00D35849">
        <w:rPr>
          <w:sz w:val="24"/>
          <w:szCs w:val="24"/>
        </w:rPr>
        <w:t>Údaje o majetku prenajatom formou finančného prenájmu</w:t>
      </w:r>
    </w:p>
    <w:p w:rsidR="00694F17" w:rsidRPr="00D35849" w:rsidRDefault="00694F17" w:rsidP="00694F17">
      <w:pPr>
        <w:rPr>
          <w:rFonts w:ascii="Bookman Old Style" w:hAnsi="Bookman Old Style"/>
        </w:rPr>
      </w:pPr>
    </w:p>
    <w:p w:rsidR="00694F17" w:rsidRDefault="00394A23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Netýka sa.</w:t>
      </w:r>
    </w:p>
    <w:p w:rsidR="00E94FBE" w:rsidRDefault="00E94FB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4E1F1E" w:rsidRDefault="004E1F1E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437A28" w:rsidRDefault="00EA4B19" w:rsidP="004E1F1E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30</w:t>
      </w:r>
      <w:r w:rsidR="004E1F1E">
        <w:rPr>
          <w:sz w:val="24"/>
          <w:szCs w:val="24"/>
        </w:rPr>
        <w:t>.</w:t>
      </w:r>
      <w:r w:rsidR="004E1F1E">
        <w:rPr>
          <w:sz w:val="24"/>
          <w:szCs w:val="24"/>
        </w:rPr>
        <w:tab/>
      </w:r>
      <w:r w:rsidR="00694F17" w:rsidRPr="00437A28">
        <w:rPr>
          <w:sz w:val="24"/>
          <w:szCs w:val="24"/>
        </w:rPr>
        <w:t>Údaje o vlastnom imaní</w:t>
      </w:r>
    </w:p>
    <w:p w:rsidR="00694F17" w:rsidRPr="00437A28" w:rsidRDefault="00694F17" w:rsidP="00694F17">
      <w:pPr>
        <w:rPr>
          <w:rFonts w:ascii="Bookman Old Style" w:hAnsi="Bookman Old Style"/>
          <w:b/>
        </w:rPr>
      </w:pPr>
    </w:p>
    <w:p w:rsidR="00694F17" w:rsidRPr="00437A28" w:rsidRDefault="00694F17" w:rsidP="00694F17">
      <w:pPr>
        <w:pStyle w:val="Pokraovaniezoznamu"/>
        <w:ind w:left="0"/>
        <w:jc w:val="both"/>
        <w:rPr>
          <w:rFonts w:ascii="Bookman Old Style" w:hAnsi="Bookman Old Style"/>
          <w:b/>
        </w:rPr>
      </w:pPr>
      <w:r w:rsidRPr="00437A28">
        <w:rPr>
          <w:rFonts w:ascii="Bookman Old Style" w:hAnsi="Bookman Old Style"/>
          <w:b/>
        </w:rPr>
        <w:t>Popis základného imania, výška upísaného imania nezapísaného v OR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1418"/>
        <w:gridCol w:w="1485"/>
      </w:tblGrid>
      <w:tr w:rsidR="00694F17" w:rsidRPr="00437A28" w:rsidTr="00694F17">
        <w:trPr>
          <w:cantSplit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37A28" w:rsidRDefault="00694F17" w:rsidP="00694F17">
            <w:pPr>
              <w:pStyle w:val="Nadpis3"/>
            </w:pPr>
            <w:r w:rsidRPr="00437A28">
              <w:t>Text</w:t>
            </w:r>
          </w:p>
        </w:tc>
        <w:tc>
          <w:tcPr>
            <w:tcW w:w="2903" w:type="dxa"/>
            <w:gridSpan w:val="2"/>
            <w:tcBorders>
              <w:left w:val="nil"/>
            </w:tcBorders>
          </w:tcPr>
          <w:p w:rsidR="00694F17" w:rsidRPr="00E94FBE" w:rsidRDefault="00694F17" w:rsidP="00694F17">
            <w:pPr>
              <w:jc w:val="center"/>
              <w:rPr>
                <w:rFonts w:ascii="Bookman Old Style" w:hAnsi="Bookman Old Style"/>
                <w:b/>
                <w:sz w:val="20"/>
                <w:szCs w:val="20"/>
              </w:rPr>
            </w:pPr>
            <w:r w:rsidRPr="00E94FBE">
              <w:rPr>
                <w:rFonts w:ascii="Bookman Old Style" w:hAnsi="Bookman Old Style"/>
                <w:b/>
                <w:sz w:val="20"/>
                <w:szCs w:val="20"/>
              </w:rPr>
              <w:t>v EUR</w:t>
            </w:r>
          </w:p>
        </w:tc>
      </w:tr>
      <w:tr w:rsidR="00694F17" w:rsidRPr="00437A28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37A28" w:rsidRDefault="00694F17" w:rsidP="00694F17">
            <w:pPr>
              <w:jc w:val="center"/>
              <w:rPr>
                <w:rFonts w:ascii="Bookman Old Style" w:hAnsi="Bookman Old Style"/>
              </w:rPr>
            </w:pPr>
          </w:p>
        </w:tc>
        <w:tc>
          <w:tcPr>
            <w:tcW w:w="1418" w:type="dxa"/>
            <w:tcBorders>
              <w:left w:val="nil"/>
            </w:tcBorders>
          </w:tcPr>
          <w:p w:rsidR="00694F17" w:rsidRPr="00437A28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1485" w:type="dxa"/>
          </w:tcPr>
          <w:p w:rsidR="00694F17" w:rsidRPr="00437A28" w:rsidRDefault="00884483" w:rsidP="00694F17">
            <w:pPr>
              <w:jc w:val="center"/>
              <w:rPr>
                <w:rFonts w:ascii="Bookman Old Style" w:hAnsi="Bookman Old Style"/>
                <w:b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t>Bezprostredne predchádzajúce</w:t>
            </w: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eastAsia="sk-SK"/>
              </w:rPr>
              <w:br/>
              <w:t>účtovné obdobie</w:t>
            </w:r>
          </w:p>
        </w:tc>
      </w:tr>
      <w:tr w:rsidR="0029391D" w:rsidRPr="00437A28" w:rsidTr="00DF0201">
        <w:trPr>
          <w:trHeight w:val="441"/>
        </w:trPr>
        <w:tc>
          <w:tcPr>
            <w:tcW w:w="6307" w:type="dxa"/>
            <w:tcBorders>
              <w:top w:val="nil"/>
            </w:tcBorders>
            <w:vAlign w:val="center"/>
          </w:tcPr>
          <w:p w:rsidR="0029391D" w:rsidRPr="00437A28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Základné imanie celkom</w:t>
            </w:r>
          </w:p>
        </w:tc>
        <w:tc>
          <w:tcPr>
            <w:tcW w:w="1418" w:type="dxa"/>
            <w:vAlign w:val="center"/>
          </w:tcPr>
          <w:p w:rsidR="0029391D" w:rsidRPr="00437A28" w:rsidRDefault="001559F4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6640</w:t>
            </w:r>
          </w:p>
        </w:tc>
        <w:tc>
          <w:tcPr>
            <w:tcW w:w="1485" w:type="dxa"/>
            <w:vAlign w:val="center"/>
          </w:tcPr>
          <w:p w:rsidR="0029391D" w:rsidRPr="00437A28" w:rsidRDefault="001559F4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  <w:r>
              <w:rPr>
                <w:rFonts w:ascii="Bookman Old Style" w:hAnsi="Bookman Old Style"/>
                <w:sz w:val="18"/>
                <w:szCs w:val="18"/>
              </w:rPr>
              <w:t>6640</w:t>
            </w:r>
          </w:p>
        </w:tc>
      </w:tr>
      <w:tr w:rsidR="0029391D" w:rsidRPr="00437A28" w:rsidTr="00DF0201">
        <w:trPr>
          <w:trHeight w:val="419"/>
        </w:trPr>
        <w:tc>
          <w:tcPr>
            <w:tcW w:w="6307" w:type="dxa"/>
            <w:vAlign w:val="center"/>
          </w:tcPr>
          <w:p w:rsidR="0029391D" w:rsidRPr="00437A28" w:rsidRDefault="0029391D" w:rsidP="00111C05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 xml:space="preserve">Počet akcií ( </w:t>
            </w:r>
            <w:proofErr w:type="spellStart"/>
            <w:r w:rsidRPr="00437A28">
              <w:rPr>
                <w:rFonts w:ascii="Bookman Old Style" w:hAnsi="Bookman Old Style"/>
                <w:sz w:val="18"/>
              </w:rPr>
              <w:t>a.s</w:t>
            </w:r>
            <w:proofErr w:type="spellEnd"/>
            <w:r w:rsidRPr="00437A28">
              <w:rPr>
                <w:rFonts w:ascii="Bookman Old Style" w:hAnsi="Bookman Old Style"/>
                <w:sz w:val="18"/>
              </w:rPr>
              <w:t>. )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411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 xml:space="preserve">Nominálna hodnota I akcie ( </w:t>
            </w:r>
            <w:proofErr w:type="spellStart"/>
            <w:r w:rsidRPr="00437A28">
              <w:rPr>
                <w:rFonts w:ascii="Bookman Old Style" w:hAnsi="Bookman Old Style"/>
                <w:sz w:val="18"/>
              </w:rPr>
              <w:t>a.s</w:t>
            </w:r>
            <w:proofErr w:type="spellEnd"/>
            <w:r w:rsidRPr="00437A28">
              <w:rPr>
                <w:rFonts w:ascii="Bookman Old Style" w:hAnsi="Bookman Old Style"/>
                <w:sz w:val="18"/>
              </w:rPr>
              <w:t>.)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418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podielov podľa spoločníkov (obchodná spoločnosť)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4D59AB">
        <w:trPr>
          <w:trHeight w:val="410"/>
        </w:trPr>
        <w:tc>
          <w:tcPr>
            <w:tcW w:w="6307" w:type="dxa"/>
            <w:vAlign w:val="center"/>
          </w:tcPr>
          <w:p w:rsidR="0029391D" w:rsidRPr="00437A28" w:rsidRDefault="001559F4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PhDr. František Vajarský</w:t>
            </w:r>
          </w:p>
        </w:tc>
        <w:tc>
          <w:tcPr>
            <w:tcW w:w="1418" w:type="dxa"/>
            <w:vAlign w:val="center"/>
          </w:tcPr>
          <w:p w:rsidR="0029391D" w:rsidRPr="00437A28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437A28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4D59AB">
        <w:trPr>
          <w:trHeight w:val="415"/>
        </w:trPr>
        <w:tc>
          <w:tcPr>
            <w:tcW w:w="6307" w:type="dxa"/>
            <w:vAlign w:val="center"/>
          </w:tcPr>
          <w:p w:rsidR="0029391D" w:rsidRPr="00437A28" w:rsidRDefault="001559F4" w:rsidP="00DF0201">
            <w:pPr>
              <w:rPr>
                <w:rFonts w:ascii="Bookman Old Style" w:hAnsi="Bookman Old Style"/>
                <w:sz w:val="18"/>
              </w:rPr>
            </w:pPr>
            <w:r>
              <w:rPr>
                <w:rFonts w:ascii="Bookman Old Style" w:hAnsi="Bookman Old Style"/>
                <w:sz w:val="18"/>
              </w:rPr>
              <w:t>JUDr. Rastislav Halla</w:t>
            </w:r>
          </w:p>
        </w:tc>
        <w:tc>
          <w:tcPr>
            <w:tcW w:w="1418" w:type="dxa"/>
            <w:vAlign w:val="center"/>
          </w:tcPr>
          <w:p w:rsidR="0029391D" w:rsidRPr="00437A28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437A28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407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Zisk na akciu, alebo na podiel na základnom imaní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37A28">
              <w:rPr>
                <w:rFonts w:ascii="Bookman Old Style" w:hAnsi="Bookman Old Style"/>
                <w:sz w:val="18"/>
                <w:szCs w:val="18"/>
              </w:rPr>
              <w:t xml:space="preserve">            </w:t>
            </w: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  <w:r w:rsidRPr="00437A28">
              <w:rPr>
                <w:rFonts w:ascii="Bookman Old Style" w:hAnsi="Bookman Old Style"/>
                <w:sz w:val="18"/>
                <w:szCs w:val="18"/>
              </w:rPr>
              <w:t xml:space="preserve">            </w:t>
            </w:r>
          </w:p>
        </w:tc>
      </w:tr>
      <w:tr w:rsidR="0029391D" w:rsidRPr="00437A28" w:rsidTr="00DF0201">
        <w:trPr>
          <w:trHeight w:val="414"/>
        </w:trPr>
        <w:tc>
          <w:tcPr>
            <w:tcW w:w="6307" w:type="dxa"/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upísaného vlastného imania</w:t>
            </w:r>
          </w:p>
        </w:tc>
        <w:tc>
          <w:tcPr>
            <w:tcW w:w="1418" w:type="dxa"/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4D59AB">
        <w:trPr>
          <w:trHeight w:val="419"/>
        </w:trPr>
        <w:tc>
          <w:tcPr>
            <w:tcW w:w="6307" w:type="dxa"/>
            <w:tcBorders>
              <w:bottom w:val="nil"/>
            </w:tcBorders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splatného základného imania</w:t>
            </w:r>
          </w:p>
        </w:tc>
        <w:tc>
          <w:tcPr>
            <w:tcW w:w="1418" w:type="dxa"/>
            <w:vAlign w:val="center"/>
          </w:tcPr>
          <w:p w:rsidR="0029391D" w:rsidRPr="00437A28" w:rsidRDefault="0029391D" w:rsidP="00DF020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  <w:vAlign w:val="center"/>
          </w:tcPr>
          <w:p w:rsidR="0029391D" w:rsidRPr="00437A28" w:rsidRDefault="0029391D" w:rsidP="00513B81">
            <w:pPr>
              <w:jc w:val="center"/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DF0201">
        <w:trPr>
          <w:trHeight w:val="265"/>
        </w:trPr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9391D" w:rsidRPr="00437A28" w:rsidRDefault="0029391D" w:rsidP="00DF0201">
            <w:pPr>
              <w:rPr>
                <w:rFonts w:ascii="Bookman Old Style" w:hAnsi="Bookman Old Style"/>
                <w:sz w:val="18"/>
              </w:rPr>
            </w:pPr>
            <w:r w:rsidRPr="00437A28">
              <w:rPr>
                <w:rFonts w:ascii="Bookman Old Style" w:hAnsi="Bookman Old Style"/>
                <w:sz w:val="18"/>
              </w:rPr>
              <w:t>Hodnota vlastných akcií vlastnená účtovnou jednotkou, alebo ňou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  <w:tr w:rsidR="0029391D" w:rsidRPr="00437A28" w:rsidTr="00694F17">
        <w:tc>
          <w:tcPr>
            <w:tcW w:w="6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37A28">
              <w:rPr>
                <w:rFonts w:ascii="Bookman Old Style" w:hAnsi="Bookman Old Style"/>
                <w:sz w:val="18"/>
                <w:szCs w:val="18"/>
              </w:rPr>
              <w:t>ovládanými osobami a osobami, v ktorých má účtov. jednotka podstatný  vplyv</w:t>
            </w:r>
          </w:p>
        </w:tc>
        <w:tc>
          <w:tcPr>
            <w:tcW w:w="1418" w:type="dxa"/>
            <w:tcBorders>
              <w:left w:val="nil"/>
            </w:tcBorders>
          </w:tcPr>
          <w:p w:rsidR="0029391D" w:rsidRPr="00437A28" w:rsidRDefault="0029391D" w:rsidP="00694F17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  <w:tc>
          <w:tcPr>
            <w:tcW w:w="1485" w:type="dxa"/>
          </w:tcPr>
          <w:p w:rsidR="0029391D" w:rsidRPr="00437A28" w:rsidRDefault="0029391D" w:rsidP="00513B81">
            <w:pPr>
              <w:rPr>
                <w:rFonts w:ascii="Bookman Old Style" w:hAnsi="Bookman Old Style"/>
                <w:sz w:val="18"/>
                <w:szCs w:val="18"/>
              </w:rPr>
            </w:pPr>
          </w:p>
        </w:tc>
      </w:tr>
    </w:tbl>
    <w:p w:rsidR="00694F17" w:rsidRDefault="00694F17" w:rsidP="00694F17">
      <w:pPr>
        <w:rPr>
          <w:rFonts w:ascii="Bookman Old Style" w:hAnsi="Bookman Old Style"/>
        </w:rPr>
      </w:pPr>
    </w:p>
    <w:p w:rsidR="004E1F1E" w:rsidRDefault="004E1F1E" w:rsidP="00694F17">
      <w:pPr>
        <w:rPr>
          <w:rFonts w:ascii="Bookman Old Style" w:hAnsi="Bookman Old Style"/>
        </w:rPr>
      </w:pPr>
    </w:p>
    <w:p w:rsidR="00694F17" w:rsidRPr="00437A28" w:rsidRDefault="00EA4B19" w:rsidP="00FB5AB6">
      <w:pPr>
        <w:pStyle w:val="Nadpis9"/>
        <w:jc w:val="both"/>
        <w:rPr>
          <w:sz w:val="24"/>
          <w:szCs w:val="24"/>
        </w:rPr>
      </w:pPr>
      <w:r>
        <w:rPr>
          <w:sz w:val="24"/>
          <w:szCs w:val="24"/>
        </w:rPr>
        <w:t>31.</w:t>
      </w:r>
      <w:r w:rsidR="004E1F1E">
        <w:rPr>
          <w:sz w:val="24"/>
          <w:szCs w:val="24"/>
        </w:rPr>
        <w:tab/>
      </w:r>
      <w:r w:rsidR="00FB5AB6" w:rsidRPr="00437A28">
        <w:rPr>
          <w:sz w:val="24"/>
          <w:szCs w:val="24"/>
        </w:rPr>
        <w:t xml:space="preserve"> </w:t>
      </w:r>
      <w:r w:rsidR="00694F17" w:rsidRPr="00437A28">
        <w:rPr>
          <w:sz w:val="24"/>
          <w:szCs w:val="24"/>
        </w:rPr>
        <w:t>Rozdelenie účtovného zisku alebo straty z predchádzajúceho roka</w:t>
      </w:r>
    </w:p>
    <w:p w:rsidR="00694F17" w:rsidRPr="00437A28" w:rsidRDefault="00694F17" w:rsidP="00694F17">
      <w:pPr>
        <w:rPr>
          <w:rFonts w:ascii="Bookman Old Style" w:hAnsi="Bookman Old Style"/>
          <w:b/>
        </w:rPr>
      </w:pPr>
    </w:p>
    <w:p w:rsidR="00694F17" w:rsidRPr="00437A28" w:rsidRDefault="00694F17" w:rsidP="004E1F1E">
      <w:pPr>
        <w:pStyle w:val="Zkladntext2"/>
        <w:ind w:left="851"/>
      </w:pPr>
      <w:r w:rsidRPr="00437A28">
        <w:t>V bežnom roku bol rozdelený hospodársky výsledok – účtovný zisk z minulého účtovného obdobia nasledovným spôsobom</w:t>
      </w:r>
    </w:p>
    <w:p w:rsidR="00694F17" w:rsidRPr="00437A28" w:rsidRDefault="004E1F1E" w:rsidP="00694F17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  <w:r w:rsidR="00694F17" w:rsidRPr="00437A2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="00694F17" w:rsidRPr="00437A28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 xml:space="preserve">č. </w:t>
      </w:r>
      <w:r w:rsidR="00694F17" w:rsidRPr="00437A2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1</w:t>
      </w:r>
    </w:p>
    <w:p w:rsidR="00694F17" w:rsidRPr="00437A28" w:rsidRDefault="00694F17" w:rsidP="00694F17">
      <w:pPr>
        <w:rPr>
          <w:rFonts w:ascii="Bookman Old Style" w:hAnsi="Bookman Old Style"/>
          <w:b/>
          <w:sz w:val="16"/>
          <w:szCs w:val="16"/>
        </w:rPr>
      </w:pPr>
    </w:p>
    <w:tbl>
      <w:tblPr>
        <w:tblW w:w="0" w:type="auto"/>
        <w:tblInd w:w="182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6521"/>
        <w:gridCol w:w="2835"/>
      </w:tblGrid>
      <w:tr w:rsidR="00694F17" w:rsidRPr="00437A28" w:rsidTr="007F0574">
        <w:trPr>
          <w:trHeight w:hRule="exact" w:val="634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ind w:left="2539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7"/>
              <w:ind w:left="110" w:right="11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Účtovný zisk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štatutárnych a 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Prídel na zvýšenie základného imania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Úhrada straty minulých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DF0201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Rozdelenie podielu na zisku spoločníkom, členom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574E2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398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846966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37A28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37A28" w:rsidTr="007F0574">
        <w:trPr>
          <w:trHeight w:hRule="exact" w:val="403"/>
        </w:trPr>
        <w:tc>
          <w:tcPr>
            <w:tcW w:w="65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846966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37A28" w:rsidRDefault="00694F17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</w:tbl>
    <w:p w:rsidR="00043E2A" w:rsidRDefault="004E1F1E" w:rsidP="00455F0F">
      <w:pPr>
        <w:pStyle w:val="Style20"/>
        <w:spacing w:before="163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  </w:t>
      </w:r>
    </w:p>
    <w:p w:rsidR="00455F0F" w:rsidRPr="00437A28" w:rsidRDefault="00455F0F" w:rsidP="00455F0F">
      <w:pPr>
        <w:pStyle w:val="Style20"/>
        <w:spacing w:before="163"/>
        <w:rPr>
          <w:rFonts w:ascii="Bookman Old Style" w:hAnsi="Bookman Old Style"/>
          <w:sz w:val="16"/>
          <w:szCs w:val="16"/>
        </w:rPr>
      </w:pPr>
      <w:r w:rsidRPr="00437A28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 xml:space="preserve">Tabuľka </w:t>
      </w:r>
      <w:r w:rsidRPr="00437A28">
        <w:rPr>
          <w:rStyle w:val="CharStyle39"/>
          <w:rFonts w:ascii="Bookman Old Style" w:hAnsi="Bookman Old Style"/>
          <w:sz w:val="16"/>
          <w:szCs w:val="16"/>
          <w:lang w:val="sk-SK" w:eastAsia="sk-SK"/>
        </w:rPr>
        <w:t>č. 2</w:t>
      </w:r>
    </w:p>
    <w:p w:rsidR="00455F0F" w:rsidRPr="00437A28" w:rsidRDefault="00455F0F" w:rsidP="00694F17">
      <w:pPr>
        <w:rPr>
          <w:rFonts w:ascii="Bookman Old Style" w:hAnsi="Bookman Old Style"/>
        </w:rPr>
      </w:pPr>
    </w:p>
    <w:tbl>
      <w:tblPr>
        <w:tblW w:w="4747" w:type="pct"/>
        <w:jc w:val="center"/>
        <w:tblLook w:val="04A0" w:firstRow="1" w:lastRow="0" w:firstColumn="1" w:lastColumn="0" w:noHBand="0" w:noVBand="1"/>
      </w:tblPr>
      <w:tblGrid>
        <w:gridCol w:w="6520"/>
        <w:gridCol w:w="2835"/>
      </w:tblGrid>
      <w:tr w:rsidR="00455F0F" w:rsidRPr="00437A28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55F0F" w:rsidRPr="00437A28" w:rsidTr="00437A28">
        <w:trPr>
          <w:trHeight w:val="397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1559F4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-123625</w:t>
            </w:r>
          </w:p>
        </w:tc>
      </w:tr>
      <w:tr w:rsidR="00455F0F" w:rsidRPr="00437A28" w:rsidTr="00437A28">
        <w:trPr>
          <w:trHeight w:val="330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b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sz w:val="16"/>
                <w:szCs w:val="16"/>
              </w:rPr>
              <w:t>Bežné účtovné obdobie</w:t>
            </w: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Zo zákonného rezervného fondu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Zo štatutárnych a ostatných fondov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Z nerozdeleného zisku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Úhrada straty spoločníkmi, členmi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1559F4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-123625</w:t>
            </w:r>
          </w:p>
        </w:tc>
      </w:tr>
      <w:tr w:rsidR="00455F0F" w:rsidRPr="00437A28" w:rsidTr="00043E2A">
        <w:trPr>
          <w:trHeight w:val="324"/>
          <w:jc w:val="center"/>
        </w:trPr>
        <w:tc>
          <w:tcPr>
            <w:tcW w:w="652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sz w:val="16"/>
                <w:szCs w:val="16"/>
              </w:rPr>
              <w:t xml:space="preserve">Iné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455F0F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55F0F" w:rsidRPr="00437A28" w:rsidTr="00437A28">
        <w:trPr>
          <w:trHeight w:val="454"/>
          <w:jc w:val="center"/>
        </w:trPr>
        <w:tc>
          <w:tcPr>
            <w:tcW w:w="6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5F0F" w:rsidRPr="00437A28" w:rsidRDefault="00455F0F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37A28">
              <w:rPr>
                <w:rFonts w:ascii="Bookman Old Style" w:hAnsi="Bookman Old Style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5F0F" w:rsidRPr="00437A28" w:rsidRDefault="001559F4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-123625</w:t>
            </w:r>
          </w:p>
        </w:tc>
      </w:tr>
    </w:tbl>
    <w:p w:rsidR="00455F0F" w:rsidRPr="00437A28" w:rsidRDefault="00455F0F" w:rsidP="00694F17">
      <w:pPr>
        <w:rPr>
          <w:rFonts w:ascii="Bookman Old Style" w:hAnsi="Bookman Old Style"/>
        </w:rPr>
      </w:pPr>
    </w:p>
    <w:p w:rsidR="00574E29" w:rsidRPr="00437A28" w:rsidRDefault="00574E29" w:rsidP="001559F4">
      <w:pPr>
        <w:rPr>
          <w:rFonts w:ascii="Bookman Old Style" w:hAnsi="Bookman Old Style" w:cs="Courier New"/>
          <w:sz w:val="22"/>
          <w:szCs w:val="22"/>
        </w:rPr>
      </w:pPr>
    </w:p>
    <w:p w:rsidR="00455F0F" w:rsidRPr="00437A28" w:rsidRDefault="00455F0F" w:rsidP="00694F17">
      <w:pPr>
        <w:rPr>
          <w:rFonts w:ascii="Bookman Old Style" w:hAnsi="Bookman Old Style"/>
        </w:rPr>
      </w:pPr>
    </w:p>
    <w:p w:rsidR="00694F17" w:rsidRPr="00484F5B" w:rsidRDefault="004E1F1E" w:rsidP="004E1F1E">
      <w:pPr>
        <w:pStyle w:val="Zkladntext2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EA4B19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EA4B19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Prehľad o</w:t>
      </w:r>
      <w:r w:rsidR="000B14E4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zisku a strate, ktorá nebola účtovaná ako náklad alebo výnos, ale priamo na účty vlastného imania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lastRenderedPageBreak/>
        <w:t>Netýka sa.</w:t>
      </w:r>
    </w:p>
    <w:p w:rsidR="00694F17" w:rsidRDefault="00694F17" w:rsidP="00694F17">
      <w:pPr>
        <w:rPr>
          <w:rFonts w:ascii="Bookman Old Style" w:hAnsi="Bookman Old Style"/>
        </w:rPr>
      </w:pPr>
    </w:p>
    <w:p w:rsidR="004E1F1E" w:rsidRPr="00484F5B" w:rsidRDefault="004E1F1E" w:rsidP="00694F17">
      <w:pPr>
        <w:rPr>
          <w:rFonts w:ascii="Bookman Old Style" w:hAnsi="Bookman Old Style"/>
        </w:rPr>
      </w:pPr>
    </w:p>
    <w:p w:rsidR="00694F17" w:rsidRPr="00484F5B" w:rsidRDefault="00EA4B19" w:rsidP="004E1F1E">
      <w:pPr>
        <w:pStyle w:val="Zkladntext2"/>
        <w:ind w:left="709" w:hanging="709"/>
        <w:rPr>
          <w:sz w:val="24"/>
          <w:szCs w:val="24"/>
        </w:rPr>
      </w:pPr>
      <w:r>
        <w:rPr>
          <w:sz w:val="24"/>
          <w:szCs w:val="24"/>
        </w:rPr>
        <w:t>33</w:t>
      </w:r>
      <w:r w:rsidR="004E1F1E">
        <w:rPr>
          <w:sz w:val="24"/>
          <w:szCs w:val="24"/>
        </w:rPr>
        <w:t>.</w:t>
      </w:r>
      <w:r w:rsidR="000B14E4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 xml:space="preserve">Tvorba a použitie rezerv </w:t>
      </w:r>
    </w:p>
    <w:p w:rsidR="00694F17" w:rsidRPr="00484F5B" w:rsidRDefault="00694F17" w:rsidP="00694F17">
      <w:pPr>
        <w:pStyle w:val="Nadpis7"/>
      </w:pPr>
    </w:p>
    <w:p w:rsidR="00694F17" w:rsidRDefault="00694F17" w:rsidP="00694F17">
      <w:pPr>
        <w:pStyle w:val="Style20"/>
        <w:spacing w:before="168"/>
        <w:rPr>
          <w:rStyle w:val="CharStyle363"/>
          <w:rFonts w:ascii="Bookman Old Style" w:hAnsi="Bookman Old Style"/>
          <w:sz w:val="16"/>
          <w:szCs w:val="16"/>
          <w:lang w:val="sk-SK" w:eastAsia="sk-SK"/>
        </w:rPr>
      </w:pPr>
      <w:r w:rsidRPr="00484F5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1</w:t>
      </w:r>
    </w:p>
    <w:p w:rsidR="00E94FBE" w:rsidRPr="00484F5B" w:rsidRDefault="00E94FBE" w:rsidP="00694F17">
      <w:pPr>
        <w:pStyle w:val="Style20"/>
        <w:spacing w:before="168"/>
        <w:rPr>
          <w:rFonts w:ascii="Bookman Old Style" w:hAnsi="Bookman Old Style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484F5B" w:rsidTr="00694F17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239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694F17" w:rsidRPr="00484F5B" w:rsidTr="00694F17">
        <w:trPr>
          <w:trHeight w:hRule="exact" w:val="858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37A28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9A3B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437A28" w:rsidP="009A3B8A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437A28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1559F4" w:rsidP="004D59AB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zákonné rezervy na mzdy</w:t>
            </w:r>
          </w:p>
          <w:p w:rsidR="00437A28" w:rsidRPr="00484F5B" w:rsidRDefault="00437A28" w:rsidP="004D59AB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1559F4" w:rsidP="001261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20674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1559F4" w:rsidP="001261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7194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1559F4" w:rsidP="0012619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2674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7A28" w:rsidRPr="00484F5B" w:rsidRDefault="001559F4" w:rsidP="00437A2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7194</w:t>
            </w:r>
          </w:p>
        </w:tc>
      </w:tr>
      <w:tr w:rsidR="00437A28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437A28" w:rsidRPr="00484F5B" w:rsidTr="00694F17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7A28" w:rsidRPr="00484F5B" w:rsidRDefault="00437A28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484F5B" w:rsidRDefault="00694F17" w:rsidP="00694F17">
      <w:pPr>
        <w:pStyle w:val="Nadpis7"/>
      </w:pPr>
    </w:p>
    <w:p w:rsidR="00694F17" w:rsidRDefault="00694F17" w:rsidP="00694F17">
      <w:pPr>
        <w:pStyle w:val="Zkladntext"/>
      </w:pPr>
    </w:p>
    <w:p w:rsidR="004E1F1E" w:rsidRDefault="004E1F1E" w:rsidP="00694F17">
      <w:pPr>
        <w:pStyle w:val="Zkladntext"/>
      </w:pPr>
    </w:p>
    <w:p w:rsidR="004E1F1E" w:rsidRPr="00484F5B" w:rsidRDefault="004E1F1E" w:rsidP="00694F17">
      <w:pPr>
        <w:pStyle w:val="Zkladntext"/>
      </w:pPr>
    </w:p>
    <w:p w:rsidR="00694F17" w:rsidRPr="00484F5B" w:rsidRDefault="00694F17" w:rsidP="00694F17">
      <w:pPr>
        <w:pStyle w:val="Style20"/>
        <w:rPr>
          <w:rFonts w:ascii="Bookman Old Style" w:hAnsi="Bookman Old Style"/>
          <w:sz w:val="16"/>
          <w:szCs w:val="16"/>
        </w:rPr>
      </w:pPr>
      <w:r w:rsidRPr="00484F5B">
        <w:rPr>
          <w:rStyle w:val="CharStyle363"/>
          <w:rFonts w:ascii="Bookman Old Style" w:hAnsi="Bookman Old Style"/>
          <w:sz w:val="16"/>
          <w:szCs w:val="16"/>
          <w:lang w:val="sk-SK" w:eastAsia="sk-SK"/>
        </w:rPr>
        <w:t>Tabuľka č. 2</w:t>
      </w:r>
    </w:p>
    <w:p w:rsidR="00C97069" w:rsidRPr="00484F5B" w:rsidRDefault="00C97069" w:rsidP="00694F17">
      <w:pPr>
        <w:pStyle w:val="Zkladntext"/>
        <w:rPr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2501"/>
        <w:gridCol w:w="1358"/>
        <w:gridCol w:w="1358"/>
        <w:gridCol w:w="1358"/>
        <w:gridCol w:w="1354"/>
        <w:gridCol w:w="1368"/>
      </w:tblGrid>
      <w:tr w:rsidR="00694F17" w:rsidRPr="00484F5B" w:rsidTr="00555AC8">
        <w:trPr>
          <w:trHeight w:hRule="exact" w:val="374"/>
        </w:trPr>
        <w:tc>
          <w:tcPr>
            <w:tcW w:w="25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ind w:left="557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679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17"/>
              <w:spacing w:line="240" w:lineRule="auto"/>
              <w:ind w:left="1426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94F17" w:rsidRPr="00484F5B" w:rsidTr="00694F17">
        <w:trPr>
          <w:trHeight w:hRule="exact" w:val="815"/>
        </w:trPr>
        <w:tc>
          <w:tcPr>
            <w:tcW w:w="25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začiatku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Použitie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694F17" w:rsidRPr="00484F5B" w:rsidRDefault="00694F17" w:rsidP="00694F17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Zrušenie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8" w:right="6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Stav na konci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účtovného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obdobia</w:t>
            </w:r>
          </w:p>
        </w:tc>
      </w:tr>
      <w:tr w:rsidR="00694F17" w:rsidRPr="00484F5B" w:rsidTr="00694F17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ind w:left="1094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0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</w:tr>
      <w:tr w:rsidR="00694F17" w:rsidRPr="00484F5B" w:rsidTr="004D59AB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Dlhodobé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4D59AB" w:rsidP="004D59AB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  <w:tr w:rsidR="00694F17" w:rsidRPr="00484F5B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94F17" w:rsidRPr="00484F5B" w:rsidTr="00911AB2">
        <w:trPr>
          <w:trHeight w:hRule="exact" w:val="336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6194" w:rsidRPr="00484F5B" w:rsidTr="00555AC8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4D59AB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Krátkodobé rezervy, z toho: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513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513B81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7F0574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126194" w:rsidRPr="00484F5B" w:rsidTr="004D473C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559F4" w:rsidP="00555AC8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zákonné rezervy na mzdy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559F4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6689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559F4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20674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559F4" w:rsidP="007F057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6689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194" w:rsidRPr="00484F5B" w:rsidRDefault="00126194" w:rsidP="00513B81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559F4" w:rsidP="00513B81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20674</w:t>
            </w:r>
          </w:p>
        </w:tc>
      </w:tr>
      <w:tr w:rsidR="00126194" w:rsidRPr="00484F5B" w:rsidTr="00911AB2">
        <w:trPr>
          <w:trHeight w:hRule="exact" w:val="341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194" w:rsidRPr="00484F5B" w:rsidRDefault="0012619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126194" w:rsidRPr="00484F5B" w:rsidTr="00911AB2">
        <w:trPr>
          <w:trHeight w:hRule="exact" w:val="350"/>
        </w:trPr>
        <w:tc>
          <w:tcPr>
            <w:tcW w:w="25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6194" w:rsidRPr="00484F5B" w:rsidRDefault="00126194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6194" w:rsidRPr="00484F5B" w:rsidRDefault="00126194" w:rsidP="00911AB2">
            <w:pPr>
              <w:pStyle w:val="Style111"/>
              <w:jc w:val="right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Default="00694F17" w:rsidP="00694F17">
      <w:pPr>
        <w:rPr>
          <w:rFonts w:ascii="Bookman Old Style" w:hAnsi="Bookman Old Style"/>
          <w:b/>
        </w:rPr>
      </w:pPr>
    </w:p>
    <w:p w:rsidR="00043E2A" w:rsidRDefault="00043E2A" w:rsidP="00694F17">
      <w:pPr>
        <w:rPr>
          <w:rFonts w:ascii="Bookman Old Style" w:hAnsi="Bookman Old Style"/>
          <w:b/>
        </w:rPr>
      </w:pPr>
    </w:p>
    <w:p w:rsidR="00043E2A" w:rsidRPr="00484F5B" w:rsidRDefault="00043E2A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EA4B19" w:rsidP="00694F17">
      <w:pPr>
        <w:pStyle w:val="Nadpis5"/>
        <w:jc w:val="left"/>
        <w:rPr>
          <w:sz w:val="24"/>
          <w:szCs w:val="24"/>
        </w:rPr>
      </w:pPr>
      <w:r>
        <w:rPr>
          <w:sz w:val="24"/>
          <w:szCs w:val="24"/>
        </w:rPr>
        <w:t>34</w:t>
      </w:r>
      <w:r w:rsidR="00022F2B">
        <w:rPr>
          <w:sz w:val="24"/>
          <w:szCs w:val="24"/>
        </w:rPr>
        <w:t>.</w:t>
      </w:r>
      <w:r w:rsidR="000B14E4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 záväzkoch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101"/>
        <w:gridCol w:w="3096"/>
        <w:gridCol w:w="3101"/>
      </w:tblGrid>
      <w:tr w:rsidR="00694F17" w:rsidRPr="00484F5B" w:rsidTr="00555AC8">
        <w:trPr>
          <w:trHeight w:hRule="exact" w:val="634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05"/>
              <w:spacing w:line="240" w:lineRule="auto"/>
              <w:ind w:left="859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05"/>
              <w:spacing w:line="240" w:lineRule="auto"/>
              <w:ind w:left="54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05"/>
              <w:spacing w:line="202" w:lineRule="exact"/>
              <w:ind w:left="245" w:right="245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465FE" w:rsidRPr="00484F5B" w:rsidTr="00302EAD">
        <w:trPr>
          <w:trHeight w:hRule="exact" w:val="403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6465F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7508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1260</w:t>
            </w:r>
          </w:p>
        </w:tc>
      </w:tr>
      <w:tr w:rsidR="006465FE" w:rsidRPr="00484F5B" w:rsidTr="006457B5">
        <w:trPr>
          <w:trHeight w:hRule="exact" w:val="462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lastRenderedPageBreak/>
              <w:t>Záväzky so zostatkovou dobou splatnosti nad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6465F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465FE" w:rsidRPr="00484F5B" w:rsidTr="00555AC8">
        <w:trPr>
          <w:trHeight w:hRule="exact" w:val="39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555AC8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7508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1260</w:t>
            </w:r>
          </w:p>
        </w:tc>
      </w:tr>
      <w:tr w:rsidR="006465FE" w:rsidRPr="00484F5B" w:rsidTr="00302EAD">
        <w:trPr>
          <w:trHeight w:hRule="exact" w:val="446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4D473C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6465F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549754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512111</w:t>
            </w:r>
          </w:p>
        </w:tc>
      </w:tr>
      <w:tr w:rsidR="006465FE" w:rsidRPr="00484F5B" w:rsidTr="006457B5">
        <w:trPr>
          <w:trHeight w:hRule="exact" w:val="411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6465F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549754</w:t>
            </w: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512111</w:t>
            </w:r>
          </w:p>
        </w:tc>
      </w:tr>
      <w:tr w:rsidR="006465FE" w:rsidRPr="00484F5B" w:rsidTr="006457B5">
        <w:trPr>
          <w:trHeight w:hRule="exact" w:val="408"/>
        </w:trPr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4D473C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6457B5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31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302EAD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/>
                <w:sz w:val="16"/>
                <w:szCs w:val="16"/>
              </w:rPr>
              <w:t xml:space="preserve"> </w:t>
            </w:r>
          </w:p>
        </w:tc>
      </w:tr>
    </w:tbl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pStyle w:val="Zkladntext2"/>
      </w:pPr>
    </w:p>
    <w:p w:rsidR="00694F17" w:rsidRPr="00484F5B" w:rsidRDefault="00D12CDF" w:rsidP="00694F17">
      <w:pPr>
        <w:pStyle w:val="Nadpis5"/>
        <w:jc w:val="left"/>
        <w:rPr>
          <w:sz w:val="24"/>
          <w:szCs w:val="24"/>
        </w:rPr>
      </w:pPr>
      <w:r>
        <w:rPr>
          <w:sz w:val="24"/>
          <w:szCs w:val="24"/>
        </w:rPr>
        <w:t>35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Hodnota záväzkov zabezpečená záložným právom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C47D1F" w:rsidRDefault="00C47D1F" w:rsidP="0081688E">
      <w:pPr>
        <w:pStyle w:val="Nadpis5"/>
        <w:ind w:left="709" w:hanging="709"/>
        <w:jc w:val="both"/>
        <w:rPr>
          <w:sz w:val="24"/>
          <w:szCs w:val="24"/>
        </w:rPr>
      </w:pPr>
    </w:p>
    <w:p w:rsidR="00022F2B" w:rsidRPr="00022F2B" w:rsidRDefault="00022F2B" w:rsidP="00022F2B">
      <w:pPr>
        <w:rPr>
          <w:lang w:eastAsia="sk-SK"/>
        </w:rPr>
      </w:pPr>
    </w:p>
    <w:p w:rsidR="00694F17" w:rsidRPr="00484F5B" w:rsidRDefault="00D12CDF" w:rsidP="0081688E">
      <w:pPr>
        <w:pStyle w:val="Nadpis5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t>36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odloženej daňovej pohľadávke alebo o odloženom daňovom záväzku</w:t>
      </w:r>
    </w:p>
    <w:p w:rsidR="00694F17" w:rsidRPr="00484F5B" w:rsidRDefault="00694F17" w:rsidP="00C47D1F">
      <w:pPr>
        <w:jc w:val="both"/>
        <w:rPr>
          <w:rFonts w:ascii="Bookman Old Style" w:hAnsi="Bookman Old Style"/>
          <w:b/>
        </w:rPr>
      </w:pPr>
      <w:r w:rsidRPr="00484F5B">
        <w:rPr>
          <w:rFonts w:ascii="Bookman Old Style" w:hAnsi="Bookman Old Style"/>
          <w:b/>
        </w:rPr>
        <w:t xml:space="preserve"> </w:t>
      </w: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022F2B" w:rsidRPr="00484F5B" w:rsidRDefault="00022F2B" w:rsidP="00694F17">
      <w:pPr>
        <w:rPr>
          <w:rFonts w:ascii="Bookman Old Style" w:hAnsi="Bookman Old Style"/>
          <w:b/>
        </w:rPr>
      </w:pPr>
    </w:p>
    <w:p w:rsidR="00694F17" w:rsidRPr="00484F5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37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Záväzky zo sociálneho fondu</w:t>
      </w:r>
    </w:p>
    <w:p w:rsidR="00C97069" w:rsidRPr="00484F5B" w:rsidRDefault="00C97069" w:rsidP="00694F17">
      <w:pPr>
        <w:rPr>
          <w:rFonts w:ascii="Bookman Old Style" w:hAnsi="Bookman Old Style"/>
          <w:b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3322"/>
        <w:gridCol w:w="2986"/>
        <w:gridCol w:w="2990"/>
      </w:tblGrid>
      <w:tr w:rsidR="00694F17" w:rsidRPr="00484F5B" w:rsidTr="00555AC8">
        <w:trPr>
          <w:trHeight w:hRule="exact" w:val="634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17"/>
              <w:spacing w:line="240" w:lineRule="auto"/>
              <w:ind w:left="970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4F17" w:rsidRPr="00484F5B" w:rsidRDefault="00694F17" w:rsidP="00555AC8">
            <w:pPr>
              <w:pStyle w:val="Style117"/>
              <w:spacing w:line="240" w:lineRule="auto"/>
              <w:ind w:left="48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187" w:right="18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 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 obdobie</w:t>
            </w:r>
          </w:p>
        </w:tc>
      </w:tr>
      <w:tr w:rsidR="006465FE" w:rsidRPr="00484F5B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Začiatočný stav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6465F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1260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524</w:t>
            </w:r>
          </w:p>
        </w:tc>
      </w:tr>
      <w:tr w:rsidR="006465FE" w:rsidRPr="00484F5B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na ťarchu nákladov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394A23" w:rsidP="006465F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722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736</w:t>
            </w:r>
          </w:p>
        </w:tc>
      </w:tr>
      <w:tr w:rsidR="006465FE" w:rsidRPr="00484F5B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zo zisku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D97F5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465FE" w:rsidRPr="00484F5B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A70E0F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Ostatná tvorba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884483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465FE" w:rsidRPr="00484F5B" w:rsidTr="00A70E0F">
        <w:trPr>
          <w:trHeight w:hRule="exact" w:val="40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Tvorba sociálneho fondu spolu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394A23" w:rsidP="006465F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722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394A23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736</w:t>
            </w:r>
          </w:p>
        </w:tc>
      </w:tr>
      <w:tr w:rsidR="006465FE" w:rsidRPr="00484F5B" w:rsidTr="00A70E0F">
        <w:trPr>
          <w:trHeight w:hRule="exact" w:val="398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Čerpanie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6465F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6465FE" w:rsidRPr="00484F5B" w:rsidTr="00A70E0F">
        <w:trPr>
          <w:trHeight w:hRule="exact" w:val="413"/>
        </w:trPr>
        <w:tc>
          <w:tcPr>
            <w:tcW w:w="33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A70E0F">
            <w:pPr>
              <w:pStyle w:val="Style117"/>
              <w:spacing w:line="240" w:lineRule="auto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6465F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1982</w:t>
            </w:r>
          </w:p>
        </w:tc>
        <w:tc>
          <w:tcPr>
            <w:tcW w:w="2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1559F4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1260</w:t>
            </w:r>
          </w:p>
        </w:tc>
      </w:tr>
    </w:tbl>
    <w:p w:rsidR="00C47D1F" w:rsidRPr="00484F5B" w:rsidRDefault="00C47D1F" w:rsidP="00884483">
      <w:pPr>
        <w:pStyle w:val="Nadpis9"/>
        <w:rPr>
          <w:sz w:val="24"/>
          <w:szCs w:val="24"/>
        </w:rPr>
      </w:pPr>
    </w:p>
    <w:p w:rsidR="00C47D1F" w:rsidRPr="00484F5B" w:rsidRDefault="00C47D1F" w:rsidP="00884483">
      <w:pPr>
        <w:pStyle w:val="Nadpis9"/>
        <w:rPr>
          <w:sz w:val="24"/>
          <w:szCs w:val="24"/>
        </w:rPr>
      </w:pPr>
    </w:p>
    <w:p w:rsidR="00694F17" w:rsidRPr="00484F5B" w:rsidRDefault="00D12CDF" w:rsidP="00022F2B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38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Vydané dlhopisy</w:t>
      </w:r>
      <w:r w:rsidR="00694F17" w:rsidRPr="00484F5B">
        <w:rPr>
          <w:b w:val="0"/>
        </w:rPr>
        <w:t xml:space="preserve"> </w:t>
      </w:r>
    </w:p>
    <w:p w:rsidR="00694F17" w:rsidRPr="00484F5B" w:rsidRDefault="00694F17" w:rsidP="00694F17">
      <w:pPr>
        <w:rPr>
          <w:rFonts w:ascii="Bookman Old Style" w:hAnsi="Bookman Old Style" w:cs="Courier New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Default="00694F17" w:rsidP="00694F17">
      <w:pPr>
        <w:rPr>
          <w:rFonts w:ascii="Bookman Old Style" w:hAnsi="Bookman Old Style"/>
          <w:b/>
        </w:rPr>
      </w:pPr>
    </w:p>
    <w:p w:rsidR="00022F2B" w:rsidRPr="00484F5B" w:rsidRDefault="00022F2B" w:rsidP="00694F17">
      <w:pPr>
        <w:rPr>
          <w:rFonts w:ascii="Bookman Old Style" w:hAnsi="Bookman Old Style"/>
          <w:b/>
        </w:rPr>
      </w:pPr>
    </w:p>
    <w:p w:rsidR="00694F17" w:rsidRPr="00484F5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39</w:t>
      </w:r>
      <w:r w:rsidR="00022F2B">
        <w:rPr>
          <w:sz w:val="24"/>
          <w:szCs w:val="24"/>
        </w:rPr>
        <w:t>.</w:t>
      </w:r>
      <w:r w:rsidR="0081688E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Bankové úvery, pôžičky a krátkodobé finančné výpomoci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394A23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>
        <w:rPr>
          <w:rFonts w:ascii="Bookman Old Style" w:hAnsi="Bookman Old Style" w:cs="Courier New"/>
          <w:sz w:val="22"/>
          <w:szCs w:val="22"/>
        </w:rPr>
        <w:t>Bežný bankový úver, záväzky voči spoločníkom.</w:t>
      </w:r>
    </w:p>
    <w:p w:rsidR="00694F17" w:rsidRPr="00484F5B" w:rsidRDefault="00D12CDF" w:rsidP="00022F2B">
      <w:pPr>
        <w:pStyle w:val="Zkladntext"/>
        <w:ind w:left="851" w:hanging="851"/>
        <w:rPr>
          <w:b/>
          <w:sz w:val="24"/>
          <w:szCs w:val="24"/>
        </w:rPr>
      </w:pPr>
      <w:r>
        <w:rPr>
          <w:b/>
          <w:sz w:val="24"/>
          <w:szCs w:val="24"/>
        </w:rPr>
        <w:t>40</w:t>
      </w:r>
      <w:r w:rsidR="00022F2B">
        <w:rPr>
          <w:b/>
          <w:sz w:val="24"/>
          <w:szCs w:val="24"/>
        </w:rPr>
        <w:t>.</w:t>
      </w:r>
      <w:r w:rsidR="00FF783B" w:rsidRPr="00484F5B">
        <w:rPr>
          <w:b/>
          <w:sz w:val="24"/>
          <w:szCs w:val="24"/>
        </w:rPr>
        <w:tab/>
      </w:r>
      <w:r w:rsidR="00694F17" w:rsidRPr="00484F5B">
        <w:rPr>
          <w:b/>
          <w:sz w:val="24"/>
          <w:szCs w:val="24"/>
        </w:rPr>
        <w:t xml:space="preserve">Významné položky časového rozlíšenia na strane pasív </w:t>
      </w:r>
    </w:p>
    <w:p w:rsidR="00694F17" w:rsidRPr="00484F5B" w:rsidRDefault="00694F17" w:rsidP="00694F17">
      <w:pPr>
        <w:pStyle w:val="Zkladntext"/>
        <w:rPr>
          <w:b/>
          <w:sz w:val="24"/>
          <w:szCs w:val="24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A32CB3">
      <w:pPr>
        <w:rPr>
          <w:rFonts w:ascii="Bookman Old Style" w:hAnsi="Bookman Old Style"/>
          <w:sz w:val="18"/>
          <w:szCs w:val="18"/>
        </w:rPr>
      </w:pPr>
    </w:p>
    <w:p w:rsidR="00694F17" w:rsidRPr="00484F5B" w:rsidRDefault="00694F17" w:rsidP="00694F17">
      <w:pPr>
        <w:rPr>
          <w:rFonts w:ascii="Bookman Old Style" w:hAnsi="Bookman Old Style"/>
          <w:sz w:val="18"/>
          <w:szCs w:val="18"/>
        </w:rPr>
      </w:pPr>
    </w:p>
    <w:p w:rsidR="00C47D1F" w:rsidRPr="00484F5B" w:rsidRDefault="00C47D1F" w:rsidP="00694F17">
      <w:pPr>
        <w:rPr>
          <w:rFonts w:ascii="Bookman Old Style" w:hAnsi="Bookman Old Style"/>
          <w:sz w:val="18"/>
          <w:szCs w:val="18"/>
        </w:rPr>
      </w:pPr>
    </w:p>
    <w:p w:rsidR="00694F17" w:rsidRPr="00484F5B" w:rsidRDefault="00D12CDF" w:rsidP="00022F2B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lastRenderedPageBreak/>
        <w:t>41</w:t>
      </w:r>
      <w:r w:rsidR="00022F2B">
        <w:rPr>
          <w:sz w:val="24"/>
          <w:szCs w:val="24"/>
        </w:rPr>
        <w:t>.</w:t>
      </w:r>
      <w:r w:rsidR="00FF783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Významné položky derivátov za bežné účtovné obdobie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694F17">
      <w:pPr>
        <w:pStyle w:val="Zkladntext"/>
      </w:pPr>
    </w:p>
    <w:p w:rsidR="00694F17" w:rsidRPr="00484F5B" w:rsidRDefault="00694F17" w:rsidP="00694F17">
      <w:pPr>
        <w:pStyle w:val="Zkladntext"/>
      </w:pP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D12CDF" w:rsidP="00022F2B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42</w:t>
      </w:r>
      <w:r w:rsidR="00022F2B">
        <w:rPr>
          <w:sz w:val="24"/>
          <w:szCs w:val="24"/>
        </w:rPr>
        <w:t>.</w:t>
      </w:r>
      <w:r w:rsidR="00FF783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položkách zabezpečených derivátmi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</w:rPr>
      </w:pPr>
      <w:r w:rsidRPr="00484F5B">
        <w:rPr>
          <w:rFonts w:ascii="Bookman Old Style" w:hAnsi="Bookman Old Style" w:cs="Courier New"/>
        </w:rPr>
        <w:t>Netýka sa.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022F2B" w:rsidP="00022F2B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</w:t>
      </w:r>
      <w:r w:rsidR="00D12CDF">
        <w:rPr>
          <w:sz w:val="24"/>
          <w:szCs w:val="24"/>
        </w:rPr>
        <w:t>3</w:t>
      </w:r>
      <w:r>
        <w:rPr>
          <w:sz w:val="24"/>
          <w:szCs w:val="24"/>
        </w:rPr>
        <w:t>.</w:t>
      </w:r>
      <w:r w:rsidR="00FF783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majetku prenajatom formou finančného prenájmu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394A23" w:rsidP="00C47D1F">
      <w:pPr>
        <w:jc w:val="center"/>
        <w:rPr>
          <w:rFonts w:ascii="Bookman Old Style" w:hAnsi="Bookman Old Style"/>
          <w:b/>
        </w:rPr>
      </w:pPr>
      <w:r>
        <w:rPr>
          <w:rFonts w:ascii="Bookman Old Style" w:hAnsi="Bookman Old Style" w:cs="Courier New"/>
        </w:rPr>
        <w:t xml:space="preserve">Leasing </w:t>
      </w:r>
      <w:proofErr w:type="spellStart"/>
      <w:r>
        <w:rPr>
          <w:rFonts w:ascii="Bookman Old Style" w:hAnsi="Bookman Old Style" w:cs="Courier New"/>
        </w:rPr>
        <w:t>Citroen</w:t>
      </w:r>
      <w:proofErr w:type="spellEnd"/>
      <w:r>
        <w:rPr>
          <w:rFonts w:ascii="Bookman Old Style" w:hAnsi="Bookman Old Style" w:cs="Courier New"/>
        </w:rPr>
        <w:t xml:space="preserve"> </w:t>
      </w:r>
      <w:proofErr w:type="spellStart"/>
      <w:r>
        <w:rPr>
          <w:rFonts w:ascii="Bookman Old Style" w:hAnsi="Bookman Old Style" w:cs="Courier New"/>
        </w:rPr>
        <w:t>Berlingo</w:t>
      </w:r>
      <w:proofErr w:type="spellEnd"/>
      <w:r w:rsidR="00C47D1F" w:rsidRPr="00484F5B">
        <w:rPr>
          <w:rFonts w:ascii="Bookman Old Style" w:hAnsi="Bookman Old Style" w:cs="Courier New"/>
        </w:rPr>
        <w:t>.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694F17" w:rsidRPr="00484F5B" w:rsidRDefault="00694F17" w:rsidP="00694F17">
      <w:pPr>
        <w:pStyle w:val="Nadpis5"/>
        <w:jc w:val="left"/>
        <w:rPr>
          <w:sz w:val="24"/>
          <w:szCs w:val="24"/>
        </w:rPr>
      </w:pPr>
    </w:p>
    <w:p w:rsidR="00694F17" w:rsidRPr="00484F5B" w:rsidRDefault="00694F17" w:rsidP="00D12CDF">
      <w:pPr>
        <w:pStyle w:val="Nadpis5"/>
        <w:numPr>
          <w:ilvl w:val="0"/>
          <w:numId w:val="21"/>
        </w:numPr>
        <w:ind w:left="851" w:hanging="851"/>
        <w:jc w:val="left"/>
        <w:rPr>
          <w:sz w:val="24"/>
          <w:szCs w:val="24"/>
        </w:rPr>
      </w:pPr>
      <w:r w:rsidRPr="00484F5B">
        <w:rPr>
          <w:sz w:val="24"/>
          <w:szCs w:val="24"/>
        </w:rPr>
        <w:t>Informácie k údajom vykázaným vo výnosoch</w:t>
      </w:r>
    </w:p>
    <w:p w:rsidR="00694F17" w:rsidRPr="00484F5B" w:rsidRDefault="00694F17" w:rsidP="00694F17">
      <w:pPr>
        <w:pStyle w:val="Nadpis9"/>
      </w:pPr>
    </w:p>
    <w:p w:rsidR="00694F17" w:rsidRPr="00484F5B" w:rsidRDefault="00694F17" w:rsidP="00694F17">
      <w:pPr>
        <w:pStyle w:val="Nadpis9"/>
        <w:rPr>
          <w:sz w:val="24"/>
          <w:szCs w:val="24"/>
        </w:rPr>
      </w:pPr>
    </w:p>
    <w:p w:rsidR="00694F17" w:rsidRPr="00484F5B" w:rsidRDefault="00694F17" w:rsidP="00D12CDF">
      <w:pPr>
        <w:pStyle w:val="Nadpis9"/>
        <w:numPr>
          <w:ilvl w:val="1"/>
          <w:numId w:val="21"/>
        </w:numPr>
        <w:ind w:left="851" w:hanging="851"/>
        <w:rPr>
          <w:sz w:val="24"/>
          <w:szCs w:val="24"/>
        </w:rPr>
      </w:pPr>
      <w:r w:rsidRPr="00484F5B">
        <w:rPr>
          <w:sz w:val="24"/>
          <w:szCs w:val="24"/>
        </w:rPr>
        <w:t xml:space="preserve">Údaje o tržbách 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334"/>
        <w:gridCol w:w="1325"/>
        <w:gridCol w:w="1452"/>
        <w:gridCol w:w="1203"/>
        <w:gridCol w:w="1490"/>
        <w:gridCol w:w="1134"/>
        <w:gridCol w:w="1418"/>
      </w:tblGrid>
      <w:tr w:rsidR="00694F17" w:rsidRPr="00484F5B" w:rsidTr="00694F17">
        <w:trPr>
          <w:trHeight w:hRule="exact" w:val="614"/>
        </w:trPr>
        <w:tc>
          <w:tcPr>
            <w:tcW w:w="13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40" w:lineRule="auto"/>
              <w:ind w:left="5"/>
              <w:jc w:val="left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7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394A23">
            <w:pPr>
              <w:pStyle w:val="Style117"/>
              <w:spacing w:line="202" w:lineRule="exact"/>
              <w:ind w:left="317" w:right="31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394A23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2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FF783B">
            <w:pPr>
              <w:pStyle w:val="Style117"/>
              <w:spacing w:line="202" w:lineRule="exact"/>
              <w:ind w:left="322" w:right="3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  <w:r w:rsidR="00FF783B"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 xml:space="preserve"> – ostatné služby</w:t>
            </w:r>
          </w:p>
        </w:tc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FF783B">
            <w:pPr>
              <w:pStyle w:val="Style117"/>
              <w:spacing w:line="202" w:lineRule="exact"/>
              <w:ind w:left="317" w:right="322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Typ výrobkov, tovarov,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služieb</w:t>
            </w:r>
          </w:p>
        </w:tc>
      </w:tr>
      <w:tr w:rsidR="00694F17" w:rsidRPr="00484F5B" w:rsidTr="00694F17">
        <w:trPr>
          <w:trHeight w:hRule="exact" w:val="1003"/>
        </w:trPr>
        <w:tc>
          <w:tcPr>
            <w:tcW w:w="13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spacing w:line="202" w:lineRule="exact"/>
              <w:ind w:left="5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17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694F17" w:rsidRPr="00484F5B" w:rsidTr="00694F17">
        <w:trPr>
          <w:trHeight w:hRule="exact" w:val="384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ind w:left="514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c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d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f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F17" w:rsidRPr="00484F5B" w:rsidRDefault="00694F17" w:rsidP="00694F17">
            <w:pPr>
              <w:pStyle w:val="Style121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g</w:t>
            </w:r>
          </w:p>
        </w:tc>
      </w:tr>
      <w:tr w:rsidR="00DA30DE" w:rsidRPr="00484F5B" w:rsidTr="00FF783B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6457B5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DA30DE">
              <w:rPr>
                <w:rFonts w:ascii="Bookman Old Style" w:hAnsi="Bookman Old Style"/>
                <w:sz w:val="16"/>
                <w:szCs w:val="16"/>
              </w:rPr>
              <w:t>SR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401318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417493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11930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84F5B" w:rsidRDefault="00394A23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416248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84F5B" w:rsidRDefault="00394A23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417493</w:t>
            </w:r>
          </w:p>
        </w:tc>
      </w:tr>
      <w:tr w:rsidR="00DA30DE" w:rsidRPr="00484F5B" w:rsidTr="00694F17">
        <w:trPr>
          <w:trHeight w:hRule="exact" w:val="37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DA30DE" w:rsidRDefault="00DA30D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DA30DE" w:rsidRDefault="00DA30D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DA30DE" w:rsidRDefault="00DA30DE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DA30DE" w:rsidRDefault="00DA30D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DA30DE" w:rsidRDefault="00DA30DE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84F5B" w:rsidRDefault="00DA30D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84F5B" w:rsidRDefault="00DA30DE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84F5B" w:rsidTr="001855EB">
        <w:trPr>
          <w:trHeight w:hRule="exact" w:val="389"/>
        </w:trPr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1855EB">
            <w:pPr>
              <w:pStyle w:val="Style117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DA30DE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3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401318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417493</w:t>
            </w:r>
          </w:p>
        </w:tc>
        <w:tc>
          <w:tcPr>
            <w:tcW w:w="12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11930</w:t>
            </w:r>
          </w:p>
        </w:tc>
        <w:tc>
          <w:tcPr>
            <w:tcW w:w="14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84F5B" w:rsidRDefault="00394A23" w:rsidP="00694F17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413248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84F5B" w:rsidRDefault="00394A23" w:rsidP="00694F17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417493</w:t>
            </w:r>
          </w:p>
        </w:tc>
      </w:tr>
    </w:tbl>
    <w:p w:rsidR="00973567" w:rsidRDefault="00973567" w:rsidP="00694F17">
      <w:pPr>
        <w:pStyle w:val="Nadpis5"/>
        <w:jc w:val="left"/>
        <w:rPr>
          <w:sz w:val="24"/>
          <w:szCs w:val="24"/>
        </w:rPr>
      </w:pPr>
    </w:p>
    <w:p w:rsidR="00973567" w:rsidRDefault="00973567" w:rsidP="00694F17">
      <w:pPr>
        <w:pStyle w:val="Nadpis5"/>
        <w:jc w:val="left"/>
        <w:rPr>
          <w:sz w:val="24"/>
          <w:szCs w:val="24"/>
        </w:rPr>
      </w:pPr>
    </w:p>
    <w:p w:rsidR="00694F17" w:rsidRPr="00484F5B" w:rsidRDefault="00D12CDF" w:rsidP="00D12CDF">
      <w:pPr>
        <w:pStyle w:val="Nadpis5"/>
        <w:ind w:left="851" w:hanging="851"/>
        <w:jc w:val="left"/>
        <w:rPr>
          <w:sz w:val="24"/>
          <w:szCs w:val="24"/>
        </w:rPr>
      </w:pPr>
      <w:r>
        <w:rPr>
          <w:sz w:val="24"/>
          <w:szCs w:val="24"/>
        </w:rPr>
        <w:t>44</w:t>
      </w:r>
      <w:r w:rsidR="00973567">
        <w:rPr>
          <w:sz w:val="24"/>
          <w:szCs w:val="24"/>
        </w:rPr>
        <w:t>.</w:t>
      </w:r>
      <w:r>
        <w:rPr>
          <w:sz w:val="24"/>
          <w:szCs w:val="24"/>
        </w:rPr>
        <w:t>2.</w:t>
      </w:r>
      <w:r w:rsidR="001855E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 zmene stavu vnútroorganizačných zásob</w:t>
      </w:r>
    </w:p>
    <w:p w:rsidR="00694F17" w:rsidRPr="00484F5B" w:rsidRDefault="00694F17" w:rsidP="00694F17">
      <w:pPr>
        <w:pStyle w:val="Nadpis7"/>
        <w:rPr>
          <w:sz w:val="24"/>
          <w:szCs w:val="24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C47D1F" w:rsidRDefault="00C47D1F" w:rsidP="001855EB">
      <w:pPr>
        <w:pStyle w:val="Nadpis9"/>
        <w:ind w:left="1418" w:hanging="1418"/>
        <w:jc w:val="both"/>
        <w:rPr>
          <w:sz w:val="24"/>
          <w:szCs w:val="24"/>
        </w:rPr>
      </w:pPr>
    </w:p>
    <w:p w:rsidR="00973567" w:rsidRPr="00973567" w:rsidRDefault="00973567" w:rsidP="00973567">
      <w:pPr>
        <w:rPr>
          <w:lang w:eastAsia="sk-SK"/>
        </w:rPr>
      </w:pPr>
    </w:p>
    <w:p w:rsidR="00694F17" w:rsidRPr="00484F5B" w:rsidRDefault="00D12CDF" w:rsidP="00D12CDF">
      <w:pPr>
        <w:pStyle w:val="Nadpis9"/>
        <w:ind w:left="851" w:hanging="851"/>
        <w:jc w:val="both"/>
        <w:rPr>
          <w:sz w:val="24"/>
          <w:szCs w:val="24"/>
        </w:rPr>
      </w:pPr>
      <w:r>
        <w:rPr>
          <w:sz w:val="24"/>
          <w:szCs w:val="24"/>
        </w:rPr>
        <w:t>44</w:t>
      </w:r>
      <w:r w:rsidR="00973567">
        <w:rPr>
          <w:sz w:val="24"/>
          <w:szCs w:val="24"/>
        </w:rPr>
        <w:t>.</w:t>
      </w:r>
      <w:r>
        <w:rPr>
          <w:sz w:val="24"/>
          <w:szCs w:val="24"/>
        </w:rPr>
        <w:t>3.</w:t>
      </w:r>
      <w:r w:rsidR="001855EB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Údaje o výnosoch pri aktivácii nákladov a</w:t>
      </w:r>
      <w:r w:rsidR="001855EB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o</w:t>
      </w:r>
      <w:r w:rsidR="001855EB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výnosoch</w:t>
      </w:r>
      <w:r w:rsidR="001855EB" w:rsidRPr="00484F5B">
        <w:rPr>
          <w:sz w:val="24"/>
          <w:szCs w:val="24"/>
        </w:rPr>
        <w:t xml:space="preserve"> z </w:t>
      </w:r>
      <w:r w:rsidR="00694F17" w:rsidRPr="00484F5B">
        <w:rPr>
          <w:sz w:val="24"/>
          <w:szCs w:val="24"/>
        </w:rPr>
        <w:t>hospodárskej činnosti, finančnej činnosti a</w:t>
      </w:r>
      <w:r w:rsidR="001855EB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mimoriadnej činnosti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C47D1F" w:rsidRPr="00484F5B" w:rsidRDefault="00C47D1F" w:rsidP="00C47D1F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006CCD" w:rsidRPr="00484F5B" w:rsidRDefault="00973567" w:rsidP="00D12CDF">
      <w:pPr>
        <w:pStyle w:val="Nadpis9"/>
        <w:ind w:left="851" w:hanging="851"/>
        <w:rPr>
          <w:sz w:val="24"/>
          <w:szCs w:val="24"/>
        </w:rPr>
      </w:pPr>
      <w:r>
        <w:rPr>
          <w:sz w:val="24"/>
          <w:szCs w:val="24"/>
        </w:rPr>
        <w:t>4</w:t>
      </w:r>
      <w:r w:rsidR="00D12CDF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D12CDF">
        <w:rPr>
          <w:sz w:val="24"/>
          <w:szCs w:val="24"/>
        </w:rPr>
        <w:t>4.</w:t>
      </w:r>
      <w:r w:rsidR="00006CCD" w:rsidRPr="00484F5B">
        <w:rPr>
          <w:sz w:val="24"/>
          <w:szCs w:val="24"/>
        </w:rPr>
        <w:tab/>
        <w:t>Údaje o čistom obrate</w:t>
      </w:r>
    </w:p>
    <w:p w:rsidR="00C97069" w:rsidRPr="00484F5B" w:rsidRDefault="00C97069" w:rsidP="00006CCD">
      <w:pPr>
        <w:rPr>
          <w:rFonts w:ascii="Bookman Old Style" w:hAnsi="Bookman Old Style"/>
        </w:rPr>
      </w:pPr>
    </w:p>
    <w:tbl>
      <w:tblPr>
        <w:tblW w:w="9297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103"/>
        <w:gridCol w:w="1985"/>
        <w:gridCol w:w="2209"/>
      </w:tblGrid>
      <w:tr w:rsidR="00006CCD" w:rsidRPr="00484F5B" w:rsidTr="00766BA4"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84F5B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84F5B" w:rsidRDefault="00006CCD" w:rsidP="00006CCD">
            <w:pPr>
              <w:pStyle w:val="Style105"/>
              <w:spacing w:line="240" w:lineRule="auto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006CCD" w:rsidRPr="00484F5B" w:rsidTr="00766BA4">
        <w:trPr>
          <w:trHeight w:val="24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vlastné výrobky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84F5B" w:rsidRDefault="00006CCD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465FE" w:rsidRPr="00484F5B" w:rsidTr="00766BA4">
        <w:trPr>
          <w:trHeight w:val="272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lastRenderedPageBreak/>
              <w:t>Tržby z predaja služieb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394A23" w:rsidP="006465F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401318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6465FE" w:rsidRPr="00484F5B" w:rsidTr="00766BA4">
        <w:trPr>
          <w:trHeight w:val="27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Tržby za tovar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465FE" w:rsidRPr="00484F5B" w:rsidTr="00766BA4">
        <w:trPr>
          <w:trHeight w:val="266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465FE" w:rsidRPr="00484F5B" w:rsidTr="00766BA4">
        <w:trPr>
          <w:trHeight w:val="27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Výnosy z nehnuteľnosti na predaj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465FE" w:rsidRPr="00484F5B" w:rsidTr="00766BA4">
        <w:trPr>
          <w:trHeight w:val="27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766BA4">
            <w:pPr>
              <w:pStyle w:val="Style100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60"/>
                <w:rFonts w:ascii="Bookman Old Style" w:hAnsi="Bookman Old Style"/>
                <w:sz w:val="16"/>
                <w:szCs w:val="16"/>
                <w:lang w:val="sk-SK" w:eastAsia="sk-SK"/>
              </w:rPr>
              <w:t>Iné výnosy súvisiace s bežnou činnosťou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6465F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6465F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6465FE" w:rsidRPr="00484F5B" w:rsidTr="00766BA4">
        <w:trPr>
          <w:trHeight w:val="26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65FE" w:rsidRPr="00484F5B" w:rsidRDefault="006465FE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394A23" w:rsidP="006465F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401318</w:t>
            </w:r>
          </w:p>
        </w:tc>
        <w:tc>
          <w:tcPr>
            <w:tcW w:w="2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65FE" w:rsidRPr="00484F5B" w:rsidRDefault="00394A23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0</w:t>
            </w:r>
          </w:p>
        </w:tc>
      </w:tr>
    </w:tbl>
    <w:p w:rsidR="00006CCD" w:rsidRPr="00484F5B" w:rsidRDefault="00006CCD" w:rsidP="00006CCD">
      <w:pPr>
        <w:rPr>
          <w:rFonts w:ascii="Bookman Old Style" w:hAnsi="Bookman Old Style"/>
          <w:b/>
        </w:rPr>
      </w:pPr>
    </w:p>
    <w:p w:rsidR="00694F17" w:rsidRDefault="00694F17" w:rsidP="00694F17">
      <w:pPr>
        <w:rPr>
          <w:rFonts w:ascii="Bookman Old Style" w:hAnsi="Bookman Old Style"/>
        </w:rPr>
      </w:pPr>
    </w:p>
    <w:p w:rsidR="00006CCD" w:rsidRPr="00484F5B" w:rsidRDefault="00006CCD" w:rsidP="00362B5F">
      <w:pPr>
        <w:pStyle w:val="Nadpis1"/>
        <w:numPr>
          <w:ilvl w:val="0"/>
          <w:numId w:val="21"/>
        </w:numPr>
        <w:ind w:left="709" w:hanging="709"/>
        <w:jc w:val="left"/>
      </w:pPr>
      <w:r w:rsidRPr="00484F5B">
        <w:t>Informácia k údajom vykázaným v nákladoch</w:t>
      </w:r>
    </w:p>
    <w:p w:rsidR="00006CCD" w:rsidRPr="00484F5B" w:rsidRDefault="00006CCD" w:rsidP="00006CCD">
      <w:pPr>
        <w:jc w:val="center"/>
        <w:rPr>
          <w:rFonts w:ascii="Bookman Old Style" w:hAnsi="Bookman Old Style"/>
          <w:b/>
        </w:rPr>
      </w:pPr>
    </w:p>
    <w:tbl>
      <w:tblPr>
        <w:tblW w:w="9224" w:type="dxa"/>
        <w:tblInd w:w="98" w:type="dxa"/>
        <w:tblLook w:val="00A0" w:firstRow="1" w:lastRow="0" w:firstColumn="1" w:lastColumn="0" w:noHBand="0" w:noVBand="0"/>
      </w:tblPr>
      <w:tblGrid>
        <w:gridCol w:w="5113"/>
        <w:gridCol w:w="1985"/>
        <w:gridCol w:w="2126"/>
      </w:tblGrid>
      <w:tr w:rsidR="00C97069" w:rsidRPr="00484F5B" w:rsidTr="00B5027D">
        <w:trPr>
          <w:trHeight w:val="825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97069" w:rsidRPr="00484F5B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484F5B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97069" w:rsidRPr="00484F5B" w:rsidRDefault="00C97069" w:rsidP="00C97069">
            <w:pPr>
              <w:jc w:val="center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  <w:r w:rsidR="00394A23"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  <w:r w:rsidR="00394A23">
              <w:rPr>
                <w:rFonts w:ascii="Bookman Old Style" w:hAnsi="Bookman Old Style" w:cs="Arial Narrow"/>
                <w:sz w:val="16"/>
                <w:szCs w:val="16"/>
              </w:rPr>
              <w:t>0</w:t>
            </w: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 xml:space="preserve">iné </w:t>
            </w:r>
            <w:proofErr w:type="spellStart"/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uisťovacie</w:t>
            </w:r>
            <w:proofErr w:type="spellEnd"/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 xml:space="preserve">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</w:p>
        </w:tc>
      </w:tr>
      <w:tr w:rsidR="00C97069" w:rsidRPr="00484F5B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daňové poradenstvo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84F5B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84F5B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</w:p>
        </w:tc>
      </w:tr>
      <w:tr w:rsidR="00C97069" w:rsidRPr="00415E06" w:rsidTr="00B5027D">
        <w:trPr>
          <w:trHeight w:val="30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97069" w:rsidRPr="00415E0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15E06">
              <w:rPr>
                <w:rFonts w:ascii="Bookman Old Style" w:hAnsi="Bookman Old Style" w:cs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15E0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15E06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97069" w:rsidRPr="00415E06" w:rsidRDefault="00C97069" w:rsidP="00C97069">
            <w:pPr>
              <w:jc w:val="both"/>
              <w:rPr>
                <w:rFonts w:ascii="Bookman Old Style" w:hAnsi="Bookman Old Style" w:cs="Arial Narrow"/>
                <w:sz w:val="16"/>
                <w:szCs w:val="16"/>
              </w:rPr>
            </w:pPr>
            <w:r w:rsidRPr="00415E06">
              <w:rPr>
                <w:rFonts w:ascii="Bookman Old Style" w:hAnsi="Bookman Old Style" w:cs="Arial Narrow"/>
                <w:sz w:val="16"/>
                <w:szCs w:val="16"/>
              </w:rPr>
              <w:t> </w:t>
            </w:r>
          </w:p>
        </w:tc>
      </w:tr>
    </w:tbl>
    <w:p w:rsidR="00C97069" w:rsidRPr="00415E06" w:rsidRDefault="00C97069" w:rsidP="00C97069">
      <w:pPr>
        <w:rPr>
          <w:rFonts w:ascii="Bookman Old Style" w:hAnsi="Bookman Old Style"/>
          <w:b/>
        </w:rPr>
      </w:pPr>
    </w:p>
    <w:p w:rsidR="00415E06" w:rsidRPr="00484F5B" w:rsidRDefault="00415E06" w:rsidP="00415E06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8B03CA" w:rsidRDefault="008B03CA" w:rsidP="00C97069">
      <w:pPr>
        <w:rPr>
          <w:rFonts w:ascii="Bookman Old Style" w:hAnsi="Bookman Old Style"/>
          <w:b/>
        </w:rPr>
      </w:pPr>
    </w:p>
    <w:p w:rsidR="00973567" w:rsidRDefault="00973567" w:rsidP="00C97069">
      <w:pPr>
        <w:rPr>
          <w:rFonts w:ascii="Bookman Old Style" w:hAnsi="Bookman Old Style"/>
          <w:b/>
        </w:rPr>
      </w:pPr>
    </w:p>
    <w:p w:rsidR="00973567" w:rsidRPr="00415E06" w:rsidRDefault="00973567" w:rsidP="00C97069">
      <w:pPr>
        <w:rPr>
          <w:rFonts w:ascii="Bookman Old Style" w:hAnsi="Bookman Old Style"/>
          <w:b/>
        </w:rPr>
      </w:pPr>
    </w:p>
    <w:tbl>
      <w:tblPr>
        <w:tblW w:w="9356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246"/>
        <w:gridCol w:w="2021"/>
        <w:gridCol w:w="2089"/>
      </w:tblGrid>
      <w:tr w:rsidR="00006CCD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15E06" w:rsidRDefault="00006CCD" w:rsidP="00766BA4">
            <w:pPr>
              <w:pStyle w:val="Style105"/>
              <w:spacing w:line="240" w:lineRule="auto"/>
              <w:ind w:left="1930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15E06" w:rsidRDefault="00006CCD" w:rsidP="00766BA4">
            <w:pPr>
              <w:pStyle w:val="Style105"/>
              <w:spacing w:line="240" w:lineRule="auto"/>
              <w:ind w:left="1930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15E06" w:rsidRDefault="00006CCD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  <w:p w:rsidR="00006CCD" w:rsidRPr="00415E06" w:rsidRDefault="00006CCD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6CCD" w:rsidRPr="00415E06" w:rsidRDefault="00006CCD" w:rsidP="00766BA4">
            <w:pPr>
              <w:pStyle w:val="Style105"/>
              <w:spacing w:line="197" w:lineRule="exact"/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Bezprostredne</w:t>
            </w: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predchádzajúce účtovné</w:t>
            </w: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br/>
              <w:t>obdobie</w:t>
            </w: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F22FF9">
            <w:pPr>
              <w:pStyle w:val="Style2835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Ostatné významné položky nákladov z hospodárskej činnosti,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0C62F6" w:rsidRDefault="00DA30DE" w:rsidP="000C62F6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394A23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 w:rsidRPr="00415E06">
              <w:rPr>
                <w:rFonts w:ascii="Bookman Old Style" w:hAnsi="Bookman Old Style"/>
                <w:sz w:val="16"/>
                <w:szCs w:val="16"/>
                <w:lang w:val="sk-SK"/>
              </w:rPr>
              <w:t xml:space="preserve">- </w:t>
            </w:r>
            <w:r w:rsidR="00394A23">
              <w:rPr>
                <w:rFonts w:ascii="Bookman Old Style" w:hAnsi="Bookman Old Style"/>
                <w:sz w:val="16"/>
                <w:szCs w:val="16"/>
                <w:lang w:val="sk-SK"/>
              </w:rPr>
              <w:t>spotreba materiálu, energie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E46B2C" w:rsidRDefault="00394A23" w:rsidP="00766BA4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280539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282774</w:t>
            </w: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394A23" w:rsidP="00766BA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služby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E46B2C" w:rsidRDefault="00394A23" w:rsidP="00E46B2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14917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12410</w:t>
            </w: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394A23" w:rsidP="00766BA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osobné náklady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E46B2C" w:rsidRDefault="00394A23" w:rsidP="00E46B2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165379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198322</w:t>
            </w: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394A23" w:rsidP="00766BA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  <w:r>
              <w:rPr>
                <w:rFonts w:ascii="Bookman Old Style" w:hAnsi="Bookman Old Style"/>
                <w:sz w:val="16"/>
                <w:szCs w:val="16"/>
                <w:lang w:val="sk-SK"/>
              </w:rPr>
              <w:t>- odpisy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E46B2C" w:rsidRDefault="00394A23" w:rsidP="00E46B2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24550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17484</w:t>
            </w: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E46B2C" w:rsidRDefault="00DA30DE" w:rsidP="00E46B2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121283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E46B2C" w:rsidRDefault="00DA30DE" w:rsidP="00E46B2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121283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E46B2C" w:rsidRDefault="00DA30DE" w:rsidP="00E46B2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DA30DE" w:rsidRDefault="00DA30DE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E46B2C" w:rsidRDefault="00DA30DE" w:rsidP="00E46B2C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8F24A8" w:rsidRDefault="00DA30DE" w:rsidP="008F24A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8F24A8" w:rsidRDefault="00DA30DE" w:rsidP="008F24A8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34532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34532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34532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98584C">
            <w:pPr>
              <w:pStyle w:val="Style111"/>
              <w:rPr>
                <w:rFonts w:ascii="Bookman Old Style" w:hAnsi="Bookman Old Style"/>
                <w:sz w:val="16"/>
                <w:szCs w:val="16"/>
                <w:lang w:val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8F24A8" w:rsidRDefault="00DA30DE" w:rsidP="008F24A8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6465FE" w:rsidRDefault="00DA30DE" w:rsidP="003113EB">
            <w:pPr>
              <w:pStyle w:val="Style111"/>
              <w:jc w:val="center"/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DA30DE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  <w:r w:rsidRPr="00415E06"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  <w:t>Finančné náklady, z toho: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73729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b/>
                <w:sz w:val="16"/>
                <w:szCs w:val="16"/>
              </w:rPr>
            </w:pPr>
            <w:r>
              <w:rPr>
                <w:rFonts w:ascii="Bookman Old Style" w:hAnsi="Bookman Old Style"/>
                <w:b/>
                <w:sz w:val="16"/>
                <w:szCs w:val="16"/>
              </w:rPr>
              <w:t>2486</w:t>
            </w: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394A23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 nákladové úroky</w:t>
            </w: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71496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394A23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</w:tr>
      <w:tr w:rsidR="00DA30DE" w:rsidRPr="00415E06" w:rsidTr="0098584C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98584C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6465FE" w:rsidRDefault="00DA30DE" w:rsidP="00C97478">
            <w:pPr>
              <w:pStyle w:val="Style111"/>
              <w:jc w:val="center"/>
              <w:rPr>
                <w:rFonts w:ascii="Bookman Old Style" w:hAnsi="Bookman Old Style"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30DE" w:rsidRPr="00DA30DE" w:rsidRDefault="00DA30DE" w:rsidP="00DA30D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05"/>
              <w:spacing w:line="240" w:lineRule="auto"/>
              <w:rPr>
                <w:rStyle w:val="CharStyle39"/>
                <w:rFonts w:ascii="Bookman Old Style" w:hAnsi="Bookman Old Style"/>
                <w:sz w:val="16"/>
                <w:szCs w:val="16"/>
                <w:lang w:val="sk-SK" w:eastAsia="sk-SK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6465FE" w:rsidRDefault="00DA30DE" w:rsidP="00766BA4">
            <w:pPr>
              <w:pStyle w:val="Style111"/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DA30DE" w:rsidRDefault="00DA30DE" w:rsidP="00DA30DE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05"/>
              <w:spacing w:line="240" w:lineRule="auto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6465FE" w:rsidRDefault="00DA30DE" w:rsidP="00DA30DE">
            <w:pPr>
              <w:pStyle w:val="Style111"/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</w:pPr>
            <w:r w:rsidRPr="006465FE">
              <w:rPr>
                <w:rFonts w:ascii="Bookman Old Style" w:hAnsi="Bookman Old Style"/>
                <w:b/>
                <w:color w:val="FF0000"/>
                <w:sz w:val="16"/>
                <w:szCs w:val="16"/>
              </w:rPr>
              <w:t xml:space="preserve">                      </w:t>
            </w: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DA30DE" w:rsidRDefault="00DA30DE" w:rsidP="00DA30DE">
            <w:pPr>
              <w:pStyle w:val="Style111"/>
              <w:rPr>
                <w:rFonts w:ascii="Bookman Old Style" w:hAnsi="Bookman Old Style"/>
                <w:b/>
                <w:sz w:val="16"/>
                <w:szCs w:val="16"/>
              </w:rPr>
            </w:pPr>
            <w:r w:rsidRPr="00DA30DE">
              <w:rPr>
                <w:rFonts w:ascii="Bookman Old Style" w:hAnsi="Bookman Old Style"/>
                <w:b/>
                <w:sz w:val="16"/>
                <w:szCs w:val="16"/>
              </w:rPr>
              <w:t xml:space="preserve">                      </w:t>
            </w:r>
          </w:p>
        </w:tc>
      </w:tr>
      <w:tr w:rsidR="00DA30DE" w:rsidRPr="00415E06" w:rsidTr="00766BA4">
        <w:tc>
          <w:tcPr>
            <w:tcW w:w="5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415E06" w:rsidRDefault="00DA30DE" w:rsidP="00766BA4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6465FE" w:rsidRDefault="00DA30DE" w:rsidP="00766BA4">
            <w:pPr>
              <w:pStyle w:val="Style111"/>
              <w:rPr>
                <w:rFonts w:ascii="Bookman Old Style" w:hAnsi="Bookman Old Style"/>
                <w:color w:val="FF0000"/>
                <w:sz w:val="16"/>
                <w:szCs w:val="16"/>
              </w:rPr>
            </w:pPr>
          </w:p>
        </w:tc>
        <w:tc>
          <w:tcPr>
            <w:tcW w:w="2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A30DE" w:rsidRPr="00DA30DE" w:rsidRDefault="00DA30DE" w:rsidP="00DA30DE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</w:p>
        </w:tc>
      </w:tr>
    </w:tbl>
    <w:p w:rsidR="00973567" w:rsidRDefault="00973567" w:rsidP="00973567">
      <w:pPr>
        <w:rPr>
          <w:lang w:eastAsia="sk-SK"/>
        </w:rPr>
      </w:pPr>
    </w:p>
    <w:p w:rsidR="00A06B4E" w:rsidRPr="00E94FBE" w:rsidRDefault="00362B5F" w:rsidP="00362B5F">
      <w:pPr>
        <w:pStyle w:val="Nadpis5"/>
        <w:jc w:val="left"/>
        <w:rPr>
          <w:sz w:val="24"/>
          <w:szCs w:val="24"/>
        </w:rPr>
      </w:pPr>
      <w:r w:rsidRPr="00362B5F">
        <w:rPr>
          <w:sz w:val="24"/>
          <w:szCs w:val="24"/>
        </w:rPr>
        <w:t>46.</w:t>
      </w:r>
      <w:r>
        <w:rPr>
          <w:sz w:val="24"/>
          <w:szCs w:val="24"/>
        </w:rPr>
        <w:tab/>
      </w:r>
      <w:r w:rsidR="00A06B4E" w:rsidRPr="00E94FBE">
        <w:rPr>
          <w:sz w:val="24"/>
          <w:szCs w:val="24"/>
        </w:rPr>
        <w:t>Údaje o daniach z príjmov</w:t>
      </w:r>
    </w:p>
    <w:p w:rsidR="00A06B4E" w:rsidRPr="00E94FBE" w:rsidRDefault="00A06B4E" w:rsidP="00A06B4E">
      <w:pPr>
        <w:rPr>
          <w:rFonts w:ascii="Bookman Old Style" w:hAnsi="Bookman Old Style"/>
        </w:rPr>
      </w:pPr>
    </w:p>
    <w:tbl>
      <w:tblPr>
        <w:tblW w:w="4945" w:type="pct"/>
        <w:jc w:val="center"/>
        <w:tblLayout w:type="fixed"/>
        <w:tblLook w:val="04A0" w:firstRow="1" w:lastRow="0" w:firstColumn="1" w:lastColumn="0" w:noHBand="0" w:noVBand="1"/>
      </w:tblPr>
      <w:tblGrid>
        <w:gridCol w:w="2783"/>
        <w:gridCol w:w="1820"/>
        <w:gridCol w:w="762"/>
        <w:gridCol w:w="692"/>
        <w:gridCol w:w="2005"/>
        <w:gridCol w:w="747"/>
        <w:gridCol w:w="692"/>
      </w:tblGrid>
      <w:tr w:rsidR="00C97069" w:rsidRPr="00E94FBE" w:rsidTr="00F22FF9">
        <w:trPr>
          <w:trHeight w:val="642"/>
          <w:jc w:val="center"/>
        </w:trPr>
        <w:tc>
          <w:tcPr>
            <w:tcW w:w="28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Názov položky</w:t>
            </w:r>
          </w:p>
        </w:tc>
        <w:tc>
          <w:tcPr>
            <w:tcW w:w="33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  <w:tc>
          <w:tcPr>
            <w:tcW w:w="35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Bezprostredne predchádzajúce</w:t>
            </w:r>
          </w:p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 xml:space="preserve"> účtovné obdobie</w:t>
            </w:r>
          </w:p>
        </w:tc>
      </w:tr>
      <w:tr w:rsidR="00C97069" w:rsidRPr="00E94FBE" w:rsidTr="00E94FBE">
        <w:trPr>
          <w:trHeight w:val="345"/>
          <w:jc w:val="center"/>
        </w:trPr>
        <w:tc>
          <w:tcPr>
            <w:tcW w:w="28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E94FBE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7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  <w:tc>
          <w:tcPr>
            <w:tcW w:w="20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Základ dane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 v %</w:t>
            </w:r>
          </w:p>
        </w:tc>
      </w:tr>
      <w:tr w:rsidR="00C97069" w:rsidRPr="00E94FBE" w:rsidTr="00E94FBE">
        <w:trPr>
          <w:trHeight w:val="330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a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b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c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e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f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E94FBE" w:rsidRDefault="00C97069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g</w:t>
            </w:r>
          </w:p>
        </w:tc>
      </w:tr>
      <w:tr w:rsidR="00976812" w:rsidRPr="00E94FBE" w:rsidTr="00E94FBE">
        <w:trPr>
          <w:trHeight w:val="330"/>
          <w:jc w:val="center"/>
        </w:trPr>
        <w:tc>
          <w:tcPr>
            <w:tcW w:w="2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Výsledok hospodárenia </w:t>
            </w:r>
            <w:r w:rsidRPr="00E94FBE">
              <w:rPr>
                <w:rFonts w:ascii="Bookman Old Style" w:hAnsi="Bookman Old Style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0574C" w:rsidRDefault="00BD01B4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-162434,41</w:t>
            </w:r>
          </w:p>
        </w:tc>
        <w:tc>
          <w:tcPr>
            <w:tcW w:w="7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20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76812" w:rsidRDefault="00BD01B4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-122665,93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</w:tr>
      <w:tr w:rsidR="00976812" w:rsidRPr="00E94FBE" w:rsidTr="00E94FBE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 xml:space="preserve">teoretická daň </w:t>
            </w:r>
          </w:p>
        </w:tc>
        <w:tc>
          <w:tcPr>
            <w:tcW w:w="186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C97478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7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812" w:rsidRPr="0090574C" w:rsidRDefault="00976812" w:rsidP="0090574C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812" w:rsidRPr="0090574C" w:rsidRDefault="0097681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22</w:t>
            </w: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6812" w:rsidRPr="00976812" w:rsidRDefault="00976812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6812" w:rsidRPr="00976812" w:rsidRDefault="00976812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22</w:t>
            </w:r>
          </w:p>
        </w:tc>
      </w:tr>
      <w:tr w:rsidR="00976812" w:rsidRPr="00E94FBE" w:rsidTr="00E94FBE">
        <w:trPr>
          <w:trHeight w:val="454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Daňovo neuznané náklady</w:t>
            </w:r>
          </w:p>
        </w:tc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BD01B4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36578,60</w:t>
            </w:r>
          </w:p>
        </w:tc>
        <w:tc>
          <w:tcPr>
            <w:tcW w:w="7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90574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  <w:tc>
          <w:tcPr>
            <w:tcW w:w="20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BD01B4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39736,33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</w:tr>
      <w:tr w:rsidR="00976812" w:rsidRPr="00E94FBE" w:rsidTr="00E94FBE">
        <w:trPr>
          <w:trHeight w:val="397"/>
          <w:jc w:val="center"/>
        </w:trPr>
        <w:tc>
          <w:tcPr>
            <w:tcW w:w="286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Výnosy nepodliehajúce dani</w:t>
            </w:r>
          </w:p>
        </w:tc>
        <w:tc>
          <w:tcPr>
            <w:tcW w:w="186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BD01B4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18138,11</w:t>
            </w:r>
          </w:p>
        </w:tc>
        <w:tc>
          <w:tcPr>
            <w:tcW w:w="77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  <w:tc>
          <w:tcPr>
            <w:tcW w:w="20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BD01B4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0,04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</w:tr>
      <w:tr w:rsidR="00976812" w:rsidRPr="00E94FBE" w:rsidTr="00E94FBE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976812" w:rsidRPr="00E94FBE" w:rsidTr="00E94FBE">
        <w:trPr>
          <w:trHeight w:val="454"/>
          <w:jc w:val="center"/>
        </w:trPr>
        <w:tc>
          <w:tcPr>
            <w:tcW w:w="28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Umorenie daňovej straty</w:t>
            </w:r>
          </w:p>
        </w:tc>
        <w:tc>
          <w:tcPr>
            <w:tcW w:w="18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77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20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7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70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976812" w:rsidRPr="00E94FBE" w:rsidTr="00E94FBE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Zmena sadzby dane</w:t>
            </w:r>
          </w:p>
        </w:tc>
        <w:tc>
          <w:tcPr>
            <w:tcW w:w="18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976812" w:rsidRPr="00E94FBE" w:rsidTr="00E94FBE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Iné</w:t>
            </w:r>
          </w:p>
        </w:tc>
        <w:tc>
          <w:tcPr>
            <w:tcW w:w="18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976812" w:rsidRPr="00E94FBE" w:rsidTr="00E94FBE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Spolu</w:t>
            </w:r>
          </w:p>
        </w:tc>
        <w:tc>
          <w:tcPr>
            <w:tcW w:w="18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BD01B4" w:rsidP="00976812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-143993,92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90574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0574C" w:rsidRDefault="00976812" w:rsidP="00C97478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BD01B4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-82929,64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  22</w:t>
            </w:r>
          </w:p>
        </w:tc>
      </w:tr>
      <w:tr w:rsidR="00976812" w:rsidRPr="00E94FBE" w:rsidTr="00E94FBE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Splatná daň z príjmov</w:t>
            </w:r>
          </w:p>
        </w:tc>
        <w:tc>
          <w:tcPr>
            <w:tcW w:w="186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90574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0574C" w:rsidRDefault="00976812" w:rsidP="00C97478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 xml:space="preserve">   22 </w:t>
            </w: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 xml:space="preserve">   22 </w:t>
            </w:r>
          </w:p>
        </w:tc>
      </w:tr>
      <w:tr w:rsidR="00976812" w:rsidRPr="00E94FBE" w:rsidTr="00E94FBE">
        <w:trPr>
          <w:trHeight w:val="454"/>
          <w:jc w:val="center"/>
        </w:trPr>
        <w:tc>
          <w:tcPr>
            <w:tcW w:w="2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>Odložená daň z príjmov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976812" w:rsidRPr="00E94FBE" w:rsidTr="00E94FBE">
        <w:trPr>
          <w:trHeight w:val="454"/>
          <w:jc w:val="center"/>
        </w:trPr>
        <w:tc>
          <w:tcPr>
            <w:tcW w:w="2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E94FBE" w:rsidRDefault="00976812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E94FBE">
              <w:rPr>
                <w:rFonts w:ascii="Bookman Old Style" w:hAnsi="Bookman Old Style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6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C97069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0574C" w:rsidRDefault="00976812" w:rsidP="0090574C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0574C" w:rsidRDefault="00976812" w:rsidP="00C97478">
            <w:pPr>
              <w:rPr>
                <w:rFonts w:ascii="Bookman Old Style" w:hAnsi="Bookman Old Style"/>
                <w:sz w:val="16"/>
                <w:szCs w:val="16"/>
              </w:rPr>
            </w:pPr>
            <w:r w:rsidRPr="0090574C">
              <w:rPr>
                <w:rFonts w:ascii="Bookman Old Style" w:hAnsi="Bookman Old Style"/>
                <w:sz w:val="16"/>
                <w:szCs w:val="16"/>
              </w:rPr>
              <w:t xml:space="preserve">   22 </w:t>
            </w:r>
          </w:p>
        </w:tc>
        <w:tc>
          <w:tcPr>
            <w:tcW w:w="20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70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76812" w:rsidRPr="00976812" w:rsidRDefault="00976812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 xml:space="preserve">   22 </w:t>
            </w:r>
          </w:p>
        </w:tc>
      </w:tr>
    </w:tbl>
    <w:p w:rsidR="00C97069" w:rsidRPr="00E94FBE" w:rsidRDefault="00C97069" w:rsidP="00A06B4E">
      <w:pPr>
        <w:rPr>
          <w:rFonts w:ascii="Bookman Old Style" w:hAnsi="Bookman Old Style"/>
        </w:rPr>
      </w:pPr>
    </w:p>
    <w:p w:rsidR="00C97069" w:rsidRPr="00E94FBE" w:rsidRDefault="00C97069" w:rsidP="00A06B4E">
      <w:pPr>
        <w:rPr>
          <w:rFonts w:ascii="Bookman Old Style" w:hAnsi="Bookman Old Style"/>
        </w:rPr>
      </w:pPr>
    </w:p>
    <w:p w:rsidR="00A06B4E" w:rsidRDefault="00A06B4E" w:rsidP="00A06B4E">
      <w:pPr>
        <w:rPr>
          <w:rFonts w:ascii="Bookman Old Style" w:hAnsi="Bookman Old Style"/>
          <w:b/>
        </w:rPr>
      </w:pPr>
    </w:p>
    <w:p w:rsidR="00362B5F" w:rsidRPr="00362B5F" w:rsidRDefault="00362B5F" w:rsidP="00362B5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Čl. V</w:t>
      </w:r>
    </w:p>
    <w:p w:rsidR="00362B5F" w:rsidRPr="00362B5F" w:rsidRDefault="00362B5F" w:rsidP="00362B5F">
      <w:pPr>
        <w:jc w:val="center"/>
        <w:rPr>
          <w:rFonts w:ascii="Bookman Old Style" w:hAnsi="Bookman Old Style"/>
          <w:b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Informácie o iných aktívach a iných pasívach</w:t>
      </w:r>
    </w:p>
    <w:p w:rsidR="00362B5F" w:rsidRPr="00E94FBE" w:rsidRDefault="00362B5F" w:rsidP="00A06B4E">
      <w:pPr>
        <w:rPr>
          <w:rFonts w:ascii="Bookman Old Style" w:hAnsi="Bookman Old Style"/>
          <w:b/>
        </w:rPr>
      </w:pPr>
    </w:p>
    <w:p w:rsidR="00694F17" w:rsidRPr="00484F5B" w:rsidRDefault="00362B5F" w:rsidP="00973567">
      <w:pPr>
        <w:pStyle w:val="Nadpis1"/>
        <w:ind w:left="567" w:hanging="567"/>
        <w:jc w:val="left"/>
      </w:pPr>
      <w:r>
        <w:t>1</w:t>
      </w:r>
      <w:r w:rsidR="00973567">
        <w:t>.</w:t>
      </w:r>
      <w:r w:rsidR="00973567">
        <w:tab/>
      </w:r>
      <w:r w:rsidR="00694F17" w:rsidRPr="00484F5B">
        <w:t>Informácia k údajom na podsúvahových účtoch</w:t>
      </w:r>
    </w:p>
    <w:p w:rsidR="00694F17" w:rsidRPr="00484F5B" w:rsidRDefault="00694F17" w:rsidP="00694F17">
      <w:pPr>
        <w:pStyle w:val="Zkladntext2"/>
      </w:pPr>
    </w:p>
    <w:p w:rsidR="00473E6A" w:rsidRPr="00484F5B" w:rsidRDefault="00473E6A" w:rsidP="00473E6A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473E6A" w:rsidRDefault="00473E6A" w:rsidP="00473E6A">
      <w:pPr>
        <w:rPr>
          <w:lang w:eastAsia="sk-SK"/>
        </w:rPr>
      </w:pPr>
    </w:p>
    <w:p w:rsidR="00694F17" w:rsidRPr="00484F5B" w:rsidRDefault="00694F17" w:rsidP="00694F17">
      <w:pPr>
        <w:pStyle w:val="Zkladntext2"/>
      </w:pPr>
    </w:p>
    <w:p w:rsidR="00694F17" w:rsidRPr="00484F5B" w:rsidRDefault="00362B5F" w:rsidP="00694F17">
      <w:pPr>
        <w:pStyle w:val="Zkladntext2"/>
        <w:rPr>
          <w:sz w:val="24"/>
          <w:szCs w:val="24"/>
        </w:rPr>
      </w:pPr>
      <w:r>
        <w:rPr>
          <w:sz w:val="24"/>
          <w:szCs w:val="24"/>
        </w:rPr>
        <w:t>2</w:t>
      </w:r>
      <w:r w:rsidR="00973567">
        <w:rPr>
          <w:sz w:val="24"/>
          <w:szCs w:val="24"/>
        </w:rPr>
        <w:t>.</w:t>
      </w:r>
      <w:r w:rsidR="00473E6A" w:rsidRPr="00484F5B">
        <w:rPr>
          <w:sz w:val="24"/>
          <w:szCs w:val="24"/>
        </w:rPr>
        <w:tab/>
      </w:r>
      <w:r>
        <w:rPr>
          <w:sz w:val="24"/>
          <w:szCs w:val="24"/>
        </w:rPr>
        <w:t>Informácie</w:t>
      </w:r>
      <w:r w:rsidR="00694F17" w:rsidRPr="00484F5B">
        <w:rPr>
          <w:sz w:val="24"/>
          <w:szCs w:val="24"/>
        </w:rPr>
        <w:t xml:space="preserve"> o podmienených záväzkoch</w:t>
      </w:r>
    </w:p>
    <w:p w:rsidR="00694F17" w:rsidRPr="00484F5B" w:rsidRDefault="00694F17" w:rsidP="00694F17">
      <w:pPr>
        <w:pStyle w:val="Zkladntext2"/>
      </w:pPr>
    </w:p>
    <w:p w:rsidR="00694F17" w:rsidRPr="00484F5B" w:rsidRDefault="00694F17" w:rsidP="00694F17">
      <w:pPr>
        <w:pStyle w:val="Zkladntext2"/>
        <w:jc w:val="center"/>
        <w:rPr>
          <w:rFonts w:cs="Courier New"/>
          <w:b w:val="0"/>
          <w:sz w:val="22"/>
          <w:szCs w:val="22"/>
        </w:rPr>
      </w:pPr>
      <w:r w:rsidRPr="00484F5B">
        <w:rPr>
          <w:rFonts w:cs="Courier New"/>
          <w:b w:val="0"/>
          <w:sz w:val="22"/>
          <w:szCs w:val="22"/>
        </w:rPr>
        <w:t>Netýka sa.</w:t>
      </w:r>
    </w:p>
    <w:p w:rsidR="00694F17" w:rsidRPr="00484F5B" w:rsidRDefault="007B252E" w:rsidP="00CA3A37">
      <w:pPr>
        <w:pStyle w:val="Style1"/>
        <w:spacing w:before="96"/>
        <w:jc w:val="both"/>
        <w:rPr>
          <w:rFonts w:ascii="Bookman Old Style" w:hAnsi="Bookman Old Style"/>
          <w:b/>
        </w:rPr>
      </w:pPr>
      <w:r w:rsidRPr="00484F5B">
        <w:rPr>
          <w:rStyle w:val="CharStyle16"/>
          <w:rFonts w:ascii="Bookman Old Style" w:hAnsi="Bookman Old Style"/>
          <w:sz w:val="16"/>
          <w:szCs w:val="16"/>
          <w:lang w:val="sk-SK" w:eastAsia="sk-SK"/>
        </w:rPr>
        <w:t xml:space="preserve"> </w:t>
      </w:r>
    </w:p>
    <w:p w:rsidR="00694F17" w:rsidRPr="00484F5B" w:rsidRDefault="00362B5F" w:rsidP="00473E6A">
      <w:pPr>
        <w:pStyle w:val="Nadpis9"/>
        <w:ind w:left="709" w:hanging="709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973567">
        <w:rPr>
          <w:sz w:val="24"/>
          <w:szCs w:val="24"/>
        </w:rPr>
        <w:t>.</w:t>
      </w:r>
      <w:r w:rsidR="00473E6A" w:rsidRPr="00484F5B">
        <w:rPr>
          <w:sz w:val="24"/>
          <w:szCs w:val="24"/>
        </w:rPr>
        <w:tab/>
      </w:r>
      <w:r w:rsidR="00694F17" w:rsidRPr="00484F5B">
        <w:rPr>
          <w:sz w:val="24"/>
          <w:szCs w:val="24"/>
        </w:rPr>
        <w:t>Opis a</w:t>
      </w:r>
      <w:r w:rsidR="00473E6A" w:rsidRPr="00484F5B">
        <w:rPr>
          <w:sz w:val="24"/>
          <w:szCs w:val="24"/>
        </w:rPr>
        <w:t xml:space="preserve"> </w:t>
      </w:r>
      <w:r w:rsidR="00694F17" w:rsidRPr="00484F5B">
        <w:rPr>
          <w:sz w:val="24"/>
          <w:szCs w:val="24"/>
        </w:rPr>
        <w:t>hodnota budúcich práv a povinností, ktoré sa nevykazujú v súvahe</w:t>
      </w:r>
    </w:p>
    <w:p w:rsidR="00973567" w:rsidRDefault="00973567" w:rsidP="00694F17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694F17" w:rsidRPr="00484F5B" w:rsidRDefault="00694F17" w:rsidP="00694F17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A32CB3" w:rsidRPr="00484F5B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A32CB3" w:rsidRPr="00484F5B" w:rsidRDefault="00A32CB3" w:rsidP="00694F17">
      <w:pPr>
        <w:jc w:val="center"/>
        <w:rPr>
          <w:rFonts w:ascii="Bookman Old Style" w:hAnsi="Bookman Old Style" w:cs="Courier New"/>
          <w:b/>
        </w:rPr>
      </w:pPr>
    </w:p>
    <w:p w:rsidR="00694F17" w:rsidRPr="00484F5B" w:rsidRDefault="00362B5F" w:rsidP="00694F17">
      <w:pPr>
        <w:rPr>
          <w:rFonts w:ascii="Bookman Old Style" w:hAnsi="Bookman Old Style"/>
          <w:b/>
        </w:rPr>
      </w:pPr>
      <w:r>
        <w:rPr>
          <w:rFonts w:ascii="Bookman Old Style" w:hAnsi="Bookman Old Style"/>
          <w:b/>
        </w:rPr>
        <w:t>4</w:t>
      </w:r>
      <w:r w:rsidR="00973567">
        <w:rPr>
          <w:rFonts w:ascii="Bookman Old Style" w:hAnsi="Bookman Old Style"/>
          <w:b/>
        </w:rPr>
        <w:t>.</w:t>
      </w:r>
      <w:r w:rsidR="00766BA4" w:rsidRPr="00484F5B">
        <w:rPr>
          <w:rFonts w:ascii="Bookman Old Style" w:hAnsi="Bookman Old Style"/>
          <w:b/>
        </w:rPr>
        <w:tab/>
      </w:r>
      <w:r>
        <w:rPr>
          <w:rFonts w:ascii="Bookman Old Style" w:hAnsi="Bookman Old Style"/>
          <w:b/>
        </w:rPr>
        <w:t>Informácie</w:t>
      </w:r>
      <w:r w:rsidR="00694F17" w:rsidRPr="00484F5B">
        <w:rPr>
          <w:rFonts w:ascii="Bookman Old Style" w:hAnsi="Bookman Old Style"/>
          <w:b/>
        </w:rPr>
        <w:t xml:space="preserve"> o</w:t>
      </w:r>
      <w:r w:rsidR="00766BA4" w:rsidRPr="00484F5B">
        <w:rPr>
          <w:rFonts w:ascii="Bookman Old Style" w:hAnsi="Bookman Old Style"/>
          <w:b/>
        </w:rPr>
        <w:t xml:space="preserve"> </w:t>
      </w:r>
      <w:r w:rsidR="00694F17" w:rsidRPr="00484F5B">
        <w:rPr>
          <w:rFonts w:ascii="Bookman Old Style" w:hAnsi="Bookman Old Style"/>
          <w:b/>
        </w:rPr>
        <w:t>podmienenom majetku</w:t>
      </w:r>
    </w:p>
    <w:p w:rsidR="00694F17" w:rsidRPr="00484F5B" w:rsidRDefault="00694F17" w:rsidP="00694F17">
      <w:pPr>
        <w:rPr>
          <w:rFonts w:ascii="Bookman Old Style" w:hAnsi="Bookman Old Style"/>
        </w:rPr>
      </w:pPr>
    </w:p>
    <w:p w:rsidR="00694F17" w:rsidRDefault="00766BA4" w:rsidP="008B5A4F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Default="007F1089" w:rsidP="008B5A4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362B5F" w:rsidRDefault="00362B5F" w:rsidP="00362B5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Čl. VI</w:t>
      </w:r>
    </w:p>
    <w:p w:rsidR="00362B5F" w:rsidRPr="00362B5F" w:rsidRDefault="00362B5F" w:rsidP="00362B5F">
      <w:pPr>
        <w:pStyle w:val="Zkladntext3"/>
        <w:jc w:val="center"/>
        <w:rPr>
          <w:b/>
          <w:sz w:val="28"/>
          <w:szCs w:val="28"/>
        </w:rPr>
      </w:pPr>
      <w:r w:rsidRPr="00362B5F">
        <w:rPr>
          <w:b/>
          <w:bCs/>
          <w:sz w:val="28"/>
          <w:szCs w:val="28"/>
        </w:rPr>
        <w:t>Udalosti, ktoré nastali po dni, ku ktorému sa zostavuje účtovná závierka</w:t>
      </w:r>
    </w:p>
    <w:p w:rsidR="00362B5F" w:rsidRDefault="00362B5F" w:rsidP="00694F17">
      <w:pPr>
        <w:pStyle w:val="Zkladntext3"/>
        <w:rPr>
          <w:b/>
          <w:sz w:val="24"/>
          <w:szCs w:val="24"/>
        </w:rPr>
      </w:pPr>
    </w:p>
    <w:p w:rsidR="00362B5F" w:rsidRDefault="00362B5F" w:rsidP="00694F17">
      <w:pPr>
        <w:pStyle w:val="Zkladntext3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1134"/>
        <w:gridCol w:w="1134"/>
        <w:gridCol w:w="1204"/>
      </w:tblGrid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Dôvod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Hodnota</w:t>
            </w:r>
          </w:p>
        </w:tc>
      </w:tr>
      <w:tr w:rsidR="00694F17" w:rsidRPr="00484F5B" w:rsidTr="00694F17">
        <w:tc>
          <w:tcPr>
            <w:tcW w:w="57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BO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jc w:val="center"/>
              <w:rPr>
                <w:rFonts w:ascii="Bookman Old Style" w:hAnsi="Bookman Old Style"/>
                <w:b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b/>
                <w:sz w:val="18"/>
                <w:szCs w:val="18"/>
              </w:rPr>
              <w:t>PO</w:t>
            </w: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 xml:space="preserve">Pokles alebo zvýšenie trhovej ceny finančného majetku ako </w:t>
            </w:r>
            <w:proofErr w:type="spellStart"/>
            <w:r w:rsidRPr="00484F5B">
              <w:rPr>
                <w:rFonts w:ascii="Bookman Old Style" w:hAnsi="Bookman Old Style"/>
                <w:sz w:val="18"/>
                <w:szCs w:val="18"/>
              </w:rPr>
              <w:t>dô-sledku</w:t>
            </w:r>
            <w:proofErr w:type="spellEnd"/>
            <w:r w:rsidRPr="00484F5B">
              <w:rPr>
                <w:rFonts w:ascii="Bookman Old Style" w:hAnsi="Bookman Old Style"/>
                <w:sz w:val="18"/>
                <w:szCs w:val="18"/>
              </w:rPr>
              <w:t xml:space="preserve"> okolností, ktoré nastali po dni, ku ktorému sa zostavuje účtovná závierka do dňa zostavenia účtovnej závierky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Zmena výšky rezerv a opravných položiek o ktorých sa účtovná jednotka dozvedela v horeuvedenom období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Zmena spoločníkov účtovnej jednotky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 xml:space="preserve">Začatie, alebo ukončenie činnosti časti účtovnej jednotky /napr. </w:t>
            </w:r>
            <w:proofErr w:type="spellStart"/>
            <w:r w:rsidRPr="00484F5B">
              <w:rPr>
                <w:rFonts w:ascii="Bookman Old Style" w:hAnsi="Bookman Old Style"/>
                <w:sz w:val="18"/>
                <w:szCs w:val="18"/>
              </w:rPr>
              <w:t>prevádzkárne</w:t>
            </w:r>
            <w:proofErr w:type="spellEnd"/>
            <w:r w:rsidRPr="00484F5B">
              <w:rPr>
                <w:rFonts w:ascii="Bookman Old Style" w:hAnsi="Bookman Old Style"/>
                <w:sz w:val="18"/>
                <w:szCs w:val="18"/>
              </w:rPr>
              <w:t xml:space="preserve"> /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 xml:space="preserve">Vydanie dlhopisov a iných cenných papierov 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Mimoriadne udalosti – živelné pohromy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  <w:tr w:rsidR="00694F17" w:rsidRPr="00484F5B" w:rsidTr="00694F17">
        <w:tc>
          <w:tcPr>
            <w:tcW w:w="5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sz w:val="18"/>
                <w:szCs w:val="18"/>
              </w:rPr>
            </w:pPr>
            <w:r w:rsidRPr="00484F5B">
              <w:rPr>
                <w:rFonts w:ascii="Bookman Old Style" w:hAnsi="Bookman Old Style"/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94F17" w:rsidRPr="00484F5B" w:rsidRDefault="00694F17" w:rsidP="00694F17">
            <w:pPr>
              <w:rPr>
                <w:rFonts w:ascii="Bookman Old Style" w:hAnsi="Bookman Old Style"/>
                <w:b/>
                <w:sz w:val="18"/>
                <w:szCs w:val="18"/>
              </w:rPr>
            </w:pPr>
          </w:p>
        </w:tc>
      </w:tr>
    </w:tbl>
    <w:p w:rsidR="00694F17" w:rsidRPr="00484F5B" w:rsidRDefault="00694F17" w:rsidP="00694F17">
      <w:pPr>
        <w:rPr>
          <w:rFonts w:ascii="Bookman Old Style" w:hAnsi="Bookman Old Style"/>
          <w:b/>
        </w:rPr>
      </w:pPr>
    </w:p>
    <w:p w:rsidR="00766BA4" w:rsidRDefault="00694F17" w:rsidP="00DD10AF">
      <w:pPr>
        <w:jc w:val="center"/>
        <w:rPr>
          <w:rFonts w:ascii="Bookman Old Style" w:hAnsi="Bookman Old Style" w:cs="Courier New"/>
          <w:sz w:val="22"/>
          <w:szCs w:val="22"/>
        </w:rPr>
      </w:pPr>
      <w:r w:rsidRPr="00484F5B">
        <w:rPr>
          <w:rFonts w:ascii="Bookman Old Style" w:hAnsi="Bookman Old Style" w:cs="Courier New"/>
          <w:sz w:val="22"/>
          <w:szCs w:val="22"/>
        </w:rPr>
        <w:t>Netýka sa.</w:t>
      </w:r>
    </w:p>
    <w:p w:rsidR="007F1089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7F1089" w:rsidRDefault="007F1089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362B5F" w:rsidRPr="00362B5F" w:rsidRDefault="00362B5F" w:rsidP="00362B5F">
      <w:pPr>
        <w:pStyle w:val="Default"/>
        <w:jc w:val="center"/>
        <w:rPr>
          <w:rFonts w:ascii="Bookman Old Style" w:hAnsi="Bookman Old Style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Čl. VII</w:t>
      </w:r>
    </w:p>
    <w:p w:rsidR="00362B5F" w:rsidRPr="00362B5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  <w:r w:rsidRPr="00362B5F">
        <w:rPr>
          <w:rFonts w:ascii="Bookman Old Style" w:hAnsi="Bookman Old Style"/>
          <w:b/>
          <w:bCs/>
          <w:sz w:val="28"/>
          <w:szCs w:val="28"/>
        </w:rPr>
        <w:t>Ostatné informácie</w:t>
      </w:r>
    </w:p>
    <w:p w:rsidR="00362B5F" w:rsidRPr="00362B5F" w:rsidRDefault="00362B5F" w:rsidP="00362B5F">
      <w:pPr>
        <w:jc w:val="center"/>
        <w:rPr>
          <w:rFonts w:ascii="Bookman Old Style" w:hAnsi="Bookman Old Style" w:cs="Courier New"/>
          <w:sz w:val="28"/>
          <w:szCs w:val="28"/>
        </w:rPr>
      </w:pPr>
    </w:p>
    <w:p w:rsidR="00362B5F" w:rsidRDefault="00362B5F" w:rsidP="00DD10AF">
      <w:pPr>
        <w:jc w:val="center"/>
        <w:rPr>
          <w:rFonts w:ascii="Bookman Old Style" w:hAnsi="Bookman Old Style" w:cs="Courier New"/>
          <w:sz w:val="22"/>
          <w:szCs w:val="22"/>
        </w:rPr>
      </w:pPr>
    </w:p>
    <w:p w:rsidR="00043E2A" w:rsidRPr="00484F5B" w:rsidRDefault="00043E2A" w:rsidP="00043E2A">
      <w:pPr>
        <w:pStyle w:val="Nadpis5"/>
        <w:ind w:left="709" w:hanging="709"/>
        <w:jc w:val="both"/>
        <w:rPr>
          <w:sz w:val="24"/>
          <w:szCs w:val="24"/>
        </w:rPr>
      </w:pPr>
      <w:r w:rsidRPr="00043E2A">
        <w:rPr>
          <w:sz w:val="24"/>
          <w:szCs w:val="24"/>
        </w:rPr>
        <w:t>1.</w:t>
      </w:r>
      <w:r>
        <w:rPr>
          <w:sz w:val="24"/>
          <w:szCs w:val="24"/>
        </w:rPr>
        <w:tab/>
      </w:r>
      <w:r w:rsidRPr="00484F5B">
        <w:rPr>
          <w:sz w:val="24"/>
          <w:szCs w:val="24"/>
        </w:rPr>
        <w:t>Informácie k údajom o ekonomických vzťahoch so spriaznenými osobami</w:t>
      </w:r>
    </w:p>
    <w:p w:rsidR="00043E2A" w:rsidRPr="00484F5B" w:rsidRDefault="00043E2A" w:rsidP="00043E2A">
      <w:pPr>
        <w:rPr>
          <w:rFonts w:ascii="Bookman Old Style" w:hAnsi="Bookman Old Style"/>
          <w:b/>
        </w:rPr>
      </w:pPr>
    </w:p>
    <w:p w:rsidR="00043E2A" w:rsidRPr="00484F5B" w:rsidRDefault="00043E2A" w:rsidP="00043E2A">
      <w:pPr>
        <w:pStyle w:val="Zkladntext3"/>
        <w:ind w:left="709"/>
        <w:jc w:val="both"/>
        <w:rPr>
          <w:b/>
        </w:rPr>
      </w:pPr>
      <w:r w:rsidRPr="00484F5B">
        <w:rPr>
          <w:b/>
        </w:rPr>
        <w:t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riadenia a kontrolu činnosti účtovnej jednotky, ktoré nie sú zamestnancami a ich blízke osoby, právnické osoby, v ktorých fyzické osoby horeuvedené vykonávajú podstatný vplyv a to aj sprostredkovanie,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 poskytli účtovnej jednotke úver, a toho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043E2A" w:rsidRPr="00484F5B" w:rsidRDefault="00043E2A" w:rsidP="00043E2A">
      <w:pPr>
        <w:pStyle w:val="Zkladntext3"/>
        <w:rPr>
          <w:sz w:val="20"/>
        </w:rPr>
      </w:pPr>
    </w:p>
    <w:p w:rsidR="00043E2A" w:rsidRPr="00484F5B" w:rsidRDefault="00043E2A" w:rsidP="00043E2A">
      <w:pPr>
        <w:pStyle w:val="Zkladntext3"/>
        <w:ind w:left="709"/>
        <w:jc w:val="both"/>
        <w:rPr>
          <w:b/>
          <w:sz w:val="24"/>
          <w:szCs w:val="24"/>
        </w:rPr>
      </w:pPr>
      <w:r w:rsidRPr="00484F5B">
        <w:rPr>
          <w:b/>
          <w:sz w:val="24"/>
          <w:szCs w:val="24"/>
        </w:rPr>
        <w:t>Údaje o ekonomických vzťahoch medzi účtovnou jednotkou a spriaznenými osobami</w:t>
      </w:r>
    </w:p>
    <w:p w:rsidR="00624F91" w:rsidRDefault="00624F91" w:rsidP="00043E2A">
      <w:pPr>
        <w:jc w:val="center"/>
        <w:rPr>
          <w:rFonts w:ascii="Bookman Old Style" w:hAnsi="Bookman Old Style"/>
          <w:sz w:val="22"/>
          <w:szCs w:val="22"/>
        </w:rPr>
      </w:pPr>
    </w:p>
    <w:p w:rsidR="00362B5F" w:rsidRPr="005A3BE5" w:rsidRDefault="00043E2A" w:rsidP="005A3BE5">
      <w:pPr>
        <w:jc w:val="center"/>
        <w:rPr>
          <w:rFonts w:ascii="Bookman Old Style" w:hAnsi="Bookman Old Style"/>
          <w:sz w:val="22"/>
          <w:szCs w:val="22"/>
        </w:rPr>
      </w:pPr>
      <w:r w:rsidRPr="00484F5B">
        <w:rPr>
          <w:rFonts w:ascii="Bookman Old Style" w:hAnsi="Bookman Old Style"/>
          <w:sz w:val="22"/>
          <w:szCs w:val="22"/>
        </w:rPr>
        <w:t>Netýka sa.</w:t>
      </w:r>
    </w:p>
    <w:p w:rsidR="00766BA4" w:rsidRDefault="00766BA4" w:rsidP="00043E2A">
      <w:pPr>
        <w:pStyle w:val="Nadpis3"/>
        <w:numPr>
          <w:ilvl w:val="0"/>
          <w:numId w:val="23"/>
        </w:numPr>
        <w:ind w:hanging="720"/>
        <w:jc w:val="left"/>
        <w:rPr>
          <w:sz w:val="24"/>
          <w:szCs w:val="24"/>
        </w:rPr>
      </w:pPr>
      <w:r w:rsidRPr="00484F5B">
        <w:rPr>
          <w:sz w:val="24"/>
          <w:szCs w:val="24"/>
        </w:rPr>
        <w:t>Informácie k údajom o zmenách vlastného imania</w:t>
      </w:r>
    </w:p>
    <w:p w:rsidR="00CA638C" w:rsidRPr="00CA638C" w:rsidRDefault="00CA638C" w:rsidP="00CA638C">
      <w:pPr>
        <w:rPr>
          <w:lang w:eastAsia="sk-SK"/>
        </w:rPr>
      </w:pPr>
    </w:p>
    <w:p w:rsidR="00766BA4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  <w:r>
        <w:rPr>
          <w:rStyle w:val="CharStyle363"/>
          <w:rFonts w:ascii="Bookman Old Style" w:hAnsi="Bookman Old Style"/>
          <w:lang w:val="sk-SK" w:eastAsia="sk-SK"/>
        </w:rPr>
        <w:t xml:space="preserve">    </w:t>
      </w:r>
      <w:r w:rsidR="00766BA4" w:rsidRPr="00484F5B">
        <w:rPr>
          <w:rStyle w:val="CharStyle363"/>
          <w:rFonts w:ascii="Bookman Old Style" w:hAnsi="Bookman Old Style"/>
          <w:lang w:val="sk-SK" w:eastAsia="sk-SK"/>
        </w:rPr>
        <w:t>Tabuľka č. 1</w:t>
      </w:r>
    </w:p>
    <w:p w:rsidR="00CA638C" w:rsidRPr="00484F5B" w:rsidRDefault="00CA638C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637" w:type="pct"/>
        <w:jc w:val="center"/>
        <w:tblLayout w:type="fixed"/>
        <w:tblLook w:val="04A0" w:firstRow="1" w:lastRow="0" w:firstColumn="1" w:lastColumn="0" w:noHBand="0" w:noVBand="1"/>
      </w:tblPr>
      <w:tblGrid>
        <w:gridCol w:w="2961"/>
        <w:gridCol w:w="1246"/>
        <w:gridCol w:w="1244"/>
        <w:gridCol w:w="1107"/>
        <w:gridCol w:w="1245"/>
        <w:gridCol w:w="1107"/>
      </w:tblGrid>
      <w:tr w:rsidR="00C97069" w:rsidRPr="00484F5B" w:rsidTr="00AA09DF">
        <w:trPr>
          <w:trHeight w:val="318"/>
          <w:jc w:val="center"/>
        </w:trPr>
        <w:tc>
          <w:tcPr>
            <w:tcW w:w="30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lastRenderedPageBreak/>
              <w:t>Položka vlastného imania</w:t>
            </w:r>
          </w:p>
        </w:tc>
        <w:tc>
          <w:tcPr>
            <w:tcW w:w="60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Bežné účtovné obdobie</w:t>
            </w:r>
          </w:p>
        </w:tc>
      </w:tr>
      <w:tr w:rsidR="004D473C" w:rsidRPr="00484F5B" w:rsidTr="00AA09DF">
        <w:trPr>
          <w:jc w:val="center"/>
        </w:trPr>
        <w:tc>
          <w:tcPr>
            <w:tcW w:w="30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4D473C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069" w:rsidRPr="00484F5B" w:rsidRDefault="00C97069" w:rsidP="00C97069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AA09DF" w:rsidRPr="00484F5B" w:rsidTr="00AA09DF">
        <w:trPr>
          <w:trHeight w:val="454"/>
          <w:jc w:val="center"/>
        </w:trPr>
        <w:tc>
          <w:tcPr>
            <w:tcW w:w="30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BD01B4" w:rsidP="008B03C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BD01B4" w:rsidP="008B03C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</w:tr>
      <w:tr w:rsidR="00AA09DF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Vlastné akcie a vlastné obchodné podiely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Pohľadávky za upísané vlastné imanie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AA09DF">
        <w:trPr>
          <w:trHeight w:val="454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913F62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913F62">
        <w:trPr>
          <w:trHeight w:val="66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AA09DF">
        <w:trPr>
          <w:trHeight w:val="397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E3100C">
            <w:pPr>
              <w:pStyle w:val="Nzov"/>
              <w:jc w:val="left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27525E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27525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AA09DF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AA09DF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BD01B4" w:rsidP="007B0EA9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27525E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27525E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BD01B4" w:rsidP="00131A9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</w:tr>
      <w:tr w:rsidR="00AA09DF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BD01B4" w:rsidP="008B03CA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BD01B4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BD01B4" w:rsidP="008B03CA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-123626</w:t>
            </w:r>
          </w:p>
        </w:tc>
      </w:tr>
      <w:tr w:rsidR="00AA09DF" w:rsidRPr="00484F5B" w:rsidTr="00131A9D">
        <w:trPr>
          <w:trHeight w:val="330"/>
          <w:jc w:val="center"/>
        </w:trPr>
        <w:tc>
          <w:tcPr>
            <w:tcW w:w="304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BD01B4" w:rsidP="00B20773">
            <w:pPr>
              <w:pStyle w:val="Style111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-123625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131A9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BD01B4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-39769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131A9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BD01B4" w:rsidP="00131A9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-163394</w:t>
            </w:r>
          </w:p>
        </w:tc>
      </w:tr>
      <w:tr w:rsidR="00AA09DF" w:rsidRPr="00484F5B" w:rsidTr="00AA09DF">
        <w:trPr>
          <w:trHeight w:val="330"/>
          <w:jc w:val="center"/>
        </w:trPr>
        <w:tc>
          <w:tcPr>
            <w:tcW w:w="30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8B03CA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AA09DF" w:rsidRPr="00484F5B" w:rsidTr="00AA09DF">
        <w:trPr>
          <w:trHeight w:val="345"/>
          <w:jc w:val="center"/>
        </w:trPr>
        <w:tc>
          <w:tcPr>
            <w:tcW w:w="3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484F5B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A09DF" w:rsidRPr="00976812" w:rsidRDefault="00AA09DF" w:rsidP="00C97069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</w:tbl>
    <w:p w:rsidR="00C97069" w:rsidRPr="00484F5B" w:rsidRDefault="00C97069" w:rsidP="00766BA4">
      <w:pPr>
        <w:pStyle w:val="Style20"/>
        <w:spacing w:before="168"/>
        <w:rPr>
          <w:rStyle w:val="CharStyle363"/>
          <w:rFonts w:ascii="Bookman Old Style" w:hAnsi="Bookman Old Style"/>
          <w:lang w:val="sk-SK" w:eastAsia="sk-SK"/>
        </w:rPr>
      </w:pPr>
    </w:p>
    <w:p w:rsidR="00C97069" w:rsidRDefault="00C97069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CA638C" w:rsidRDefault="00CA638C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5A3BE5" w:rsidRDefault="005A3BE5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5A3BE5" w:rsidRPr="00484F5B" w:rsidRDefault="005A3BE5" w:rsidP="00766BA4">
      <w:pPr>
        <w:pStyle w:val="Style20"/>
        <w:spacing w:before="168"/>
        <w:rPr>
          <w:rFonts w:ascii="Bookman Old Style" w:hAnsi="Bookman Old Style"/>
          <w:sz w:val="18"/>
          <w:szCs w:val="18"/>
        </w:rPr>
      </w:pPr>
    </w:p>
    <w:p w:rsidR="00766BA4" w:rsidRPr="00484F5B" w:rsidRDefault="00766BA4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484F5B" w:rsidRDefault="00766BA4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  <w:r w:rsidRPr="00484F5B">
        <w:rPr>
          <w:rStyle w:val="CharStyle363"/>
          <w:rFonts w:ascii="Bookman Old Style" w:hAnsi="Bookman Old Style"/>
          <w:lang w:val="sk-SK" w:eastAsia="sk-SK"/>
        </w:rPr>
        <w:t>Tabuľka č. 2</w:t>
      </w:r>
    </w:p>
    <w:p w:rsidR="00A9693D" w:rsidRPr="00484F5B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tbl>
      <w:tblPr>
        <w:tblW w:w="4833" w:type="pct"/>
        <w:jc w:val="center"/>
        <w:tblLayout w:type="fixed"/>
        <w:tblLook w:val="04A0" w:firstRow="1" w:lastRow="0" w:firstColumn="1" w:lastColumn="0" w:noHBand="0" w:noVBand="1"/>
      </w:tblPr>
      <w:tblGrid>
        <w:gridCol w:w="3060"/>
        <w:gridCol w:w="1383"/>
        <w:gridCol w:w="1108"/>
        <w:gridCol w:w="1245"/>
        <w:gridCol w:w="1245"/>
        <w:gridCol w:w="1245"/>
      </w:tblGrid>
      <w:tr w:rsidR="00A9693D" w:rsidRPr="00484F5B" w:rsidTr="004D473C">
        <w:trPr>
          <w:trHeight w:val="396"/>
          <w:jc w:val="center"/>
        </w:trPr>
        <w:tc>
          <w:tcPr>
            <w:tcW w:w="31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Položka vlastného imania</w:t>
            </w:r>
          </w:p>
        </w:tc>
        <w:tc>
          <w:tcPr>
            <w:tcW w:w="637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Bezprostredne predchádzajúce účtovné obdobie</w:t>
            </w:r>
          </w:p>
        </w:tc>
      </w:tr>
      <w:tr w:rsidR="00A9693D" w:rsidRPr="00484F5B" w:rsidTr="004D473C">
        <w:trPr>
          <w:jc w:val="center"/>
        </w:trPr>
        <w:tc>
          <w:tcPr>
            <w:tcW w:w="31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rPr>
                <w:rFonts w:ascii="Bookman Old Style" w:hAnsi="Bookman Old Style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 xml:space="preserve">Úbytky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Presuny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Stav na konci účtovného obdobia</w:t>
            </w:r>
          </w:p>
        </w:tc>
      </w:tr>
      <w:tr w:rsidR="00A9693D" w:rsidRPr="00484F5B" w:rsidTr="004D473C">
        <w:trPr>
          <w:trHeight w:val="330"/>
          <w:jc w:val="center"/>
        </w:trPr>
        <w:tc>
          <w:tcPr>
            <w:tcW w:w="3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693D" w:rsidRPr="00484F5B" w:rsidRDefault="00A9693D" w:rsidP="00F72863">
            <w:pPr>
              <w:pStyle w:val="TopHeader"/>
              <w:rPr>
                <w:rFonts w:ascii="Bookman Old Style" w:hAnsi="Bookman Old Style"/>
                <w:b w:val="0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b w:val="0"/>
                <w:sz w:val="16"/>
                <w:szCs w:val="16"/>
              </w:rPr>
              <w:t>f</w:t>
            </w:r>
          </w:p>
        </w:tc>
      </w:tr>
      <w:tr w:rsidR="00E3100C" w:rsidRPr="00484F5B" w:rsidTr="004B15A0">
        <w:trPr>
          <w:trHeight w:val="397"/>
          <w:jc w:val="center"/>
        </w:trPr>
        <w:tc>
          <w:tcPr>
            <w:tcW w:w="3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BD01B4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BD01B4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6640</w:t>
            </w:r>
          </w:p>
        </w:tc>
      </w:tr>
      <w:tr w:rsidR="00E3100C" w:rsidRPr="00484F5B" w:rsidTr="004D473C">
        <w:trPr>
          <w:trHeight w:val="330"/>
          <w:jc w:val="center"/>
        </w:trPr>
        <w:tc>
          <w:tcPr>
            <w:tcW w:w="3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4D473C">
        <w:trPr>
          <w:trHeight w:val="330"/>
          <w:jc w:val="center"/>
        </w:trPr>
        <w:tc>
          <w:tcPr>
            <w:tcW w:w="3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Zmena 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4D473C">
        <w:trPr>
          <w:trHeight w:val="330"/>
          <w:jc w:val="center"/>
        </w:trPr>
        <w:tc>
          <w:tcPr>
            <w:tcW w:w="3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Pohľadávky za 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4D473C">
        <w:trPr>
          <w:trHeight w:val="397"/>
          <w:jc w:val="center"/>
        </w:trPr>
        <w:tc>
          <w:tcPr>
            <w:tcW w:w="3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4D473C">
        <w:trPr>
          <w:trHeight w:val="330"/>
          <w:jc w:val="center"/>
        </w:trPr>
        <w:tc>
          <w:tcPr>
            <w:tcW w:w="314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4D473C">
        <w:trPr>
          <w:trHeight w:val="330"/>
          <w:jc w:val="center"/>
        </w:trPr>
        <w:tc>
          <w:tcPr>
            <w:tcW w:w="314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4D473C">
        <w:trPr>
          <w:trHeight w:val="330"/>
          <w:jc w:val="center"/>
        </w:trPr>
        <w:tc>
          <w:tcPr>
            <w:tcW w:w="3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4D473C">
        <w:trPr>
          <w:trHeight w:val="330"/>
          <w:jc w:val="center"/>
        </w:trPr>
        <w:tc>
          <w:tcPr>
            <w:tcW w:w="3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4D473C">
        <w:trPr>
          <w:trHeight w:val="660"/>
          <w:jc w:val="center"/>
        </w:trPr>
        <w:tc>
          <w:tcPr>
            <w:tcW w:w="3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513B81">
        <w:trPr>
          <w:trHeight w:val="330"/>
          <w:jc w:val="center"/>
        </w:trPr>
        <w:tc>
          <w:tcPr>
            <w:tcW w:w="3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4D473C">
        <w:trPr>
          <w:trHeight w:val="330"/>
          <w:jc w:val="center"/>
        </w:trPr>
        <w:tc>
          <w:tcPr>
            <w:tcW w:w="3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pStyle w:val="Nzov"/>
              <w:jc w:val="left"/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513B81">
        <w:trPr>
          <w:trHeight w:val="330"/>
          <w:jc w:val="center"/>
        </w:trPr>
        <w:tc>
          <w:tcPr>
            <w:tcW w:w="31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Štatutárne fondy a 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513B81">
        <w:trPr>
          <w:trHeight w:val="330"/>
          <w:jc w:val="center"/>
        </w:trPr>
        <w:tc>
          <w:tcPr>
            <w:tcW w:w="31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131A9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BD01B4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BD01B4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</w:tr>
      <w:tr w:rsidR="00E3100C" w:rsidRPr="00484F5B" w:rsidTr="004D473C">
        <w:trPr>
          <w:trHeight w:val="330"/>
          <w:jc w:val="center"/>
        </w:trPr>
        <w:tc>
          <w:tcPr>
            <w:tcW w:w="31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Neuhradená strata 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</w:p>
        </w:tc>
      </w:tr>
      <w:tr w:rsidR="00E3100C" w:rsidRPr="00484F5B" w:rsidTr="00131A9D">
        <w:trPr>
          <w:trHeight w:val="330"/>
          <w:jc w:val="center"/>
        </w:trPr>
        <w:tc>
          <w:tcPr>
            <w:tcW w:w="314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BD01B4" w:rsidP="00131A9D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27749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BD01B4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151374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131A9D">
            <w:pPr>
              <w:jc w:val="center"/>
              <w:rPr>
                <w:rFonts w:ascii="Bookman Old Style" w:hAnsi="Bookman Old Style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BD01B4" w:rsidP="004B15A0">
            <w:pPr>
              <w:pStyle w:val="Style111"/>
              <w:jc w:val="center"/>
              <w:rPr>
                <w:rFonts w:ascii="Bookman Old Style" w:hAnsi="Bookman Old Style"/>
                <w:sz w:val="16"/>
                <w:szCs w:val="16"/>
              </w:rPr>
            </w:pPr>
            <w:r>
              <w:rPr>
                <w:rFonts w:ascii="Bookman Old Style" w:hAnsi="Bookman Old Style"/>
                <w:sz w:val="16"/>
                <w:szCs w:val="16"/>
              </w:rPr>
              <w:t>-123625</w:t>
            </w:r>
          </w:p>
        </w:tc>
      </w:tr>
      <w:tr w:rsidR="00E3100C" w:rsidRPr="00484F5B" w:rsidTr="004D473C">
        <w:trPr>
          <w:trHeight w:val="330"/>
          <w:jc w:val="center"/>
        </w:trPr>
        <w:tc>
          <w:tcPr>
            <w:tcW w:w="314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  <w:tr w:rsidR="00E3100C" w:rsidRPr="00484F5B" w:rsidTr="004D473C">
        <w:trPr>
          <w:trHeight w:val="345"/>
          <w:jc w:val="center"/>
        </w:trPr>
        <w:tc>
          <w:tcPr>
            <w:tcW w:w="3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484F5B" w:rsidRDefault="00E3100C" w:rsidP="00F72863">
            <w:pPr>
              <w:rPr>
                <w:rFonts w:ascii="Bookman Old Style" w:hAnsi="Bookman Old Style"/>
                <w:sz w:val="16"/>
                <w:szCs w:val="16"/>
              </w:rPr>
            </w:pPr>
            <w:r w:rsidRPr="00484F5B">
              <w:rPr>
                <w:rFonts w:ascii="Bookman Old Style" w:hAnsi="Bookman Old Style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3100C" w:rsidRPr="00976812" w:rsidRDefault="00E3100C" w:rsidP="004B15A0">
            <w:pPr>
              <w:rPr>
                <w:rFonts w:ascii="Bookman Old Style" w:hAnsi="Bookman Old Style"/>
                <w:sz w:val="16"/>
                <w:szCs w:val="16"/>
              </w:rPr>
            </w:pPr>
            <w:r w:rsidRPr="00976812">
              <w:rPr>
                <w:rFonts w:ascii="Bookman Old Style" w:hAnsi="Bookman Old Style"/>
                <w:sz w:val="16"/>
                <w:szCs w:val="16"/>
              </w:rPr>
              <w:t> </w:t>
            </w:r>
          </w:p>
        </w:tc>
      </w:tr>
    </w:tbl>
    <w:p w:rsidR="00A9693D" w:rsidRPr="00484F5B" w:rsidRDefault="00A9693D" w:rsidP="00766BA4">
      <w:pPr>
        <w:pStyle w:val="Style20"/>
        <w:rPr>
          <w:rStyle w:val="CharStyle363"/>
          <w:rFonts w:ascii="Bookman Old Style" w:hAnsi="Bookman Old Style"/>
          <w:lang w:val="sk-SK" w:eastAsia="sk-SK"/>
        </w:rPr>
      </w:pPr>
    </w:p>
    <w:p w:rsidR="00766BA4" w:rsidRPr="00EC6863" w:rsidRDefault="00766BA4" w:rsidP="00DD10AF">
      <w:pPr>
        <w:rPr>
          <w:lang w:eastAsia="sk-SK"/>
        </w:rPr>
      </w:pPr>
    </w:p>
    <w:sectPr w:rsidR="00766BA4" w:rsidRPr="00EC6863" w:rsidSect="00AA5E7E">
      <w:headerReference w:type="default" r:id="rId8"/>
      <w:footerReference w:type="default" r:id="rId9"/>
      <w:pgSz w:w="11906" w:h="16838" w:code="9"/>
      <w:pgMar w:top="1134" w:right="851" w:bottom="851" w:left="1418" w:header="709" w:footer="70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2175" w:rsidRDefault="002A2175" w:rsidP="003055CE">
      <w:r>
        <w:separator/>
      </w:r>
    </w:p>
  </w:endnote>
  <w:endnote w:type="continuationSeparator" w:id="0">
    <w:p w:rsidR="002A2175" w:rsidRDefault="002A2175" w:rsidP="003055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619E" w:rsidRDefault="0014619E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4B57">
      <w:rPr>
        <w:noProof/>
      </w:rPr>
      <w:t>- 21 -</w:t>
    </w:r>
    <w:r>
      <w:rPr>
        <w:noProof/>
      </w:rPr>
      <w:fldChar w:fldCharType="end"/>
    </w:r>
  </w:p>
  <w:p w:rsidR="0014619E" w:rsidRDefault="001461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2175" w:rsidRDefault="002A2175" w:rsidP="003055CE">
      <w:r>
        <w:separator/>
      </w:r>
    </w:p>
  </w:footnote>
  <w:footnote w:type="continuationSeparator" w:id="0">
    <w:p w:rsidR="002A2175" w:rsidRDefault="002A2175" w:rsidP="003055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07" w:type="dxa"/>
      <w:tblInd w:w="7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70"/>
      <w:gridCol w:w="1561"/>
      <w:gridCol w:w="462"/>
      <w:gridCol w:w="292"/>
      <w:gridCol w:w="291"/>
      <w:gridCol w:w="291"/>
      <w:gridCol w:w="291"/>
      <w:gridCol w:w="291"/>
      <w:gridCol w:w="291"/>
      <w:gridCol w:w="291"/>
      <w:gridCol w:w="291"/>
      <w:gridCol w:w="214"/>
      <w:gridCol w:w="46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14619E" w:rsidRPr="003F477D" w:rsidTr="0065785A">
      <w:trPr>
        <w:trHeight w:val="330"/>
      </w:trPr>
      <w:tc>
        <w:tcPr>
          <w:tcW w:w="22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14619E" w:rsidRPr="00482574" w:rsidRDefault="0014619E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15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4619E" w:rsidRPr="00482574" w:rsidRDefault="0014619E" w:rsidP="007D5FEB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                 </w:t>
          </w: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center"/>
          <w:hideMark/>
        </w:tcPr>
        <w:p w:rsidR="0014619E" w:rsidRPr="00482574" w:rsidRDefault="0014619E" w:rsidP="008339B4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9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619E" w:rsidRPr="00482574" w:rsidRDefault="0014619E" w:rsidP="0065785A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619E" w:rsidRPr="00482574" w:rsidRDefault="0014619E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619E" w:rsidRPr="00482574" w:rsidRDefault="0014619E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619E" w:rsidRPr="00482574" w:rsidRDefault="0014619E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619E" w:rsidRPr="00482574" w:rsidRDefault="0014619E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619E" w:rsidRPr="00482574" w:rsidRDefault="0014619E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619E" w:rsidRPr="00482574" w:rsidRDefault="0014619E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4619E" w:rsidRPr="00482574" w:rsidRDefault="0014619E" w:rsidP="0014619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14" w:type="dxa"/>
          <w:tcBorders>
            <w:left w:val="single" w:sz="4" w:space="0" w:color="auto"/>
          </w:tcBorders>
        </w:tcPr>
        <w:p w:rsidR="0014619E" w:rsidRDefault="0014619E" w:rsidP="004B15A0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right w:val="single" w:sz="4" w:space="0" w:color="auto"/>
          </w:tcBorders>
          <w:vAlign w:val="center"/>
        </w:tcPr>
        <w:p w:rsidR="0014619E" w:rsidRDefault="0014619E" w:rsidP="0065785A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4619E" w:rsidRDefault="0014619E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4619E" w:rsidRDefault="0014619E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4619E" w:rsidRDefault="0014619E" w:rsidP="0065785A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4619E" w:rsidRDefault="0014619E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4619E" w:rsidRDefault="0014619E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4619E" w:rsidRDefault="0014619E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4619E" w:rsidRDefault="0014619E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4619E" w:rsidRDefault="0014619E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4619E" w:rsidRDefault="0014619E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14619E" w:rsidRDefault="0014619E" w:rsidP="0014619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</w:tr>
  </w:tbl>
  <w:p w:rsidR="0014619E" w:rsidRDefault="0014619E" w:rsidP="00C542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3"/>
    <w:multiLevelType w:val="singleLevel"/>
    <w:tmpl w:val="06A66C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0D9337C"/>
    <w:multiLevelType w:val="hybridMultilevel"/>
    <w:tmpl w:val="A822BCD4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E951CE"/>
    <w:multiLevelType w:val="hybridMultilevel"/>
    <w:tmpl w:val="563802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055222"/>
    <w:multiLevelType w:val="singleLevel"/>
    <w:tmpl w:val="041B0015"/>
    <w:lvl w:ilvl="0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C94467A"/>
    <w:multiLevelType w:val="hybridMultilevel"/>
    <w:tmpl w:val="2EACE1AE"/>
    <w:lvl w:ilvl="0" w:tplc="D602C3FC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11AF199D"/>
    <w:multiLevelType w:val="hybridMultilevel"/>
    <w:tmpl w:val="DCEE479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8E6150"/>
    <w:multiLevelType w:val="hybridMultilevel"/>
    <w:tmpl w:val="C1C64B28"/>
    <w:lvl w:ilvl="0" w:tplc="5D9CC276">
      <w:start w:val="7"/>
      <w:numFmt w:val="decimal"/>
      <w:lvlText w:val="%1"/>
      <w:lvlJc w:val="left"/>
      <w:pPr>
        <w:ind w:left="15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0" w:hanging="360"/>
      </w:pPr>
    </w:lvl>
    <w:lvl w:ilvl="2" w:tplc="041B001B" w:tentative="1">
      <w:start w:val="1"/>
      <w:numFmt w:val="lowerRoman"/>
      <w:lvlText w:val="%3."/>
      <w:lvlJc w:val="right"/>
      <w:pPr>
        <w:ind w:left="2940" w:hanging="180"/>
      </w:pPr>
    </w:lvl>
    <w:lvl w:ilvl="3" w:tplc="041B000F" w:tentative="1">
      <w:start w:val="1"/>
      <w:numFmt w:val="decimal"/>
      <w:lvlText w:val="%4."/>
      <w:lvlJc w:val="left"/>
      <w:pPr>
        <w:ind w:left="3660" w:hanging="360"/>
      </w:pPr>
    </w:lvl>
    <w:lvl w:ilvl="4" w:tplc="041B0019" w:tentative="1">
      <w:start w:val="1"/>
      <w:numFmt w:val="lowerLetter"/>
      <w:lvlText w:val="%5."/>
      <w:lvlJc w:val="left"/>
      <w:pPr>
        <w:ind w:left="4380" w:hanging="360"/>
      </w:pPr>
    </w:lvl>
    <w:lvl w:ilvl="5" w:tplc="041B001B" w:tentative="1">
      <w:start w:val="1"/>
      <w:numFmt w:val="lowerRoman"/>
      <w:lvlText w:val="%6."/>
      <w:lvlJc w:val="right"/>
      <w:pPr>
        <w:ind w:left="5100" w:hanging="180"/>
      </w:pPr>
    </w:lvl>
    <w:lvl w:ilvl="6" w:tplc="041B000F" w:tentative="1">
      <w:start w:val="1"/>
      <w:numFmt w:val="decimal"/>
      <w:lvlText w:val="%7."/>
      <w:lvlJc w:val="left"/>
      <w:pPr>
        <w:ind w:left="5820" w:hanging="360"/>
      </w:pPr>
    </w:lvl>
    <w:lvl w:ilvl="7" w:tplc="041B0019" w:tentative="1">
      <w:start w:val="1"/>
      <w:numFmt w:val="lowerLetter"/>
      <w:lvlText w:val="%8."/>
      <w:lvlJc w:val="left"/>
      <w:pPr>
        <w:ind w:left="6540" w:hanging="360"/>
      </w:pPr>
    </w:lvl>
    <w:lvl w:ilvl="8" w:tplc="041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7" w15:restartNumberingAfterBreak="0">
    <w:nsid w:val="332008FB"/>
    <w:multiLevelType w:val="hybridMultilevel"/>
    <w:tmpl w:val="06AA10C4"/>
    <w:lvl w:ilvl="0" w:tplc="4EACA456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6BC1740"/>
    <w:multiLevelType w:val="hybridMultilevel"/>
    <w:tmpl w:val="2ACC52EE"/>
    <w:lvl w:ilvl="0" w:tplc="AEFA537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9" w15:restartNumberingAfterBreak="0">
    <w:nsid w:val="38E91246"/>
    <w:multiLevelType w:val="hybridMultilevel"/>
    <w:tmpl w:val="7798840C"/>
    <w:lvl w:ilvl="0" w:tplc="1DDCE862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F16814"/>
    <w:multiLevelType w:val="hybridMultilevel"/>
    <w:tmpl w:val="2EC800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196331"/>
    <w:multiLevelType w:val="hybridMultilevel"/>
    <w:tmpl w:val="181671C2"/>
    <w:lvl w:ilvl="0" w:tplc="E548B52E">
      <w:start w:val="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95719F"/>
    <w:multiLevelType w:val="hybridMultilevel"/>
    <w:tmpl w:val="7DF45E0E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6F6541"/>
    <w:multiLevelType w:val="hybridMultilevel"/>
    <w:tmpl w:val="074A2554"/>
    <w:lvl w:ilvl="0" w:tplc="21121B62">
      <w:start w:val="16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807DA5"/>
    <w:multiLevelType w:val="multilevel"/>
    <w:tmpl w:val="098C98C4"/>
    <w:lvl w:ilvl="0">
      <w:start w:val="1"/>
      <w:numFmt w:val="decimal"/>
      <w:lvlText w:val="%1."/>
      <w:lvlJc w:val="left"/>
      <w:pPr>
        <w:ind w:left="471" w:hanging="471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4A851E27"/>
    <w:multiLevelType w:val="hybridMultilevel"/>
    <w:tmpl w:val="31725D80"/>
    <w:lvl w:ilvl="0" w:tplc="4FEEDFE0">
      <w:start w:val="62"/>
      <w:numFmt w:val="bullet"/>
      <w:lvlText w:val="-"/>
      <w:lvlJc w:val="left"/>
      <w:pPr>
        <w:ind w:left="720" w:hanging="360"/>
      </w:pPr>
      <w:rPr>
        <w:rFonts w:ascii="Bookman Old Style" w:eastAsia="Century Gothic" w:hAnsi="Bookman Old Style" w:cs="Century Gothi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E67E5C"/>
    <w:multiLevelType w:val="hybridMultilevel"/>
    <w:tmpl w:val="59F2F0B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5229D8"/>
    <w:multiLevelType w:val="singleLevel"/>
    <w:tmpl w:val="041B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1E51758"/>
    <w:multiLevelType w:val="hybridMultilevel"/>
    <w:tmpl w:val="AB5EC95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3A115C"/>
    <w:multiLevelType w:val="multilevel"/>
    <w:tmpl w:val="B5DE9838"/>
    <w:lvl w:ilvl="0">
      <w:start w:val="44"/>
      <w:numFmt w:val="decimal"/>
      <w:lvlText w:val="%1."/>
      <w:lvlJc w:val="left"/>
      <w:pPr>
        <w:ind w:left="753" w:hanging="393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0" w15:restartNumberingAfterBreak="0">
    <w:nsid w:val="540630F7"/>
    <w:multiLevelType w:val="hybridMultilevel"/>
    <w:tmpl w:val="08AE47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7E3799"/>
    <w:multiLevelType w:val="hybridMultilevel"/>
    <w:tmpl w:val="79EA6DAA"/>
    <w:lvl w:ilvl="0" w:tplc="4CBAE61C">
      <w:start w:val="6"/>
      <w:numFmt w:val="decimal"/>
      <w:lvlText w:val="%1"/>
      <w:lvlJc w:val="left"/>
      <w:pPr>
        <w:ind w:left="15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65" w:hanging="360"/>
      </w:pPr>
    </w:lvl>
    <w:lvl w:ilvl="2" w:tplc="041B001B" w:tentative="1">
      <w:start w:val="1"/>
      <w:numFmt w:val="lowerRoman"/>
      <w:lvlText w:val="%3."/>
      <w:lvlJc w:val="right"/>
      <w:pPr>
        <w:ind w:left="2985" w:hanging="180"/>
      </w:pPr>
    </w:lvl>
    <w:lvl w:ilvl="3" w:tplc="041B000F" w:tentative="1">
      <w:start w:val="1"/>
      <w:numFmt w:val="decimal"/>
      <w:lvlText w:val="%4."/>
      <w:lvlJc w:val="left"/>
      <w:pPr>
        <w:ind w:left="3705" w:hanging="360"/>
      </w:pPr>
    </w:lvl>
    <w:lvl w:ilvl="4" w:tplc="041B0019" w:tentative="1">
      <w:start w:val="1"/>
      <w:numFmt w:val="lowerLetter"/>
      <w:lvlText w:val="%5."/>
      <w:lvlJc w:val="left"/>
      <w:pPr>
        <w:ind w:left="4425" w:hanging="360"/>
      </w:pPr>
    </w:lvl>
    <w:lvl w:ilvl="5" w:tplc="041B001B" w:tentative="1">
      <w:start w:val="1"/>
      <w:numFmt w:val="lowerRoman"/>
      <w:lvlText w:val="%6."/>
      <w:lvlJc w:val="right"/>
      <w:pPr>
        <w:ind w:left="5145" w:hanging="180"/>
      </w:pPr>
    </w:lvl>
    <w:lvl w:ilvl="6" w:tplc="041B000F" w:tentative="1">
      <w:start w:val="1"/>
      <w:numFmt w:val="decimal"/>
      <w:lvlText w:val="%7."/>
      <w:lvlJc w:val="left"/>
      <w:pPr>
        <w:ind w:left="5865" w:hanging="360"/>
      </w:pPr>
    </w:lvl>
    <w:lvl w:ilvl="7" w:tplc="041B0019" w:tentative="1">
      <w:start w:val="1"/>
      <w:numFmt w:val="lowerLetter"/>
      <w:lvlText w:val="%8."/>
      <w:lvlJc w:val="left"/>
      <w:pPr>
        <w:ind w:left="6585" w:hanging="360"/>
      </w:pPr>
    </w:lvl>
    <w:lvl w:ilvl="8" w:tplc="041B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22" w15:restartNumberingAfterBreak="0">
    <w:nsid w:val="710354CF"/>
    <w:multiLevelType w:val="singleLevel"/>
    <w:tmpl w:val="9D987F88"/>
    <w:lvl w:ilvl="0">
      <w:start w:val="1"/>
      <w:numFmt w:val="decimal"/>
      <w:lvlText w:val="(%1)"/>
      <w:lvlJc w:val="left"/>
    </w:lvl>
  </w:abstractNum>
  <w:num w:numId="1">
    <w:abstractNumId w:val="17"/>
  </w:num>
  <w:num w:numId="2">
    <w:abstractNumId w:val="0"/>
  </w:num>
  <w:num w:numId="3">
    <w:abstractNumId w:val="3"/>
  </w:num>
  <w:num w:numId="4">
    <w:abstractNumId w:val="22"/>
  </w:num>
  <w:num w:numId="5">
    <w:abstractNumId w:val="6"/>
  </w:num>
  <w:num w:numId="6">
    <w:abstractNumId w:val="4"/>
  </w:num>
  <w:num w:numId="7">
    <w:abstractNumId w:val="13"/>
  </w:num>
  <w:num w:numId="8">
    <w:abstractNumId w:val="21"/>
  </w:num>
  <w:num w:numId="9">
    <w:abstractNumId w:val="8"/>
  </w:num>
  <w:num w:numId="10">
    <w:abstractNumId w:val="11"/>
  </w:num>
  <w:num w:numId="11">
    <w:abstractNumId w:val="7"/>
  </w:num>
  <w:num w:numId="12">
    <w:abstractNumId w:val="9"/>
  </w:num>
  <w:num w:numId="13">
    <w:abstractNumId w:val="15"/>
  </w:num>
  <w:num w:numId="14">
    <w:abstractNumId w:val="16"/>
  </w:num>
  <w:num w:numId="15">
    <w:abstractNumId w:val="5"/>
  </w:num>
  <w:num w:numId="16">
    <w:abstractNumId w:val="18"/>
  </w:num>
  <w:num w:numId="17">
    <w:abstractNumId w:val="1"/>
  </w:num>
  <w:num w:numId="18">
    <w:abstractNumId w:val="20"/>
  </w:num>
  <w:num w:numId="19">
    <w:abstractNumId w:val="14"/>
  </w:num>
  <w:num w:numId="20">
    <w:abstractNumId w:val="10"/>
  </w:num>
  <w:num w:numId="21">
    <w:abstractNumId w:val="19"/>
  </w:num>
  <w:num w:numId="22">
    <w:abstractNumId w:val="2"/>
  </w:num>
  <w:num w:numId="23">
    <w:abstractNumId w:val="12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D02"/>
    <w:rsid w:val="000014F4"/>
    <w:rsid w:val="00005A7D"/>
    <w:rsid w:val="00006CCD"/>
    <w:rsid w:val="0001778D"/>
    <w:rsid w:val="00022F2B"/>
    <w:rsid w:val="00043E2A"/>
    <w:rsid w:val="00060BAB"/>
    <w:rsid w:val="00062969"/>
    <w:rsid w:val="00085814"/>
    <w:rsid w:val="000A313A"/>
    <w:rsid w:val="000B14E4"/>
    <w:rsid w:val="000C62F6"/>
    <w:rsid w:val="000D5DB1"/>
    <w:rsid w:val="000F2F40"/>
    <w:rsid w:val="00111C05"/>
    <w:rsid w:val="00116B8F"/>
    <w:rsid w:val="00121283"/>
    <w:rsid w:val="00126194"/>
    <w:rsid w:val="00131A9D"/>
    <w:rsid w:val="0014619E"/>
    <w:rsid w:val="001559F4"/>
    <w:rsid w:val="001855EB"/>
    <w:rsid w:val="001B4F34"/>
    <w:rsid w:val="001C45E9"/>
    <w:rsid w:val="001D5105"/>
    <w:rsid w:val="001F6303"/>
    <w:rsid w:val="0022121F"/>
    <w:rsid w:val="00267C72"/>
    <w:rsid w:val="00274811"/>
    <w:rsid w:val="0027525E"/>
    <w:rsid w:val="00282844"/>
    <w:rsid w:val="0028700D"/>
    <w:rsid w:val="0029391D"/>
    <w:rsid w:val="002A2175"/>
    <w:rsid w:val="002A3C1A"/>
    <w:rsid w:val="002B3669"/>
    <w:rsid w:val="002B6035"/>
    <w:rsid w:val="002B73DC"/>
    <w:rsid w:val="002C2044"/>
    <w:rsid w:val="002E1DE7"/>
    <w:rsid w:val="002E5539"/>
    <w:rsid w:val="002E7A03"/>
    <w:rsid w:val="00302EAD"/>
    <w:rsid w:val="003055CE"/>
    <w:rsid w:val="003113EB"/>
    <w:rsid w:val="003252FB"/>
    <w:rsid w:val="003268AB"/>
    <w:rsid w:val="00332EF9"/>
    <w:rsid w:val="0034532E"/>
    <w:rsid w:val="003463C5"/>
    <w:rsid w:val="0036194F"/>
    <w:rsid w:val="00362B5F"/>
    <w:rsid w:val="00394A23"/>
    <w:rsid w:val="003B0F0F"/>
    <w:rsid w:val="003B4C77"/>
    <w:rsid w:val="003B75DD"/>
    <w:rsid w:val="003C1A77"/>
    <w:rsid w:val="003C2C06"/>
    <w:rsid w:val="003C6D77"/>
    <w:rsid w:val="003E07EE"/>
    <w:rsid w:val="003F52DF"/>
    <w:rsid w:val="00415E06"/>
    <w:rsid w:val="00437A28"/>
    <w:rsid w:val="004446B4"/>
    <w:rsid w:val="00455F0F"/>
    <w:rsid w:val="00473E6A"/>
    <w:rsid w:val="00484F5B"/>
    <w:rsid w:val="004A3F44"/>
    <w:rsid w:val="004B15A0"/>
    <w:rsid w:val="004B4F43"/>
    <w:rsid w:val="004B5935"/>
    <w:rsid w:val="004C1B0F"/>
    <w:rsid w:val="004D473C"/>
    <w:rsid w:val="004D59AB"/>
    <w:rsid w:val="004E1F1E"/>
    <w:rsid w:val="004E21C9"/>
    <w:rsid w:val="004E6539"/>
    <w:rsid w:val="004F29CF"/>
    <w:rsid w:val="00505A37"/>
    <w:rsid w:val="00512A9C"/>
    <w:rsid w:val="00513B81"/>
    <w:rsid w:val="00524A94"/>
    <w:rsid w:val="0054642E"/>
    <w:rsid w:val="005543C5"/>
    <w:rsid w:val="00555AC8"/>
    <w:rsid w:val="00574E29"/>
    <w:rsid w:val="005947E4"/>
    <w:rsid w:val="005A3BE5"/>
    <w:rsid w:val="005C1211"/>
    <w:rsid w:val="005F7959"/>
    <w:rsid w:val="00601304"/>
    <w:rsid w:val="006019C0"/>
    <w:rsid w:val="00602575"/>
    <w:rsid w:val="00624F91"/>
    <w:rsid w:val="006457B5"/>
    <w:rsid w:val="006465FE"/>
    <w:rsid w:val="00657116"/>
    <w:rsid w:val="0065785A"/>
    <w:rsid w:val="00664140"/>
    <w:rsid w:val="00664C81"/>
    <w:rsid w:val="00694F17"/>
    <w:rsid w:val="006B445D"/>
    <w:rsid w:val="006D1949"/>
    <w:rsid w:val="006F2770"/>
    <w:rsid w:val="006F7ABA"/>
    <w:rsid w:val="00712B50"/>
    <w:rsid w:val="00723B8F"/>
    <w:rsid w:val="00725800"/>
    <w:rsid w:val="0074126B"/>
    <w:rsid w:val="0074160F"/>
    <w:rsid w:val="00761715"/>
    <w:rsid w:val="0076587F"/>
    <w:rsid w:val="00766BA4"/>
    <w:rsid w:val="007712DD"/>
    <w:rsid w:val="0077563B"/>
    <w:rsid w:val="00790E7E"/>
    <w:rsid w:val="007942D0"/>
    <w:rsid w:val="007B0EA9"/>
    <w:rsid w:val="007B252E"/>
    <w:rsid w:val="007B28B0"/>
    <w:rsid w:val="007D49BB"/>
    <w:rsid w:val="007D5FEB"/>
    <w:rsid w:val="007E63F9"/>
    <w:rsid w:val="007F0574"/>
    <w:rsid w:val="007F1089"/>
    <w:rsid w:val="007F5D3D"/>
    <w:rsid w:val="008049D2"/>
    <w:rsid w:val="0080768B"/>
    <w:rsid w:val="00811B38"/>
    <w:rsid w:val="0081688E"/>
    <w:rsid w:val="008339B4"/>
    <w:rsid w:val="00835548"/>
    <w:rsid w:val="00846966"/>
    <w:rsid w:val="00862809"/>
    <w:rsid w:val="00862FA9"/>
    <w:rsid w:val="008673BC"/>
    <w:rsid w:val="00874045"/>
    <w:rsid w:val="008826A9"/>
    <w:rsid w:val="00883447"/>
    <w:rsid w:val="00884483"/>
    <w:rsid w:val="008A033A"/>
    <w:rsid w:val="008A7E4B"/>
    <w:rsid w:val="008B03CA"/>
    <w:rsid w:val="008B5A4F"/>
    <w:rsid w:val="008E2DEE"/>
    <w:rsid w:val="008F24A8"/>
    <w:rsid w:val="0090574C"/>
    <w:rsid w:val="009068C8"/>
    <w:rsid w:val="00911AB2"/>
    <w:rsid w:val="00913F62"/>
    <w:rsid w:val="00915378"/>
    <w:rsid w:val="00930A95"/>
    <w:rsid w:val="00971494"/>
    <w:rsid w:val="00973567"/>
    <w:rsid w:val="00976812"/>
    <w:rsid w:val="00977E0D"/>
    <w:rsid w:val="0098584C"/>
    <w:rsid w:val="00991649"/>
    <w:rsid w:val="00995360"/>
    <w:rsid w:val="00996AB1"/>
    <w:rsid w:val="009A2554"/>
    <w:rsid w:val="009A3B8A"/>
    <w:rsid w:val="009B0BD3"/>
    <w:rsid w:val="009B779B"/>
    <w:rsid w:val="00A02F60"/>
    <w:rsid w:val="00A05D4C"/>
    <w:rsid w:val="00A06B4E"/>
    <w:rsid w:val="00A11C32"/>
    <w:rsid w:val="00A32CB3"/>
    <w:rsid w:val="00A35F56"/>
    <w:rsid w:val="00A417D4"/>
    <w:rsid w:val="00A561BB"/>
    <w:rsid w:val="00A63508"/>
    <w:rsid w:val="00A70E0F"/>
    <w:rsid w:val="00A83A6F"/>
    <w:rsid w:val="00A9693D"/>
    <w:rsid w:val="00AA09DF"/>
    <w:rsid w:val="00AA5E7E"/>
    <w:rsid w:val="00AB0344"/>
    <w:rsid w:val="00AB35D9"/>
    <w:rsid w:val="00AD3901"/>
    <w:rsid w:val="00AE1AFB"/>
    <w:rsid w:val="00AE5469"/>
    <w:rsid w:val="00B20773"/>
    <w:rsid w:val="00B24247"/>
    <w:rsid w:val="00B26BE9"/>
    <w:rsid w:val="00B27820"/>
    <w:rsid w:val="00B37FA9"/>
    <w:rsid w:val="00B431FF"/>
    <w:rsid w:val="00B5027D"/>
    <w:rsid w:val="00B5500A"/>
    <w:rsid w:val="00B7547C"/>
    <w:rsid w:val="00B93069"/>
    <w:rsid w:val="00B97A86"/>
    <w:rsid w:val="00BA1F77"/>
    <w:rsid w:val="00BA5271"/>
    <w:rsid w:val="00BD01B4"/>
    <w:rsid w:val="00BE4ED2"/>
    <w:rsid w:val="00BF588A"/>
    <w:rsid w:val="00C023F6"/>
    <w:rsid w:val="00C05AC8"/>
    <w:rsid w:val="00C139AD"/>
    <w:rsid w:val="00C26269"/>
    <w:rsid w:val="00C47D1F"/>
    <w:rsid w:val="00C5422D"/>
    <w:rsid w:val="00C642FD"/>
    <w:rsid w:val="00C7155E"/>
    <w:rsid w:val="00C768F6"/>
    <w:rsid w:val="00C8527E"/>
    <w:rsid w:val="00C919A0"/>
    <w:rsid w:val="00C97069"/>
    <w:rsid w:val="00C97478"/>
    <w:rsid w:val="00CA3A37"/>
    <w:rsid w:val="00CA638C"/>
    <w:rsid w:val="00CB6DC7"/>
    <w:rsid w:val="00CD55E2"/>
    <w:rsid w:val="00CE7171"/>
    <w:rsid w:val="00CE71DD"/>
    <w:rsid w:val="00CF7515"/>
    <w:rsid w:val="00D12CDF"/>
    <w:rsid w:val="00D13E01"/>
    <w:rsid w:val="00D211C8"/>
    <w:rsid w:val="00D22CAB"/>
    <w:rsid w:val="00D35849"/>
    <w:rsid w:val="00D47A08"/>
    <w:rsid w:val="00D64A87"/>
    <w:rsid w:val="00D73442"/>
    <w:rsid w:val="00D74B57"/>
    <w:rsid w:val="00D825BE"/>
    <w:rsid w:val="00D95766"/>
    <w:rsid w:val="00D96250"/>
    <w:rsid w:val="00D97F54"/>
    <w:rsid w:val="00DA30DE"/>
    <w:rsid w:val="00DB4261"/>
    <w:rsid w:val="00DC4474"/>
    <w:rsid w:val="00DD10AF"/>
    <w:rsid w:val="00DF0201"/>
    <w:rsid w:val="00DF0366"/>
    <w:rsid w:val="00E16B7D"/>
    <w:rsid w:val="00E2228E"/>
    <w:rsid w:val="00E3100C"/>
    <w:rsid w:val="00E37608"/>
    <w:rsid w:val="00E40D02"/>
    <w:rsid w:val="00E42CDC"/>
    <w:rsid w:val="00E46B2C"/>
    <w:rsid w:val="00E624BD"/>
    <w:rsid w:val="00E94FBE"/>
    <w:rsid w:val="00EA4B19"/>
    <w:rsid w:val="00EB5F90"/>
    <w:rsid w:val="00EC26BF"/>
    <w:rsid w:val="00EC6863"/>
    <w:rsid w:val="00ED5D84"/>
    <w:rsid w:val="00EE56DB"/>
    <w:rsid w:val="00EF0703"/>
    <w:rsid w:val="00EF467D"/>
    <w:rsid w:val="00F2145A"/>
    <w:rsid w:val="00F22FF9"/>
    <w:rsid w:val="00F26CDE"/>
    <w:rsid w:val="00F40C29"/>
    <w:rsid w:val="00F5721D"/>
    <w:rsid w:val="00F65B71"/>
    <w:rsid w:val="00F72863"/>
    <w:rsid w:val="00F745E2"/>
    <w:rsid w:val="00F936DC"/>
    <w:rsid w:val="00FB359F"/>
    <w:rsid w:val="00FB5AB6"/>
    <w:rsid w:val="00FC49F4"/>
    <w:rsid w:val="00FD10B5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174726C-26B5-467A-A8B4-0C4DDD9C9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5F90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94F17"/>
    <w:pPr>
      <w:keepNext/>
      <w:jc w:val="center"/>
      <w:outlineLvl w:val="0"/>
    </w:pPr>
    <w:rPr>
      <w:rFonts w:ascii="Bookman Old Style" w:hAnsi="Bookman Old Style"/>
      <w:b/>
      <w:szCs w:val="20"/>
      <w:lang w:eastAsia="sk-SK"/>
    </w:rPr>
  </w:style>
  <w:style w:type="paragraph" w:styleId="Nadpis2">
    <w:name w:val="heading 2"/>
    <w:basedOn w:val="Normlny"/>
    <w:next w:val="Normlny"/>
    <w:qFormat/>
    <w:rsid w:val="00694F17"/>
    <w:pPr>
      <w:keepNext/>
      <w:outlineLvl w:val="1"/>
    </w:pPr>
    <w:rPr>
      <w:rFonts w:ascii="Bookman Old Style" w:hAnsi="Bookman Old Style"/>
      <w:b/>
      <w:szCs w:val="20"/>
      <w:lang w:eastAsia="sk-SK"/>
    </w:rPr>
  </w:style>
  <w:style w:type="paragraph" w:styleId="Nadpis3">
    <w:name w:val="heading 3"/>
    <w:basedOn w:val="Normlny"/>
    <w:next w:val="Normlny"/>
    <w:qFormat/>
    <w:rsid w:val="00694F17"/>
    <w:pPr>
      <w:keepNext/>
      <w:jc w:val="center"/>
      <w:outlineLvl w:val="2"/>
    </w:pPr>
    <w:rPr>
      <w:rFonts w:ascii="Bookman Old Style" w:hAnsi="Bookman Old Style"/>
      <w:b/>
      <w:sz w:val="20"/>
      <w:szCs w:val="20"/>
      <w:lang w:eastAsia="sk-SK"/>
    </w:rPr>
  </w:style>
  <w:style w:type="paragraph" w:styleId="Nadpis4">
    <w:name w:val="heading 4"/>
    <w:basedOn w:val="Normlny"/>
    <w:next w:val="Normlny"/>
    <w:qFormat/>
    <w:rsid w:val="00694F17"/>
    <w:pPr>
      <w:keepNext/>
      <w:jc w:val="center"/>
      <w:outlineLvl w:val="3"/>
    </w:pPr>
    <w:rPr>
      <w:rFonts w:ascii="Bookman Old Style" w:hAnsi="Bookman Old Style"/>
      <w:b/>
      <w:sz w:val="28"/>
      <w:szCs w:val="20"/>
      <w:u w:val="single"/>
      <w:lang w:eastAsia="sk-SK"/>
    </w:rPr>
  </w:style>
  <w:style w:type="paragraph" w:styleId="Nadpis5">
    <w:name w:val="heading 5"/>
    <w:basedOn w:val="Normlny"/>
    <w:next w:val="Normlny"/>
    <w:qFormat/>
    <w:rsid w:val="00694F17"/>
    <w:pPr>
      <w:keepNext/>
      <w:jc w:val="center"/>
      <w:outlineLvl w:val="4"/>
    </w:pPr>
    <w:rPr>
      <w:rFonts w:ascii="Bookman Old Style" w:hAnsi="Bookman Old Style"/>
      <w:b/>
      <w:sz w:val="22"/>
      <w:szCs w:val="20"/>
      <w:lang w:eastAsia="sk-SK"/>
    </w:rPr>
  </w:style>
  <w:style w:type="paragraph" w:styleId="Nadpis6">
    <w:name w:val="heading 6"/>
    <w:basedOn w:val="Normlny"/>
    <w:next w:val="Normlny"/>
    <w:qFormat/>
    <w:rsid w:val="00694F17"/>
    <w:pPr>
      <w:keepNext/>
      <w:outlineLvl w:val="5"/>
    </w:pPr>
    <w:rPr>
      <w:rFonts w:ascii="Bookman Old Style" w:hAnsi="Bookman Old Style"/>
      <w:b/>
      <w:sz w:val="22"/>
      <w:szCs w:val="20"/>
      <w:lang w:eastAsia="sk-SK"/>
    </w:rPr>
  </w:style>
  <w:style w:type="paragraph" w:styleId="Nadpis7">
    <w:name w:val="heading 7"/>
    <w:basedOn w:val="Normlny"/>
    <w:next w:val="Normlny"/>
    <w:qFormat/>
    <w:rsid w:val="00694F17"/>
    <w:pPr>
      <w:keepNext/>
      <w:outlineLvl w:val="6"/>
    </w:pPr>
    <w:rPr>
      <w:rFonts w:ascii="Bookman Old Style" w:hAnsi="Bookman Old Style"/>
      <w:b/>
      <w:sz w:val="18"/>
      <w:szCs w:val="20"/>
      <w:lang w:eastAsia="sk-SK"/>
    </w:rPr>
  </w:style>
  <w:style w:type="paragraph" w:styleId="Nadpis8">
    <w:name w:val="heading 8"/>
    <w:basedOn w:val="Normlny"/>
    <w:next w:val="Normlny"/>
    <w:qFormat/>
    <w:rsid w:val="00694F17"/>
    <w:pPr>
      <w:keepNext/>
      <w:jc w:val="center"/>
      <w:outlineLvl w:val="7"/>
    </w:pPr>
    <w:rPr>
      <w:rFonts w:ascii="Bookman Old Style" w:hAnsi="Bookman Old Style"/>
      <w:b/>
      <w:sz w:val="18"/>
      <w:szCs w:val="20"/>
      <w:lang w:eastAsia="sk-SK"/>
    </w:rPr>
  </w:style>
  <w:style w:type="paragraph" w:styleId="Nadpis9">
    <w:name w:val="heading 9"/>
    <w:basedOn w:val="Normlny"/>
    <w:next w:val="Normlny"/>
    <w:qFormat/>
    <w:rsid w:val="00694F17"/>
    <w:pPr>
      <w:keepNext/>
      <w:outlineLvl w:val="8"/>
    </w:pPr>
    <w:rPr>
      <w:rFonts w:ascii="Bookman Old Style" w:hAnsi="Bookman Old Style"/>
      <w:b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2">
    <w:name w:val="Style2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42">
    <w:name w:val="Font Style42"/>
    <w:basedOn w:val="Predvolenpsmoodseku"/>
    <w:rsid w:val="00F936DC"/>
    <w:rPr>
      <w:rFonts w:ascii="Century Gothic" w:hAnsi="Century Gothic" w:cs="Century Gothic"/>
      <w:sz w:val="18"/>
      <w:szCs w:val="18"/>
    </w:rPr>
  </w:style>
  <w:style w:type="paragraph" w:customStyle="1" w:styleId="Style25">
    <w:name w:val="Style25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26">
    <w:name w:val="Style26"/>
    <w:basedOn w:val="Normlny"/>
    <w:rsid w:val="00F936DC"/>
    <w:pPr>
      <w:widowControl w:val="0"/>
      <w:autoSpaceDE w:val="0"/>
      <w:autoSpaceDN w:val="0"/>
      <w:adjustRightInd w:val="0"/>
      <w:spacing w:line="379" w:lineRule="exact"/>
      <w:ind w:hanging="110"/>
      <w:jc w:val="both"/>
    </w:pPr>
    <w:rPr>
      <w:rFonts w:ascii="Century Gothic" w:hAnsi="Century Gothic"/>
      <w:lang w:val="cs-CZ"/>
    </w:rPr>
  </w:style>
  <w:style w:type="character" w:customStyle="1" w:styleId="FontStyle44">
    <w:name w:val="Font Style44"/>
    <w:basedOn w:val="Predvolenpsmoodseku"/>
    <w:rsid w:val="00F936DC"/>
    <w:rPr>
      <w:rFonts w:ascii="Candara" w:hAnsi="Candara" w:cs="Candara"/>
      <w:spacing w:val="10"/>
      <w:sz w:val="30"/>
      <w:szCs w:val="30"/>
    </w:rPr>
  </w:style>
  <w:style w:type="character" w:customStyle="1" w:styleId="FontStyle45">
    <w:name w:val="Font Style45"/>
    <w:basedOn w:val="Predvolenpsmoodseku"/>
    <w:rsid w:val="00F936DC"/>
    <w:rPr>
      <w:rFonts w:ascii="Century Gothic" w:hAnsi="Century Gothic" w:cs="Century Gothic"/>
      <w:sz w:val="22"/>
      <w:szCs w:val="22"/>
    </w:rPr>
  </w:style>
  <w:style w:type="paragraph" w:customStyle="1" w:styleId="Style6">
    <w:name w:val="Style6"/>
    <w:basedOn w:val="Normlny"/>
    <w:rsid w:val="00F936DC"/>
    <w:pPr>
      <w:widowControl w:val="0"/>
      <w:autoSpaceDE w:val="0"/>
      <w:autoSpaceDN w:val="0"/>
      <w:adjustRightInd w:val="0"/>
      <w:spacing w:line="293" w:lineRule="exact"/>
      <w:jc w:val="center"/>
    </w:pPr>
    <w:rPr>
      <w:rFonts w:ascii="Century Gothic" w:hAnsi="Century Gothic"/>
      <w:lang w:val="cs-CZ"/>
    </w:rPr>
  </w:style>
  <w:style w:type="character" w:customStyle="1" w:styleId="FontStyle40">
    <w:name w:val="Font Style40"/>
    <w:basedOn w:val="Predvolenpsmoodseku"/>
    <w:rsid w:val="00F936DC"/>
    <w:rPr>
      <w:rFonts w:ascii="Century Gothic" w:hAnsi="Century Gothic" w:cs="Century Gothic"/>
      <w:b/>
      <w:bCs/>
      <w:sz w:val="20"/>
      <w:szCs w:val="20"/>
    </w:rPr>
  </w:style>
  <w:style w:type="character" w:customStyle="1" w:styleId="FontStyle31">
    <w:name w:val="Font Style31"/>
    <w:basedOn w:val="Predvolenpsmoodseku"/>
    <w:rsid w:val="00F936DC"/>
    <w:rPr>
      <w:rFonts w:ascii="Century Gothic" w:hAnsi="Century Gothic" w:cs="Century Gothic"/>
      <w:sz w:val="70"/>
      <w:szCs w:val="70"/>
    </w:rPr>
  </w:style>
  <w:style w:type="paragraph" w:customStyle="1" w:styleId="Style28">
    <w:name w:val="Style28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paragraph" w:customStyle="1" w:styleId="Style34">
    <w:name w:val="Style34"/>
    <w:basedOn w:val="Normlny"/>
    <w:rsid w:val="00F936DC"/>
    <w:pPr>
      <w:widowControl w:val="0"/>
      <w:autoSpaceDE w:val="0"/>
      <w:autoSpaceDN w:val="0"/>
      <w:adjustRightInd w:val="0"/>
    </w:pPr>
    <w:rPr>
      <w:rFonts w:ascii="Century Gothic" w:hAnsi="Century Gothic"/>
      <w:lang w:val="cs-CZ"/>
    </w:rPr>
  </w:style>
  <w:style w:type="character" w:customStyle="1" w:styleId="FontStyle51">
    <w:name w:val="Font Style51"/>
    <w:basedOn w:val="Predvolenpsmoodseku"/>
    <w:rsid w:val="00F936DC"/>
    <w:rPr>
      <w:rFonts w:ascii="Century Gothic" w:hAnsi="Century Gothic" w:cs="Century Gothic"/>
      <w:sz w:val="14"/>
      <w:szCs w:val="14"/>
    </w:rPr>
  </w:style>
  <w:style w:type="paragraph" w:customStyle="1" w:styleId="Style14">
    <w:name w:val="Style14"/>
    <w:basedOn w:val="Normlny"/>
    <w:rsid w:val="006F7ABA"/>
    <w:pPr>
      <w:widowControl w:val="0"/>
      <w:autoSpaceDE w:val="0"/>
      <w:autoSpaceDN w:val="0"/>
      <w:adjustRightInd w:val="0"/>
      <w:spacing w:line="254" w:lineRule="exact"/>
    </w:pPr>
    <w:rPr>
      <w:rFonts w:ascii="Century Gothic" w:hAnsi="Century Gothic"/>
      <w:lang w:val="cs-CZ"/>
    </w:rPr>
  </w:style>
  <w:style w:type="paragraph" w:customStyle="1" w:styleId="Style20">
    <w:name w:val="Style20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23">
    <w:name w:val="Style23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character" w:customStyle="1" w:styleId="FontStyle28">
    <w:name w:val="Font Style28"/>
    <w:basedOn w:val="Predvolenpsmoodseku"/>
    <w:rsid w:val="00CB6DC7"/>
    <w:rPr>
      <w:rFonts w:ascii="Arial" w:hAnsi="Arial" w:cs="Arial"/>
      <w:b/>
      <w:bCs/>
      <w:sz w:val="16"/>
      <w:szCs w:val="16"/>
    </w:rPr>
  </w:style>
  <w:style w:type="character" w:customStyle="1" w:styleId="FontStyle30">
    <w:name w:val="Font Style30"/>
    <w:basedOn w:val="Predvolenpsmoodseku"/>
    <w:rsid w:val="00CB6DC7"/>
    <w:rPr>
      <w:rFonts w:ascii="Candara" w:hAnsi="Candara" w:cs="Candara"/>
      <w:sz w:val="18"/>
      <w:szCs w:val="18"/>
    </w:rPr>
  </w:style>
  <w:style w:type="paragraph" w:customStyle="1" w:styleId="Style18">
    <w:name w:val="Style18"/>
    <w:basedOn w:val="Normlny"/>
    <w:rsid w:val="00CB6DC7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9">
    <w:name w:val="Style19"/>
    <w:basedOn w:val="Normlny"/>
    <w:rsid w:val="00CB6DC7"/>
    <w:pPr>
      <w:widowControl w:val="0"/>
      <w:autoSpaceDE w:val="0"/>
      <w:autoSpaceDN w:val="0"/>
      <w:adjustRightInd w:val="0"/>
      <w:spacing w:line="353" w:lineRule="exact"/>
    </w:pPr>
    <w:rPr>
      <w:rFonts w:ascii="Arial" w:hAnsi="Arial"/>
      <w:lang w:val="cs-CZ"/>
    </w:rPr>
  </w:style>
  <w:style w:type="paragraph" w:customStyle="1" w:styleId="Style163">
    <w:name w:val="Style163"/>
    <w:basedOn w:val="Normlny"/>
    <w:rsid w:val="003F52DF"/>
    <w:rPr>
      <w:rFonts w:ascii="Arial" w:eastAsia="Arial" w:hAnsi="Arial" w:cs="Arial"/>
      <w:sz w:val="20"/>
      <w:szCs w:val="20"/>
      <w:lang w:val="cs-CZ"/>
    </w:rPr>
  </w:style>
  <w:style w:type="character" w:customStyle="1" w:styleId="CharStyle20">
    <w:name w:val="CharStyle20"/>
    <w:basedOn w:val="Predvolenpsmoodseku"/>
    <w:rsid w:val="003F52DF"/>
    <w:rPr>
      <w:rFonts w:ascii="Arial" w:eastAsia="Arial" w:hAnsi="Arial" w:cs="Arial"/>
      <w:b/>
      <w:bCs/>
      <w:i w:val="0"/>
      <w:iCs w:val="0"/>
      <w:smallCaps w:val="0"/>
      <w:sz w:val="16"/>
      <w:szCs w:val="16"/>
    </w:rPr>
  </w:style>
  <w:style w:type="character" w:customStyle="1" w:styleId="FontStyle32">
    <w:name w:val="Font Style32"/>
    <w:basedOn w:val="Predvolenpsmoodseku"/>
    <w:rsid w:val="0022121F"/>
    <w:rPr>
      <w:rFonts w:ascii="Arial" w:hAnsi="Arial" w:cs="Arial"/>
      <w:sz w:val="18"/>
      <w:szCs w:val="18"/>
    </w:rPr>
  </w:style>
  <w:style w:type="paragraph" w:customStyle="1" w:styleId="Style1">
    <w:name w:val="Style1"/>
    <w:basedOn w:val="Normlny"/>
    <w:rsid w:val="0022121F"/>
    <w:pPr>
      <w:widowControl w:val="0"/>
      <w:autoSpaceDE w:val="0"/>
      <w:autoSpaceDN w:val="0"/>
      <w:adjustRightInd w:val="0"/>
    </w:pPr>
    <w:rPr>
      <w:rFonts w:ascii="Arial" w:hAnsi="Arial"/>
      <w:lang w:val="cs-CZ"/>
    </w:rPr>
  </w:style>
  <w:style w:type="paragraph" w:customStyle="1" w:styleId="Style12">
    <w:name w:val="Style12"/>
    <w:basedOn w:val="Normlny"/>
    <w:rsid w:val="003C6D77"/>
    <w:pPr>
      <w:widowControl w:val="0"/>
      <w:autoSpaceDE w:val="0"/>
      <w:autoSpaceDN w:val="0"/>
      <w:adjustRightInd w:val="0"/>
      <w:spacing w:line="667" w:lineRule="exact"/>
      <w:ind w:firstLine="691"/>
    </w:pPr>
    <w:rPr>
      <w:rFonts w:ascii="Arial" w:hAnsi="Arial"/>
      <w:lang w:val="cs-CZ"/>
    </w:rPr>
  </w:style>
  <w:style w:type="paragraph" w:styleId="Nzov">
    <w:name w:val="Title"/>
    <w:basedOn w:val="Normlny"/>
    <w:qFormat/>
    <w:rsid w:val="00694F17"/>
    <w:pPr>
      <w:jc w:val="center"/>
    </w:pPr>
    <w:rPr>
      <w:rFonts w:ascii="Bookman Old Style" w:hAnsi="Bookman Old Style"/>
      <w:b/>
      <w:sz w:val="36"/>
      <w:szCs w:val="20"/>
      <w:lang w:eastAsia="sk-SK"/>
    </w:rPr>
  </w:style>
  <w:style w:type="paragraph" w:styleId="Zkladntext">
    <w:name w:val="Body Text"/>
    <w:basedOn w:val="Normlny"/>
    <w:rsid w:val="00694F17"/>
    <w:pPr>
      <w:jc w:val="both"/>
    </w:pPr>
    <w:rPr>
      <w:rFonts w:ascii="Bookman Old Style" w:hAnsi="Bookman Old Style"/>
      <w:sz w:val="18"/>
      <w:szCs w:val="20"/>
      <w:lang w:eastAsia="sk-SK"/>
    </w:rPr>
  </w:style>
  <w:style w:type="paragraph" w:styleId="Zkladntext2">
    <w:name w:val="Body Text 2"/>
    <w:basedOn w:val="Normlny"/>
    <w:rsid w:val="00694F17"/>
    <w:rPr>
      <w:rFonts w:ascii="Bookman Old Style" w:hAnsi="Bookman Old Style"/>
      <w:b/>
      <w:sz w:val="20"/>
      <w:szCs w:val="20"/>
      <w:lang w:eastAsia="sk-SK"/>
    </w:rPr>
  </w:style>
  <w:style w:type="paragraph" w:styleId="Zkladntext3">
    <w:name w:val="Body Text 3"/>
    <w:basedOn w:val="Normlny"/>
    <w:rsid w:val="00694F17"/>
    <w:rPr>
      <w:rFonts w:ascii="Bookman Old Style" w:hAnsi="Bookman Old Style"/>
      <w:sz w:val="18"/>
      <w:szCs w:val="20"/>
      <w:lang w:eastAsia="sk-SK"/>
    </w:rPr>
  </w:style>
  <w:style w:type="paragraph" w:styleId="Zoznam">
    <w:name w:val="List"/>
    <w:basedOn w:val="Normlny"/>
    <w:rsid w:val="00694F17"/>
    <w:pPr>
      <w:ind w:left="283" w:hanging="283"/>
    </w:pPr>
    <w:rPr>
      <w:sz w:val="20"/>
      <w:szCs w:val="20"/>
      <w:lang w:eastAsia="sk-SK"/>
    </w:rPr>
  </w:style>
  <w:style w:type="paragraph" w:styleId="Zoznam2">
    <w:name w:val="List 2"/>
    <w:basedOn w:val="Normlny"/>
    <w:rsid w:val="00694F17"/>
    <w:pPr>
      <w:ind w:left="566" w:hanging="283"/>
    </w:pPr>
    <w:rPr>
      <w:sz w:val="20"/>
      <w:szCs w:val="20"/>
      <w:lang w:eastAsia="sk-SK"/>
    </w:rPr>
  </w:style>
  <w:style w:type="paragraph" w:styleId="Hlavikasprvy">
    <w:name w:val="Message Header"/>
    <w:basedOn w:val="Normlny"/>
    <w:rsid w:val="00694F1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0"/>
      <w:lang w:eastAsia="sk-SK"/>
    </w:rPr>
  </w:style>
  <w:style w:type="paragraph" w:styleId="Zoznamsodrkami2">
    <w:name w:val="List Bullet 2"/>
    <w:basedOn w:val="Normlny"/>
    <w:autoRedefine/>
    <w:rsid w:val="00694F17"/>
    <w:pPr>
      <w:numPr>
        <w:numId w:val="2"/>
      </w:numPr>
    </w:pPr>
    <w:rPr>
      <w:sz w:val="20"/>
      <w:szCs w:val="20"/>
      <w:lang w:eastAsia="sk-SK"/>
    </w:rPr>
  </w:style>
  <w:style w:type="paragraph" w:styleId="Pokraovaniezoznamu">
    <w:name w:val="List Continue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Zarkazkladnhotextu">
    <w:name w:val="Body Text Indent"/>
    <w:basedOn w:val="Normlny"/>
    <w:rsid w:val="00694F17"/>
    <w:pPr>
      <w:spacing w:after="120"/>
      <w:ind w:left="283"/>
    </w:pPr>
    <w:rPr>
      <w:sz w:val="20"/>
      <w:szCs w:val="20"/>
      <w:lang w:eastAsia="sk-SK"/>
    </w:rPr>
  </w:style>
  <w:style w:type="paragraph" w:styleId="Podtitul">
    <w:name w:val="Subtitle"/>
    <w:basedOn w:val="Normlny"/>
    <w:qFormat/>
    <w:rsid w:val="00694F17"/>
    <w:pPr>
      <w:spacing w:after="60"/>
      <w:jc w:val="center"/>
      <w:outlineLvl w:val="1"/>
    </w:pPr>
    <w:rPr>
      <w:rFonts w:ascii="Arial" w:hAnsi="Arial"/>
      <w:szCs w:val="20"/>
      <w:lang w:eastAsia="sk-SK"/>
    </w:rPr>
  </w:style>
  <w:style w:type="paragraph" w:styleId="Normlnysozarkami">
    <w:name w:val="Normal Indent"/>
    <w:basedOn w:val="Normlny"/>
    <w:rsid w:val="00694F17"/>
    <w:pPr>
      <w:ind w:left="708"/>
    </w:pPr>
    <w:rPr>
      <w:sz w:val="20"/>
      <w:szCs w:val="20"/>
      <w:lang w:eastAsia="sk-SK"/>
    </w:rPr>
  </w:style>
  <w:style w:type="paragraph" w:customStyle="1" w:styleId="Zobrazispiatonadresu">
    <w:name w:val="Zobraziť spiatočnú adresu"/>
    <w:basedOn w:val="Normlny"/>
    <w:rsid w:val="00694F17"/>
    <w:rPr>
      <w:sz w:val="20"/>
      <w:szCs w:val="20"/>
      <w:lang w:eastAsia="sk-SK"/>
    </w:rPr>
  </w:style>
  <w:style w:type="paragraph" w:customStyle="1" w:styleId="Style21">
    <w:name w:val="Style21"/>
    <w:basedOn w:val="Normlny"/>
    <w:rsid w:val="00694F17"/>
    <w:pPr>
      <w:widowControl w:val="0"/>
      <w:autoSpaceDE w:val="0"/>
      <w:autoSpaceDN w:val="0"/>
      <w:adjustRightInd w:val="0"/>
      <w:spacing w:line="197" w:lineRule="exact"/>
      <w:jc w:val="center"/>
    </w:pPr>
    <w:rPr>
      <w:rFonts w:ascii="Century Gothic" w:hAnsi="Century Gothic"/>
      <w:lang w:val="cs-CZ"/>
    </w:rPr>
  </w:style>
  <w:style w:type="character" w:customStyle="1" w:styleId="FontStyle48">
    <w:name w:val="Font Style48"/>
    <w:basedOn w:val="Predvolenpsmoodseku"/>
    <w:rsid w:val="00694F17"/>
    <w:rPr>
      <w:rFonts w:ascii="Century Gothic" w:hAnsi="Century Gothic" w:cs="Century Gothic"/>
      <w:b/>
      <w:bCs/>
      <w:color w:val="000000"/>
      <w:sz w:val="14"/>
      <w:szCs w:val="14"/>
    </w:rPr>
  </w:style>
  <w:style w:type="paragraph" w:customStyle="1" w:styleId="Style15">
    <w:name w:val="Style15"/>
    <w:basedOn w:val="Normlny"/>
    <w:rsid w:val="00694F17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Century Gothic" w:hAnsi="Century Gothic"/>
      <w:lang w:val="cs-CZ"/>
    </w:rPr>
  </w:style>
  <w:style w:type="character" w:customStyle="1" w:styleId="FontStyle59">
    <w:name w:val="Font Style59"/>
    <w:basedOn w:val="Predvolenpsmoodseku"/>
    <w:rsid w:val="00694F17"/>
    <w:rPr>
      <w:rFonts w:ascii="Century Gothic" w:hAnsi="Century Gothic" w:cs="Century Gothic"/>
      <w:color w:val="000000"/>
      <w:sz w:val="18"/>
      <w:szCs w:val="18"/>
    </w:rPr>
  </w:style>
  <w:style w:type="paragraph" w:customStyle="1" w:styleId="Style121">
    <w:name w:val="Style121"/>
    <w:basedOn w:val="Normlny"/>
    <w:rsid w:val="00694F17"/>
    <w:pPr>
      <w:spacing w:line="206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7">
    <w:name w:val="Style117"/>
    <w:basedOn w:val="Normlny"/>
    <w:rsid w:val="00694F17"/>
    <w:pPr>
      <w:spacing w:line="197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11">
    <w:name w:val="Style111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9">
    <w:name w:val="CharStyle39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60">
    <w:name w:val="CharStyle60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4"/>
      <w:szCs w:val="14"/>
    </w:rPr>
  </w:style>
  <w:style w:type="character" w:customStyle="1" w:styleId="CharStyle363">
    <w:name w:val="CharStyle363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character" w:customStyle="1" w:styleId="CharStyle5">
    <w:name w:val="CharStyle5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20"/>
      <w:szCs w:val="20"/>
    </w:rPr>
  </w:style>
  <w:style w:type="paragraph" w:customStyle="1" w:styleId="Style357">
    <w:name w:val="Style357"/>
    <w:basedOn w:val="Normlny"/>
    <w:rsid w:val="00694F17"/>
    <w:pPr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5">
    <w:name w:val="Style105"/>
    <w:basedOn w:val="Normlny"/>
    <w:rsid w:val="00694F17"/>
    <w:pPr>
      <w:spacing w:line="199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00">
    <w:name w:val="Style100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5">
    <w:name w:val="Style5"/>
    <w:basedOn w:val="Normlny"/>
    <w:rsid w:val="00694F17"/>
    <w:pPr>
      <w:spacing w:line="293" w:lineRule="exact"/>
      <w:jc w:val="center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544">
    <w:name w:val="Style1544"/>
    <w:basedOn w:val="Normlny"/>
    <w:rsid w:val="00694F17"/>
    <w:pPr>
      <w:spacing w:line="202" w:lineRule="exact"/>
      <w:ind w:firstLine="53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1836">
    <w:name w:val="Style1836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161">
    <w:name w:val="CharStyle161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paragraph" w:customStyle="1" w:styleId="Style2835">
    <w:name w:val="Style2835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20">
    <w:name w:val="CharStyle320"/>
    <w:basedOn w:val="Predvolenpsmoodseku"/>
    <w:rsid w:val="00694F17"/>
    <w:rPr>
      <w:rFonts w:ascii="Century Gothic" w:eastAsia="Century Gothic" w:hAnsi="Century Gothic" w:cs="Century Gothic"/>
      <w:b w:val="0"/>
      <w:bCs w:val="0"/>
      <w:i/>
      <w:iCs/>
      <w:smallCaps w:val="0"/>
      <w:sz w:val="14"/>
      <w:szCs w:val="14"/>
    </w:rPr>
  </w:style>
  <w:style w:type="character" w:customStyle="1" w:styleId="CharStyle16">
    <w:name w:val="CharStyle16"/>
    <w:basedOn w:val="Predvolenpsmoodseku"/>
    <w:rsid w:val="00694F17"/>
    <w:rPr>
      <w:rFonts w:ascii="Century Gothic" w:eastAsia="Century Gothic" w:hAnsi="Century Gothic" w:cs="Century Gothic"/>
      <w:b w:val="0"/>
      <w:bCs w:val="0"/>
      <w:i w:val="0"/>
      <w:iCs w:val="0"/>
      <w:smallCaps w:val="0"/>
      <w:sz w:val="18"/>
      <w:szCs w:val="18"/>
    </w:rPr>
  </w:style>
  <w:style w:type="paragraph" w:customStyle="1" w:styleId="Style3724">
    <w:name w:val="Style3724"/>
    <w:basedOn w:val="Normlny"/>
    <w:rsid w:val="00694F17"/>
    <w:pPr>
      <w:spacing w:line="204" w:lineRule="exact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646">
    <w:name w:val="Style3646"/>
    <w:basedOn w:val="Normlny"/>
    <w:rsid w:val="00694F17"/>
    <w:pPr>
      <w:spacing w:line="202" w:lineRule="exact"/>
      <w:ind w:hanging="101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customStyle="1" w:styleId="Style3723">
    <w:name w:val="Style3723"/>
    <w:basedOn w:val="Normlny"/>
    <w:rsid w:val="00694F17"/>
    <w:rPr>
      <w:rFonts w:ascii="Century Gothic" w:eastAsia="Century Gothic" w:hAnsi="Century Gothic" w:cs="Century Gothic"/>
      <w:sz w:val="20"/>
      <w:szCs w:val="20"/>
      <w:lang w:val="cs-CZ"/>
    </w:rPr>
  </w:style>
  <w:style w:type="character" w:customStyle="1" w:styleId="CharStyle304">
    <w:name w:val="CharStyle304"/>
    <w:basedOn w:val="Predvolenpsmoodseku"/>
    <w:rsid w:val="00694F17"/>
    <w:rPr>
      <w:rFonts w:ascii="Century Gothic" w:eastAsia="Century Gothic" w:hAnsi="Century Gothic" w:cs="Century Gothic"/>
      <w:b/>
      <w:bCs/>
      <w:i w:val="0"/>
      <w:iCs w:val="0"/>
      <w:smallCaps w:val="0"/>
      <w:sz w:val="14"/>
      <w:szCs w:val="14"/>
    </w:rPr>
  </w:style>
  <w:style w:type="character" w:customStyle="1" w:styleId="CharStyle306">
    <w:name w:val="CharStyle306"/>
    <w:basedOn w:val="Predvolenpsmoodseku"/>
    <w:rsid w:val="00694F17"/>
    <w:rPr>
      <w:rFonts w:ascii="Century Gothic" w:eastAsia="Century Gothic" w:hAnsi="Century Gothic" w:cs="Century Gothic"/>
      <w:b/>
      <w:bCs/>
      <w:i/>
      <w:iCs/>
      <w:smallCaps w:val="0"/>
      <w:sz w:val="14"/>
      <w:szCs w:val="14"/>
    </w:rPr>
  </w:style>
  <w:style w:type="paragraph" w:customStyle="1" w:styleId="Style9">
    <w:name w:val="Style9"/>
    <w:basedOn w:val="Normlny"/>
    <w:rsid w:val="00694F17"/>
    <w:pPr>
      <w:spacing w:line="283" w:lineRule="exact"/>
      <w:ind w:hanging="394"/>
    </w:pPr>
    <w:rPr>
      <w:rFonts w:ascii="Century Gothic" w:eastAsia="Century Gothic" w:hAnsi="Century Gothic" w:cs="Century Gothic"/>
      <w:sz w:val="20"/>
      <w:szCs w:val="20"/>
      <w:lang w:val="cs-CZ"/>
    </w:rPr>
  </w:style>
  <w:style w:type="paragraph" w:styleId="Hlavika">
    <w:name w:val="header"/>
    <w:basedOn w:val="Normlny"/>
    <w:link w:val="Hlavik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055CE"/>
    <w:rPr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3055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055CE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27481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74811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qFormat/>
    <w:rsid w:val="00A11C32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8049D2"/>
    <w:pPr>
      <w:ind w:left="720"/>
      <w:contextualSpacing/>
    </w:pPr>
  </w:style>
  <w:style w:type="paragraph" w:customStyle="1" w:styleId="Default">
    <w:name w:val="Default"/>
    <w:rsid w:val="0060130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rsid w:val="007D5F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0A30D6-E083-4C9D-82E6-762F108758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3496</Words>
  <Characters>19929</Characters>
  <Application>Microsoft Office Word</Application>
  <DocSecurity>0</DocSecurity>
  <Lines>166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POD 3 - 04</vt:lpstr>
      <vt:lpstr>Poznámky Úč POD 3 - 04</vt:lpstr>
    </vt:vector>
  </TitlesOfParts>
  <Company>HP</Company>
  <LinksUpToDate>false</LinksUpToDate>
  <CharactersWithSpaces>23379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BILANC AUDÍT SLOVAKIA s.r.o.</dc:creator>
  <cp:lastModifiedBy>Danka Gasparova</cp:lastModifiedBy>
  <cp:revision>4</cp:revision>
  <cp:lastPrinted>2016-03-15T15:58:00Z</cp:lastPrinted>
  <dcterms:created xsi:type="dcterms:W3CDTF">2016-03-15T15:58:00Z</dcterms:created>
  <dcterms:modified xsi:type="dcterms:W3CDTF">2016-03-15T16:00:00Z</dcterms:modified>
</cp:coreProperties>
</file>