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8925D86" w:rsidR="001D0C7D" w:rsidRDefault="00BD1310" w:rsidP="001D0C7D">
      <w:pPr>
        <w:pStyle w:val="BodyText"/>
      </w:pPr>
      <w:r>
        <w:t xml:space="preserve">Mecaplast Slovakia </w:t>
      </w:r>
      <w:proofErr w:type="spellStart"/>
      <w:r>
        <w:t>s.r.o</w:t>
      </w:r>
      <w:proofErr w:type="spellEnd"/>
      <w:r>
        <w:t>.</w:t>
      </w:r>
    </w:p>
    <w:p w14:paraId="7916677E" w14:textId="29EEC62E" w:rsidR="001D0C7D" w:rsidRDefault="001A671D" w:rsidP="001D0C7D">
      <w:pPr>
        <w:pStyle w:val="BodyText"/>
      </w:pPr>
      <w:r>
        <w:t>Pekárska 11</w:t>
      </w:r>
    </w:p>
    <w:p w14:paraId="7916677F" w14:textId="3662D2A1" w:rsidR="001D0C7D" w:rsidRDefault="001A671D" w:rsidP="001D0C7D">
      <w:pPr>
        <w:pStyle w:val="BodyText"/>
      </w:pPr>
      <w:r>
        <w:t>917 01  Trnava</w:t>
      </w:r>
    </w:p>
    <w:p w14:paraId="79166780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79166782" w14:textId="0E9CC0A5" w:rsidR="004D3B4A" w:rsidRPr="001A671D" w:rsidRDefault="004D3B4A" w:rsidP="001A671D">
      <w:pPr>
        <w:pStyle w:val="BodyText"/>
        <w:rPr>
          <w:szCs w:val="18"/>
        </w:rPr>
      </w:pPr>
      <w:r w:rsidRPr="00D06026">
        <w:rPr>
          <w:szCs w:val="18"/>
        </w:rPr>
        <w:t xml:space="preserve">Spoločnosť </w:t>
      </w:r>
      <w:r w:rsidR="001A671D">
        <w:t xml:space="preserve">Mecaplast Slovakia </w:t>
      </w:r>
      <w:proofErr w:type="spellStart"/>
      <w:r w:rsidR="001A671D">
        <w:t>s.r.o</w:t>
      </w:r>
      <w:proofErr w:type="spellEnd"/>
      <w:r w:rsidR="001A671D">
        <w:t>.</w:t>
      </w:r>
      <w:r w:rsidRPr="00D06026">
        <w:rPr>
          <w:szCs w:val="18"/>
        </w:rPr>
        <w:t xml:space="preserve"> (ďalej len Spoločnosť), bola založená </w:t>
      </w:r>
      <w:r w:rsidR="00453B6A">
        <w:rPr>
          <w:szCs w:val="18"/>
        </w:rPr>
        <w:t>18. júna 2015</w:t>
      </w:r>
      <w:r w:rsidR="00453B6A" w:rsidRPr="00D06026">
        <w:rPr>
          <w:szCs w:val="18"/>
        </w:rPr>
        <w:t xml:space="preserve"> </w:t>
      </w:r>
      <w:r w:rsidRPr="00D06026">
        <w:rPr>
          <w:szCs w:val="18"/>
        </w:rPr>
        <w:t xml:space="preserve">a do obchodného registra bola zapísaná </w:t>
      </w:r>
      <w:r w:rsidR="001A671D">
        <w:rPr>
          <w:szCs w:val="18"/>
        </w:rPr>
        <w:t>18. júna 2015</w:t>
      </w:r>
      <w:r w:rsidRPr="00D06026">
        <w:rPr>
          <w:szCs w:val="18"/>
        </w:rPr>
        <w:t xml:space="preserve"> (Obchodný register Okresného sú</w:t>
      </w:r>
      <w:r w:rsidR="00C50966">
        <w:rPr>
          <w:szCs w:val="18"/>
        </w:rPr>
        <w:t>du Trnava v Trnave</w:t>
      </w:r>
      <w:r w:rsidRPr="00D06026">
        <w:rPr>
          <w:szCs w:val="18"/>
        </w:rPr>
        <w:t xml:space="preserve">, oddiel </w:t>
      </w:r>
      <w:proofErr w:type="spellStart"/>
      <w:r w:rsidR="0020722A" w:rsidRPr="00676802">
        <w:rPr>
          <w:szCs w:val="18"/>
        </w:rPr>
        <w:t>Sro</w:t>
      </w:r>
      <w:proofErr w:type="spellEnd"/>
      <w:r w:rsidRPr="00676802">
        <w:rPr>
          <w:szCs w:val="18"/>
        </w:rPr>
        <w:t>,</w:t>
      </w:r>
      <w:r w:rsidRPr="00D06026">
        <w:rPr>
          <w:szCs w:val="18"/>
        </w:rPr>
        <w:t xml:space="preserve"> vložka </w:t>
      </w:r>
      <w:r w:rsidR="00C50966">
        <w:rPr>
          <w:szCs w:val="18"/>
        </w:rPr>
        <w:t>36011/</w:t>
      </w:r>
      <w:r w:rsidR="00AF3B77">
        <w:rPr>
          <w:szCs w:val="18"/>
        </w:rPr>
        <w:t>T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296508EC" w:rsidR="004D3B4A" w:rsidRPr="00B50225" w:rsidRDefault="00C50966" w:rsidP="006F7B65">
      <w:pPr>
        <w:pStyle w:val="BodyText"/>
        <w:tabs>
          <w:tab w:val="left" w:pos="7905"/>
        </w:tabs>
        <w:rPr>
          <w:szCs w:val="18"/>
        </w:rPr>
      </w:pPr>
      <w:r>
        <w:rPr>
          <w:szCs w:val="18"/>
        </w:rPr>
        <w:t>– výroba výrobkov z gumy a výrobkov z plastov</w:t>
      </w:r>
      <w:r w:rsidR="004D3B4A"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14:paraId="258F879A" w14:textId="0E51EE99" w:rsidR="00C50966" w:rsidRDefault="00C50966" w:rsidP="00C50966">
      <w:pPr>
        <w:pStyle w:val="BodyText"/>
        <w:rPr>
          <w:szCs w:val="18"/>
        </w:rPr>
      </w:pPr>
      <w:r>
        <w:rPr>
          <w:szCs w:val="18"/>
        </w:rPr>
        <w:t>– výroba plastov v primárnej podobe</w:t>
      </w:r>
      <w:r w:rsidR="004D3B4A" w:rsidRPr="00B50225">
        <w:rPr>
          <w:szCs w:val="18"/>
        </w:rPr>
        <w:t>,</w:t>
      </w:r>
    </w:p>
    <w:p w14:paraId="79166787" w14:textId="584F64B7" w:rsidR="004D3B4A" w:rsidRDefault="00C50966" w:rsidP="004D3B4A">
      <w:pPr>
        <w:pStyle w:val="BodyText"/>
        <w:rPr>
          <w:szCs w:val="18"/>
        </w:rPr>
      </w:pPr>
      <w:r>
        <w:rPr>
          <w:szCs w:val="18"/>
        </w:rPr>
        <w:t>– výroba motorových vozidiel, motorov, dopravných prostriedkov, dielov a príslušenstva pre motorové vozidlá a iné dopravné prostriedky.</w:t>
      </w:r>
    </w:p>
    <w:p w14:paraId="6324610D" w14:textId="77777777" w:rsidR="001D180D" w:rsidRDefault="001D180D" w:rsidP="001D180D">
      <w:pPr>
        <w:pStyle w:val="BodyText"/>
        <w:ind w:left="0"/>
        <w:rPr>
          <w:szCs w:val="18"/>
        </w:rPr>
      </w:pPr>
    </w:p>
    <w:p w14:paraId="79166791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1F7093A8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</w:t>
      </w:r>
      <w:r w:rsidR="00C50966">
        <w:rPr>
          <w:szCs w:val="18"/>
        </w:rPr>
        <w:t>8</w:t>
      </w:r>
      <w:r w:rsidRPr="00B50225">
        <w:rPr>
          <w:szCs w:val="18"/>
        </w:rPr>
        <w:t>. j</w:t>
      </w:r>
      <w:r w:rsidR="00C50966">
        <w:rPr>
          <w:szCs w:val="18"/>
        </w:rPr>
        <w:t>úna</w:t>
      </w:r>
      <w:r w:rsidRPr="00B50225">
        <w:rPr>
          <w:szCs w:val="18"/>
        </w:rPr>
        <w:t xml:space="preserve">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79166795" w14:textId="7F810537" w:rsidR="0020722A" w:rsidRDefault="00BA76A6" w:rsidP="001D180D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05AC2D02" w14:textId="77777777" w:rsidR="001D180D" w:rsidRPr="00B50225" w:rsidRDefault="001D180D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12EF9D4" w:rsidR="00F00EB3" w:rsidRPr="00453B6A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C50966">
        <w:rPr>
          <w:szCs w:val="18"/>
        </w:rPr>
        <w:t xml:space="preserve">MECAPLAST (International) B.V., </w:t>
      </w:r>
      <w:proofErr w:type="spellStart"/>
      <w:r w:rsidR="00C50966">
        <w:rPr>
          <w:szCs w:val="18"/>
        </w:rPr>
        <w:t>Hoogoorddreef</w:t>
      </w:r>
      <w:proofErr w:type="spellEnd"/>
      <w:r w:rsidR="00C50966">
        <w:rPr>
          <w:szCs w:val="18"/>
        </w:rPr>
        <w:t xml:space="preserve"> 15, 1101BA, Amsterdam </w:t>
      </w:r>
      <w:r w:rsidRPr="00453B6A">
        <w:rPr>
          <w:szCs w:val="18"/>
        </w:rPr>
        <w:t>a táto sa zahŕňa do konsolidov</w:t>
      </w:r>
      <w:r w:rsidR="00BB536D">
        <w:rPr>
          <w:szCs w:val="18"/>
        </w:rPr>
        <w:t xml:space="preserve">anej účtovnej závierky </w:t>
      </w:r>
      <w:r w:rsidR="00BB536D" w:rsidRPr="00993B43">
        <w:rPr>
          <w:szCs w:val="18"/>
        </w:rPr>
        <w:t xml:space="preserve">koncernu </w:t>
      </w:r>
      <w:r w:rsidR="00993B43" w:rsidRPr="00993B43">
        <w:rPr>
          <w:szCs w:val="18"/>
        </w:rPr>
        <w:t>Mecaplast</w:t>
      </w:r>
      <w:r w:rsidR="00DB07F0">
        <w:rPr>
          <w:szCs w:val="18"/>
        </w:rPr>
        <w:t xml:space="preserve"> Group</w:t>
      </w:r>
      <w:r w:rsidR="00993B43" w:rsidRPr="00993B43">
        <w:rPr>
          <w:szCs w:val="18"/>
        </w:rPr>
        <w:t xml:space="preserve">. </w:t>
      </w:r>
      <w:r w:rsidR="00F00EB3" w:rsidRPr="00993B43">
        <w:rPr>
          <w:szCs w:val="18"/>
        </w:rPr>
        <w:t xml:space="preserve">Konsolidovanú účtovnú závierku koncernu </w:t>
      </w:r>
      <w:r w:rsidR="00993B43" w:rsidRPr="00993B43">
        <w:rPr>
          <w:szCs w:val="18"/>
        </w:rPr>
        <w:t>Mecaplast</w:t>
      </w:r>
      <w:r w:rsidR="004C4A89">
        <w:rPr>
          <w:szCs w:val="18"/>
        </w:rPr>
        <w:t xml:space="preserve"> </w:t>
      </w:r>
      <w:r w:rsidR="00DB07F0">
        <w:rPr>
          <w:szCs w:val="18"/>
        </w:rPr>
        <w:t xml:space="preserve">Group </w:t>
      </w:r>
      <w:r w:rsidR="00F00EB3" w:rsidRPr="00993B43">
        <w:rPr>
          <w:szCs w:val="18"/>
        </w:rPr>
        <w:t xml:space="preserve">zostavuje spoločnosť </w:t>
      </w:r>
      <w:r w:rsidR="00993B43" w:rsidRPr="00993B43">
        <w:rPr>
          <w:szCs w:val="18"/>
          <w:lang w:val="en-US"/>
        </w:rPr>
        <w:t>Mecaplast SAM, 4-6 avenue Albert II, Monaco.</w:t>
      </w:r>
    </w:p>
    <w:p w14:paraId="79166798" w14:textId="77777777" w:rsidR="005B41C1" w:rsidRPr="00453B6A" w:rsidRDefault="005B41C1" w:rsidP="005B41C1">
      <w:pPr>
        <w:pStyle w:val="BodyText"/>
        <w:ind w:hanging="426"/>
        <w:rPr>
          <w:szCs w:val="18"/>
        </w:rPr>
      </w:pPr>
    </w:p>
    <w:p w14:paraId="79166799" w14:textId="619C9168" w:rsidR="005B41C1" w:rsidRDefault="005B41C1" w:rsidP="00A31BBB">
      <w:pPr>
        <w:pStyle w:val="BodyText"/>
        <w:rPr>
          <w:szCs w:val="18"/>
        </w:rPr>
      </w:pPr>
      <w:r w:rsidRPr="004C4A89">
        <w:rPr>
          <w:szCs w:val="18"/>
        </w:rPr>
        <w:t xml:space="preserve">Tieto konsolidované účtovné závierky je možné dostať priamo v sídle uvedených spoločností alebo v sídle spoločnosti </w:t>
      </w:r>
      <w:r w:rsidR="004C4A89" w:rsidRPr="004C4A89">
        <w:rPr>
          <w:szCs w:val="18"/>
          <w:lang w:val="en-US"/>
        </w:rPr>
        <w:t xml:space="preserve">Mecaplast SAM, 4-6 avenue Albert II, Monaco. </w:t>
      </w:r>
    </w:p>
    <w:p w14:paraId="2A81D234" w14:textId="77777777" w:rsidR="00BA23EB" w:rsidRDefault="00BA23EB" w:rsidP="00A31BBB">
      <w:pPr>
        <w:pStyle w:val="BodyText"/>
        <w:rPr>
          <w:szCs w:val="18"/>
        </w:rPr>
      </w:pPr>
    </w:p>
    <w:p w14:paraId="5169DDCC" w14:textId="656EAAD5" w:rsidR="00BA23EB" w:rsidRPr="00453B6A" w:rsidRDefault="00BA23EB" w:rsidP="00A31BBB">
      <w:pPr>
        <w:pStyle w:val="BodyText"/>
        <w:rPr>
          <w:szCs w:val="18"/>
        </w:rPr>
      </w:pPr>
      <w:r>
        <w:rPr>
          <w:szCs w:val="18"/>
        </w:rPr>
        <w:t>Spoločnosť nie je materskou účtovnou jednotkou.</w:t>
      </w:r>
    </w:p>
    <w:p w14:paraId="39474DD0" w14:textId="77777777" w:rsidR="001D180D" w:rsidRPr="00993B43" w:rsidRDefault="001D180D" w:rsidP="00993B43">
      <w:pPr>
        <w:pStyle w:val="BodyText"/>
        <w:ind w:left="0"/>
        <w:rPr>
          <w:color w:val="0070C0"/>
          <w:szCs w:val="18"/>
          <w:highlight w:val="yellow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B7736B9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676802" w:rsidRPr="00676802">
        <w:rPr>
          <w:szCs w:val="18"/>
        </w:rPr>
        <w:t>14,89</w:t>
      </w:r>
      <w:r w:rsidRPr="00676802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5" w14:textId="70F29E85" w:rsidR="004D3B4A" w:rsidRDefault="00E90933" w:rsidP="00E90933">
      <w:pPr>
        <w:pStyle w:val="BodyText"/>
        <w:rPr>
          <w:szCs w:val="18"/>
        </w:rPr>
      </w:pPr>
      <w:r>
        <w:rPr>
          <w:szCs w:val="18"/>
        </w:rPr>
        <w:t>Konateľ</w:t>
      </w:r>
      <w:r>
        <w:rPr>
          <w:szCs w:val="18"/>
        </w:rPr>
        <w:tab/>
      </w:r>
      <w:r>
        <w:rPr>
          <w:szCs w:val="18"/>
        </w:rPr>
        <w:tab/>
      </w:r>
      <w:proofErr w:type="spellStart"/>
      <w:r>
        <w:rPr>
          <w:szCs w:val="18"/>
        </w:rPr>
        <w:t>Francois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Sordet</w:t>
      </w:r>
      <w:proofErr w:type="spellEnd"/>
    </w:p>
    <w:p w14:paraId="4A259A3C" w14:textId="77777777" w:rsidR="003A3CFB" w:rsidRDefault="003A3CFB" w:rsidP="00454AE6">
      <w:pPr>
        <w:pStyle w:val="BodyText"/>
        <w:rPr>
          <w:szCs w:val="18"/>
        </w:rPr>
      </w:pPr>
      <w:bookmarkStart w:id="3" w:name="_Toc530739898"/>
    </w:p>
    <w:p w14:paraId="791667CE" w14:textId="2DF137D9" w:rsidR="00454AE6" w:rsidRDefault="005B7283" w:rsidP="00454AE6">
      <w:pPr>
        <w:pStyle w:val="BodyText"/>
        <w:rPr>
          <w:szCs w:val="18"/>
        </w:rPr>
      </w:pPr>
      <w:r>
        <w:rPr>
          <w:szCs w:val="18"/>
        </w:rPr>
        <w:t>Č</w:t>
      </w:r>
      <w:r w:rsidR="00454AE6" w:rsidRPr="006E402D">
        <w:rPr>
          <w:szCs w:val="18"/>
        </w:rPr>
        <w:t>lenom štatutárneho orgánu neboli v roku 2015 poskytnuté žiadne pôžičky, záruky alebo iné formy zabezpečenia, ani finančné prostriedky alebo iné plnenia na súkromné účely členov, kt</w:t>
      </w:r>
      <w:r w:rsidR="00676802">
        <w:rPr>
          <w:szCs w:val="18"/>
        </w:rPr>
        <w:t>oré sa vyúčtovávajú.</w:t>
      </w:r>
    </w:p>
    <w:p w14:paraId="791667DE" w14:textId="77777777" w:rsidR="00A32957" w:rsidRDefault="00A32957" w:rsidP="00282F28">
      <w:pPr>
        <w:pStyle w:val="BodyText"/>
        <w:rPr>
          <w:color w:val="00B050"/>
          <w:szCs w:val="18"/>
        </w:rPr>
      </w:pPr>
    </w:p>
    <w:p w14:paraId="2FED2753" w14:textId="77777777" w:rsidR="00693B89" w:rsidRPr="0028408E" w:rsidRDefault="00693B89" w:rsidP="00282F28">
      <w:pPr>
        <w:pStyle w:val="BodyText"/>
        <w:rPr>
          <w:color w:val="00B050"/>
          <w:szCs w:val="18"/>
        </w:rPr>
      </w:pPr>
    </w:p>
    <w:p w14:paraId="791667E2" w14:textId="12C8FC13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728B1412" w:rsidR="00274C00" w:rsidRDefault="00BB536D" w:rsidP="001246FB">
      <w:pPr>
        <w:pStyle w:val="Body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>D</w:t>
      </w:r>
      <w:r w:rsidRPr="00BB536D">
        <w:rPr>
          <w:szCs w:val="18"/>
        </w:rPr>
        <w:t>ňa</w:t>
      </w:r>
      <w:r w:rsidR="00274C00" w:rsidRPr="00B50225">
        <w:rPr>
          <w:szCs w:val="18"/>
        </w:rPr>
        <w:t xml:space="preserve"> 1</w:t>
      </w:r>
      <w:r>
        <w:rPr>
          <w:szCs w:val="18"/>
        </w:rPr>
        <w:t>8. marca</w:t>
      </w:r>
      <w:r w:rsidR="00274C00" w:rsidRPr="00B50225">
        <w:rPr>
          <w:szCs w:val="18"/>
        </w:rPr>
        <w:t xml:space="preserve"> 201</w:t>
      </w:r>
      <w:r w:rsidR="00E90933">
        <w:rPr>
          <w:szCs w:val="18"/>
        </w:rPr>
        <w:t>6</w:t>
      </w:r>
      <w:r w:rsidR="00274C00" w:rsidRPr="00B50225">
        <w:rPr>
          <w:szCs w:val="18"/>
        </w:rPr>
        <w:t xml:space="preserve"> bola štruktúra spoločníkov</w:t>
      </w:r>
      <w:r w:rsidR="00274C00" w:rsidRPr="0028408E">
        <w:rPr>
          <w:color w:val="0070C0"/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BodyText"/>
        <w:rPr>
          <w:szCs w:val="18"/>
        </w:rPr>
      </w:pPr>
    </w:p>
    <w:bookmarkStart w:id="4" w:name="_MON_1508080632"/>
    <w:bookmarkEnd w:id="4"/>
    <w:p w14:paraId="791667E6" w14:textId="6AF1D480" w:rsidR="00274C00" w:rsidRDefault="00BB536D" w:rsidP="00274C00">
      <w:pPr>
        <w:pStyle w:val="BodyText"/>
        <w:rPr>
          <w:szCs w:val="18"/>
        </w:rPr>
      </w:pPr>
      <w:r>
        <w:rPr>
          <w:szCs w:val="18"/>
        </w:rPr>
        <w:object w:dxaOrig="8363" w:dyaOrig="153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78.75pt" o:ole="">
            <v:imagedata r:id="rId11" o:title=""/>
          </v:shape>
          <o:OLEObject Type="Embed" ProgID="Excel.Sheet.12" ShapeID="_x0000_i1025" DrawAspect="Content" ObjectID="_1520872344" r:id="rId12"/>
        </w:object>
      </w:r>
    </w:p>
    <w:p w14:paraId="791667E8" w14:textId="77777777" w:rsidR="00274C00" w:rsidRDefault="00274C00" w:rsidP="00274C00">
      <w:pPr>
        <w:pStyle w:val="BodyText"/>
        <w:rPr>
          <w:szCs w:val="18"/>
        </w:rPr>
      </w:pPr>
    </w:p>
    <w:p w14:paraId="791667F0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791667F7" w14:textId="79FDD75C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F4619A" w:rsidRPr="00676802">
        <w:rPr>
          <w:szCs w:val="18"/>
        </w:rPr>
        <w:t>aplikované</w:t>
      </w:r>
      <w:r w:rsidR="00CD2EFC" w:rsidRPr="00676802">
        <w:rPr>
          <w:szCs w:val="18"/>
        </w:rPr>
        <w:t>.</w:t>
      </w:r>
      <w:r w:rsidR="00BC7633" w:rsidRPr="00676802">
        <w:rPr>
          <w:szCs w:val="18"/>
        </w:rPr>
        <w:t xml:space="preserve"> </w:t>
      </w:r>
      <w:r w:rsidR="009C7699" w:rsidRPr="00676802">
        <w:rPr>
          <w:szCs w:val="18"/>
        </w:rPr>
        <w:t>V dôsledku zmeny zákona o dani z príjmov je rezerva na overenie účtovnej závierky a zostavenie daňového priznania k 31. decembru 2015 vykázaná ako krátkodobá ostatná rezerva</w:t>
      </w:r>
      <w:r w:rsidR="00676802" w:rsidRPr="00676802">
        <w:rPr>
          <w:szCs w:val="18"/>
        </w:rPr>
        <w:t xml:space="preserve">. </w:t>
      </w:r>
    </w:p>
    <w:p w14:paraId="791667F8" w14:textId="77777777" w:rsidR="000F1CF9" w:rsidRDefault="000F1CF9">
      <w:pPr>
        <w:pStyle w:val="BodyText"/>
        <w:rPr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Body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3326FBAD" w14:textId="77777777" w:rsidR="003A3CFB" w:rsidRDefault="003A3CFB" w:rsidP="00A31BBB">
      <w:pPr>
        <w:pStyle w:val="BodyText"/>
        <w:rPr>
          <w:b/>
          <w:i/>
          <w:szCs w:val="18"/>
        </w:rPr>
      </w:pPr>
    </w:p>
    <w:p w14:paraId="7916681F" w14:textId="77777777" w:rsidR="001A072E" w:rsidRPr="003A3CFB" w:rsidRDefault="001A072E" w:rsidP="00A31BBB">
      <w:pPr>
        <w:pStyle w:val="BodyText"/>
        <w:rPr>
          <w:b/>
          <w:i/>
          <w:szCs w:val="18"/>
        </w:rPr>
      </w:pPr>
      <w:r w:rsidRPr="003A3CFB">
        <w:rPr>
          <w:b/>
          <w:i/>
          <w:szCs w:val="18"/>
        </w:rPr>
        <w:t>Úsudky</w:t>
      </w:r>
    </w:p>
    <w:p w14:paraId="3EDFD2AC" w14:textId="683B9DE5" w:rsidR="007E03DD" w:rsidRDefault="007E03DD" w:rsidP="00A31BBB">
      <w:pPr>
        <w:pStyle w:val="BodyText"/>
        <w:rPr>
          <w:szCs w:val="18"/>
        </w:rPr>
      </w:pPr>
      <w:r w:rsidRPr="007E03DD">
        <w:rPr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BA1E9E0" w14:textId="77777777" w:rsidR="007E03DD" w:rsidRDefault="007E03DD" w:rsidP="00A31BBB">
      <w:pPr>
        <w:pStyle w:val="BodyText"/>
        <w:rPr>
          <w:szCs w:val="18"/>
        </w:rPr>
      </w:pPr>
    </w:p>
    <w:p w14:paraId="7BA6D1E1" w14:textId="121D7534" w:rsidR="007E03DD" w:rsidRDefault="004C09B5" w:rsidP="00A31BBB">
      <w:pPr>
        <w:pStyle w:val="BodyText"/>
        <w:rPr>
          <w:b/>
          <w:i/>
          <w:szCs w:val="18"/>
          <w:highlight w:val="yellow"/>
        </w:rPr>
      </w:pPr>
      <w:r w:rsidRPr="007E03DD">
        <w:rPr>
          <w:b/>
          <w:i/>
          <w:szCs w:val="18"/>
        </w:rPr>
        <w:t>Neistoty v odhadoch a</w:t>
      </w:r>
      <w:r w:rsidR="007E03DD" w:rsidRPr="007E03DD">
        <w:rPr>
          <w:b/>
          <w:i/>
          <w:szCs w:val="18"/>
        </w:rPr>
        <w:t> </w:t>
      </w:r>
      <w:r w:rsidRPr="007E03DD">
        <w:rPr>
          <w:b/>
          <w:i/>
          <w:szCs w:val="18"/>
        </w:rPr>
        <w:t>predpokladoch</w:t>
      </w:r>
    </w:p>
    <w:p w14:paraId="70780036" w14:textId="1EA74562" w:rsidR="007E03DD" w:rsidRPr="007E03DD" w:rsidRDefault="007E03DD" w:rsidP="00A31BBB">
      <w:pPr>
        <w:pStyle w:val="BodyText"/>
        <w:rPr>
          <w:szCs w:val="18"/>
          <w:highlight w:val="yellow"/>
        </w:rPr>
      </w:pPr>
      <w:r w:rsidRPr="007E03DD">
        <w:rPr>
          <w:szCs w:val="18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46AD1C77" w14:textId="77777777" w:rsidR="007E03DD" w:rsidRPr="00AF3B77" w:rsidRDefault="007E03DD" w:rsidP="00A31BBB">
      <w:pPr>
        <w:pStyle w:val="BodyText"/>
        <w:rPr>
          <w:b/>
          <w:i/>
          <w:szCs w:val="18"/>
          <w:highlight w:val="yellow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BodyText"/>
        <w:rPr>
          <w:szCs w:val="18"/>
        </w:rPr>
      </w:pPr>
    </w:p>
    <w:p w14:paraId="7916683D" w14:textId="7B75071D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Pr="007E03DD">
        <w:rPr>
          <w:szCs w:val="18"/>
        </w:rPr>
        <w:t xml:space="preserve"> </w:t>
      </w:r>
      <w:r w:rsidR="00572CB8" w:rsidRPr="007E03DD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BodyText"/>
        <w:rPr>
          <w:szCs w:val="18"/>
        </w:rPr>
      </w:pPr>
    </w:p>
    <w:p w14:paraId="03D63A68" w14:textId="23611772" w:rsidR="0040334F" w:rsidRPr="007E03DD" w:rsidRDefault="007E03DD" w:rsidP="0040334F">
      <w:pPr>
        <w:pStyle w:val="BodyText"/>
        <w:rPr>
          <w:szCs w:val="18"/>
        </w:rPr>
      </w:pPr>
      <w:r w:rsidRPr="007E03DD">
        <w:rPr>
          <w:szCs w:val="18"/>
        </w:rPr>
        <w:t xml:space="preserve">V roku 2015 Spoločnosť obstarávala dlhodobý hmotný majetok, ktorý ku dňu zostavenia účtovnej závierky ešte nebol zaradený do používania. </w:t>
      </w:r>
    </w:p>
    <w:p w14:paraId="79166894" w14:textId="77777777" w:rsidR="00F46C6C" w:rsidRDefault="00F46C6C">
      <w:pPr>
        <w:pStyle w:val="BodyText"/>
        <w:rPr>
          <w:szCs w:val="18"/>
        </w:rPr>
      </w:pPr>
    </w:p>
    <w:p w14:paraId="79166895" w14:textId="2E0957DD" w:rsidR="0071599A" w:rsidRPr="007E03DD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7E03DD">
        <w:rPr>
          <w:szCs w:val="18"/>
        </w:rPr>
        <w:t xml:space="preserve">Zásoby </w:t>
      </w:r>
      <w:r w:rsidR="0071333D" w:rsidRPr="007E03DD">
        <w:rPr>
          <w:szCs w:val="18"/>
        </w:rPr>
        <w:t xml:space="preserve"> </w:t>
      </w:r>
    </w:p>
    <w:p w14:paraId="6745AD14" w14:textId="770DBC24" w:rsidR="007E03DD" w:rsidRDefault="007E03DD" w:rsidP="007E03D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7E03DD">
        <w:rPr>
          <w:b w:val="0"/>
          <w:szCs w:val="18"/>
        </w:rPr>
        <w:t xml:space="preserve">Vo vykazovanom období Spoločnosť neobstarávala zásoby. </w:t>
      </w:r>
    </w:p>
    <w:p w14:paraId="791668C5" w14:textId="77777777" w:rsidR="0071599A" w:rsidRPr="00200FBF" w:rsidRDefault="0071599A" w:rsidP="0071599A">
      <w:pPr>
        <w:pStyle w:val="Pismenka"/>
        <w:numPr>
          <w:ilvl w:val="0"/>
          <w:numId w:val="0"/>
        </w:numPr>
        <w:rPr>
          <w:b w:val="0"/>
          <w:szCs w:val="18"/>
          <w:highlight w:val="yellow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Body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7E03DD">
        <w:rPr>
          <w:b w:val="0"/>
          <w:szCs w:val="18"/>
        </w:rPr>
        <w:t xml:space="preserve">tvorí 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BodyText"/>
        <w:rPr>
          <w:szCs w:val="18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</w:t>
      </w:r>
      <w:r w:rsidRPr="00736771">
        <w:rPr>
          <w:szCs w:val="18"/>
        </w:rPr>
        <w:lastRenderedPageBreak/>
        <w:t>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9" w14:textId="769C61F3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výnosov so súvzťažným zápisom v prospech účtu rezerv. </w:t>
      </w:r>
    </w:p>
    <w:p w14:paraId="79166927" w14:textId="77777777" w:rsidR="00960872" w:rsidRPr="00B50225" w:rsidRDefault="00960872" w:rsidP="002B731A">
      <w:pPr>
        <w:pStyle w:val="BodyText"/>
        <w:ind w:left="0"/>
        <w:rPr>
          <w:szCs w:val="18"/>
        </w:rPr>
      </w:pPr>
    </w:p>
    <w:p w14:paraId="79166928" w14:textId="62C98460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</w:t>
      </w:r>
      <w:r w:rsidR="005B7283">
        <w:rPr>
          <w:szCs w:val="18"/>
        </w:rPr>
        <w:t>ô</w:t>
      </w:r>
      <w:bookmarkStart w:id="6" w:name="_GoBack"/>
      <w:bookmarkEnd w:id="6"/>
      <w:r w:rsidRPr="00032D7F">
        <w:rPr>
          <w:szCs w:val="18"/>
        </w:rPr>
        <w:t>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BodyText"/>
        <w:rPr>
          <w:szCs w:val="18"/>
        </w:rPr>
      </w:pPr>
    </w:p>
    <w:p w14:paraId="7916696C" w14:textId="7B1D5E20" w:rsidR="004D3B4A" w:rsidRPr="00E24FED" w:rsidRDefault="004D3B4A" w:rsidP="00F53D2F">
      <w:pPr>
        <w:pStyle w:val="Pismenka"/>
        <w:numPr>
          <w:ilvl w:val="0"/>
          <w:numId w:val="32"/>
        </w:numPr>
        <w:rPr>
          <w:szCs w:val="18"/>
        </w:rPr>
      </w:pPr>
      <w:r w:rsidRPr="00E24FED">
        <w:rPr>
          <w:szCs w:val="18"/>
        </w:rPr>
        <w:t>Prenájom (lízing)</w:t>
      </w:r>
      <w:r w:rsidR="00AF48F5" w:rsidRPr="00E24FED">
        <w:rPr>
          <w:szCs w:val="18"/>
        </w:rPr>
        <w:t xml:space="preserve"> (</w:t>
      </w:r>
      <w:r w:rsidR="00412482" w:rsidRPr="00E24FED">
        <w:rPr>
          <w:szCs w:val="18"/>
        </w:rPr>
        <w:t xml:space="preserve">Spoločnosť ako </w:t>
      </w:r>
      <w:r w:rsidR="00AF48F5" w:rsidRPr="00E24FED">
        <w:rPr>
          <w:szCs w:val="18"/>
        </w:rPr>
        <w:t>nájomca)</w:t>
      </w:r>
      <w:r w:rsidR="00122ECD" w:rsidRPr="00E24FED">
        <w:rPr>
          <w:szCs w:val="18"/>
        </w:rPr>
        <w:t xml:space="preserve"> </w:t>
      </w:r>
    </w:p>
    <w:p w14:paraId="79166977" w14:textId="77777777"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Body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76B9CE89" w:rsidR="001E27A6" w:rsidRPr="002B731A" w:rsidRDefault="001E27A6" w:rsidP="00AE62D9">
      <w:pPr>
        <w:pStyle w:val="BodyText"/>
        <w:rPr>
          <w:szCs w:val="18"/>
        </w:rPr>
      </w:pPr>
      <w:r w:rsidRPr="002B731A">
        <w:rPr>
          <w:szCs w:val="18"/>
        </w:rPr>
        <w:t>Na ocenenie prírastku cudzej meny</w:t>
      </w:r>
      <w:r w:rsidR="000E08F9" w:rsidRPr="002B731A">
        <w:rPr>
          <w:color w:val="0070C0"/>
          <w:szCs w:val="18"/>
        </w:rPr>
        <w:t xml:space="preserve"> </w:t>
      </w:r>
      <w:r w:rsidRPr="002B731A">
        <w:rPr>
          <w:szCs w:val="18"/>
        </w:rPr>
        <w:t>nakúpenej za euro sa použije kurz, za ktorý bola táto cudzia mena nakúpená.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Body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13559DA" w14:textId="77777777" w:rsidR="002B731A" w:rsidRDefault="00DF202B" w:rsidP="001D180D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>
        <w:rPr>
          <w:b w:val="0"/>
        </w:rPr>
        <w:t xml:space="preserve">Výnosové úroky </w:t>
      </w:r>
      <w:r w:rsidRPr="002B731A">
        <w:rPr>
          <w:b w:val="0"/>
        </w:rPr>
        <w:t>sa účtujú rovnomerne v účtovných obdobiach, ktorých sa vecne a časovo týkajú</w:t>
      </w:r>
      <w:r w:rsidR="002B731A" w:rsidRPr="002B731A">
        <w:rPr>
          <w:b w:val="0"/>
        </w:rPr>
        <w:t>.</w:t>
      </w:r>
    </w:p>
    <w:p w14:paraId="03BDFAE8" w14:textId="0E446929" w:rsidR="001D180D" w:rsidRDefault="001D180D">
      <w:pPr>
        <w:spacing w:after="200" w:line="276" w:lineRule="auto"/>
        <w:rPr>
          <w:color w:val="0070C0"/>
          <w:sz w:val="18"/>
        </w:rPr>
      </w:pPr>
      <w:bookmarkStart w:id="7" w:name="_Toc530739900"/>
      <w:r>
        <w:rPr>
          <w:color w:val="0070C0"/>
        </w:rPr>
        <w:br w:type="page"/>
      </w:r>
    </w:p>
    <w:p w14:paraId="7182FAD2" w14:textId="77777777" w:rsidR="001D180D" w:rsidRPr="00891481" w:rsidRDefault="001D180D" w:rsidP="00AB1CF7">
      <w:pPr>
        <w:pStyle w:val="BodyText"/>
        <w:rPr>
          <w:szCs w:val="18"/>
        </w:rPr>
      </w:pPr>
    </w:p>
    <w:p w14:paraId="791669E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79166AD1" w14:textId="71EFC8E2" w:rsidR="00B62963" w:rsidRPr="00E602D1" w:rsidRDefault="00E24FED" w:rsidP="00E24FED">
      <w:pPr>
        <w:pStyle w:val="Heading2"/>
        <w:ind w:left="360"/>
        <w:rPr>
          <w:szCs w:val="18"/>
        </w:rPr>
      </w:pPr>
      <w:bookmarkStart w:id="8" w:name="_Toc530739909"/>
      <w:r>
        <w:rPr>
          <w:szCs w:val="18"/>
        </w:rPr>
        <w:t xml:space="preserve">1. 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79166AD7" w14:textId="6AD438E4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BodyText"/>
        <w:rPr>
          <w:szCs w:val="18"/>
        </w:rPr>
      </w:pPr>
    </w:p>
    <w:bookmarkStart w:id="9" w:name="_MON_1508918652"/>
    <w:bookmarkEnd w:id="9"/>
    <w:p w14:paraId="79166ADA" w14:textId="68A93FBC" w:rsidR="00CE5955" w:rsidRPr="00891481" w:rsidRDefault="00C73990" w:rsidP="00C73990">
      <w:pPr>
        <w:pStyle w:val="BodyText"/>
        <w:jc w:val="center"/>
        <w:rPr>
          <w:szCs w:val="18"/>
        </w:rPr>
      </w:pPr>
      <w:r>
        <w:rPr>
          <w:szCs w:val="18"/>
        </w:rPr>
        <w:object w:dxaOrig="7156" w:dyaOrig="2368" w14:anchorId="79166D23">
          <v:shape id="_x0000_i1026" type="#_x0000_t75" style="width:336pt;height:118.5pt" o:ole="">
            <v:imagedata r:id="rId13" o:title=""/>
          </v:shape>
          <o:OLEObject Type="Embed" ProgID="Excel.Sheet.12" ShapeID="_x0000_i1026" DrawAspect="Content" ObjectID="_1520872345" r:id="rId14"/>
        </w:object>
      </w:r>
    </w:p>
    <w:p w14:paraId="79166BD2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D4" w14:textId="62EE163B" w:rsidR="00AA0E17" w:rsidRPr="003A3CF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3A3CFB">
        <w:rPr>
          <w:szCs w:val="18"/>
        </w:rPr>
        <w:t>Podmienený majetok</w:t>
      </w:r>
      <w:r w:rsidR="003A3CFB" w:rsidRPr="003A3CFB">
        <w:rPr>
          <w:szCs w:val="18"/>
        </w:rPr>
        <w:t xml:space="preserve"> a záväzky</w:t>
      </w:r>
    </w:p>
    <w:p w14:paraId="38A7D1C6" w14:textId="28DDE02E" w:rsidR="003A3CFB" w:rsidRPr="003A3CFB" w:rsidRDefault="003A3CFB" w:rsidP="00E24FED">
      <w:pPr>
        <w:ind w:firstLine="360"/>
        <w:rPr>
          <w:sz w:val="18"/>
          <w:szCs w:val="18"/>
        </w:rPr>
      </w:pPr>
      <w:r w:rsidRPr="003A3CFB">
        <w:rPr>
          <w:sz w:val="18"/>
          <w:szCs w:val="18"/>
        </w:rPr>
        <w:t xml:space="preserve">Spoločnosť v roku 2015 neevidovala žiadny podmienený majetok a záväzky. </w:t>
      </w:r>
    </w:p>
    <w:p w14:paraId="79166C12" w14:textId="77777777" w:rsidR="005A0CAB" w:rsidRDefault="005A0CAB" w:rsidP="00282F28">
      <w:pPr>
        <w:pStyle w:val="BodyText"/>
        <w:ind w:left="766"/>
        <w:rPr>
          <w:color w:val="0070C0"/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3DD29EDA" w14:textId="77777777" w:rsidR="003A3CFB" w:rsidRPr="003A3CFB" w:rsidRDefault="00D15319" w:rsidP="00D15319">
      <w:pPr>
        <w:pStyle w:val="BodyText"/>
        <w:rPr>
          <w:szCs w:val="18"/>
        </w:rPr>
      </w:pPr>
      <w:r w:rsidRPr="003A3CFB">
        <w:rPr>
          <w:szCs w:val="18"/>
        </w:rPr>
        <w:t xml:space="preserve">Po 31. decembri 2015 </w:t>
      </w:r>
      <w:r w:rsidR="003A3CFB" w:rsidRPr="003A3CFB">
        <w:rPr>
          <w:szCs w:val="18"/>
        </w:rPr>
        <w:t>ne</w:t>
      </w:r>
      <w:r w:rsidRPr="003A3CFB">
        <w:rPr>
          <w:szCs w:val="18"/>
        </w:rPr>
        <w:t>nastali udalosti majúce významný vplyv na verné zobrazenie skutočností, ktoré sú predmetom účtovníctva</w:t>
      </w:r>
      <w:r w:rsidR="003A3CFB" w:rsidRPr="003A3CFB">
        <w:rPr>
          <w:szCs w:val="18"/>
        </w:rPr>
        <w:t>.</w:t>
      </w:r>
    </w:p>
    <w:p w14:paraId="2614B88F" w14:textId="77777777" w:rsidR="003A3CFB" w:rsidRDefault="003A3CFB" w:rsidP="00D15319">
      <w:pPr>
        <w:pStyle w:val="BodyText"/>
        <w:rPr>
          <w:szCs w:val="18"/>
          <w:highlight w:val="yellow"/>
        </w:rPr>
      </w:pPr>
    </w:p>
    <w:sectPr w:rsidR="003A3CFB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D29C97" w14:textId="77777777" w:rsidR="00AE4DD5" w:rsidRDefault="00AE4DD5" w:rsidP="00E95128">
      <w:r>
        <w:separator/>
      </w:r>
    </w:p>
  </w:endnote>
  <w:endnote w:type="continuationSeparator" w:id="0">
    <w:p w14:paraId="12D73382" w14:textId="77777777" w:rsidR="00AE4DD5" w:rsidRDefault="00AE4D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371C0F" w:rsidRDefault="00371C0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371C0F" w:rsidRDefault="00371C0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371C0F" w:rsidRPr="00F70C00" w:rsidRDefault="00371C0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BCFDED" w14:textId="77777777" w:rsidR="00AE4DD5" w:rsidRDefault="00AE4DD5" w:rsidP="00E95128">
      <w:r>
        <w:separator/>
      </w:r>
    </w:p>
  </w:footnote>
  <w:footnote w:type="continuationSeparator" w:id="0">
    <w:p w14:paraId="1018E0C4" w14:textId="77777777" w:rsidR="00AE4DD5" w:rsidRDefault="00AE4D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4F005140" w:rsidR="00371C0F" w:rsidRPr="00E95128" w:rsidRDefault="00371C0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9166DDF" wp14:editId="79166DE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7" name="Picture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79166DA1" w14:textId="6E5B85DF" w:rsidR="00371C0F" w:rsidRDefault="00371C0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Mecaplast Slovakia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9166DA2" w14:textId="77777777" w:rsidR="00371C0F" w:rsidRDefault="00371C0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71C0F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371C0F" w:rsidRPr="00C14925" w:rsidRDefault="00371C0F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371C0F" w:rsidRPr="00C14925" w:rsidRDefault="00371C0F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789F8ECF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5BDF28B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37E1C8E9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A0153EB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31FA6EED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5AE00172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63838373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858FF52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371C0F" w:rsidRPr="00833D0C" w:rsidRDefault="00371C0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71C0F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371C0F" w:rsidRPr="00C14925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371C0F" w:rsidRPr="00C14925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BF89C9D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4D06B2BA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1C75D5A6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1F60DE00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4BFE0C3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77777777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FE37177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69B2AD8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294E8A0E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13ACC85E" w:rsidR="00371C0F" w:rsidRPr="00833D0C" w:rsidRDefault="00371C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E" w14:textId="77777777" w:rsidR="00371C0F" w:rsidRDefault="00371C0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371C0F" w:rsidRPr="00E95128" w:rsidRDefault="00371C0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371C0F" w:rsidRDefault="00371C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371C0F" w:rsidRPr="00E95128" w:rsidRDefault="00371C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371C0F" w:rsidRDefault="00371C0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371C0F" w:rsidRPr="00E95128" w:rsidRDefault="00371C0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71C0F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371C0F" w:rsidRDefault="00371C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371C0F" w:rsidRPr="00E95128" w:rsidRDefault="00371C0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C896B82"/>
    <w:multiLevelType w:val="hybridMultilevel"/>
    <w:tmpl w:val="E042D1D0"/>
    <w:lvl w:ilvl="0" w:tplc="8AE85636">
      <w:start w:val="91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FB53E3A"/>
    <w:multiLevelType w:val="hybridMultilevel"/>
    <w:tmpl w:val="A4CEEFBA"/>
    <w:lvl w:ilvl="0" w:tplc="4E466CAC">
      <w:start w:val="91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2"/>
  </w:num>
  <w:num w:numId="10">
    <w:abstractNumId w:val="80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8"/>
  </w:num>
  <w:num w:numId="16">
    <w:abstractNumId w:val="14"/>
  </w:num>
  <w:num w:numId="17">
    <w:abstractNumId w:val="8"/>
  </w:num>
  <w:num w:numId="18">
    <w:abstractNumId w:val="18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7"/>
  </w:num>
  <w:num w:numId="23">
    <w:abstractNumId w:val="81"/>
  </w:num>
  <w:num w:numId="24">
    <w:abstractNumId w:val="13"/>
  </w:num>
  <w:num w:numId="25">
    <w:abstractNumId w:val="48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6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7"/>
  </w:num>
  <w:num w:numId="37">
    <w:abstractNumId w:val="64"/>
  </w:num>
  <w:num w:numId="38">
    <w:abstractNumId w:val="3"/>
  </w:num>
  <w:num w:numId="39">
    <w:abstractNumId w:val="35"/>
  </w:num>
  <w:num w:numId="40">
    <w:abstractNumId w:val="38"/>
  </w:num>
  <w:num w:numId="41">
    <w:abstractNumId w:val="15"/>
  </w:num>
  <w:num w:numId="42">
    <w:abstractNumId w:val="16"/>
  </w:num>
  <w:num w:numId="43">
    <w:abstractNumId w:val="77"/>
  </w:num>
  <w:num w:numId="44">
    <w:abstractNumId w:val="26"/>
  </w:num>
  <w:num w:numId="45">
    <w:abstractNumId w:val="40"/>
  </w:num>
  <w:num w:numId="46">
    <w:abstractNumId w:val="66"/>
  </w:num>
  <w:num w:numId="47">
    <w:abstractNumId w:val="11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0"/>
  </w:num>
  <w:num w:numId="55">
    <w:abstractNumId w:val="61"/>
  </w:num>
  <w:num w:numId="56">
    <w:abstractNumId w:val="39"/>
  </w:num>
  <w:num w:numId="57">
    <w:abstractNumId w:val="60"/>
  </w:num>
  <w:num w:numId="58">
    <w:abstractNumId w:val="46"/>
  </w:num>
  <w:num w:numId="59">
    <w:abstractNumId w:val="20"/>
  </w:num>
  <w:num w:numId="60">
    <w:abstractNumId w:val="31"/>
  </w:num>
  <w:num w:numId="61">
    <w:abstractNumId w:val="37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49"/>
  </w:num>
  <w:num w:numId="69">
    <w:abstractNumId w:val="71"/>
  </w:num>
  <w:num w:numId="70">
    <w:abstractNumId w:val="76"/>
  </w:num>
  <w:num w:numId="71">
    <w:abstractNumId w:val="10"/>
  </w:num>
  <w:num w:numId="72">
    <w:abstractNumId w:val="21"/>
  </w:num>
  <w:num w:numId="73">
    <w:abstractNumId w:val="6"/>
  </w:num>
  <w:num w:numId="74">
    <w:abstractNumId w:val="79"/>
  </w:num>
  <w:num w:numId="75">
    <w:abstractNumId w:val="41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19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4"/>
  </w:num>
  <w:num w:numId="94">
    <w:abstractNumId w:val="47"/>
  </w:num>
  <w:num w:numId="95">
    <w:abstractNumId w:val="78"/>
  </w:num>
  <w:num w:numId="96">
    <w:abstractNumId w:val="52"/>
  </w:num>
  <w:num w:numId="97">
    <w:abstractNumId w:val="68"/>
  </w:num>
  <w:num w:numId="98">
    <w:abstractNumId w:val="51"/>
  </w:num>
  <w:num w:numId="99">
    <w:abstractNumId w:val="23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02AD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56EF1"/>
    <w:rsid w:val="0006170F"/>
    <w:rsid w:val="00061A58"/>
    <w:rsid w:val="00062334"/>
    <w:rsid w:val="000626E8"/>
    <w:rsid w:val="00062DCD"/>
    <w:rsid w:val="000658BA"/>
    <w:rsid w:val="00067E22"/>
    <w:rsid w:val="0007097A"/>
    <w:rsid w:val="000713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ECD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1D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0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0FBF"/>
    <w:rsid w:val="00203C71"/>
    <w:rsid w:val="00204925"/>
    <w:rsid w:val="00205128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731A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D7C91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2F7E75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1C0F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3CFB"/>
    <w:rsid w:val="003A4094"/>
    <w:rsid w:val="003A4862"/>
    <w:rsid w:val="003A5476"/>
    <w:rsid w:val="003A6371"/>
    <w:rsid w:val="003A6AE8"/>
    <w:rsid w:val="003B03F8"/>
    <w:rsid w:val="003B1FF2"/>
    <w:rsid w:val="003B2A5D"/>
    <w:rsid w:val="003B4566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B58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9E7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3B6A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4A89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273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13BF"/>
    <w:rsid w:val="005330A3"/>
    <w:rsid w:val="00534BFA"/>
    <w:rsid w:val="00535663"/>
    <w:rsid w:val="0053581F"/>
    <w:rsid w:val="00535D9A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81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B7283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63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802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3B89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126C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02D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333D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7599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3DD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7E6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513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0E5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3B43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C67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464B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4DD5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B77"/>
    <w:rsid w:val="00AF3D80"/>
    <w:rsid w:val="00AF48F5"/>
    <w:rsid w:val="00AF4EF4"/>
    <w:rsid w:val="00AF7986"/>
    <w:rsid w:val="00B0013D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3EB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536D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310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025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4740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966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3990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4557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540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4690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07F0"/>
    <w:rsid w:val="00DB1FDB"/>
    <w:rsid w:val="00DB274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4FED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2A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0933"/>
    <w:rsid w:val="00E91C09"/>
    <w:rsid w:val="00E91E1F"/>
    <w:rsid w:val="00E95128"/>
    <w:rsid w:val="00E95493"/>
    <w:rsid w:val="00E963F8"/>
    <w:rsid w:val="00E97810"/>
    <w:rsid w:val="00EA0B3F"/>
    <w:rsid w:val="00EA1BC6"/>
    <w:rsid w:val="00EA4629"/>
    <w:rsid w:val="00EA5385"/>
    <w:rsid w:val="00EA71F4"/>
    <w:rsid w:val="00EA7610"/>
    <w:rsid w:val="00EA7B8D"/>
    <w:rsid w:val="00EB0931"/>
    <w:rsid w:val="00EB1C47"/>
    <w:rsid w:val="00EB220E"/>
    <w:rsid w:val="00EB27C5"/>
    <w:rsid w:val="00EB5543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DC4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A5B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517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9FC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439E"/>
    <w:rsid w:val="00FB5521"/>
    <w:rsid w:val="00FB7C67"/>
    <w:rsid w:val="00FC075C"/>
    <w:rsid w:val="00FC156B"/>
    <w:rsid w:val="00FC1D72"/>
    <w:rsid w:val="00FC3E3C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0FA2AA0-7E99-49B6-B665-25A8A00D2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1383</TotalTime>
  <Pages>4</Pages>
  <Words>1399</Words>
  <Characters>7978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Bitterova, Jana</cp:lastModifiedBy>
  <cp:revision>40</cp:revision>
  <cp:lastPrinted>2016-01-11T16:47:00Z</cp:lastPrinted>
  <dcterms:created xsi:type="dcterms:W3CDTF">2016-03-17T15:27:00Z</dcterms:created>
  <dcterms:modified xsi:type="dcterms:W3CDTF">2016-03-30T17:45:00Z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