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3615A5" w:rsidRPr="00213E51">
        <w:rPr>
          <w:rFonts w:ascii="Arial Narrow" w:hAnsi="Arial Narrow" w:cs="Times New Roman"/>
          <w:b/>
          <w:bCs/>
          <w:sz w:val="22"/>
          <w:szCs w:val="22"/>
        </w:rPr>
        <w:t>INFORMÁCIE O ÚČTOVNEJ JEDNOTKE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213E51" w:rsidRDefault="003B051A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Založenie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29404D" w:rsidRPr="009A6174" w:rsidRDefault="003615A5" w:rsidP="0029404D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13E51">
        <w:rPr>
          <w:rFonts w:ascii="Arial Narrow" w:hAnsi="Arial Narrow"/>
          <w:bCs/>
          <w:sz w:val="20"/>
          <w:szCs w:val="22"/>
        </w:rPr>
        <w:t xml:space="preserve">Spoločnosť </w:t>
      </w:r>
      <w:r w:rsidR="0075432F">
        <w:rPr>
          <w:rFonts w:ascii="Arial Narrow" w:hAnsi="Arial Narrow"/>
          <w:bCs/>
          <w:sz w:val="20"/>
          <w:szCs w:val="22"/>
        </w:rPr>
        <w:t>virtualnesidlo.sk</w:t>
      </w:r>
      <w:r w:rsidR="00E70155">
        <w:rPr>
          <w:rFonts w:ascii="Arial Narrow" w:hAnsi="Arial Narrow"/>
          <w:bCs/>
          <w:sz w:val="20"/>
          <w:szCs w:val="22"/>
        </w:rPr>
        <w:t xml:space="preserve"> s</w:t>
      </w:r>
      <w:r w:rsidR="000B7A7B">
        <w:rPr>
          <w:rFonts w:ascii="Arial Narrow" w:hAnsi="Arial Narrow"/>
          <w:bCs/>
          <w:sz w:val="20"/>
          <w:szCs w:val="22"/>
        </w:rPr>
        <w:t>.</w:t>
      </w:r>
      <w:r w:rsidRPr="00213E51">
        <w:rPr>
          <w:rFonts w:ascii="Arial Narrow" w:hAnsi="Arial Narrow"/>
          <w:bCs/>
          <w:sz w:val="20"/>
          <w:szCs w:val="22"/>
        </w:rPr>
        <w:t xml:space="preserve"> r. o.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75432F">
        <w:rPr>
          <w:rFonts w:ascii="Arial Narrow" w:hAnsi="Arial Narrow"/>
          <w:bCs/>
          <w:sz w:val="20"/>
          <w:szCs w:val="22"/>
        </w:rPr>
        <w:t>19. júna 2010</w:t>
      </w:r>
      <w:r w:rsidR="00A42DA2">
        <w:rPr>
          <w:rFonts w:ascii="Arial Narrow" w:hAnsi="Arial Narrow"/>
          <w:bCs/>
          <w:sz w:val="20"/>
          <w:szCs w:val="22"/>
        </w:rPr>
        <w:t xml:space="preserve">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(Obchodný register Okresného súdu Bratislava I, oddiel: Sro, vložka číslo: </w:t>
      </w:r>
      <w:r w:rsidR="0075432F">
        <w:rPr>
          <w:rFonts w:ascii="Arial Narrow" w:hAnsi="Arial Narrow"/>
          <w:bCs/>
          <w:sz w:val="20"/>
          <w:szCs w:val="22"/>
        </w:rPr>
        <w:t>65900</w:t>
      </w:r>
      <w:r w:rsidR="0029404D" w:rsidRPr="009A6174">
        <w:rPr>
          <w:rFonts w:ascii="Arial Narrow" w:hAnsi="Arial Narrow"/>
          <w:bCs/>
          <w:sz w:val="20"/>
          <w:szCs w:val="22"/>
        </w:rPr>
        <w:t>/B).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Hospodársk</w:t>
      </w:r>
      <w:r w:rsidR="003615A5" w:rsidRPr="00213E51">
        <w:rPr>
          <w:rFonts w:ascii="Arial Narrow" w:hAnsi="Arial Narrow"/>
          <w:b/>
          <w:bCs/>
          <w:sz w:val="20"/>
          <w:szCs w:val="22"/>
        </w:rPr>
        <w:t>a</w:t>
      </w:r>
      <w:r w:rsidRPr="00213E51">
        <w:rPr>
          <w:rFonts w:ascii="Arial Narrow" w:hAnsi="Arial Narrow"/>
          <w:b/>
          <w:bCs/>
          <w:sz w:val="20"/>
          <w:szCs w:val="22"/>
        </w:rPr>
        <w:t xml:space="preserve"> činnos</w:t>
      </w:r>
      <w:r w:rsidR="003615A5" w:rsidRPr="00213E51">
        <w:rPr>
          <w:rFonts w:ascii="Arial Narrow" w:hAnsi="Arial Narrow"/>
          <w:b/>
          <w:bCs/>
          <w:sz w:val="20"/>
          <w:szCs w:val="22"/>
        </w:rPr>
        <w:t>ť</w:t>
      </w: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396E54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služieb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faktoring a forfaiting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75432F" w:rsidRDefault="0075432F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75432F" w:rsidRPr="0075432F" w:rsidRDefault="0075432F" w:rsidP="0075432F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nehnuteľností, bytov, nebytových priestorov bez poskytovania iných než základných služieb spojených s prenájmom</w:t>
      </w:r>
    </w:p>
    <w:p w:rsidR="00384BF5" w:rsidRPr="00396E54" w:rsidRDefault="00384BF5" w:rsidP="00384BF5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3E7888" w:rsidRPr="00213E51" w:rsidRDefault="003E788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Údaje o neobmedzenom ručení</w:t>
      </w: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Spoločnosť nie je neobmedzene ručiacim spoločníkom v iných spoločnostiach.</w:t>
      </w:r>
    </w:p>
    <w:p w:rsidR="003E7888" w:rsidRPr="00213E51" w:rsidRDefault="007E1480" w:rsidP="003E7888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ab/>
      </w:r>
    </w:p>
    <w:p w:rsidR="001234E8" w:rsidRPr="00213E51" w:rsidRDefault="001234E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 xml:space="preserve">Právny dôvod na zostavenie účtovnej závierky </w:t>
      </w:r>
    </w:p>
    <w:p w:rsidR="003E7888" w:rsidRPr="00213E51" w:rsidRDefault="003E7888" w:rsidP="001234E8">
      <w:pPr>
        <w:pStyle w:val="Default"/>
        <w:rPr>
          <w:rFonts w:ascii="Arial Narrow" w:hAnsi="Arial Narrow"/>
          <w:sz w:val="20"/>
          <w:szCs w:val="22"/>
        </w:rPr>
      </w:pPr>
    </w:p>
    <w:p w:rsidR="001234E8" w:rsidRPr="00213E51" w:rsidRDefault="001234E8" w:rsidP="001234E8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spoločnosti k 31.12.201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 je zostavená ako riadna</w:t>
      </w:r>
      <w:r w:rsidR="00396E54">
        <w:rPr>
          <w:rFonts w:ascii="Arial Narrow" w:hAnsi="Arial Narrow"/>
          <w:sz w:val="20"/>
          <w:szCs w:val="22"/>
        </w:rPr>
        <w:t xml:space="preserve"> účtovná závierka podľa §17 ods</w:t>
      </w:r>
      <w:r w:rsidRPr="00213E51">
        <w:rPr>
          <w:rFonts w:ascii="Arial Narrow" w:hAnsi="Arial Narrow"/>
          <w:sz w:val="20"/>
          <w:szCs w:val="22"/>
        </w:rPr>
        <w:t>. 6 zákona č. 431/2002 Z.z. o účtovníctve za úč</w:t>
      </w:r>
      <w:r w:rsidR="00AF1C15" w:rsidRPr="00213E51">
        <w:rPr>
          <w:rFonts w:ascii="Arial Narrow" w:hAnsi="Arial Narrow"/>
          <w:sz w:val="20"/>
          <w:szCs w:val="22"/>
        </w:rPr>
        <w:t xml:space="preserve">tovné obdobie od </w:t>
      </w:r>
      <w:r w:rsidR="006A7D75" w:rsidRPr="00213E51">
        <w:rPr>
          <w:rFonts w:ascii="Arial Narrow" w:hAnsi="Arial Narrow"/>
          <w:sz w:val="20"/>
          <w:szCs w:val="22"/>
        </w:rPr>
        <w:t>1</w:t>
      </w:r>
      <w:r w:rsidRPr="00213E51">
        <w:rPr>
          <w:rFonts w:ascii="Arial Narrow" w:hAnsi="Arial Narrow"/>
          <w:sz w:val="20"/>
          <w:szCs w:val="22"/>
        </w:rPr>
        <w:t xml:space="preserve">. </w:t>
      </w:r>
      <w:r w:rsidR="003615A5" w:rsidRPr="00213E51">
        <w:rPr>
          <w:rFonts w:ascii="Arial Narrow" w:hAnsi="Arial Narrow"/>
          <w:sz w:val="20"/>
          <w:szCs w:val="22"/>
        </w:rPr>
        <w:t>januára</w:t>
      </w:r>
      <w:r w:rsidRPr="00213E51">
        <w:rPr>
          <w:rFonts w:ascii="Arial Narrow" w:hAnsi="Arial Narrow"/>
          <w:sz w:val="20"/>
          <w:szCs w:val="22"/>
        </w:rPr>
        <w:t xml:space="preserve"> 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 do 31. decembra 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. </w:t>
      </w:r>
    </w:p>
    <w:p w:rsidR="00AF1C15" w:rsidRPr="00213E51" w:rsidRDefault="00AF1C15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3E7888" w:rsidRPr="00213E51" w:rsidRDefault="003E788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Dátum schválenia účtovnej závierky za predchádzajúce účtovné obdobie</w:t>
      </w: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</w:p>
    <w:p w:rsidR="003E7888" w:rsidRDefault="003E7888" w:rsidP="000C5C17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spoločnosti k 31. decembru 201</w:t>
      </w:r>
      <w:r w:rsidR="00E70155">
        <w:rPr>
          <w:rFonts w:ascii="Arial Narrow" w:hAnsi="Arial Narrow"/>
          <w:sz w:val="20"/>
          <w:szCs w:val="22"/>
        </w:rPr>
        <w:t>4</w:t>
      </w:r>
      <w:r w:rsidRPr="00213E51">
        <w:rPr>
          <w:rFonts w:ascii="Arial Narrow" w:hAnsi="Arial Narrow"/>
          <w:sz w:val="20"/>
          <w:szCs w:val="22"/>
        </w:rPr>
        <w:t xml:space="preserve">, za predchádzajúce účtovné obdobie, bola schválená valným zhromaždením spoločnosti </w:t>
      </w:r>
      <w:r w:rsidR="00384BF5">
        <w:rPr>
          <w:rFonts w:ascii="Arial Narrow" w:hAnsi="Arial Narrow"/>
          <w:sz w:val="20"/>
          <w:szCs w:val="22"/>
        </w:rPr>
        <w:t>3</w:t>
      </w:r>
      <w:r w:rsidR="000C5C17">
        <w:rPr>
          <w:rFonts w:ascii="Arial Narrow" w:hAnsi="Arial Narrow"/>
          <w:sz w:val="20"/>
          <w:szCs w:val="22"/>
        </w:rPr>
        <w:t>1</w:t>
      </w:r>
      <w:r w:rsidR="00E70155">
        <w:rPr>
          <w:rFonts w:ascii="Arial Narrow" w:hAnsi="Arial Narrow"/>
          <w:sz w:val="20"/>
          <w:szCs w:val="22"/>
        </w:rPr>
        <w:t>. marca  2015</w:t>
      </w:r>
      <w:r w:rsidRPr="00213E51">
        <w:rPr>
          <w:rFonts w:ascii="Arial Narrow" w:hAnsi="Arial Narrow"/>
          <w:sz w:val="20"/>
          <w:szCs w:val="22"/>
        </w:rPr>
        <w:t>.</w:t>
      </w:r>
    </w:p>
    <w:p w:rsidR="00384BF5" w:rsidRDefault="00384BF5" w:rsidP="000C5C17">
      <w:pPr>
        <w:pStyle w:val="Default"/>
        <w:rPr>
          <w:rFonts w:ascii="Arial Narrow" w:hAnsi="Arial Narrow"/>
          <w:sz w:val="20"/>
          <w:szCs w:val="22"/>
        </w:rPr>
      </w:pPr>
    </w:p>
    <w:p w:rsidR="00384BF5" w:rsidRDefault="00384BF5" w:rsidP="00384BF5">
      <w:pPr>
        <w:pStyle w:val="Default"/>
        <w:numPr>
          <w:ilvl w:val="0"/>
          <w:numId w:val="14"/>
        </w:numPr>
        <w:spacing w:after="240"/>
        <w:ind w:left="284" w:hanging="284"/>
        <w:rPr>
          <w:rFonts w:ascii="Arial Narrow" w:hAnsi="Arial Narrow"/>
          <w:b/>
          <w:sz w:val="20"/>
          <w:szCs w:val="20"/>
        </w:rPr>
      </w:pPr>
      <w:r w:rsidRPr="00384BF5">
        <w:rPr>
          <w:rFonts w:ascii="Arial Narrow" w:hAnsi="Arial Narrow"/>
          <w:b/>
          <w:sz w:val="20"/>
          <w:szCs w:val="20"/>
        </w:rPr>
        <w:t>Priemerný prepočítaný počet zamestnancov účtovnej jednotky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84BF5" w:rsidRPr="00384BF5" w:rsidTr="00384BF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84BF5" w:rsidRPr="00384BF5" w:rsidTr="00384BF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4BF5" w:rsidRPr="00384BF5" w:rsidRDefault="0075432F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84BF5" w:rsidRPr="00384BF5" w:rsidRDefault="0075432F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84BF5" w:rsidRPr="00384BF5" w:rsidTr="00384BF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84BF5" w:rsidRPr="00384BF5" w:rsidRDefault="0075432F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84BF5" w:rsidRPr="00384BF5" w:rsidRDefault="0075432F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84BF5" w:rsidRPr="00384BF5" w:rsidTr="00384BF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384BF5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C7DDF" w:rsidRPr="00213E51" w:rsidRDefault="007C7DDF" w:rsidP="00384BF5">
      <w:pPr>
        <w:pStyle w:val="Default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B. INFORMÁCIE O ÚČTOVNÝCH ZÁSADÁCH A ÚČTOVNÝCH METÓDACH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C7DDF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bol</w:t>
      </w:r>
      <w:r w:rsidR="00E70155">
        <w:rPr>
          <w:rFonts w:ascii="Arial Narrow" w:hAnsi="Arial Narrow"/>
          <w:sz w:val="20"/>
          <w:szCs w:val="22"/>
        </w:rPr>
        <w:t>a zostavená za predpokladu, že S</w:t>
      </w:r>
      <w:r w:rsidRPr="00213E51">
        <w:rPr>
          <w:rFonts w:ascii="Arial Narrow" w:hAnsi="Arial Narrow"/>
          <w:sz w:val="20"/>
          <w:szCs w:val="22"/>
        </w:rPr>
        <w:t>poločnosť bude nepretržite pokračovať vo svojej činnosti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Účtovné metódy a všeobecné účtovné zásady boli účtovnou jednotkou konzistentne aplikované.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C7DDF" w:rsidRPr="00213E51" w:rsidRDefault="0029404D" w:rsidP="007C7DDF">
      <w:pPr>
        <w:pStyle w:val="Default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V účtovnom období </w:t>
      </w:r>
      <w:r w:rsidR="00E70155">
        <w:rPr>
          <w:rFonts w:ascii="Arial Narrow" w:hAnsi="Arial Narrow"/>
          <w:sz w:val="20"/>
          <w:szCs w:val="22"/>
        </w:rPr>
        <w:t>2015 S</w:t>
      </w:r>
      <w:r w:rsidR="007C7DDF" w:rsidRPr="00213E51">
        <w:rPr>
          <w:rFonts w:ascii="Arial Narrow" w:hAnsi="Arial Narrow"/>
          <w:sz w:val="20"/>
          <w:szCs w:val="22"/>
        </w:rPr>
        <w:t xml:space="preserve">poločnosť nevykonala žiadne opravy významných chýb minulých účtovných období. 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5432F" w:rsidRPr="00213E51" w:rsidRDefault="0075432F" w:rsidP="0075432F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b/>
          <w:sz w:val="20"/>
          <w:szCs w:val="22"/>
        </w:rPr>
        <w:t>Dlhodobý 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75432F" w:rsidRPr="00213E51" w:rsidRDefault="0075432F" w:rsidP="0075432F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75432F" w:rsidRPr="00213E51" w:rsidRDefault="0075432F" w:rsidP="0075432F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5432F" w:rsidRPr="00213E51" w:rsidRDefault="0075432F" w:rsidP="0075432F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75432F" w:rsidRPr="00213E51" w:rsidRDefault="0075432F" w:rsidP="0075432F">
      <w:pPr>
        <w:pStyle w:val="Default"/>
        <w:rPr>
          <w:rFonts w:ascii="Arial Narrow" w:hAnsi="Arial Narrow"/>
          <w:sz w:val="20"/>
          <w:szCs w:val="22"/>
        </w:rPr>
      </w:pPr>
    </w:p>
    <w:p w:rsidR="0075432F" w:rsidRPr="00213E51" w:rsidRDefault="0075432F" w:rsidP="0075432F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nenakupoval v danom roku dlhodobý nehmotný majetok ani netvoril žiadny dlhodobý majetok vlastnou činnosťou.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v bežnom roku </w:t>
      </w:r>
      <w:r w:rsidR="00175719" w:rsidRPr="00213E51">
        <w:rPr>
          <w:rFonts w:ascii="Arial Narrow" w:hAnsi="Arial Narrow" w:cs="Times New Roman"/>
          <w:sz w:val="20"/>
          <w:szCs w:val="22"/>
        </w:rPr>
        <w:t>ne</w:t>
      </w:r>
      <w:r w:rsidRPr="00213E51">
        <w:rPr>
          <w:rFonts w:ascii="Arial Narrow" w:hAnsi="Arial Narrow" w:cs="Times New Roman"/>
          <w:sz w:val="20"/>
          <w:szCs w:val="22"/>
        </w:rPr>
        <w:t xml:space="preserve">vlastnil </w:t>
      </w:r>
      <w:r w:rsidRPr="00A42DA2">
        <w:rPr>
          <w:rFonts w:ascii="Arial Narrow" w:hAnsi="Arial Narrow" w:cs="Times New Roman"/>
          <w:b/>
          <w:sz w:val="20"/>
          <w:szCs w:val="22"/>
        </w:rPr>
        <w:t>cenné papiere</w:t>
      </w:r>
      <w:r w:rsidR="00175719" w:rsidRPr="00213E51">
        <w:rPr>
          <w:rFonts w:ascii="Arial Narrow" w:hAnsi="Arial Narrow" w:cs="Times New Roman"/>
          <w:sz w:val="20"/>
          <w:szCs w:val="22"/>
        </w:rPr>
        <w:t>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Default="007E1480" w:rsidP="00175719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</w:t>
      </w:r>
      <w:r w:rsidR="00A42DA2">
        <w:rPr>
          <w:rFonts w:ascii="Arial Narrow" w:hAnsi="Arial Narrow" w:cs="Times New Roman"/>
          <w:sz w:val="20"/>
          <w:szCs w:val="22"/>
        </w:rPr>
        <w:t>ne</w:t>
      </w:r>
      <w:r w:rsidR="00175719" w:rsidRPr="00213E51">
        <w:rPr>
          <w:rFonts w:ascii="Arial Narrow" w:hAnsi="Arial Narrow" w:cs="Times New Roman"/>
          <w:sz w:val="20"/>
          <w:szCs w:val="22"/>
        </w:rPr>
        <w:t>nakupoval</w:t>
      </w:r>
      <w:r w:rsidR="00A42DA2">
        <w:rPr>
          <w:rFonts w:ascii="Arial Narrow" w:hAnsi="Arial Narrow" w:cs="Times New Roman"/>
          <w:sz w:val="20"/>
          <w:szCs w:val="22"/>
        </w:rPr>
        <w:t xml:space="preserve"> ani netvoril </w:t>
      </w:r>
      <w:r w:rsidR="00A42DA2" w:rsidRPr="00A42DA2">
        <w:rPr>
          <w:rFonts w:ascii="Arial Narrow" w:hAnsi="Arial Narrow" w:cs="Times New Roman"/>
          <w:b/>
          <w:sz w:val="20"/>
          <w:szCs w:val="22"/>
        </w:rPr>
        <w:t>zásoby</w:t>
      </w:r>
      <w:r w:rsidR="00A42DA2">
        <w:rPr>
          <w:rFonts w:ascii="Arial Narrow" w:hAnsi="Arial Narrow" w:cs="Times New Roman"/>
          <w:sz w:val="20"/>
          <w:szCs w:val="22"/>
        </w:rPr>
        <w:t xml:space="preserve"> vlastnou činnosťou</w:t>
      </w:r>
      <w:r w:rsidR="00175719" w:rsidRPr="00213E51">
        <w:rPr>
          <w:rFonts w:ascii="Arial Narrow" w:hAnsi="Arial Narrow" w:cs="Times New Roman"/>
          <w:sz w:val="20"/>
          <w:szCs w:val="22"/>
        </w:rPr>
        <w:t>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Pohľadávky</w:t>
      </w:r>
      <w:r w:rsidRPr="00213E51">
        <w:rPr>
          <w:rFonts w:ascii="Arial Narrow" w:hAnsi="Arial Narrow" w:cs="Times New Roman"/>
          <w:sz w:val="20"/>
          <w:szCs w:val="22"/>
        </w:rPr>
        <w:t xml:space="preserve"> pri ich vzniku sa oceňujú ich menovitou hodnotou</w:t>
      </w:r>
      <w:r w:rsidR="00BD3DCE" w:rsidRPr="00213E51">
        <w:rPr>
          <w:rFonts w:ascii="Arial Narrow" w:hAnsi="Arial Narrow" w:cs="Times New Roman"/>
          <w:sz w:val="20"/>
          <w:szCs w:val="22"/>
        </w:rPr>
        <w:t>.</w:t>
      </w:r>
      <w:r w:rsidRPr="00213E51">
        <w:rPr>
          <w:rFonts w:ascii="Arial Narrow" w:hAnsi="Arial Narrow" w:cs="Times New Roman"/>
          <w:sz w:val="20"/>
          <w:szCs w:val="22"/>
        </w:rPr>
        <w:t>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Peňažné prostriedky a ceniny</w:t>
      </w:r>
      <w:r w:rsidRPr="00213E51">
        <w:rPr>
          <w:rFonts w:ascii="Arial Narrow" w:hAnsi="Arial Narrow" w:cs="Times New Roman"/>
          <w:sz w:val="20"/>
          <w:szCs w:val="22"/>
        </w:rPr>
        <w:t xml:space="preserve"> sa oceňujú ich menovitou hodnotou. Zníženie ich hodnoty sa vyjadruje opravnou položkou.</w:t>
      </w:r>
    </w:p>
    <w:p w:rsidR="00B43EC8" w:rsidRPr="00213E51" w:rsidRDefault="00B43EC8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Náklady budúcich období a príjmy budúcich období</w:t>
      </w:r>
      <w:r w:rsidRPr="00213E51">
        <w:rPr>
          <w:rFonts w:ascii="Arial Narrow" w:hAnsi="Arial Narrow" w:cs="Times New Roman"/>
          <w:sz w:val="20"/>
          <w:szCs w:val="22"/>
        </w:rPr>
        <w:t xml:space="preserve"> sa vykazujú vo výške, ktorá je potrebná na dodržanie zásady vecnej a časovej súvislosti s účtovným obdobím.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Rezervy</w:t>
      </w:r>
      <w:r w:rsidRPr="00213E51">
        <w:rPr>
          <w:rFonts w:ascii="Arial Narrow" w:hAnsi="Arial Narrow" w:cs="Times New Roman"/>
          <w:sz w:val="20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Záväzky</w:t>
      </w:r>
      <w:r w:rsidRPr="00213E51">
        <w:rPr>
          <w:rFonts w:ascii="Arial Narrow" w:hAnsi="Arial Narrow" w:cs="Times New Roman"/>
          <w:sz w:val="20"/>
          <w:szCs w:val="22"/>
        </w:rPr>
        <w:t xml:space="preserve"> pri ich vzniku sa oceňujú menovitou hodnotou. </w:t>
      </w:r>
    </w:p>
    <w:p w:rsidR="00BD3DCE" w:rsidRPr="00213E51" w:rsidRDefault="00BD3DCE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Výdavky budúcich období a výnosy budúcich období</w:t>
      </w:r>
      <w:r w:rsidRPr="00213E51">
        <w:rPr>
          <w:rFonts w:ascii="Arial Narrow" w:hAnsi="Arial Narrow" w:cs="Times New Roman"/>
          <w:sz w:val="20"/>
          <w:szCs w:val="22"/>
        </w:rPr>
        <w:t xml:space="preserve"> sa vykazujú vo výške, ktorá je potrebná na dodržanie zásady vecnej a časovej súvislosti s účtovným obdobím.</w:t>
      </w:r>
    </w:p>
    <w:p w:rsidR="005130EC" w:rsidRPr="00213E51" w:rsidRDefault="005130EC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13E51" w:rsidRDefault="00213E51" w:rsidP="000F0D1F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5130EC" w:rsidRPr="00213E51" w:rsidRDefault="0030472C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C. INFORMÁCIE O ÚDAJOCH VYKÁZANÝCH NA STRANE AKTÍV SÚVAHY</w:t>
      </w:r>
    </w:p>
    <w:p w:rsidR="000E00A8" w:rsidRDefault="000E00A8" w:rsidP="00D33FAC">
      <w:pPr>
        <w:spacing w:after="0" w:line="240" w:lineRule="auto"/>
        <w:rPr>
          <w:sz w:val="20"/>
          <w:szCs w:val="22"/>
        </w:rPr>
      </w:pPr>
    </w:p>
    <w:p w:rsidR="0075432F" w:rsidRPr="00615B58" w:rsidRDefault="0075432F" w:rsidP="0075432F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615B58">
        <w:rPr>
          <w:sz w:val="20"/>
        </w:rPr>
        <w:t>Dlhodobý hmotný majetok</w:t>
      </w:r>
    </w:p>
    <w:p w:rsidR="0075432F" w:rsidRPr="00213E51" w:rsidRDefault="0075432F" w:rsidP="0075432F">
      <w:pPr>
        <w:spacing w:after="0" w:line="200" w:lineRule="atLeast"/>
        <w:rPr>
          <w:sz w:val="20"/>
        </w:rPr>
      </w:pPr>
    </w:p>
    <w:p w:rsidR="0075432F" w:rsidRDefault="0075432F" w:rsidP="0075432F">
      <w:pPr>
        <w:spacing w:after="0" w:line="200" w:lineRule="atLeast"/>
        <w:rPr>
          <w:sz w:val="20"/>
        </w:rPr>
      </w:pPr>
      <w:r w:rsidRPr="00213E51">
        <w:rPr>
          <w:sz w:val="20"/>
        </w:rPr>
        <w:t>Spoločnosť vykazuje</w:t>
      </w:r>
      <w:r>
        <w:rPr>
          <w:sz w:val="20"/>
        </w:rPr>
        <w:t xml:space="preserve"> nasledovný dlhodobý hmotný majetok</w:t>
      </w:r>
      <w:r w:rsidRPr="00213E51">
        <w:rPr>
          <w:sz w:val="20"/>
        </w:rPr>
        <w:t>.</w:t>
      </w:r>
    </w:p>
    <w:p w:rsidR="0075432F" w:rsidRPr="0075432F" w:rsidRDefault="0075432F" w:rsidP="0075432F">
      <w:pPr>
        <w:spacing w:after="0" w:line="200" w:lineRule="atLeast"/>
        <w:rPr>
          <w:sz w:val="20"/>
        </w:rPr>
      </w:pPr>
      <w:r>
        <w:rPr>
          <w:sz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5432F" w:rsidRPr="00213E51" w:rsidTr="0075432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5432F" w:rsidRPr="00213E51" w:rsidTr="0075432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Samos-tatné</w:t>
            </w:r>
            <w:r>
              <w:rPr>
                <w:b/>
                <w:bCs/>
                <w:sz w:val="20"/>
                <w:szCs w:val="22"/>
              </w:rPr>
              <w:t xml:space="preserve"> </w:t>
            </w:r>
            <w:r w:rsidRPr="00213E51">
              <w:rPr>
                <w:b/>
                <w:bCs/>
                <w:sz w:val="20"/>
                <w:szCs w:val="22"/>
              </w:rPr>
              <w:t>hnuteľné veci a </w:t>
            </w:r>
          </w:p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Pestova-teľské celky</w:t>
            </w:r>
            <w:r w:rsidRPr="00213E51">
              <w:rPr>
                <w:b/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Po</w:t>
            </w:r>
            <w:bookmarkStart w:id="0" w:name="_GoBack"/>
            <w:bookmarkEnd w:id="0"/>
            <w:r w:rsidRPr="00213E51">
              <w:rPr>
                <w:b/>
                <w:bCs/>
                <w:sz w:val="20"/>
                <w:szCs w:val="22"/>
              </w:rPr>
              <w:t>skyt-nuté</w:t>
            </w:r>
            <w:r>
              <w:rPr>
                <w:b/>
                <w:bCs/>
                <w:sz w:val="20"/>
                <w:szCs w:val="22"/>
              </w:rPr>
              <w:t xml:space="preserve"> </w:t>
            </w:r>
            <w:r w:rsidRPr="00213E51">
              <w:rPr>
                <w:b/>
                <w:bCs/>
                <w:sz w:val="20"/>
                <w:szCs w:val="22"/>
              </w:rPr>
              <w:t>pred-davky na </w:t>
            </w:r>
          </w:p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</w:tr>
      <w:tr w:rsidR="0075432F" w:rsidRPr="00213E51" w:rsidTr="0075432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j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Prvotné ocenenie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359 567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13 981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373 550</w:t>
            </w: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3 400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362 967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13 981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373 550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Oprávky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lastRenderedPageBreak/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65 649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11 390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1A1DC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77 039</w:t>
            </w: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8 129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1A1DC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10 720</w:t>
            </w: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73 778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1A1DC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87 759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Opravné položky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Zostatková hodnota 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293 918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2 591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296 511</w:t>
            </w:r>
          </w:p>
        </w:tc>
      </w:tr>
      <w:tr w:rsidR="0075432F" w:rsidRPr="00213E51" w:rsidTr="0075432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285 789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1A1DCD" w:rsidP="001A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285 791</w:t>
            </w:r>
          </w:p>
        </w:tc>
      </w:tr>
    </w:tbl>
    <w:p w:rsidR="0075432F" w:rsidRPr="00213E51" w:rsidRDefault="0075432F" w:rsidP="0075432F">
      <w:pPr>
        <w:spacing w:after="0" w:line="240" w:lineRule="auto"/>
        <w:rPr>
          <w:sz w:val="20"/>
          <w:szCs w:val="22"/>
        </w:rPr>
      </w:pPr>
    </w:p>
    <w:p w:rsidR="0075432F" w:rsidRPr="00213E51" w:rsidRDefault="0075432F" w:rsidP="0075432F">
      <w:pPr>
        <w:spacing w:after="0" w:line="240" w:lineRule="auto"/>
        <w:rPr>
          <w:sz w:val="20"/>
          <w:szCs w:val="22"/>
        </w:rPr>
      </w:pPr>
      <w:r w:rsidRPr="00213E51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5432F" w:rsidRPr="00213E51" w:rsidTr="0075432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5432F" w:rsidRPr="00213E51" w:rsidTr="0075432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Samos-tatnéhnuteľ-né veci a </w:t>
            </w:r>
          </w:p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Pestova-teľské celky</w:t>
            </w:r>
            <w:r w:rsidRPr="00213E51">
              <w:rPr>
                <w:b/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Poskyt-nutépred-davky na </w:t>
            </w:r>
          </w:p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</w:tr>
      <w:tr w:rsidR="0075432F" w:rsidRPr="00213E51" w:rsidTr="0075432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j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Prvotné ocenenie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359 567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13 981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373 550</w:t>
            </w: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359 567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13 981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754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373 550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lastRenderedPageBreak/>
              <w:t>Oprávky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7 891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55 558</w:t>
            </w: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17 982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21 481</w:t>
            </w: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65 649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77 039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Opravné položky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Zostatková hodnota </w:t>
            </w:r>
          </w:p>
        </w:tc>
      </w:tr>
      <w:tr w:rsidR="0075432F" w:rsidRPr="00213E51" w:rsidTr="0075432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</w:t>
            </w:r>
            <w:r w:rsidRPr="00213E51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311 900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317 992</w:t>
            </w:r>
          </w:p>
        </w:tc>
      </w:tr>
      <w:tr w:rsidR="0075432F" w:rsidRPr="00213E51" w:rsidTr="0075432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432F" w:rsidRPr="00213E51" w:rsidRDefault="0075432F" w:rsidP="007543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293 918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2 59</w:t>
            </w:r>
            <w:r w:rsidR="001A1DCD">
              <w:rPr>
                <w:sz w:val="20"/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432F" w:rsidRPr="00213E51" w:rsidRDefault="0075432F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432F" w:rsidRPr="00213E51" w:rsidRDefault="005C26ED" w:rsidP="005C2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296 51</w:t>
            </w:r>
            <w:r w:rsidR="001A1DCD">
              <w:rPr>
                <w:sz w:val="20"/>
                <w:szCs w:val="22"/>
              </w:rPr>
              <w:t>1</w:t>
            </w:r>
          </w:p>
        </w:tc>
      </w:tr>
    </w:tbl>
    <w:p w:rsidR="0075432F" w:rsidRPr="00213E51" w:rsidRDefault="0075432F" w:rsidP="00D33FAC">
      <w:pPr>
        <w:spacing w:after="0" w:line="240" w:lineRule="auto"/>
        <w:rPr>
          <w:sz w:val="20"/>
          <w:szCs w:val="22"/>
        </w:rPr>
      </w:pPr>
    </w:p>
    <w:p w:rsidR="00E12281" w:rsidRPr="00213E51" w:rsidRDefault="00E12281" w:rsidP="00E12281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213E51">
        <w:rPr>
          <w:sz w:val="20"/>
        </w:rPr>
        <w:t>Pohľadávky</w:t>
      </w:r>
    </w:p>
    <w:p w:rsidR="007A2716" w:rsidRPr="00213E51" w:rsidRDefault="007A2716" w:rsidP="007A2716">
      <w:pPr>
        <w:spacing w:after="0" w:line="200" w:lineRule="atLeast"/>
        <w:rPr>
          <w:sz w:val="20"/>
        </w:rPr>
      </w:pPr>
    </w:p>
    <w:p w:rsidR="00E12281" w:rsidRPr="00213E51" w:rsidRDefault="00E12281" w:rsidP="00E12281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Veková štruktúra pohľadávok za bežné účtovné obdobie je uvedená v nasledujúcom prehľade:</w:t>
      </w:r>
    </w:p>
    <w:p w:rsidR="0003344F" w:rsidRPr="00213E51" w:rsidRDefault="0003344F" w:rsidP="00E12281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213E51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Pohľadávky spolu</w:t>
            </w:r>
          </w:p>
        </w:tc>
      </w:tr>
      <w:tr w:rsidR="0003344F" w:rsidRPr="00213E51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EB5202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</w:tr>
      <w:tr w:rsidR="0003344F" w:rsidRPr="00213E51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Dlhodobé pohľadávky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5 410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</w:t>
            </w:r>
            <w:r w:rsidR="004304FF" w:rsidRPr="00213E51">
              <w:rPr>
                <w:sz w:val="20"/>
                <w:szCs w:val="22"/>
              </w:rPr>
              <w:t xml:space="preserve"> DÚJ a</w:t>
            </w:r>
            <w:r w:rsidR="00DB1EA0" w:rsidRPr="00213E51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 spoločníkom, členom a</w:t>
            </w:r>
            <w:r w:rsidR="00465A3F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5 410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5 410</w:t>
            </w:r>
          </w:p>
        </w:tc>
      </w:tr>
      <w:tr w:rsidR="0003344F" w:rsidRPr="00213E51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Pohľadávky voči </w:t>
            </w:r>
            <w:r w:rsidR="00DB1EA0" w:rsidRPr="00213E51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1A1DCD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460</w:t>
            </w:r>
          </w:p>
        </w:tc>
      </w:tr>
    </w:tbl>
    <w:p w:rsidR="000B1A78" w:rsidRPr="00213E51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E12281" w:rsidRPr="00213E51" w:rsidRDefault="00E12281" w:rsidP="00337BFF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213E51">
        <w:rPr>
          <w:sz w:val="20"/>
        </w:rPr>
        <w:t>Finančné účty</w:t>
      </w:r>
    </w:p>
    <w:p w:rsidR="00E12281" w:rsidRPr="00213E51" w:rsidRDefault="00E12281" w:rsidP="00337BFF">
      <w:pPr>
        <w:spacing w:after="0" w:line="200" w:lineRule="atLeast"/>
        <w:rPr>
          <w:sz w:val="20"/>
        </w:rPr>
      </w:pPr>
    </w:p>
    <w:p w:rsidR="00E12281" w:rsidRPr="00213E51" w:rsidRDefault="00E12281" w:rsidP="00E12281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213E51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1A1DCD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13E51" w:rsidRDefault="001A1DCD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237</w:t>
            </w:r>
          </w:p>
        </w:tc>
      </w:tr>
      <w:tr w:rsidR="0003344F" w:rsidRPr="00213E51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0458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Bežné</w:t>
            </w:r>
            <w:r w:rsidR="0000458C" w:rsidRPr="00213E51">
              <w:rPr>
                <w:bCs/>
                <w:sz w:val="20"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3E51" w:rsidRDefault="001A1DCD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31 198</w:t>
            </w:r>
          </w:p>
        </w:tc>
        <w:tc>
          <w:tcPr>
            <w:tcW w:w="2405" w:type="dxa"/>
            <w:vAlign w:val="center"/>
          </w:tcPr>
          <w:p w:rsidR="0003344F" w:rsidRPr="00213E51" w:rsidRDefault="001A1DCD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82 558</w:t>
            </w:r>
          </w:p>
        </w:tc>
      </w:tr>
      <w:tr w:rsidR="0003344F" w:rsidRPr="00213E51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0458C" w:rsidP="00D031EE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Vkladové</w:t>
            </w:r>
            <w:r w:rsidR="0003344F" w:rsidRPr="00213E51">
              <w:rPr>
                <w:bCs/>
                <w:sz w:val="20"/>
                <w:szCs w:val="22"/>
              </w:rPr>
              <w:t xml:space="preserve"> účty</w:t>
            </w:r>
            <w:r w:rsidRPr="00213E51">
              <w:rPr>
                <w:bCs/>
                <w:sz w:val="20"/>
                <w:szCs w:val="22"/>
              </w:rPr>
              <w:t xml:space="preserve"> v banke alebo v pobočke zahraničnej banky </w:t>
            </w:r>
            <w:r w:rsidR="0003344F" w:rsidRPr="00213E51">
              <w:rPr>
                <w:bCs/>
                <w:sz w:val="20"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213E51" w:rsidRDefault="0003344F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A40A7D" w:rsidRDefault="0003344F" w:rsidP="00A40A7D">
            <w:pPr>
              <w:pStyle w:val="Odstavecseseznamem"/>
              <w:spacing w:after="0" w:line="240" w:lineRule="auto"/>
              <w:ind w:left="13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213E51" w:rsidRDefault="0003344F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1A1DCD" w:rsidP="00A40A7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31 302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1A1DCD" w:rsidP="007E1480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82 795</w:t>
            </w:r>
          </w:p>
        </w:tc>
      </w:tr>
    </w:tbl>
    <w:p w:rsidR="000356FE" w:rsidRDefault="000356FE" w:rsidP="00F60DC7">
      <w:pPr>
        <w:spacing w:after="0"/>
      </w:pPr>
    </w:p>
    <w:p w:rsidR="00A45415" w:rsidRDefault="00F60DC7" w:rsidP="00A45415">
      <w:pPr>
        <w:pStyle w:val="Odstavecseseznamem"/>
        <w:numPr>
          <w:ilvl w:val="0"/>
          <w:numId w:val="19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Časové rozlíšenie</w:t>
      </w:r>
      <w:r w:rsidR="00A45415" w:rsidRPr="00A45415">
        <w:rPr>
          <w:b/>
          <w:sz w:val="20"/>
          <w:szCs w:val="20"/>
        </w:rPr>
        <w:t xml:space="preserve"> nákladov budúcich období a príjmov budúcich období</w:t>
      </w:r>
    </w:p>
    <w:p w:rsidR="00A45415" w:rsidRDefault="00A45415" w:rsidP="00A45415">
      <w:pPr>
        <w:pStyle w:val="Odstavecseseznamem"/>
        <w:ind w:left="360"/>
        <w:jc w:val="both"/>
        <w:rPr>
          <w:b/>
          <w:sz w:val="20"/>
          <w:szCs w:val="20"/>
        </w:rPr>
      </w:pPr>
    </w:p>
    <w:p w:rsidR="00A45415" w:rsidRPr="00A45415" w:rsidRDefault="00A45415" w:rsidP="00A45415">
      <w:pPr>
        <w:pStyle w:val="Odstavecseseznamem"/>
        <w:spacing w:after="0"/>
        <w:ind w:left="0"/>
        <w:jc w:val="both"/>
        <w:rPr>
          <w:sz w:val="20"/>
          <w:szCs w:val="20"/>
        </w:rPr>
      </w:pPr>
      <w:r w:rsidRPr="00A45415">
        <w:rPr>
          <w:sz w:val="20"/>
          <w:szCs w:val="20"/>
        </w:rPr>
        <w:t>Prehľad jednotlivých položiek časového rozlíšenia:</w:t>
      </w:r>
    </w:p>
    <w:tbl>
      <w:tblPr>
        <w:tblStyle w:val="Mkatabulky"/>
        <w:tblW w:w="0" w:type="auto"/>
        <w:tblLook w:val="04A0"/>
      </w:tblPr>
      <w:tblGrid>
        <w:gridCol w:w="2518"/>
        <w:gridCol w:w="1418"/>
      </w:tblGrid>
      <w:tr w:rsidR="00A45415" w:rsidRPr="00A45415" w:rsidTr="0075432F">
        <w:tc>
          <w:tcPr>
            <w:tcW w:w="2518" w:type="dxa"/>
          </w:tcPr>
          <w:p w:rsidR="00A45415" w:rsidRPr="00A45415" w:rsidRDefault="00A45415" w:rsidP="008D737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A45415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18" w:type="dxa"/>
          </w:tcPr>
          <w:p w:rsidR="00A45415" w:rsidRPr="00A45415" w:rsidRDefault="00A45415" w:rsidP="008D737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A45415">
              <w:rPr>
                <w:b/>
                <w:sz w:val="20"/>
                <w:szCs w:val="20"/>
              </w:rPr>
              <w:t>Suma v EUR</w:t>
            </w:r>
          </w:p>
        </w:tc>
      </w:tr>
      <w:tr w:rsidR="00A45415" w:rsidRPr="00A45415" w:rsidTr="0075432F">
        <w:tc>
          <w:tcPr>
            <w:tcW w:w="2518" w:type="dxa"/>
          </w:tcPr>
          <w:p w:rsidR="00A45415" w:rsidRPr="00A45415" w:rsidRDefault="00F60DC7" w:rsidP="008D737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Doména</w:t>
            </w:r>
          </w:p>
        </w:tc>
        <w:tc>
          <w:tcPr>
            <w:tcW w:w="1418" w:type="dxa"/>
          </w:tcPr>
          <w:p w:rsidR="00A45415" w:rsidRPr="00A45415" w:rsidRDefault="00F60DC7" w:rsidP="008D737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</w:tr>
    </w:tbl>
    <w:p w:rsidR="00A45415" w:rsidRPr="00213E51" w:rsidRDefault="00A45415" w:rsidP="00213E51"/>
    <w:p w:rsidR="009E097A" w:rsidRPr="00213E51" w:rsidRDefault="00D91813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D. INFORMÁCIE O ÚDAJOCH VYKÁZANÝCH NA STRANE PASÍV SÚVAHY</w:t>
      </w:r>
    </w:p>
    <w:p w:rsidR="009E097A" w:rsidRPr="00213E51" w:rsidRDefault="009E097A" w:rsidP="009E097A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13E51" w:rsidRPr="00213E51" w:rsidRDefault="00213E51" w:rsidP="00D91813">
      <w:pPr>
        <w:pStyle w:val="Nzev"/>
        <w:widowControl w:val="0"/>
        <w:numPr>
          <w:ilvl w:val="3"/>
          <w:numId w:val="19"/>
        </w:numPr>
        <w:tabs>
          <w:tab w:val="clear" w:pos="2520"/>
          <w:tab w:val="num" w:pos="426"/>
        </w:tabs>
        <w:suppressAutoHyphens/>
        <w:spacing w:before="0" w:beforeAutospacing="0" w:after="0" w:line="200" w:lineRule="atLeast"/>
        <w:ind w:left="426" w:hanging="426"/>
        <w:jc w:val="left"/>
        <w:rPr>
          <w:sz w:val="20"/>
        </w:rPr>
      </w:pPr>
      <w:r w:rsidRPr="00213E51">
        <w:rPr>
          <w:sz w:val="20"/>
        </w:rPr>
        <w:t>Rozdelenie účtovného zisku</w:t>
      </w:r>
    </w:p>
    <w:p w:rsidR="00213E51" w:rsidRPr="00213E51" w:rsidRDefault="00213E51" w:rsidP="00213E51">
      <w:pPr>
        <w:spacing w:after="0"/>
        <w:rPr>
          <w:sz w:val="20"/>
        </w:rPr>
      </w:pPr>
    </w:p>
    <w:p w:rsidR="00213E51" w:rsidRPr="00A40A7D" w:rsidRDefault="00213E51" w:rsidP="00A40A7D">
      <w:pPr>
        <w:spacing w:after="0"/>
        <w:rPr>
          <w:sz w:val="20"/>
        </w:rPr>
      </w:pPr>
      <w:r w:rsidRPr="00213E51">
        <w:rPr>
          <w:sz w:val="20"/>
        </w:rPr>
        <w:t>Prehľad o rozdelení účtovného zisku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13E51" w:rsidRPr="00213E51" w:rsidTr="0029404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E51" w:rsidRPr="00213E51" w:rsidRDefault="00213E51" w:rsidP="0029404D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213E51" w:rsidRPr="00213E51" w:rsidTr="0029404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F60DC7" w:rsidP="002940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9 320</w:t>
            </w:r>
          </w:p>
        </w:tc>
      </w:tr>
      <w:tr w:rsidR="00213E51" w:rsidRPr="00213E51" w:rsidTr="0029404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Bežné účtovné obdobie</w:t>
            </w: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F60DC7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9 320</w:t>
            </w: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E51" w:rsidRPr="00A40A7D" w:rsidRDefault="00F60DC7" w:rsidP="00213E51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9 320</w:t>
            </w:r>
          </w:p>
        </w:tc>
      </w:tr>
    </w:tbl>
    <w:p w:rsidR="00BC5D1A" w:rsidRPr="000C2467" w:rsidRDefault="00BC5D1A" w:rsidP="000C2467">
      <w:pPr>
        <w:rPr>
          <w:color w:val="000000"/>
          <w:sz w:val="20"/>
          <w:szCs w:val="22"/>
        </w:rPr>
      </w:pPr>
    </w:p>
    <w:p w:rsidR="00D91813" w:rsidRPr="00213E51" w:rsidRDefault="00D91813" w:rsidP="00337BFF">
      <w:pPr>
        <w:pStyle w:val="Nzev"/>
        <w:widowControl w:val="0"/>
        <w:numPr>
          <w:ilvl w:val="3"/>
          <w:numId w:val="19"/>
        </w:numPr>
        <w:tabs>
          <w:tab w:val="clear" w:pos="2520"/>
          <w:tab w:val="num" w:pos="426"/>
        </w:tabs>
        <w:suppressAutoHyphens/>
        <w:spacing w:before="0" w:beforeAutospacing="0" w:after="0" w:line="200" w:lineRule="atLeast"/>
        <w:ind w:left="426" w:hanging="426"/>
        <w:jc w:val="left"/>
        <w:rPr>
          <w:sz w:val="20"/>
        </w:rPr>
      </w:pPr>
      <w:r w:rsidRPr="00213E51">
        <w:rPr>
          <w:sz w:val="20"/>
        </w:rPr>
        <w:t>Záväzky</w:t>
      </w:r>
    </w:p>
    <w:p w:rsidR="00D91813" w:rsidRPr="00213E51" w:rsidRDefault="00D91813" w:rsidP="00337BFF">
      <w:pPr>
        <w:pStyle w:val="Zkladntext"/>
        <w:rPr>
          <w:sz w:val="22"/>
        </w:rPr>
      </w:pPr>
    </w:p>
    <w:p w:rsidR="00D91813" w:rsidRPr="00213E51" w:rsidRDefault="00D91813" w:rsidP="00D91813">
      <w:pPr>
        <w:spacing w:after="0" w:line="200" w:lineRule="atLeast"/>
        <w:rPr>
          <w:sz w:val="20"/>
        </w:rPr>
      </w:pPr>
      <w:r w:rsidRPr="00213E51">
        <w:rPr>
          <w:sz w:val="20"/>
        </w:rPr>
        <w:t>Štruktúra záväzkov podľa zostatkovej doby splatnosti je u</w:t>
      </w:r>
      <w:r w:rsidR="00CB4854">
        <w:rPr>
          <w:sz w:val="20"/>
        </w:rPr>
        <w:t>vedená v nasledujúcom prehľade: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213E51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5E3B59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3E51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13E51" w:rsidRDefault="005E3B59" w:rsidP="00A93E5F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3E51" w:rsidRDefault="005E3B59" w:rsidP="00A93E5F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</w:t>
            </w:r>
            <w:r w:rsidR="00386122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5E3B59" w:rsidP="00FD2A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A93E5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E3B59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F60DC7" w:rsidP="000C2467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243 392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F60DC7" w:rsidP="00024681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313 537</w:t>
            </w: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F60DC7" w:rsidP="000C246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243 392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F60DC7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313 537</w:t>
            </w:r>
          </w:p>
        </w:tc>
      </w:tr>
      <w:tr w:rsidR="0003344F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F60DC7" w:rsidRPr="00213E51" w:rsidRDefault="00F60DC7" w:rsidP="00F60DC7">
      <w:pPr>
        <w:pStyle w:val="Nzev"/>
        <w:widowControl w:val="0"/>
        <w:suppressAutoHyphens/>
        <w:spacing w:before="0" w:beforeAutospacing="0" w:after="0" w:line="200" w:lineRule="atLeast"/>
        <w:jc w:val="left"/>
        <w:rPr>
          <w:sz w:val="20"/>
        </w:rPr>
      </w:pPr>
      <w:r>
        <w:rPr>
          <w:sz w:val="20"/>
        </w:rPr>
        <w:t xml:space="preserve">3. </w:t>
      </w:r>
      <w:r w:rsidRPr="00213E51">
        <w:rPr>
          <w:sz w:val="20"/>
        </w:rPr>
        <w:t>Rezervy</w:t>
      </w:r>
    </w:p>
    <w:p w:rsidR="00F60DC7" w:rsidRPr="00213E51" w:rsidRDefault="00F60DC7" w:rsidP="00F60DC7">
      <w:pPr>
        <w:pStyle w:val="Zkladntext"/>
        <w:rPr>
          <w:sz w:val="22"/>
        </w:rPr>
      </w:pPr>
    </w:p>
    <w:p w:rsidR="00F60DC7" w:rsidRPr="00213E51" w:rsidRDefault="00F60DC7" w:rsidP="00F60DC7">
      <w:pPr>
        <w:spacing w:after="0" w:line="200" w:lineRule="atLeast"/>
        <w:rPr>
          <w:sz w:val="20"/>
        </w:rPr>
      </w:pPr>
      <w:r w:rsidRPr="00213E51">
        <w:rPr>
          <w:sz w:val="20"/>
        </w:rPr>
        <w:t>Prehľad o rezervách za bežné účtovné obdobie je uvedený v nasledujúcom prehľade:</w:t>
      </w:r>
    </w:p>
    <w:p w:rsidR="00F60DC7" w:rsidRPr="00213E51" w:rsidRDefault="00F60DC7" w:rsidP="00F60DC7">
      <w:pPr>
        <w:spacing w:before="120" w:after="0" w:line="240" w:lineRule="auto"/>
        <w:rPr>
          <w:sz w:val="20"/>
          <w:szCs w:val="22"/>
        </w:rPr>
      </w:pPr>
      <w:r w:rsidRPr="00213E51">
        <w:rPr>
          <w:sz w:val="20"/>
          <w:szCs w:val="22"/>
        </w:rPr>
        <w:t>Tabuľka č. 1</w:t>
      </w:r>
    </w:p>
    <w:tbl>
      <w:tblPr>
        <w:tblW w:w="9290" w:type="dxa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F60DC7" w:rsidRPr="00213E51" w:rsidTr="00294139">
        <w:trPr>
          <w:trHeight w:val="330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</w:tr>
      <w:tr w:rsidR="00F60DC7" w:rsidRPr="00213E51" w:rsidTr="00294139">
        <w:trPr>
          <w:trHeight w:val="345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b/>
                <w:bCs/>
                <w:sz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</w:t>
            </w:r>
            <w:r w:rsidRPr="00213E51">
              <w:rPr>
                <w:sz w:val="20"/>
              </w:rPr>
              <w:br/>
              <w:t>na konci účtovného obdobia</w:t>
            </w:r>
          </w:p>
        </w:tc>
      </w:tr>
      <w:tr w:rsidR="00F60DC7" w:rsidRPr="00213E51" w:rsidTr="00294139">
        <w:trPr>
          <w:trHeight w:val="330"/>
        </w:trPr>
        <w:tc>
          <w:tcPr>
            <w:tcW w:w="2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bCs/>
                <w:sz w:val="20"/>
              </w:rPr>
              <w:t>a</w:t>
            </w:r>
          </w:p>
        </w:tc>
        <w:tc>
          <w:tcPr>
            <w:tcW w:w="1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b</w:t>
            </w:r>
          </w:p>
        </w:tc>
        <w:tc>
          <w:tcPr>
            <w:tcW w:w="10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c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d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e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bCs/>
                <w:sz w:val="20"/>
              </w:rPr>
            </w:pPr>
            <w:r w:rsidRPr="00213E51">
              <w:rPr>
                <w:sz w:val="20"/>
              </w:rPr>
              <w:t>f</w:t>
            </w:r>
          </w:p>
        </w:tc>
      </w:tr>
      <w:tr w:rsidR="00F60DC7" w:rsidRPr="00213E51" w:rsidTr="00294139">
        <w:trPr>
          <w:trHeight w:val="330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</w:tr>
      <w:tr w:rsidR="00F60DC7" w:rsidRPr="00213E51" w:rsidTr="00294139">
        <w:trPr>
          <w:trHeight w:val="369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b/>
                <w:bCs/>
                <w:sz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8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</w:tr>
      <w:tr w:rsidR="00F60DC7" w:rsidRPr="00213E51" w:rsidTr="00294139">
        <w:trPr>
          <w:trHeight w:val="330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300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300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</w:p>
        </w:tc>
      </w:tr>
      <w:tr w:rsidR="00F60DC7" w:rsidRPr="00213E51" w:rsidTr="00294139">
        <w:trPr>
          <w:trHeight w:val="369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na účtovnú závierku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8" w:space="0" w:color="000000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8" w:space="0" w:color="000000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8" w:space="0" w:color="000000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</w:tbl>
    <w:p w:rsidR="00F60DC7" w:rsidRPr="00213E51" w:rsidRDefault="00F60DC7" w:rsidP="00F60DC7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F60DC7" w:rsidRDefault="00F60DC7" w:rsidP="00F60DC7">
      <w:pPr>
        <w:spacing w:before="120" w:after="0" w:line="240" w:lineRule="auto"/>
        <w:rPr>
          <w:sz w:val="20"/>
          <w:szCs w:val="22"/>
        </w:rPr>
      </w:pPr>
    </w:p>
    <w:p w:rsidR="00F60DC7" w:rsidRDefault="00F60DC7" w:rsidP="00F60DC7">
      <w:pPr>
        <w:spacing w:before="120" w:after="0" w:line="240" w:lineRule="auto"/>
        <w:rPr>
          <w:sz w:val="20"/>
          <w:szCs w:val="22"/>
        </w:rPr>
      </w:pPr>
    </w:p>
    <w:p w:rsidR="00F60DC7" w:rsidRDefault="00F60DC7" w:rsidP="00F60DC7">
      <w:pPr>
        <w:spacing w:before="120" w:after="0" w:line="240" w:lineRule="auto"/>
        <w:rPr>
          <w:sz w:val="20"/>
          <w:szCs w:val="22"/>
        </w:rPr>
      </w:pPr>
    </w:p>
    <w:p w:rsidR="00F60DC7" w:rsidRDefault="00F60DC7" w:rsidP="00F60DC7">
      <w:pPr>
        <w:spacing w:before="120" w:after="0" w:line="240" w:lineRule="auto"/>
        <w:rPr>
          <w:sz w:val="20"/>
          <w:szCs w:val="22"/>
        </w:rPr>
      </w:pPr>
    </w:p>
    <w:p w:rsidR="00F60DC7" w:rsidRDefault="00F60DC7" w:rsidP="00F60DC7">
      <w:pPr>
        <w:spacing w:before="120" w:after="0" w:line="240" w:lineRule="auto"/>
        <w:rPr>
          <w:sz w:val="20"/>
          <w:szCs w:val="22"/>
        </w:rPr>
      </w:pPr>
    </w:p>
    <w:p w:rsidR="00F60DC7" w:rsidRDefault="00F60DC7" w:rsidP="00F60DC7">
      <w:pPr>
        <w:spacing w:before="120" w:after="0" w:line="240" w:lineRule="auto"/>
        <w:rPr>
          <w:sz w:val="20"/>
          <w:szCs w:val="22"/>
        </w:rPr>
      </w:pPr>
    </w:p>
    <w:p w:rsidR="00F60DC7" w:rsidRPr="00213E51" w:rsidRDefault="00F60DC7" w:rsidP="00F60DC7">
      <w:pPr>
        <w:spacing w:before="120" w:after="0" w:line="240" w:lineRule="auto"/>
        <w:rPr>
          <w:sz w:val="20"/>
          <w:szCs w:val="22"/>
        </w:rPr>
      </w:pPr>
      <w:r w:rsidRPr="00213E51">
        <w:rPr>
          <w:sz w:val="20"/>
          <w:szCs w:val="22"/>
        </w:rPr>
        <w:t>Tabuľka č. 2</w:t>
      </w:r>
    </w:p>
    <w:tbl>
      <w:tblPr>
        <w:tblW w:w="9290" w:type="dxa"/>
        <w:tblInd w:w="108" w:type="dxa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F60DC7" w:rsidRPr="00213E51" w:rsidTr="00294139">
        <w:trPr>
          <w:trHeight w:val="330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F60DC7" w:rsidRPr="00213E51" w:rsidTr="00294139">
        <w:trPr>
          <w:trHeight w:val="345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b/>
                <w:bCs/>
                <w:sz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</w:t>
            </w:r>
            <w:r w:rsidRPr="00213E51">
              <w:rPr>
                <w:sz w:val="20"/>
              </w:rPr>
              <w:br/>
              <w:t>na konci účtovného obdobia</w:t>
            </w:r>
          </w:p>
        </w:tc>
      </w:tr>
      <w:tr w:rsidR="00F60DC7" w:rsidRPr="00213E51" w:rsidTr="00294139">
        <w:trPr>
          <w:trHeight w:val="330"/>
        </w:trPr>
        <w:tc>
          <w:tcPr>
            <w:tcW w:w="2520" w:type="dxa"/>
            <w:tcBorders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bCs/>
                <w:sz w:val="20"/>
              </w:rPr>
              <w:t>a</w:t>
            </w:r>
          </w:p>
        </w:tc>
        <w:tc>
          <w:tcPr>
            <w:tcW w:w="1953" w:type="dxa"/>
            <w:tcBorders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b</w:t>
            </w:r>
          </w:p>
        </w:tc>
        <w:tc>
          <w:tcPr>
            <w:tcW w:w="1024" w:type="dxa"/>
            <w:tcBorders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c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d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 w:rsidRPr="00213E51">
              <w:rPr>
                <w:sz w:val="20"/>
              </w:rPr>
              <w:t>e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bCs/>
                <w:sz w:val="20"/>
              </w:rPr>
            </w:pPr>
            <w:r w:rsidRPr="00213E51">
              <w:rPr>
                <w:sz w:val="20"/>
              </w:rPr>
              <w:t>f</w:t>
            </w:r>
          </w:p>
        </w:tc>
      </w:tr>
      <w:tr w:rsidR="00F60DC7" w:rsidRPr="00213E51" w:rsidTr="00294139">
        <w:trPr>
          <w:trHeight w:val="330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 </w:t>
            </w:r>
          </w:p>
        </w:tc>
      </w:tr>
      <w:tr w:rsidR="00F60DC7" w:rsidRPr="00213E51" w:rsidTr="00294139">
        <w:trPr>
          <w:trHeight w:val="369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b/>
                <w:bCs/>
                <w:sz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8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</w:p>
        </w:tc>
      </w:tr>
      <w:tr w:rsidR="00F60DC7" w:rsidRPr="00213E51" w:rsidTr="00294139">
        <w:trPr>
          <w:trHeight w:val="330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300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300</w:t>
            </w:r>
          </w:p>
        </w:tc>
      </w:tr>
      <w:tr w:rsidR="00F60DC7" w:rsidRPr="00213E51" w:rsidTr="00294139">
        <w:trPr>
          <w:trHeight w:val="369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na účtovnú závierku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024" w:type="dxa"/>
            <w:tcBorders>
              <w:top w:val="single" w:sz="12" w:space="0" w:color="auto"/>
              <w:bottom w:val="single" w:sz="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bottom w:val="single" w:sz="2" w:space="0" w:color="auto"/>
              <w:right w:val="single" w:sz="2" w:space="0" w:color="000000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60DC7" w:rsidRPr="00213E51" w:rsidRDefault="00F60DC7" w:rsidP="00294139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</w:tr>
    </w:tbl>
    <w:p w:rsidR="000B1A78" w:rsidRDefault="000B1A78" w:rsidP="00A27973">
      <w:pPr>
        <w:spacing w:after="0" w:line="200" w:lineRule="atLeast"/>
        <w:rPr>
          <w:sz w:val="20"/>
        </w:rPr>
      </w:pPr>
    </w:p>
    <w:p w:rsidR="00D91813" w:rsidRPr="00213E51" w:rsidRDefault="00D91813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E. INFORMÁCIE O VÝNOSOCH</w:t>
      </w:r>
    </w:p>
    <w:p w:rsidR="00D91813" w:rsidRPr="00213E51" w:rsidRDefault="00D91813" w:rsidP="00D91813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A27973" w:rsidRPr="00CB4854" w:rsidRDefault="00D91813" w:rsidP="008033C4">
      <w:pPr>
        <w:pStyle w:val="Nzev"/>
        <w:widowControl w:val="0"/>
        <w:numPr>
          <w:ilvl w:val="6"/>
          <w:numId w:val="19"/>
        </w:numPr>
        <w:tabs>
          <w:tab w:val="clear" w:pos="4680"/>
          <w:tab w:val="left" w:pos="567"/>
        </w:tabs>
        <w:suppressAutoHyphens/>
        <w:spacing w:before="0" w:beforeAutospacing="0" w:after="0" w:line="200" w:lineRule="atLeast"/>
        <w:ind w:left="426"/>
        <w:jc w:val="left"/>
        <w:rPr>
          <w:sz w:val="20"/>
        </w:rPr>
      </w:pPr>
      <w:r w:rsidRPr="00213E51">
        <w:rPr>
          <w:sz w:val="20"/>
        </w:rPr>
        <w:t>Tržby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A27973" w:rsidRPr="00213E51" w:rsidTr="00337BFF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F60DC7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31 290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F60DC7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47 807</w:t>
            </w: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337BFF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Ostatné výnosy z hospodárskej činnosti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F60DC7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CB4854" w:rsidRDefault="00F60DC7" w:rsidP="00A93E5F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2 341</w:t>
            </w:r>
          </w:p>
        </w:tc>
      </w:tr>
      <w:tr w:rsidR="00A27973" w:rsidRPr="00213E51" w:rsidTr="00CB4854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27973" w:rsidRPr="00213E51" w:rsidRDefault="00F60DC7" w:rsidP="00A93E5F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31 450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27973" w:rsidRPr="00213E51" w:rsidRDefault="00F60DC7" w:rsidP="00A93E5F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50 148</w:t>
            </w:r>
          </w:p>
        </w:tc>
      </w:tr>
      <w:tr w:rsidR="00CB4854" w:rsidRPr="00213E51" w:rsidTr="00CB4854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B4854" w:rsidRPr="00CB4854" w:rsidRDefault="00CB4854" w:rsidP="00337BFF">
            <w:pPr>
              <w:spacing w:after="0" w:line="200" w:lineRule="atLeas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F60DC7">
              <w:rPr>
                <w:bCs/>
                <w:sz w:val="20"/>
              </w:rPr>
              <w:t>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B4854" w:rsidRPr="00CB4854" w:rsidRDefault="00F60DC7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B4854" w:rsidRPr="00CB4854" w:rsidRDefault="00F60DC7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</w:tbl>
    <w:p w:rsidR="00CB4854" w:rsidRDefault="00CB4854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F. INFORMÁCIE O NÁKLADOCH</w:t>
      </w: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B4798" w:rsidRPr="00F60DC7" w:rsidRDefault="003B4798" w:rsidP="00D91813">
      <w:pPr>
        <w:pStyle w:val="Default"/>
        <w:numPr>
          <w:ilvl w:val="0"/>
          <w:numId w:val="22"/>
        </w:numPr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Náklady</w:t>
      </w:r>
    </w:p>
    <w:tbl>
      <w:tblPr>
        <w:tblW w:w="9288" w:type="dxa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A40A7D" w:rsidRPr="00213E51" w:rsidTr="000C2467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Spotrebované nákupy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3 520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3 214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Náklady na tovar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A40A7D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3 406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9 226</w:t>
            </w:r>
          </w:p>
        </w:tc>
      </w:tr>
      <w:tr w:rsidR="00CB4854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Default="00CB4854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Osobné náklady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Pr="003B4798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Pr="003B4798" w:rsidRDefault="00CB4854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Iné náklady na hospodársku činnosť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773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F60DC7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1 066</w:t>
            </w: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Odpisy a opravné položky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10 720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F60DC7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21 481</w:t>
            </w: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Finančné náklady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F60DC7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2 170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F60DC7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2 897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0C2467" w:rsidP="000B7A7B">
            <w:pPr>
              <w:spacing w:after="0" w:line="200" w:lineRule="atLeast"/>
              <w:rPr>
                <w:sz w:val="20"/>
              </w:rPr>
            </w:pPr>
            <w:r>
              <w:rPr>
                <w:b/>
                <w:bCs/>
                <w:sz w:val="20"/>
              </w:rPr>
              <w:t>Náklady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F60DC7" w:rsidP="000B7A7B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20 589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F60DC7" w:rsidP="000B7A7B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37 884</w:t>
            </w:r>
          </w:p>
        </w:tc>
      </w:tr>
    </w:tbl>
    <w:p w:rsidR="00BC5D1A" w:rsidRDefault="00BC5D1A" w:rsidP="00F11201">
      <w:pPr>
        <w:rPr>
          <w:b/>
          <w:bCs/>
          <w:sz w:val="20"/>
          <w:szCs w:val="22"/>
        </w:rPr>
      </w:pPr>
    </w:p>
    <w:p w:rsidR="005130EC" w:rsidRPr="00213E51" w:rsidRDefault="00D91813" w:rsidP="00F11201">
      <w:pPr>
        <w:rPr>
          <w:b/>
          <w:bCs/>
          <w:sz w:val="20"/>
          <w:szCs w:val="22"/>
        </w:rPr>
      </w:pPr>
      <w:r w:rsidRPr="00213E51">
        <w:rPr>
          <w:b/>
          <w:bCs/>
          <w:sz w:val="20"/>
          <w:szCs w:val="22"/>
        </w:rPr>
        <w:t>G. INFORMÁCIE O DANIACH Z PRÍJMOV</w:t>
      </w:r>
    </w:p>
    <w:p w:rsidR="00F55D08" w:rsidRPr="00213E51" w:rsidRDefault="00F55D08" w:rsidP="00F55D08">
      <w:pPr>
        <w:spacing w:after="0" w:line="200" w:lineRule="atLeast"/>
        <w:rPr>
          <w:sz w:val="20"/>
        </w:rPr>
      </w:pPr>
      <w:r w:rsidRPr="00213E51">
        <w:rPr>
          <w:sz w:val="20"/>
        </w:rPr>
        <w:t>Prevod od teoretickej dane z príjmov k vykázanej dani z príjmov je uvedený v nasledujúcom prehľade:</w:t>
      </w:r>
    </w:p>
    <w:p w:rsidR="0003344F" w:rsidRPr="00213E51" w:rsidRDefault="0003344F" w:rsidP="00F55D08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213E51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13E51" w:rsidRDefault="0003344F" w:rsidP="008875A1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</w:t>
            </w:r>
            <w:r w:rsidR="00A40A7D">
              <w:rPr>
                <w:sz w:val="20"/>
              </w:rPr>
              <w:t xml:space="preserve"> </w:t>
            </w:r>
            <w:r w:rsidRPr="00213E51">
              <w:rPr>
                <w:sz w:val="20"/>
              </w:rPr>
              <w:t>predchádzajúce</w:t>
            </w:r>
          </w:p>
          <w:p w:rsidR="0003344F" w:rsidRPr="00213E51" w:rsidRDefault="0003344F" w:rsidP="008875A1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 účtovné</w:t>
            </w:r>
            <w:r w:rsidR="00A40A7D">
              <w:rPr>
                <w:sz w:val="20"/>
              </w:rPr>
              <w:t xml:space="preserve"> </w:t>
            </w:r>
            <w:r w:rsidRPr="00213E51">
              <w:rPr>
                <w:sz w:val="20"/>
              </w:rPr>
              <w:t>obdobie</w:t>
            </w:r>
          </w:p>
        </w:tc>
      </w:tr>
      <w:tr w:rsidR="0003344F" w:rsidRPr="00213E51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 v %</w:t>
            </w:r>
          </w:p>
        </w:tc>
      </w:tr>
      <w:tr w:rsidR="0003344F" w:rsidRPr="00213E51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g</w:t>
            </w:r>
          </w:p>
        </w:tc>
      </w:tr>
      <w:tr w:rsidR="0003344F" w:rsidRPr="00213E51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</w:t>
            </w:r>
            <w:r w:rsidR="00386122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hospodárenia </w:t>
            </w:r>
            <w:r w:rsidR="00E66ECB" w:rsidRPr="00213E51">
              <w:rPr>
                <w:sz w:val="20"/>
                <w:szCs w:val="22"/>
              </w:rPr>
              <w:br/>
            </w:r>
            <w:r w:rsidRPr="00213E51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F60DC7" w:rsidP="00AF1C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10 862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F60DC7" w:rsidP="007E148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12 265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F11201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</w:t>
            </w:r>
            <w:r w:rsidR="003B4798">
              <w:rPr>
                <w:sz w:val="20"/>
                <w:szCs w:val="22"/>
              </w:rPr>
              <w:t>2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F60DC7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2 138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F60DC7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1 121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C21AB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0A4A5A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Vplyv ne</w:t>
            </w:r>
            <w:r w:rsidR="000A4A5A" w:rsidRPr="00213E51">
              <w:rPr>
                <w:sz w:val="20"/>
                <w:szCs w:val="22"/>
              </w:rPr>
              <w:t>vykáz</w:t>
            </w:r>
            <w:r w:rsidRPr="00213E51">
              <w:rPr>
                <w:sz w:val="20"/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923C8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37F98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F60DC7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F60DC7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13 386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386122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3B4798">
              <w:rPr>
                <w:sz w:val="20"/>
                <w:szCs w:val="22"/>
              </w:rPr>
              <w:t>2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Splatná daň z</w:t>
            </w:r>
            <w:r w:rsidR="00E66ECB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F60DC7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2 860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32F7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F60DC7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2 860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13E51" w:rsidRDefault="00213E51" w:rsidP="005130EC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213E51" w:rsidRDefault="00213E51" w:rsidP="005130EC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5130EC" w:rsidRPr="00826DE1" w:rsidRDefault="00213E51" w:rsidP="00826DE1">
      <w:pPr>
        <w:rPr>
          <w:b/>
          <w:bCs/>
          <w:color w:val="000000"/>
          <w:szCs w:val="22"/>
        </w:rPr>
      </w:pPr>
      <w:r>
        <w:rPr>
          <w:b/>
          <w:bCs/>
          <w:szCs w:val="22"/>
        </w:rPr>
        <w:br w:type="page"/>
      </w:r>
      <w:r w:rsidR="00F11201" w:rsidRPr="00213E51">
        <w:rPr>
          <w:b/>
          <w:bCs/>
          <w:szCs w:val="22"/>
        </w:rPr>
        <w:lastRenderedPageBreak/>
        <w:t>H</w:t>
      </w:r>
      <w:r w:rsidR="00E7474B" w:rsidRPr="00213E51">
        <w:rPr>
          <w:b/>
          <w:bCs/>
          <w:szCs w:val="22"/>
        </w:rPr>
        <w:t>. PREHĽAD ZMIEN VLASTNÉHO IMANIA</w:t>
      </w:r>
    </w:p>
    <w:p w:rsidR="00E7474B" w:rsidRPr="00213E51" w:rsidRDefault="00E7474B" w:rsidP="00E7474B">
      <w:pPr>
        <w:spacing w:after="0" w:line="200" w:lineRule="atLeast"/>
        <w:rPr>
          <w:sz w:val="20"/>
        </w:rPr>
      </w:pPr>
      <w:r w:rsidRPr="00213E51">
        <w:rPr>
          <w:sz w:val="20"/>
        </w:rPr>
        <w:t>Prehľad o pohybe vlastného imania v priebehu účtovného obdobia je uvedený v nasledujúcej tabuľke:</w:t>
      </w:r>
    </w:p>
    <w:p w:rsidR="00E7474B" w:rsidRPr="00213E51" w:rsidRDefault="00E7474B" w:rsidP="00E7474B">
      <w:pPr>
        <w:spacing w:after="0" w:line="200" w:lineRule="atLeast"/>
        <w:rPr>
          <w:sz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13E51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</w:tr>
      <w:tr w:rsidR="0003344F" w:rsidRPr="00213E51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 na konci účtovného obdobia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f</w:t>
            </w:r>
          </w:p>
        </w:tc>
      </w:tr>
      <w:tr w:rsidR="0003344F" w:rsidRPr="00213E51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40 000</w:t>
            </w:r>
          </w:p>
        </w:tc>
      </w:tr>
      <w:tr w:rsidR="0003344F" w:rsidRPr="00213E51" w:rsidTr="008033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Vlastné akcie </w:t>
            </w:r>
            <w:r w:rsidR="0054020D" w:rsidRPr="00213E51">
              <w:rPr>
                <w:sz w:val="20"/>
                <w:szCs w:val="22"/>
              </w:rPr>
              <w:t>a v</w:t>
            </w:r>
            <w:r w:rsidRPr="00213E51">
              <w:rPr>
                <w:sz w:val="20"/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8033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za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upí</w:t>
            </w:r>
            <w:r w:rsidR="006B42EC" w:rsidRPr="00213E51">
              <w:rPr>
                <w:sz w:val="20"/>
                <w:szCs w:val="22"/>
              </w:rPr>
              <w:t>s</w:t>
            </w:r>
            <w:r w:rsidRPr="00213E51">
              <w:rPr>
                <w:sz w:val="20"/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7A27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 (nedeliteľný fond) z</w:t>
            </w:r>
            <w:r w:rsidR="008875A1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z</w:t>
            </w:r>
            <w:r w:rsidR="003B4798">
              <w:rPr>
                <w:sz w:val="20"/>
                <w:szCs w:val="22"/>
              </w:rPr>
              <w:t> </w:t>
            </w:r>
            <w:r w:rsidR="00E66ECB" w:rsidRPr="00213E51">
              <w:rPr>
                <w:sz w:val="20"/>
                <w:szCs w:val="22"/>
              </w:rPr>
              <w:t>precene</w:t>
            </w:r>
            <w:r w:rsidRPr="00213E51">
              <w:rPr>
                <w:sz w:val="20"/>
                <w:szCs w:val="22"/>
              </w:rPr>
              <w:t>nia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majetku a</w:t>
            </w:r>
            <w:r w:rsidR="006B42EC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</w:t>
            </w:r>
            <w:r w:rsidR="008875A1" w:rsidRPr="00213E51">
              <w:rPr>
                <w:sz w:val="20"/>
                <w:szCs w:val="22"/>
              </w:rPr>
              <w:t> </w:t>
            </w:r>
            <w:r w:rsidR="00E66ECB" w:rsidRPr="00213E51">
              <w:rPr>
                <w:sz w:val="20"/>
                <w:szCs w:val="22"/>
              </w:rPr>
              <w:t>kapitálo</w:t>
            </w:r>
            <w:r w:rsidRPr="00213E51">
              <w:rPr>
                <w:sz w:val="20"/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</w:t>
            </w:r>
            <w:r w:rsidR="008875A1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precenenia pri zlúčení, splynutí a</w:t>
            </w:r>
            <w:r w:rsidR="00E66ECB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3 120</w:t>
            </w:r>
          </w:p>
        </w:tc>
      </w:tr>
      <w:tr w:rsidR="0003344F" w:rsidRPr="00213E51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31 501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0231" w:rsidRPr="00213E51" w:rsidRDefault="00AC023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9 320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-9 320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826DE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8 377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8875A1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Účet 491 - Vlastné imanie fyzickej osoby</w:t>
            </w:r>
            <w:r w:rsidR="008875A1" w:rsidRPr="00213E51">
              <w:rPr>
                <w:sz w:val="20"/>
                <w:szCs w:val="22"/>
              </w:rPr>
              <w:t>-</w:t>
            </w:r>
            <w:r w:rsidRPr="00213E51">
              <w:rPr>
                <w:sz w:val="20"/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8E4928" w:rsidRPr="00213E51" w:rsidRDefault="008E4928" w:rsidP="00E3370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8033C4" w:rsidRPr="00213E51" w:rsidRDefault="008033C4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F11201" w:rsidRPr="00213E51" w:rsidRDefault="00F11201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213E51" w:rsidRDefault="00213E51">
      <w:pPr>
        <w:rPr>
          <w:sz w:val="20"/>
        </w:rPr>
      </w:pPr>
      <w:r>
        <w:rPr>
          <w:sz w:val="20"/>
        </w:rPr>
        <w:br w:type="page"/>
      </w:r>
    </w:p>
    <w:p w:rsidR="008033C4" w:rsidRPr="00213E51" w:rsidRDefault="008033C4" w:rsidP="008033C4">
      <w:pPr>
        <w:spacing w:after="0" w:line="200" w:lineRule="atLeast"/>
        <w:rPr>
          <w:sz w:val="20"/>
        </w:rPr>
      </w:pPr>
      <w:r w:rsidRPr="00213E51">
        <w:rPr>
          <w:sz w:val="20"/>
        </w:rPr>
        <w:lastRenderedPageBreak/>
        <w:t>Prehľad o pohybe vlastného imania za predchádzajúce účtovné obdobie je uvedený v nasledujúcej tabuľke:</w:t>
      </w:r>
    </w:p>
    <w:p w:rsidR="008033C4" w:rsidRPr="00213E51" w:rsidRDefault="008033C4" w:rsidP="008033C4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8033C4" w:rsidRPr="00213E51" w:rsidTr="005A5C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8033C4" w:rsidRPr="00213E51" w:rsidTr="005A5C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 na konci účtovného obdobia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f</w:t>
            </w:r>
          </w:p>
        </w:tc>
      </w:tr>
      <w:tr w:rsidR="008033C4" w:rsidRPr="00213E51" w:rsidTr="005A5C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26DE1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26DE1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40 000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3 120</w:t>
            </w:r>
          </w:p>
        </w:tc>
      </w:tr>
      <w:tr w:rsidR="00D43CC5" w:rsidRPr="00213E51" w:rsidTr="005A5C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12 873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826DE1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22 181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826DE1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826DE1" w:rsidRDefault="00826DE1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-32 491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826DE1" w:rsidP="00826DE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9 320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8033C4" w:rsidRPr="00213E51" w:rsidRDefault="008033C4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1A37CE" w:rsidRPr="00213E51" w:rsidRDefault="008033C4" w:rsidP="008033C4">
      <w:pPr>
        <w:spacing w:after="0" w:line="240" w:lineRule="auto"/>
        <w:rPr>
          <w:sz w:val="20"/>
          <w:szCs w:val="22"/>
        </w:rPr>
      </w:pPr>
      <w:r w:rsidRPr="00213E51">
        <w:rPr>
          <w:sz w:val="20"/>
        </w:rPr>
        <w:t>Základné imanie bolo splatené v plnom rozsahu.</w:t>
      </w:r>
    </w:p>
    <w:sectPr w:rsidR="001A37CE" w:rsidRPr="00213E51" w:rsidSect="000B6BA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7343" w:rsidRDefault="00F77343" w:rsidP="00107589">
      <w:pPr>
        <w:spacing w:after="0" w:line="240" w:lineRule="auto"/>
      </w:pPr>
      <w:r>
        <w:separator/>
      </w:r>
    </w:p>
  </w:endnote>
  <w:endnote w:type="continuationSeparator" w:id="1">
    <w:p w:rsidR="00F77343" w:rsidRDefault="00F773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32F" w:rsidRPr="003D38D7" w:rsidRDefault="0075432F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26DE1">
      <w:rPr>
        <w:noProof/>
        <w:szCs w:val="22"/>
      </w:rPr>
      <w:t>22</w:t>
    </w:r>
    <w:r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7343" w:rsidRDefault="00F77343" w:rsidP="00107589">
      <w:pPr>
        <w:spacing w:after="0" w:line="240" w:lineRule="auto"/>
      </w:pPr>
      <w:r>
        <w:separator/>
      </w:r>
    </w:p>
  </w:footnote>
  <w:footnote w:type="continuationSeparator" w:id="1">
    <w:p w:rsidR="00F77343" w:rsidRDefault="00F773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31" w:type="dxa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913"/>
      <w:gridCol w:w="483"/>
      <w:gridCol w:w="246"/>
      <w:gridCol w:w="247"/>
      <w:gridCol w:w="247"/>
      <w:gridCol w:w="247"/>
      <w:gridCol w:w="246"/>
      <w:gridCol w:w="247"/>
      <w:gridCol w:w="247"/>
      <w:gridCol w:w="247"/>
      <w:gridCol w:w="719"/>
      <w:gridCol w:w="305"/>
      <w:gridCol w:w="293"/>
      <w:gridCol w:w="293"/>
      <w:gridCol w:w="293"/>
      <w:gridCol w:w="293"/>
      <w:gridCol w:w="293"/>
      <w:gridCol w:w="293"/>
      <w:gridCol w:w="293"/>
      <w:gridCol w:w="293"/>
      <w:gridCol w:w="293"/>
    </w:tblGrid>
    <w:tr w:rsidR="0075432F" w:rsidRPr="003F477D" w:rsidTr="000B7A7B">
      <w:trPr>
        <w:trHeight w:val="445"/>
      </w:trPr>
      <w:tc>
        <w:tcPr>
          <w:tcW w:w="29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432F" w:rsidRPr="003F477D" w:rsidRDefault="0075432F" w:rsidP="0022771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</w:t>
          </w:r>
          <w:r>
            <w:rPr>
              <w:color w:val="000000"/>
              <w:szCs w:val="22"/>
              <w:lang w:eastAsia="sk-SK"/>
            </w:rPr>
            <w:t>V</w:t>
          </w:r>
          <w:r w:rsidRPr="003F477D">
            <w:rPr>
              <w:color w:val="000000"/>
              <w:szCs w:val="22"/>
              <w:lang w:eastAsia="sk-SK"/>
            </w:rPr>
            <w:t xml:space="preserve"> 3 - </w:t>
          </w:r>
          <w:r>
            <w:rPr>
              <w:color w:val="000000"/>
              <w:szCs w:val="22"/>
              <w:lang w:eastAsia="sk-SK"/>
            </w:rPr>
            <w:t>01</w:t>
          </w:r>
        </w:p>
      </w:tc>
      <w:tc>
        <w:tcPr>
          <w:tcW w:w="483" w:type="dxa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75432F" w:rsidRPr="003F477D" w:rsidRDefault="0075432F" w:rsidP="000B7A7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432F" w:rsidRPr="003F477D" w:rsidRDefault="0075432F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71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</w:tcPr>
        <w:p w:rsidR="0075432F" w:rsidRPr="003F477D" w:rsidRDefault="0075432F" w:rsidP="000B7A7B">
          <w:pPr>
            <w:spacing w:after="0" w:line="240" w:lineRule="auto"/>
            <w:jc w:val="right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432F" w:rsidRPr="003F477D" w:rsidRDefault="007543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75432F" w:rsidRPr="004268D2" w:rsidRDefault="0075432F" w:rsidP="00E04DF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3B34FE2"/>
    <w:multiLevelType w:val="hybridMultilevel"/>
    <w:tmpl w:val="F2BC9C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1"/>
  </w:num>
  <w:num w:numId="3">
    <w:abstractNumId w:val="6"/>
  </w:num>
  <w:num w:numId="4">
    <w:abstractNumId w:val="8"/>
  </w:num>
  <w:num w:numId="5">
    <w:abstractNumId w:val="4"/>
  </w:num>
  <w:num w:numId="6">
    <w:abstractNumId w:val="17"/>
  </w:num>
  <w:num w:numId="7">
    <w:abstractNumId w:val="3"/>
  </w:num>
  <w:num w:numId="8">
    <w:abstractNumId w:val="2"/>
  </w:num>
  <w:num w:numId="9">
    <w:abstractNumId w:val="21"/>
  </w:num>
  <w:num w:numId="10">
    <w:abstractNumId w:val="10"/>
  </w:num>
  <w:num w:numId="11">
    <w:abstractNumId w:val="19"/>
  </w:num>
  <w:num w:numId="12">
    <w:abstractNumId w:val="9"/>
  </w:num>
  <w:num w:numId="13">
    <w:abstractNumId w:val="18"/>
  </w:num>
  <w:num w:numId="14">
    <w:abstractNumId w:val="13"/>
  </w:num>
  <w:num w:numId="15">
    <w:abstractNumId w:val="7"/>
  </w:num>
  <w:num w:numId="16">
    <w:abstractNumId w:val="12"/>
  </w:num>
  <w:num w:numId="17">
    <w:abstractNumId w:val="20"/>
  </w:num>
  <w:num w:numId="18">
    <w:abstractNumId w:val="5"/>
  </w:num>
  <w:num w:numId="19">
    <w:abstractNumId w:val="0"/>
  </w:num>
  <w:num w:numId="20">
    <w:abstractNumId w:val="1"/>
  </w:num>
  <w:num w:numId="21">
    <w:abstractNumId w:val="16"/>
  </w:num>
  <w:num w:numId="2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4681"/>
    <w:rsid w:val="00025FD6"/>
    <w:rsid w:val="000266FD"/>
    <w:rsid w:val="0003344F"/>
    <w:rsid w:val="000356FE"/>
    <w:rsid w:val="00036F2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A78"/>
    <w:rsid w:val="000B6BA7"/>
    <w:rsid w:val="000B7A7B"/>
    <w:rsid w:val="000C2467"/>
    <w:rsid w:val="000C5C17"/>
    <w:rsid w:val="000D22CE"/>
    <w:rsid w:val="000E00A8"/>
    <w:rsid w:val="000E3264"/>
    <w:rsid w:val="000E664B"/>
    <w:rsid w:val="000F0D1F"/>
    <w:rsid w:val="00107589"/>
    <w:rsid w:val="001234E8"/>
    <w:rsid w:val="00142206"/>
    <w:rsid w:val="00151C69"/>
    <w:rsid w:val="00175719"/>
    <w:rsid w:val="00186CFF"/>
    <w:rsid w:val="001923C8"/>
    <w:rsid w:val="001A1DCD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F1946"/>
    <w:rsid w:val="002F6ACD"/>
    <w:rsid w:val="0030472C"/>
    <w:rsid w:val="003071BE"/>
    <w:rsid w:val="00311795"/>
    <w:rsid w:val="00313F77"/>
    <w:rsid w:val="00321FCD"/>
    <w:rsid w:val="00326AA0"/>
    <w:rsid w:val="003271B0"/>
    <w:rsid w:val="003325F7"/>
    <w:rsid w:val="00337BFF"/>
    <w:rsid w:val="00344DB4"/>
    <w:rsid w:val="00350C04"/>
    <w:rsid w:val="0035169C"/>
    <w:rsid w:val="003615A5"/>
    <w:rsid w:val="00363F47"/>
    <w:rsid w:val="0036677D"/>
    <w:rsid w:val="0037431D"/>
    <w:rsid w:val="00384BF5"/>
    <w:rsid w:val="00386122"/>
    <w:rsid w:val="00387331"/>
    <w:rsid w:val="00390CFF"/>
    <w:rsid w:val="00395E72"/>
    <w:rsid w:val="00396E54"/>
    <w:rsid w:val="003A0628"/>
    <w:rsid w:val="003B051A"/>
    <w:rsid w:val="003B4798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3A26"/>
    <w:rsid w:val="004A5A13"/>
    <w:rsid w:val="004A6BBF"/>
    <w:rsid w:val="004C6614"/>
    <w:rsid w:val="004D3458"/>
    <w:rsid w:val="00512E8A"/>
    <w:rsid w:val="005130EC"/>
    <w:rsid w:val="00537F98"/>
    <w:rsid w:val="0054020D"/>
    <w:rsid w:val="00544F4D"/>
    <w:rsid w:val="00551A61"/>
    <w:rsid w:val="005649E2"/>
    <w:rsid w:val="005852EB"/>
    <w:rsid w:val="005922FF"/>
    <w:rsid w:val="005943AE"/>
    <w:rsid w:val="005A5C6C"/>
    <w:rsid w:val="005A765F"/>
    <w:rsid w:val="005B59AF"/>
    <w:rsid w:val="005C26ED"/>
    <w:rsid w:val="005C4DA9"/>
    <w:rsid w:val="005D2F62"/>
    <w:rsid w:val="005D6688"/>
    <w:rsid w:val="005E1112"/>
    <w:rsid w:val="005E3B59"/>
    <w:rsid w:val="00615B58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41B22"/>
    <w:rsid w:val="007449B8"/>
    <w:rsid w:val="00746B7E"/>
    <w:rsid w:val="0075432F"/>
    <w:rsid w:val="00760D6D"/>
    <w:rsid w:val="00764E4C"/>
    <w:rsid w:val="00772363"/>
    <w:rsid w:val="00782592"/>
    <w:rsid w:val="00782646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1039"/>
    <w:rsid w:val="007E1480"/>
    <w:rsid w:val="007E22E8"/>
    <w:rsid w:val="007E52A9"/>
    <w:rsid w:val="007F351A"/>
    <w:rsid w:val="008033C4"/>
    <w:rsid w:val="00805654"/>
    <w:rsid w:val="00826DE1"/>
    <w:rsid w:val="00847433"/>
    <w:rsid w:val="00851D99"/>
    <w:rsid w:val="008725BC"/>
    <w:rsid w:val="008875A1"/>
    <w:rsid w:val="00891F08"/>
    <w:rsid w:val="008C0E76"/>
    <w:rsid w:val="008D737A"/>
    <w:rsid w:val="008E284C"/>
    <w:rsid w:val="008E4928"/>
    <w:rsid w:val="00900BE9"/>
    <w:rsid w:val="00912D01"/>
    <w:rsid w:val="00934878"/>
    <w:rsid w:val="009463F6"/>
    <w:rsid w:val="00954A1C"/>
    <w:rsid w:val="009731CC"/>
    <w:rsid w:val="00984260"/>
    <w:rsid w:val="00991D9F"/>
    <w:rsid w:val="00992DBC"/>
    <w:rsid w:val="009A1BB7"/>
    <w:rsid w:val="009A4756"/>
    <w:rsid w:val="009A68AD"/>
    <w:rsid w:val="009B1FE4"/>
    <w:rsid w:val="009B3A55"/>
    <w:rsid w:val="009C21AB"/>
    <w:rsid w:val="009D03E7"/>
    <w:rsid w:val="009E097A"/>
    <w:rsid w:val="009E240F"/>
    <w:rsid w:val="009F0A29"/>
    <w:rsid w:val="009F39E7"/>
    <w:rsid w:val="00A07EE3"/>
    <w:rsid w:val="00A27973"/>
    <w:rsid w:val="00A33E26"/>
    <w:rsid w:val="00A40A7D"/>
    <w:rsid w:val="00A42DA2"/>
    <w:rsid w:val="00A45415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2F78"/>
    <w:rsid w:val="00B37B9E"/>
    <w:rsid w:val="00B433AF"/>
    <w:rsid w:val="00B43D39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C5D1A"/>
    <w:rsid w:val="00BD3DCE"/>
    <w:rsid w:val="00BF2963"/>
    <w:rsid w:val="00C04782"/>
    <w:rsid w:val="00C13B7E"/>
    <w:rsid w:val="00C270D3"/>
    <w:rsid w:val="00C56862"/>
    <w:rsid w:val="00C6795C"/>
    <w:rsid w:val="00C93A1A"/>
    <w:rsid w:val="00CA4B07"/>
    <w:rsid w:val="00CB4854"/>
    <w:rsid w:val="00CC35BA"/>
    <w:rsid w:val="00CD280F"/>
    <w:rsid w:val="00CF3093"/>
    <w:rsid w:val="00D031EE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45F4"/>
    <w:rsid w:val="00D9007D"/>
    <w:rsid w:val="00D91813"/>
    <w:rsid w:val="00DA61A5"/>
    <w:rsid w:val="00DB1EA0"/>
    <w:rsid w:val="00DB701A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66ECB"/>
    <w:rsid w:val="00E70155"/>
    <w:rsid w:val="00E7474B"/>
    <w:rsid w:val="00E7732E"/>
    <w:rsid w:val="00E82174"/>
    <w:rsid w:val="00E916CF"/>
    <w:rsid w:val="00E94D7D"/>
    <w:rsid w:val="00EA0E90"/>
    <w:rsid w:val="00EA41E2"/>
    <w:rsid w:val="00EA6E9B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2C1A"/>
    <w:rsid w:val="00F15121"/>
    <w:rsid w:val="00F16363"/>
    <w:rsid w:val="00F342AD"/>
    <w:rsid w:val="00F44A24"/>
    <w:rsid w:val="00F44C91"/>
    <w:rsid w:val="00F47885"/>
    <w:rsid w:val="00F54CD1"/>
    <w:rsid w:val="00F55D08"/>
    <w:rsid w:val="00F55E58"/>
    <w:rsid w:val="00F60DC7"/>
    <w:rsid w:val="00F63109"/>
    <w:rsid w:val="00F732EB"/>
    <w:rsid w:val="00F77343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C35B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5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CC35BA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CC35BA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CC35BA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CC35B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CC35BA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CC35BA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Standardnpsmoodstavce"/>
    <w:rsid w:val="0069728E"/>
  </w:style>
  <w:style w:type="character" w:customStyle="1" w:styleId="NzevChar1">
    <w:name w:val="Název Char1"/>
    <w:basedOn w:val="Standardnpsmoodstavce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85D5D-71AD-4266-A9CC-F0C994CDD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10</Pages>
  <Words>1944</Words>
  <Characters>11084</Characters>
  <Application>Microsoft Office Word</Application>
  <DocSecurity>0</DocSecurity>
  <Lines>92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Katka Uctovnictvo</cp:lastModifiedBy>
  <cp:revision>8</cp:revision>
  <cp:lastPrinted>2015-03-16T08:01:00Z</cp:lastPrinted>
  <dcterms:created xsi:type="dcterms:W3CDTF">2016-03-21T08:35:00Z</dcterms:created>
  <dcterms:modified xsi:type="dcterms:W3CDTF">2016-03-31T07:23:00Z</dcterms:modified>
</cp:coreProperties>
</file>