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A17" w:rsidRPr="00207FAC" w:rsidRDefault="00984A17" w:rsidP="00207FAC">
      <w:pPr>
        <w:pStyle w:val="Bezriadkovania"/>
        <w:jc w:val="center"/>
        <w:rPr>
          <w:b/>
          <w:sz w:val="28"/>
          <w:szCs w:val="28"/>
        </w:rPr>
      </w:pPr>
      <w:r w:rsidRPr="00207FAC">
        <w:rPr>
          <w:b/>
          <w:sz w:val="28"/>
          <w:szCs w:val="28"/>
        </w:rPr>
        <w:t>POZNÁMKY</w:t>
      </w:r>
      <w:r w:rsidR="00207FAC">
        <w:rPr>
          <w:b/>
          <w:sz w:val="28"/>
          <w:szCs w:val="28"/>
        </w:rPr>
        <w:t xml:space="preserve"> </w:t>
      </w:r>
      <w:r w:rsidR="008A1BB7">
        <w:rPr>
          <w:b/>
          <w:sz w:val="28"/>
          <w:szCs w:val="28"/>
        </w:rPr>
        <w:t>K 31.12.2015</w:t>
      </w:r>
    </w:p>
    <w:p w:rsidR="00984A17" w:rsidRDefault="00984A17" w:rsidP="00207FAC">
      <w:pPr>
        <w:pStyle w:val="Bezriadkovania"/>
      </w:pPr>
    </w:p>
    <w:p w:rsidR="00D63191" w:rsidRPr="00207FAC" w:rsidRDefault="00D63191" w:rsidP="00207FAC">
      <w:pPr>
        <w:pStyle w:val="Bezriadkovania"/>
      </w:pPr>
    </w:p>
    <w:p w:rsidR="00D63191" w:rsidRDefault="00D63191" w:rsidP="00D63191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Čl. I </w:t>
      </w:r>
    </w:p>
    <w:p w:rsidR="00984A17" w:rsidRDefault="00A95EAF" w:rsidP="00D63191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Všeobecné informácie</w:t>
      </w:r>
    </w:p>
    <w:p w:rsidR="00207FAC" w:rsidRPr="00207FAC" w:rsidRDefault="00207FAC" w:rsidP="00207FAC">
      <w:pPr>
        <w:pStyle w:val="Bezriadkovania"/>
        <w:rPr>
          <w:b/>
          <w:sz w:val="28"/>
          <w:szCs w:val="28"/>
        </w:rPr>
      </w:pPr>
    </w:p>
    <w:p w:rsidR="00984A17" w:rsidRDefault="00B7526C" w:rsidP="00B7526C">
      <w:pPr>
        <w:pStyle w:val="Bezriadkovania"/>
        <w:rPr>
          <w:b/>
        </w:rPr>
      </w:pPr>
      <w:r>
        <w:rPr>
          <w:b/>
        </w:rPr>
        <w:t>1 .) Názov a sídlo právnickej osoby a miesto podnikania</w:t>
      </w:r>
    </w:p>
    <w:p w:rsidR="00B7526C" w:rsidRPr="00207FAC" w:rsidRDefault="00B7526C" w:rsidP="00B7526C">
      <w:pPr>
        <w:pStyle w:val="Bezriadkovania"/>
        <w:ind w:left="720"/>
        <w:rPr>
          <w:b/>
        </w:rPr>
      </w:pPr>
    </w:p>
    <w:p w:rsidR="00984A17" w:rsidRPr="00273DE9" w:rsidRDefault="00984A17" w:rsidP="00207FAC">
      <w:pPr>
        <w:pStyle w:val="Bezriadkovania"/>
        <w:rPr>
          <w:b/>
        </w:rPr>
      </w:pPr>
      <w:r w:rsidRPr="00207FAC">
        <w:tab/>
      </w:r>
      <w:r w:rsidR="00A8253C" w:rsidRPr="00273DE9">
        <w:rPr>
          <w:b/>
        </w:rPr>
        <w:t>TOP KRAFT SK, a.s.</w:t>
      </w:r>
      <w:r w:rsidRPr="00273DE9">
        <w:rPr>
          <w:b/>
        </w:rPr>
        <w:t>.</w:t>
      </w:r>
    </w:p>
    <w:p w:rsidR="00984A17" w:rsidRPr="00273DE9" w:rsidRDefault="00A8253C" w:rsidP="00207FAC">
      <w:pPr>
        <w:pStyle w:val="Bezriadkovania"/>
        <w:ind w:firstLine="708"/>
        <w:rPr>
          <w:b/>
        </w:rPr>
      </w:pPr>
      <w:r w:rsidRPr="00273DE9">
        <w:rPr>
          <w:b/>
        </w:rPr>
        <w:t>Priemyselná 9050/1</w:t>
      </w:r>
    </w:p>
    <w:p w:rsidR="00A8253C" w:rsidRPr="00273DE9" w:rsidRDefault="00984A17" w:rsidP="00207FAC">
      <w:pPr>
        <w:pStyle w:val="Bezriadkovania"/>
        <w:rPr>
          <w:b/>
        </w:rPr>
      </w:pPr>
      <w:r w:rsidRPr="00273DE9">
        <w:rPr>
          <w:b/>
        </w:rPr>
        <w:tab/>
        <w:t>90</w:t>
      </w:r>
      <w:r w:rsidR="00A8253C" w:rsidRPr="00273DE9">
        <w:rPr>
          <w:b/>
        </w:rPr>
        <w:t>7</w:t>
      </w:r>
      <w:r w:rsidRPr="00273DE9">
        <w:rPr>
          <w:b/>
        </w:rPr>
        <w:t xml:space="preserve"> </w:t>
      </w:r>
      <w:r w:rsidR="00A8253C" w:rsidRPr="00273DE9">
        <w:rPr>
          <w:b/>
        </w:rPr>
        <w:t>01 Myjava</w:t>
      </w:r>
    </w:p>
    <w:p w:rsidR="00273DE9" w:rsidRDefault="00273DE9" w:rsidP="00207FAC">
      <w:pPr>
        <w:pStyle w:val="Bezriadkovania"/>
      </w:pPr>
    </w:p>
    <w:p w:rsidR="00984A17" w:rsidRPr="00207FAC" w:rsidRDefault="00984A17" w:rsidP="00207FAC">
      <w:pPr>
        <w:pStyle w:val="Bezriadkovania"/>
      </w:pPr>
      <w:r w:rsidRPr="00207FAC">
        <w:t xml:space="preserve">dátum jej vzniku: </w:t>
      </w:r>
      <w:r w:rsidR="00273DE9">
        <w:t>22</w:t>
      </w:r>
      <w:r w:rsidRPr="00207FAC">
        <w:t>.</w:t>
      </w:r>
      <w:r w:rsidR="00273DE9">
        <w:t>03</w:t>
      </w:r>
      <w:r w:rsidRPr="00207FAC">
        <w:t>.</w:t>
      </w:r>
      <w:r w:rsidR="00273DE9">
        <w:t>2005</w:t>
      </w:r>
    </w:p>
    <w:p w:rsidR="00B7526C" w:rsidRDefault="00984A17" w:rsidP="00207FAC">
      <w:pPr>
        <w:pStyle w:val="Bezriadkovania"/>
      </w:pPr>
      <w:r w:rsidRPr="00207FAC">
        <w:tab/>
      </w:r>
    </w:p>
    <w:p w:rsidR="00984A17" w:rsidRPr="00207FAC" w:rsidRDefault="00984A17" w:rsidP="00207FAC">
      <w:pPr>
        <w:pStyle w:val="Bezriadkovania"/>
        <w:rPr>
          <w:i/>
          <w:sz w:val="24"/>
          <w:szCs w:val="24"/>
        </w:rPr>
      </w:pPr>
      <w:r w:rsidRPr="00207FAC">
        <w:rPr>
          <w:i/>
          <w:sz w:val="24"/>
          <w:szCs w:val="24"/>
        </w:rPr>
        <w:t>Výpis výpisu z obchodného registra Okresného súdu Trenčín</w:t>
      </w:r>
    </w:p>
    <w:p w:rsidR="00984A17" w:rsidRPr="00207FAC" w:rsidRDefault="00984A17" w:rsidP="00207FAC">
      <w:pPr>
        <w:pStyle w:val="Bezriadkovania"/>
      </w:pPr>
      <w:r w:rsidRPr="00207FAC">
        <w:t>Oddiel: S</w:t>
      </w:r>
      <w:r w:rsidR="00A8253C">
        <w:t>a</w:t>
      </w:r>
    </w:p>
    <w:p w:rsidR="00984A17" w:rsidRPr="00207FAC" w:rsidRDefault="00984A17" w:rsidP="00207FAC">
      <w:pPr>
        <w:pStyle w:val="Bezriadkovania"/>
      </w:pPr>
      <w:r w:rsidRPr="00207FAC">
        <w:t>Vložka číslo: 1</w:t>
      </w:r>
      <w:r w:rsidR="00A8253C">
        <w:t>0474/R</w:t>
      </w:r>
    </w:p>
    <w:p w:rsidR="00984A17" w:rsidRPr="00207FAC" w:rsidRDefault="00984A17" w:rsidP="00207FAC">
      <w:pPr>
        <w:pStyle w:val="Bezriadkovania"/>
      </w:pPr>
      <w:r w:rsidRPr="00207FAC">
        <w:t>IČO: 3</w:t>
      </w:r>
      <w:r w:rsidR="00A8253C">
        <w:t>62</w:t>
      </w:r>
      <w:r w:rsidRPr="00207FAC">
        <w:t xml:space="preserve"> </w:t>
      </w:r>
      <w:r w:rsidR="00A8253C">
        <w:t>69 875</w:t>
      </w:r>
    </w:p>
    <w:p w:rsidR="00984A17" w:rsidRPr="00207FAC" w:rsidRDefault="00984A17" w:rsidP="00207FAC">
      <w:pPr>
        <w:pStyle w:val="Bezriadkovania"/>
      </w:pPr>
      <w:r w:rsidRPr="00207FAC">
        <w:t>DIČ: 202</w:t>
      </w:r>
      <w:r w:rsidR="00A8253C">
        <w:t>1962767</w:t>
      </w:r>
    </w:p>
    <w:p w:rsidR="00B7526C" w:rsidRDefault="00B7526C" w:rsidP="00207FAC">
      <w:pPr>
        <w:pStyle w:val="Bezriadkovania"/>
        <w:rPr>
          <w:i/>
        </w:rPr>
      </w:pPr>
    </w:p>
    <w:p w:rsidR="00B7526C" w:rsidRPr="00B7526C" w:rsidRDefault="00B7526C" w:rsidP="00207FAC">
      <w:pPr>
        <w:pStyle w:val="Bezriadkovania"/>
        <w:rPr>
          <w:b/>
        </w:rPr>
      </w:pPr>
      <w:r>
        <w:rPr>
          <w:b/>
        </w:rPr>
        <w:t>Opis vykonávanej činnosti  ÚJ v nadväznosti na predmet podnikania ÚJ</w:t>
      </w:r>
    </w:p>
    <w:p w:rsidR="00B7526C" w:rsidRDefault="00B7526C" w:rsidP="00207FAC">
      <w:pPr>
        <w:pStyle w:val="Bezriadkovania"/>
        <w:rPr>
          <w:i/>
        </w:rPr>
      </w:pP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nástrojov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a stavba strojov s mechanickým pohonom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tovarov z plastov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drobných výrobkov z dreva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drôtených výrobkov ( klince )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upínadiel, skrutiek, reťazí a pružín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výroba zámkov a kovaní, mechanické úpravy na zákazku alebo na zmluvnom základe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kúpa tovaru v rozsahu voľných živností na účely jeho predaja iným prevádzkovateľom živností /veľkoobchod/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rozsahu voľnej živnosti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komisionálny predaj, nákup a predaj použitého tovaru v rozsahu voľnej živnosti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reklamné a propagačné činnosti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prieskum trhu</w:t>
      </w:r>
    </w:p>
    <w:p w:rsidR="00A8253C" w:rsidRDefault="00A8253C" w:rsidP="00A8253C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konečnému spotrebiteľovi ( maloobchod ) v rozsahu voľných živností</w:t>
      </w:r>
    </w:p>
    <w:p w:rsidR="00A8253C" w:rsidRDefault="00A8253C" w:rsidP="00A8253C">
      <w:pPr>
        <w:pStyle w:val="Normlnysozarkami"/>
        <w:ind w:left="0"/>
      </w:pPr>
    </w:p>
    <w:p w:rsidR="00B7526C" w:rsidRPr="00F263A8" w:rsidRDefault="00B7526C" w:rsidP="00B7526C">
      <w:pPr>
        <w:pStyle w:val="Bezriadkovania"/>
        <w:jc w:val="both"/>
        <w:rPr>
          <w:b/>
        </w:rPr>
      </w:pPr>
      <w:r>
        <w:rPr>
          <w:b/>
        </w:rPr>
        <w:t>2.)</w:t>
      </w:r>
      <w:r w:rsidRPr="00F263A8">
        <w:rPr>
          <w:b/>
        </w:rPr>
        <w:t xml:space="preserve"> </w:t>
      </w:r>
      <w:r>
        <w:rPr>
          <w:b/>
        </w:rPr>
        <w:t xml:space="preserve">Informácie o obchodnom mene, sídle, právnej forme a iné údaje o účtovnej jednotke, v ktorej je účtovná jednotka </w:t>
      </w:r>
      <w:r w:rsidRPr="00F263A8">
        <w:rPr>
          <w:b/>
        </w:rPr>
        <w:t xml:space="preserve">neobmedzene ručiacim </w:t>
      </w:r>
    </w:p>
    <w:p w:rsidR="00B7526C" w:rsidRDefault="00B7526C" w:rsidP="00B7526C">
      <w:pPr>
        <w:pStyle w:val="Bezriadkovania"/>
        <w:rPr>
          <w:i/>
        </w:rPr>
      </w:pPr>
      <w:r w:rsidRPr="00F263A8">
        <w:rPr>
          <w:i/>
        </w:rPr>
        <w:t>Spoločnosť nie je neobmedzene ručiacim spoločníkov v inej účtovnej jednotke podľa § 56 ods. 5 Obchodného zákonníka.</w:t>
      </w:r>
    </w:p>
    <w:p w:rsidR="00B7526C" w:rsidRDefault="00B7526C" w:rsidP="00207FAC">
      <w:pPr>
        <w:pStyle w:val="Bezriadkovania"/>
        <w:rPr>
          <w:i/>
        </w:rPr>
      </w:pPr>
    </w:p>
    <w:p w:rsidR="00B7526C" w:rsidRPr="00F263A8" w:rsidRDefault="00B7526C" w:rsidP="00B7526C">
      <w:pPr>
        <w:pStyle w:val="Bezriadkovania"/>
        <w:jc w:val="both"/>
        <w:rPr>
          <w:b/>
        </w:rPr>
      </w:pPr>
      <w:r>
        <w:rPr>
          <w:b/>
        </w:rPr>
        <w:t>3.) D</w:t>
      </w:r>
      <w:r w:rsidRPr="00F263A8">
        <w:rPr>
          <w:b/>
        </w:rPr>
        <w:t>átum schválenia účtovnej závierky za bezprostredne predchádzajúce účtovné obdobie príslušným orgánom účtovnej jednotky.</w:t>
      </w:r>
    </w:p>
    <w:p w:rsidR="00B7526C" w:rsidRDefault="00B7526C" w:rsidP="00B7526C">
      <w:pPr>
        <w:pStyle w:val="Bezriadkovania"/>
        <w:jc w:val="both"/>
        <w:rPr>
          <w:i/>
        </w:rPr>
      </w:pPr>
      <w:r w:rsidRPr="00F263A8">
        <w:rPr>
          <w:i/>
        </w:rPr>
        <w:t xml:space="preserve">Účtovná závierka za bezprostredne predchádzajúce účtovné obdobie bola schválená </w:t>
      </w:r>
      <w:r w:rsidR="00A8253C">
        <w:rPr>
          <w:i/>
        </w:rPr>
        <w:t>25</w:t>
      </w:r>
      <w:r>
        <w:rPr>
          <w:i/>
        </w:rPr>
        <w:t>.0</w:t>
      </w:r>
      <w:r w:rsidR="00A8253C">
        <w:rPr>
          <w:i/>
        </w:rPr>
        <w:t>5</w:t>
      </w:r>
      <w:r>
        <w:rPr>
          <w:i/>
        </w:rPr>
        <w:t>.2015</w:t>
      </w:r>
      <w:r w:rsidRPr="00F263A8">
        <w:rPr>
          <w:i/>
        </w:rPr>
        <w:t xml:space="preserve"> valným zhromaždením.</w:t>
      </w:r>
    </w:p>
    <w:p w:rsidR="00B7526C" w:rsidRDefault="00B7526C" w:rsidP="00B7526C">
      <w:pPr>
        <w:pStyle w:val="Bezriadkovania"/>
        <w:jc w:val="both"/>
        <w:rPr>
          <w:i/>
        </w:rPr>
      </w:pPr>
    </w:p>
    <w:p w:rsidR="00B7526C" w:rsidRPr="00F263A8" w:rsidRDefault="00B7526C" w:rsidP="00B7526C">
      <w:pPr>
        <w:pStyle w:val="Bezriadkovania"/>
        <w:jc w:val="both"/>
        <w:rPr>
          <w:b/>
        </w:rPr>
      </w:pPr>
      <w:r>
        <w:rPr>
          <w:b/>
        </w:rPr>
        <w:t>4.) P</w:t>
      </w:r>
      <w:r w:rsidRPr="00F263A8">
        <w:rPr>
          <w:b/>
        </w:rPr>
        <w:t>rávny dôvod na zostavenie účtovnej závierky,</w:t>
      </w:r>
    </w:p>
    <w:p w:rsidR="00B7526C" w:rsidRDefault="00B7526C" w:rsidP="00B7526C">
      <w:pPr>
        <w:pStyle w:val="Bezriadkovania"/>
        <w:jc w:val="both"/>
        <w:rPr>
          <w:i/>
        </w:rPr>
      </w:pPr>
      <w:r w:rsidRPr="00F263A8">
        <w:rPr>
          <w:i/>
        </w:rPr>
        <w:t>Účtovná závierka spoločnosti je zostavená ako riadna účtovná závierka za účtovné obdobie od 1.1.201</w:t>
      </w:r>
      <w:r>
        <w:rPr>
          <w:i/>
        </w:rPr>
        <w:t>5 do 31.12.2015</w:t>
      </w:r>
      <w:r w:rsidRPr="00F263A8">
        <w:rPr>
          <w:i/>
        </w:rPr>
        <w:t xml:space="preserve"> podľa § 17 ods. 6 zákona 431/2002 Z.</w:t>
      </w:r>
      <w:r>
        <w:rPr>
          <w:i/>
        </w:rPr>
        <w:t xml:space="preserve"> </w:t>
      </w:r>
      <w:r w:rsidRPr="00F263A8">
        <w:rPr>
          <w:i/>
        </w:rPr>
        <w:t>z. o účtovníctve.</w:t>
      </w:r>
    </w:p>
    <w:p w:rsidR="00B7526C" w:rsidRDefault="00B7526C" w:rsidP="00B7526C">
      <w:pPr>
        <w:pStyle w:val="Bezriadkovania"/>
        <w:jc w:val="both"/>
        <w:rPr>
          <w:i/>
        </w:rPr>
      </w:pPr>
    </w:p>
    <w:p w:rsidR="00B7526C" w:rsidRPr="00F33584" w:rsidRDefault="00F33584" w:rsidP="00B7526C">
      <w:pPr>
        <w:pStyle w:val="Bezriadkovania"/>
        <w:jc w:val="both"/>
        <w:rPr>
          <w:b/>
        </w:rPr>
      </w:pPr>
      <w:r>
        <w:rPr>
          <w:b/>
        </w:rPr>
        <w:t>5.) Údaje o skupine</w:t>
      </w:r>
    </w:p>
    <w:p w:rsidR="00A207D9" w:rsidRDefault="00B7526C" w:rsidP="00A207D9">
      <w:pPr>
        <w:pStyle w:val="Bezriadkovania"/>
        <w:jc w:val="both"/>
        <w:rPr>
          <w:i/>
        </w:rPr>
      </w:pPr>
      <w:r w:rsidRPr="00F51B04">
        <w:rPr>
          <w:i/>
        </w:rPr>
        <w:lastRenderedPageBreak/>
        <w:t xml:space="preserve">Spoločnosť </w:t>
      </w:r>
      <w:r w:rsidR="004D16FF">
        <w:rPr>
          <w:i/>
        </w:rPr>
        <w:t xml:space="preserve">nie je súčasťou skupiny účtovných jednotiek v súvislosti s konsolidáciou.. Nemá povinnosť </w:t>
      </w:r>
      <w:r w:rsidRPr="00F51B04">
        <w:rPr>
          <w:i/>
        </w:rPr>
        <w:t>vykonávať konsolidáciu.</w:t>
      </w:r>
      <w:r>
        <w:rPr>
          <w:i/>
        </w:rPr>
        <w:t xml:space="preserve"> </w:t>
      </w:r>
    </w:p>
    <w:p w:rsidR="004D16FF" w:rsidRDefault="004D16FF" w:rsidP="00A207D9">
      <w:pPr>
        <w:pStyle w:val="Bezriadkovania"/>
        <w:jc w:val="both"/>
        <w:rPr>
          <w:rFonts w:ascii="TimesNewRoman" w:hAnsi="TimesNewRoman" w:cs="TimesNewRoman"/>
        </w:rPr>
      </w:pPr>
    </w:p>
    <w:p w:rsidR="00984A17" w:rsidRDefault="00F33584" w:rsidP="00196017">
      <w:pPr>
        <w:pStyle w:val="Nzov"/>
        <w:spacing w:before="0" w:beforeAutospacing="0" w:after="0"/>
        <w:jc w:val="both"/>
        <w:rPr>
          <w:rFonts w:cs="TimesNewRoman"/>
        </w:rPr>
      </w:pPr>
      <w:r>
        <w:rPr>
          <w:rFonts w:cs="TimesNewRoman"/>
        </w:rPr>
        <w:t>6.) P</w:t>
      </w:r>
      <w:r w:rsidR="00984A17" w:rsidRPr="00207FAC">
        <w:rPr>
          <w:rFonts w:cs="TimesNewRoman"/>
        </w:rPr>
        <w:t>riemerný</w:t>
      </w:r>
      <w:r>
        <w:rPr>
          <w:rFonts w:cs="TimesNewRoman"/>
        </w:rPr>
        <w:t xml:space="preserve"> prepočítaný </w:t>
      </w:r>
      <w:r w:rsidR="00984A17" w:rsidRPr="00207FAC">
        <w:rPr>
          <w:rFonts w:cs="TimesNewRoman"/>
        </w:rPr>
        <w:t xml:space="preserve"> počet zamestnancov účtovnej jednotky počas účtovného obdobia</w:t>
      </w:r>
      <w:r>
        <w:rPr>
          <w:rFonts w:cs="TimesNewRoman"/>
        </w:rPr>
        <w:t>,</w:t>
      </w:r>
      <w:r w:rsidR="00984A17" w:rsidRPr="00207FAC">
        <w:rPr>
          <w:rFonts w:cs="TimesNewRoman"/>
        </w:rPr>
        <w:t xml:space="preserve"> počet zamestnancov účtovnej jednotky ku dňu, ku ktorému sa zostavuje účtovná závierka, z toho počet vedúcich zamestnancov</w:t>
      </w:r>
      <w:r>
        <w:rPr>
          <w:rFonts w:cs="TimesNewRoman"/>
        </w:rPr>
        <w:t>, ktorými sa rozumejú členovia štatutárneho orgánu ÚJ a vedúci zamestnanci v priamej pôsobnosti štatutárneho orgánu alebo člena štatutárneho orgánu.</w:t>
      </w:r>
    </w:p>
    <w:p w:rsidR="00196017" w:rsidRDefault="00196017" w:rsidP="00984A17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D631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631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C38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D16FF" w:rsidP="004D16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631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C38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4D16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631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6F5B38" w:rsidRDefault="006F5B38" w:rsidP="006F5B38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>
              <w:rPr>
                <w:color w:val="FFFFFF" w:themeColor="background1"/>
                <w:szCs w:val="22"/>
              </w:rPr>
              <w:t>122a</w:t>
            </w:r>
            <w:r>
              <w:rPr>
                <w:szCs w:val="22"/>
              </w:rPr>
              <w:t>2</w:t>
            </w:r>
            <w:r w:rsidR="004D16FF" w:rsidRPr="006F5B38">
              <w:rPr>
                <w:color w:val="FFFFFF" w:themeColor="background1"/>
                <w:szCs w:val="22"/>
              </w:rPr>
              <w:t>2</w:t>
            </w:r>
            <w:r>
              <w:rPr>
                <w:color w:val="FFFFFF" w:themeColor="background1"/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D16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57B80" w:rsidRDefault="00057B80" w:rsidP="00057B80">
      <w:pPr>
        <w:pStyle w:val="Bezriadkovania"/>
      </w:pPr>
    </w:p>
    <w:p w:rsidR="009E5F0A" w:rsidRDefault="009E5F0A" w:rsidP="00057B80">
      <w:pPr>
        <w:pStyle w:val="Bezriadkovania"/>
      </w:pPr>
    </w:p>
    <w:p w:rsidR="00F0567D" w:rsidRPr="00D63191" w:rsidRDefault="00D63191" w:rsidP="00D63191">
      <w:pPr>
        <w:pStyle w:val="Bezriadkovania"/>
        <w:jc w:val="center"/>
        <w:rPr>
          <w:b/>
          <w:sz w:val="28"/>
          <w:szCs w:val="28"/>
        </w:rPr>
      </w:pPr>
      <w:r w:rsidRPr="00D63191">
        <w:rPr>
          <w:b/>
          <w:sz w:val="28"/>
          <w:szCs w:val="28"/>
        </w:rPr>
        <w:t>Čl. II</w:t>
      </w:r>
    </w:p>
    <w:p w:rsidR="00D63191" w:rsidRDefault="00D63191" w:rsidP="00D63191">
      <w:pPr>
        <w:pStyle w:val="Bezriadkovania"/>
        <w:jc w:val="center"/>
        <w:rPr>
          <w:b/>
          <w:sz w:val="28"/>
          <w:szCs w:val="28"/>
        </w:rPr>
      </w:pPr>
      <w:r w:rsidRPr="00D63191">
        <w:rPr>
          <w:b/>
          <w:sz w:val="28"/>
          <w:szCs w:val="28"/>
        </w:rPr>
        <w:t>Informácie o prijatých postupoch</w:t>
      </w:r>
    </w:p>
    <w:p w:rsidR="00D63191" w:rsidRPr="00D63191" w:rsidRDefault="00D63191" w:rsidP="00D63191">
      <w:pPr>
        <w:pStyle w:val="Bezriadkovania"/>
        <w:jc w:val="center"/>
        <w:rPr>
          <w:b/>
          <w:sz w:val="28"/>
          <w:szCs w:val="28"/>
        </w:rPr>
      </w:pPr>
    </w:p>
    <w:p w:rsidR="002442F2" w:rsidRPr="002442F2" w:rsidRDefault="00D63191" w:rsidP="00D6319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442F2">
        <w:rPr>
          <w:b/>
        </w:rPr>
        <w:t>1.)</w:t>
      </w:r>
      <w:r w:rsidR="00F0567D" w:rsidRPr="002442F2">
        <w:rPr>
          <w:b/>
        </w:rPr>
        <w:t xml:space="preserve">  </w:t>
      </w:r>
      <w:r w:rsidRPr="002442F2">
        <w:rPr>
          <w:rFonts w:cs="Arial Narrow"/>
          <w:b/>
          <w:szCs w:val="22"/>
          <w:lang w:eastAsia="sk-SK"/>
        </w:rPr>
        <w:t>Informácia, či je účtovná závierka zostavená za splnenia predpokladu, že účtovná jednotka bude nepretržite</w:t>
      </w:r>
      <w:r w:rsidR="002442F2"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pokračovať vo svojej činnosti. Ak tento predpoklad nie je splnený, uvádza sa informácia o nesplnení predpokladu nepretržitého pokračovania vo svojej činnosti a k tomu zodpovedajúci spôsob účtovania podľa § 7 ods. 4 zákona.</w:t>
      </w:r>
    </w:p>
    <w:p w:rsidR="00F0567D" w:rsidRPr="00F0567D" w:rsidRDefault="00F0567D" w:rsidP="00D63191">
      <w:pPr>
        <w:autoSpaceDE w:val="0"/>
        <w:autoSpaceDN w:val="0"/>
        <w:adjustRightInd w:val="0"/>
        <w:spacing w:after="0" w:line="240" w:lineRule="auto"/>
        <w:jc w:val="both"/>
        <w:rPr>
          <w:i/>
        </w:rPr>
      </w:pPr>
      <w:r w:rsidRPr="00F0567D">
        <w:rPr>
          <w:i/>
        </w:rPr>
        <w:t xml:space="preserve">Účtovná závierka bola zostavená za predpokladu nepretržitého trvania spoločnosti </w:t>
      </w:r>
      <w:r w:rsidR="004D16FF">
        <w:rPr>
          <w:i/>
        </w:rPr>
        <w:t>TOP KRAFT SK, a.s.</w:t>
      </w:r>
      <w:r w:rsidRPr="00F0567D">
        <w:rPr>
          <w:i/>
        </w:rPr>
        <w:t>. Účtovná jednotka postupovala pri zúčtovaní bežným prípadov roka a pri zostavení záv</w:t>
      </w:r>
      <w:r w:rsidR="008A1BB7">
        <w:rPr>
          <w:i/>
        </w:rPr>
        <w:t>ierky k 31.12.2015</w:t>
      </w:r>
      <w:r w:rsidRPr="00F0567D">
        <w:rPr>
          <w:i/>
        </w:rPr>
        <w:t xml:space="preserve">  podľa zákona č. 431/2002 o</w:t>
      </w:r>
      <w:r w:rsidR="00B219E3">
        <w:rPr>
          <w:i/>
        </w:rPr>
        <w:t> </w:t>
      </w:r>
      <w:r w:rsidRPr="00F0567D">
        <w:rPr>
          <w:i/>
        </w:rPr>
        <w:t>účtovníctve</w:t>
      </w:r>
      <w:r w:rsidR="00B219E3">
        <w:rPr>
          <w:i/>
        </w:rPr>
        <w:t xml:space="preserve"> v znení neskorší predpisov</w:t>
      </w:r>
      <w:r w:rsidRPr="00F0567D">
        <w:rPr>
          <w:i/>
        </w:rPr>
        <w:t>, Opatrenia</w:t>
      </w:r>
      <w:r w:rsidR="00B219E3">
        <w:rPr>
          <w:i/>
        </w:rPr>
        <w:t xml:space="preserve"> Ministerstva financií SR č. 23</w:t>
      </w:r>
      <w:r w:rsidRPr="00F0567D">
        <w:rPr>
          <w:i/>
        </w:rPr>
        <w:t xml:space="preserve">054/2002-92, ktorým sa ustanovujú podobnosti o postupoch účtovania a rámcovej účtovnej osnove pre podnikateľov účtujúcich v sústave podvojného účtovníctva a v znení </w:t>
      </w:r>
      <w:r w:rsidR="006A5B73">
        <w:rPr>
          <w:i/>
        </w:rPr>
        <w:t>neskorších predpisov</w:t>
      </w:r>
      <w:r w:rsidRPr="00F0567D">
        <w:rPr>
          <w:i/>
        </w:rPr>
        <w:t xml:space="preserve"> a Opatrenia </w:t>
      </w:r>
      <w:r w:rsidR="006A5B73">
        <w:rPr>
          <w:i/>
        </w:rPr>
        <w:t>MF/23377/2014-74</w:t>
      </w:r>
      <w:r w:rsidRPr="00F0567D">
        <w:rPr>
          <w:i/>
        </w:rPr>
        <w:t xml:space="preserve"> ktorým sa ustanovujú podrobnosti </w:t>
      </w:r>
      <w:r w:rsidR="006A5B73">
        <w:rPr>
          <w:i/>
        </w:rPr>
        <w:t>individuálnej účtovnej závierke a rozsahu údajov určených z individuálnej účtovnej závierky na zverejnenie pre veľké účtovné jednotky a subjekty verejného záujmu</w:t>
      </w:r>
      <w:r w:rsidRPr="00F0567D">
        <w:rPr>
          <w:i/>
        </w:rPr>
        <w:t xml:space="preserve"> a vlastných vnútropodnikových smerníc. </w:t>
      </w:r>
    </w:p>
    <w:p w:rsidR="00F0567D" w:rsidRPr="00F0567D" w:rsidRDefault="00F0567D" w:rsidP="00F0567D">
      <w:pPr>
        <w:pStyle w:val="Bezriadkovania"/>
        <w:jc w:val="both"/>
        <w:rPr>
          <w:rFonts w:cs="TimesNewRoman"/>
        </w:rPr>
      </w:pPr>
    </w:p>
    <w:p w:rsidR="002442F2" w:rsidRPr="002442F2" w:rsidRDefault="00D63191" w:rsidP="002442F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442F2">
        <w:rPr>
          <w:rFonts w:cs="TimesNewRoman"/>
          <w:b/>
        </w:rPr>
        <w:t>2.)</w:t>
      </w:r>
      <w:r w:rsidR="002442F2" w:rsidRPr="002442F2">
        <w:rPr>
          <w:rFonts w:cs="TimesNewRoman"/>
          <w:b/>
        </w:rPr>
        <w:t xml:space="preserve"> </w:t>
      </w:r>
      <w:r w:rsidRPr="002442F2">
        <w:rPr>
          <w:rFonts w:cs="TimesNewRoman"/>
          <w:b/>
        </w:rPr>
        <w:t xml:space="preserve"> </w:t>
      </w:r>
      <w:r w:rsidR="002442F2" w:rsidRPr="002442F2">
        <w:rPr>
          <w:rFonts w:cs="Arial Narrow"/>
          <w:b/>
          <w:szCs w:val="22"/>
          <w:lang w:eastAsia="sk-SK"/>
        </w:rPr>
        <w:t>Informácia o aplikácií účtovných zásad a účtovných metód, ktoré sú dôležité na posúdenie majetku,</w:t>
      </w:r>
    </w:p>
    <w:p w:rsidR="00F0567D" w:rsidRPr="002442F2" w:rsidRDefault="002442F2" w:rsidP="002442F2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b/>
        </w:rPr>
      </w:pPr>
      <w:r w:rsidRPr="002442F2">
        <w:rPr>
          <w:rFonts w:cs="Arial Narrow"/>
          <w:b/>
          <w:szCs w:val="22"/>
          <w:lang w:eastAsia="sk-SK"/>
        </w:rPr>
        <w:t>záväzkov, finančnej situácie a výsledku hospodárenia účtovných metód, a to s uvedením dôvodu ich uplatnenia a ich vplyvu na hodnotu majetku, záväzkov,</w:t>
      </w:r>
      <w:r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vlastného imania a výsledku hospodárenia účtovnej jednotky. Ak v dôsledku zmeny účtovných zásad</w:t>
      </w:r>
      <w:r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a účtovných metód nie sú hodnoty za bezprostredne predchádzajúce účtovné obdobie v</w:t>
      </w:r>
      <w:r>
        <w:rPr>
          <w:rFonts w:cs="Arial Narrow"/>
          <w:b/>
          <w:szCs w:val="22"/>
          <w:lang w:eastAsia="sk-SK"/>
        </w:rPr>
        <w:t> </w:t>
      </w:r>
      <w:r w:rsidRPr="002442F2">
        <w:rPr>
          <w:rFonts w:cs="Arial Narrow"/>
          <w:b/>
          <w:szCs w:val="22"/>
          <w:lang w:eastAsia="sk-SK"/>
        </w:rPr>
        <w:t>jednotlivých</w:t>
      </w:r>
      <w:r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súčastiach účtovnej závierky porovnateľné, uvádza sa vysvetlenie o neporovnateľných hodnotách.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Spoločnosť účtovala všetky účtovné prípady podľa platných zákonov a vnútorných smerníc a nemenila účtovné zásady a metódy počas roka</w:t>
      </w:r>
      <w:r>
        <w:rPr>
          <w:rFonts w:cs="TimesNewRoman"/>
          <w:i/>
        </w:rPr>
        <w:t>.</w:t>
      </w:r>
    </w:p>
    <w:p w:rsidR="00F0567D" w:rsidRDefault="00F0567D" w:rsidP="00F0567D">
      <w:pPr>
        <w:pStyle w:val="Bezriadkovania"/>
        <w:jc w:val="both"/>
        <w:rPr>
          <w:rFonts w:cs="TimesNewRoman"/>
          <w:i/>
        </w:rPr>
      </w:pPr>
    </w:p>
    <w:p w:rsidR="002442F2" w:rsidRDefault="002442F2" w:rsidP="002442F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442F2">
        <w:rPr>
          <w:rFonts w:cs="Arial Narrow"/>
          <w:b/>
          <w:szCs w:val="22"/>
          <w:lang w:eastAsia="sk-SK"/>
        </w:rPr>
        <w:t>3.)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</w:t>
      </w:r>
    </w:p>
    <w:p w:rsidR="00E50ED6" w:rsidRPr="00E50ED6" w:rsidRDefault="00E50ED6" w:rsidP="002442F2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i/>
        </w:rPr>
      </w:pPr>
      <w:r w:rsidRPr="00E50ED6">
        <w:rPr>
          <w:rFonts w:cs="Arial Narrow"/>
          <w:i/>
          <w:szCs w:val="22"/>
          <w:lang w:eastAsia="sk-SK"/>
        </w:rPr>
        <w:t>Spoločnosť takéto transakcie nemá.</w:t>
      </w:r>
    </w:p>
    <w:p w:rsidR="002442F2" w:rsidRDefault="002442F2" w:rsidP="00F0567D">
      <w:pPr>
        <w:pStyle w:val="Bezriadkovania"/>
        <w:jc w:val="both"/>
        <w:rPr>
          <w:rFonts w:cs="TimesNewRoman"/>
          <w:i/>
        </w:rPr>
      </w:pPr>
    </w:p>
    <w:p w:rsidR="002442F2" w:rsidRPr="00E50ED6" w:rsidRDefault="00E50ED6" w:rsidP="00E50ED6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b/>
          <w:i/>
        </w:rPr>
      </w:pPr>
      <w:r w:rsidRPr="00E50ED6">
        <w:rPr>
          <w:rFonts w:cs="Arial Narrow"/>
          <w:b/>
          <w:szCs w:val="22"/>
          <w:lang w:eastAsia="sk-SK"/>
        </w:rPr>
        <w:t>4.) Spôsob a určenie ocenenia majetku a záväzkov vrátane určenia rozhodujúcich účtovných odhadov  a predpokladov, pričom sa zohľadňuje zásada významnosti.</w:t>
      </w:r>
    </w:p>
    <w:p w:rsidR="00E50ED6" w:rsidRDefault="00E50ED6" w:rsidP="00F0567D">
      <w:pPr>
        <w:pStyle w:val="Bezriadkovania"/>
        <w:jc w:val="both"/>
        <w:rPr>
          <w:rFonts w:cs="TimesNewRoman"/>
        </w:rPr>
      </w:pPr>
    </w:p>
    <w:p w:rsidR="00F0567D" w:rsidRPr="00F0567D" w:rsidRDefault="001661C5" w:rsidP="00F0567D">
      <w:pPr>
        <w:pStyle w:val="Bezriadkovania"/>
        <w:jc w:val="both"/>
        <w:rPr>
          <w:i/>
          <w:iCs/>
        </w:rPr>
      </w:pPr>
      <w:r w:rsidRPr="007A1D7F">
        <w:rPr>
          <w:rFonts w:cs="TimesNewRoman"/>
          <w:i/>
        </w:rPr>
        <w:lastRenderedPageBreak/>
        <w:t>a) – e)</w:t>
      </w:r>
      <w:r>
        <w:rPr>
          <w:rFonts w:cs="TimesNewRoman"/>
          <w:i/>
        </w:rPr>
        <w:t xml:space="preserve"> </w:t>
      </w:r>
      <w:r w:rsidR="00F0567D" w:rsidRPr="00E50ED6">
        <w:rPr>
          <w:rFonts w:cs="TimesNewRoman"/>
          <w:i/>
        </w:rPr>
        <w:t>1</w:t>
      </w:r>
      <w:r w:rsidR="00F0567D" w:rsidRPr="00E50ED6">
        <w:rPr>
          <w:i/>
        </w:rPr>
        <w:t xml:space="preserve">. </w:t>
      </w:r>
      <w:r w:rsidR="00F0567D" w:rsidRPr="00E50ED6">
        <w:rPr>
          <w:i/>
          <w:iCs/>
        </w:rPr>
        <w:t>Dlhodobý nehmotný majetok obstaraný kúpou sa oceňuje</w:t>
      </w:r>
      <w:r w:rsidR="00F0567D" w:rsidRPr="00F0567D">
        <w:rPr>
          <w:i/>
          <w:iCs/>
        </w:rPr>
        <w:t xml:space="preserve"> obstarávacou cenou, ktorá zahŕňa cenu obstarania a náklady súvisiace s obstaraním (clo, prepravu, montáž, poistné a pod.). Súčasťou obstarávacej ceny dlhodobého nehmotného majetku </w:t>
      </w:r>
      <w:r w:rsidR="00A269F6">
        <w:rPr>
          <w:i/>
          <w:iCs/>
        </w:rPr>
        <w:t xml:space="preserve">nie </w:t>
      </w:r>
      <w:r w:rsidR="00F0567D" w:rsidRPr="00F0567D">
        <w:rPr>
          <w:i/>
          <w:iCs/>
        </w:rPr>
        <w:t>sú úroky z úverov súvisiacich s obstaraním majetku, ktoré vznikli do momentu zaradenia majetku do užívania.</w:t>
      </w:r>
    </w:p>
    <w:p w:rsidR="00F0567D" w:rsidRPr="00F0567D" w:rsidRDefault="00F0567D" w:rsidP="00F0567D">
      <w:pPr>
        <w:pStyle w:val="Bezriadkovania"/>
        <w:jc w:val="both"/>
        <w:rPr>
          <w:i/>
          <w:iCs/>
        </w:rPr>
      </w:pPr>
      <w:r w:rsidRPr="00F0567D">
        <w:rPr>
          <w:rFonts w:cs="TimesNewRoman"/>
        </w:rPr>
        <w:t xml:space="preserve">2. Dlhodobý nehmotný majetok obstaraný vlastnou </w:t>
      </w:r>
      <w:r w:rsidRPr="00F0567D">
        <w:rPr>
          <w:i/>
        </w:rPr>
        <w:t xml:space="preserve">činnosťou </w:t>
      </w:r>
      <w:r w:rsidRPr="00F0567D">
        <w:rPr>
          <w:i/>
          <w:iCs/>
        </w:rPr>
        <w:t>sa oceňuje vlastnými nákladmi. Vlastnými nákladmi sú všetky priame náklady vynaložené na výrobu alebo inú činnosť a nepriame náklady, ktoré sa vzťahujú na výrobu a činnosť.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3. Dlhodobý nehmotný majetok obstaraný iným spôsobom 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i/>
          <w:iCs/>
        </w:rPr>
      </w:pPr>
      <w:r w:rsidRPr="00F0567D">
        <w:rPr>
          <w:rFonts w:cs="TimesNewRoman"/>
        </w:rPr>
        <w:t xml:space="preserve">4. Dlhodobý hmotný majetok obstaraný </w:t>
      </w:r>
      <w:r w:rsidRPr="00F0567D">
        <w:t>kúpou</w:t>
      </w:r>
      <w:r w:rsidRPr="00F0567D">
        <w:rPr>
          <w:i/>
        </w:rPr>
        <w:t xml:space="preserve"> </w:t>
      </w:r>
      <w:r w:rsidRPr="00F0567D">
        <w:rPr>
          <w:i/>
          <w:iCs/>
        </w:rPr>
        <w:t>sa oceňuje obstarávacou cenou, ktorá zahŕňa cenu obstarania a náklady súvisiace s obstaraním (clo, prepravu, montáž, poistné a pod.). Súčasťou</w:t>
      </w:r>
      <w:r w:rsidR="004E23C9">
        <w:rPr>
          <w:i/>
          <w:iCs/>
        </w:rPr>
        <w:t xml:space="preserve"> obstarávacej ceny dlhodobého </w:t>
      </w:r>
      <w:r w:rsidRPr="00F0567D">
        <w:rPr>
          <w:i/>
          <w:iCs/>
        </w:rPr>
        <w:t xml:space="preserve">hmotného majetku </w:t>
      </w:r>
      <w:r w:rsidR="004E23C9">
        <w:rPr>
          <w:i/>
          <w:iCs/>
        </w:rPr>
        <w:t xml:space="preserve">nie </w:t>
      </w:r>
      <w:r w:rsidRPr="00F0567D">
        <w:rPr>
          <w:i/>
          <w:iCs/>
        </w:rPr>
        <w:t>sú úroky z úverov súvisiacich s obstaraním majetku, ktoré vznikli do momentu zaradenia majetku do užívania.</w:t>
      </w:r>
    </w:p>
    <w:p w:rsidR="00F0567D" w:rsidRPr="00F0567D" w:rsidRDefault="00F0567D" w:rsidP="00F0567D">
      <w:pPr>
        <w:pStyle w:val="Bezriadkovania"/>
        <w:jc w:val="both"/>
        <w:rPr>
          <w:i/>
          <w:iCs/>
          <w:szCs w:val="22"/>
        </w:rPr>
      </w:pPr>
      <w:r w:rsidRPr="00F0567D">
        <w:rPr>
          <w:rFonts w:cs="TimesNewRoman"/>
        </w:rPr>
        <w:t xml:space="preserve">5. Dlhodobý hmotný majetok obstaraný vlastnou činnosťou </w:t>
      </w:r>
      <w:r w:rsidRPr="00F0567D">
        <w:rPr>
          <w:i/>
          <w:iCs/>
          <w:szCs w:val="22"/>
        </w:rPr>
        <w:t>sa oceňuje vlastnými nákladmi. Vlastnými nákladmi sú všetky priame náklady vynaložené na výrobu alebo inú činnosť a nepriame náklady, ktoré sa vzťahujú na výrobu a činnosť.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6. Dlhodobý hmotný majetok obstaraný iným spôsobom  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7. Dlhodobý finančný majetok </w:t>
      </w:r>
      <w:r w:rsidR="006A5B73">
        <w:rPr>
          <w:rFonts w:cs="TimesNewRoman"/>
          <w:i/>
        </w:rPr>
        <w:t>– ÚJ neobstarávala.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8. Zásoby obstarané </w:t>
      </w:r>
      <w:r w:rsidRPr="00F0567D">
        <w:rPr>
          <w:i/>
        </w:rPr>
        <w:t xml:space="preserve">kúpou sa oceňujú obstarávacou cenou. Obstarávacia cena zahŕňa cenu zásob a náklady súvisiace s obstaraním (clo, prepravu, poistné, provízie, skonto a pod.). Úroky z cudzích zdrojov nie sú súčasťou obstarávacej ceny. Nakupované zásoby sa oceňujú </w:t>
      </w:r>
      <w:r w:rsidR="00F2751E">
        <w:rPr>
          <w:i/>
        </w:rPr>
        <w:t xml:space="preserve">priemernou cenou </w:t>
      </w:r>
      <w:r w:rsidRPr="00F0567D">
        <w:rPr>
          <w:i/>
        </w:rPr>
        <w:t xml:space="preserve">z obstarávacích cien. 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>9. Zásoby vytvorené vlastnou činnosťou</w:t>
      </w:r>
      <w:r w:rsidRPr="00F0567D">
        <w:rPr>
          <w:szCs w:val="22"/>
        </w:rPr>
        <w:t xml:space="preserve"> </w:t>
      </w:r>
      <w:r w:rsidRPr="00F0567D">
        <w:rPr>
          <w:i/>
        </w:rPr>
        <w:t>sa oceňujú vlastnými nákladmi. Vlastné náklady zahŕňajú priame náklady (priamy materiál, priame mzdy a ostatné priame náklady) a časť nepriamych nákladov bezprostredne súvisiacich s vytvorením zásob vlastnou činnosťou (výrobná réžia).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10. Zásoby obstarané iným spôsobom - 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11. Zákazkovú výrobu -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12. Pohľadávky </w:t>
      </w:r>
      <w:r w:rsidRPr="00F0567D">
        <w:rPr>
          <w:szCs w:val="22"/>
        </w:rPr>
        <w:t xml:space="preserve"> - </w:t>
      </w:r>
      <w:r w:rsidRPr="00F0567D">
        <w:rPr>
          <w:i/>
        </w:rPr>
        <w:t>Pri ich vzniku sa oceňujú ich menovitou hodnotou; postúpené pohľadávky sa oceňujú obstarávacou cenou vrátane nákladov súvisiacich s obstaraním.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13. Krátkodobý finančný </w:t>
      </w:r>
      <w:r w:rsidRPr="00F0567D">
        <w:t>majetok -</w:t>
      </w:r>
      <w:r w:rsidRPr="00F0567D">
        <w:rPr>
          <w:i/>
        </w:rPr>
        <w:t xml:space="preserve"> Peňažné prostriedky a ceniny sa oceňujú ich menovitou hodnotou.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14. Časové rozlíšenie na strane aktív súvahy - </w:t>
      </w:r>
      <w:r w:rsidRPr="00F0567D">
        <w:rPr>
          <w:i/>
        </w:rPr>
        <w:t>Náklady budúcich období a príjmy budúcich období sa vykazujú vo výške, ktorá je potrebná na dodržanie zásady vecnej a časovej súvislosti s účtovným obdobím.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15. Záväzky, vrátane rezerv, dlhopisov, pôžičiek a úverov - </w:t>
      </w:r>
      <w:r w:rsidRPr="00F0567D">
        <w:rPr>
          <w:i/>
        </w:rPr>
        <w:t xml:space="preserve">Pri ich vzniku sa oceňujú menovitou hodnotou. Pri prevzatí záväzku je tento ocenený obstarávacou cenou. Ak sa pri inventarizácii zistí, že suma záväzkov je iná ako ich výška v účtovníctve, uvedú sa záväzky v účtovníctve a v účtovnej závierke v tomto zistenom ocenení. 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i/>
        </w:rPr>
        <w:t>Rezervy sú záväzky s neurčitým časovým vymedzením alebo výškou; tvoria sa na krytie známych rizík alebo strát z podnikania. Oceňujú sa v očakávanej výške záväzku.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16. Časové rozlíšenie na strane pasív súvahy - </w:t>
      </w:r>
      <w:r w:rsidRPr="00F0567D">
        <w:rPr>
          <w:i/>
        </w:rPr>
        <w:t>Výdavky budúcich období a výnosy budúcich období sa vykazujú vo výške, ktorá je potrebná na dodržanie zásady vecnej a časovej súvislosti s účtovným obdobím.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17. Deriváty </w:t>
      </w:r>
      <w:r w:rsidR="006A5B73">
        <w:rPr>
          <w:rFonts w:cs="TimesNewRoman"/>
        </w:rPr>
        <w:t xml:space="preserve"> a finančné nástroje </w:t>
      </w:r>
      <w:r w:rsidRPr="00F0567D">
        <w:rPr>
          <w:rFonts w:cs="TimesNewRoman"/>
        </w:rPr>
        <w:t xml:space="preserve">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18. Majetok a záväzky zabezpečené derivátmi </w:t>
      </w:r>
      <w:r w:rsidRPr="00F0567D">
        <w:rPr>
          <w:rFonts w:cs="TimesNewRoman"/>
          <w:i/>
        </w:rPr>
        <w:t>– 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19. Prenajatý majetok a majetok obstaraný na základe zmluvy o kúpe prenajatej veci - </w:t>
      </w:r>
      <w:r w:rsidRPr="00F0567D">
        <w:rPr>
          <w:rFonts w:cs="TimesNewRoman"/>
          <w:i/>
        </w:rPr>
        <w:t>Prenajatý majetok bol zaradený do majetku v obstarávacích cenách a rovnomerne odpisovaný v súlade s § 26 ods. 8  zákona o daniach z príjmov v znení neskorších predpisov</w:t>
      </w:r>
      <w:r w:rsidR="006A5B73">
        <w:rPr>
          <w:rFonts w:cs="TimesNewRoman"/>
          <w:i/>
        </w:rPr>
        <w:t xml:space="preserve">. </w:t>
      </w:r>
      <w:r w:rsidR="00723C87">
        <w:rPr>
          <w:rFonts w:cs="TimesNewRoman"/>
          <w:i/>
        </w:rPr>
        <w:t>V prípade očakávanej doby životnosti dlhšej ako trvanie leasingovej zmluvy, bola pri stanovení doby odpisovania zohľadnená predpokladaná životnosť majetku.</w:t>
      </w:r>
      <w:r w:rsidRPr="00F0567D">
        <w:rPr>
          <w:rFonts w:cs="TimesNewRoman"/>
          <w:i/>
        </w:rPr>
        <w:t xml:space="preserve"> Na analytických účtoch 47</w:t>
      </w:r>
      <w:r w:rsidR="00F2751E">
        <w:rPr>
          <w:rFonts w:cs="TimesNewRoman"/>
          <w:i/>
        </w:rPr>
        <w:t>9</w:t>
      </w:r>
      <w:r w:rsidRPr="00F0567D">
        <w:rPr>
          <w:rFonts w:cs="TimesNewRoman"/>
          <w:i/>
        </w:rPr>
        <w:t xml:space="preserve"> sú rozčlenené záväzky podľa jednotlivých  zmlúv v členení na krátkodobé a dlhodobé záväzky podľa zostatkovej ceny konkrétneho majetku.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20. Majetok obstaraný v privatizácii 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</w:rPr>
      </w:pPr>
      <w:r w:rsidRPr="00F0567D">
        <w:rPr>
          <w:rFonts w:cs="TimesNewRoman"/>
        </w:rPr>
        <w:t>21. Daň z príjmov splatnú za bežné účtovné obdobie a za zdaňovacie obdobie (ďalej len „splatná daň z príjmov“) a daň z príjmov odloženú do budúcich účtovných období a zdaňovacích období (ďalej len „odložená daň z príjmov“)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Spoločnosť vytvorila za rok 201</w:t>
      </w:r>
      <w:r w:rsidR="008A1BB7">
        <w:rPr>
          <w:rFonts w:cs="TimesNewRoman"/>
          <w:i/>
        </w:rPr>
        <w:t>5</w:t>
      </w:r>
      <w:r w:rsidRPr="00F0567D">
        <w:rPr>
          <w:rFonts w:cs="TimesNewRoman"/>
          <w:i/>
        </w:rPr>
        <w:t xml:space="preserve"> zisk a zaúčtovala daň z príjmu bežnej činnosti.  </w:t>
      </w:r>
    </w:p>
    <w:p w:rsidR="00A3062B" w:rsidRDefault="00A3062B" w:rsidP="00F0567D">
      <w:pPr>
        <w:pStyle w:val="Bezriadkovania"/>
        <w:jc w:val="both"/>
        <w:rPr>
          <w:rFonts w:cs="TimesNewRoman"/>
        </w:rPr>
      </w:pPr>
    </w:p>
    <w:p w:rsidR="00F0567D" w:rsidRPr="00F0567D" w:rsidRDefault="002878DA" w:rsidP="00F0567D">
      <w:pPr>
        <w:pStyle w:val="Bezriadkovania"/>
        <w:jc w:val="both"/>
        <w:rPr>
          <w:rFonts w:cs="TimesNewRoman"/>
        </w:rPr>
      </w:pPr>
      <w:r w:rsidRPr="007A1D7F">
        <w:rPr>
          <w:rFonts w:cs="TimesNewRoman"/>
        </w:rPr>
        <w:t>f)</w:t>
      </w:r>
      <w:r w:rsidRPr="00F0567D">
        <w:rPr>
          <w:rFonts w:cs="TimesNewRoman"/>
        </w:rPr>
        <w:t xml:space="preserve"> </w:t>
      </w:r>
      <w:r w:rsidR="00F0567D" w:rsidRPr="00F0567D">
        <w:rPr>
          <w:rFonts w:cs="TimesNewRoman"/>
        </w:rPr>
        <w:t>Tvorba  odpisového plánu pre dlhodobý majetok, pričom sa uvádza doba odpisovania, sadzby odpisov a odpisové metódy pre účtovné odpisy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lastRenderedPageBreak/>
        <w:t xml:space="preserve">Účtovné a daňové odpisy dlhodobého nehmotného majetku sa rovnajú. </w:t>
      </w:r>
      <w:r w:rsidRPr="00F0567D">
        <w:rPr>
          <w:i/>
        </w:rPr>
        <w:t>Počty rokov odpisovania sú stanovené z  predpokladanej doby používania.  Dlhodobý nehmotný majetok s obstarávacou cenou nižšou ako 2400 € je účtovaný rovno na analytický účet 518.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i/>
        </w:rPr>
        <w:t xml:space="preserve">Účtovné a daňové odpisy dlhodobého  hmotného majetku sa nerovnajú. Spoločnosť má vypracovanú internú smernicu, na odpisovanie dlhodobého hmotného majetku. Počty rokov odpisovania sú stanovené z  predpokladanej doby používania a predpokladaného priebehu opotrebenia jednotlivých zariadení. Odpisy sa účtujú mesačne, vždy k poslednému dňu mesiaca. Predpokladané doby používania, metódy odpisovania a sadzby sú uvedené v nasledujúcej tabuľke. 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</w:p>
    <w:tbl>
      <w:tblPr>
        <w:tblW w:w="0" w:type="auto"/>
        <w:tblInd w:w="5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0"/>
        <w:gridCol w:w="1920"/>
        <w:gridCol w:w="1920"/>
        <w:gridCol w:w="1920"/>
      </w:tblGrid>
      <w:tr w:rsidR="00F0567D" w:rsidRPr="00F0567D" w:rsidTr="00E2039C">
        <w:trPr>
          <w:trHeight w:val="480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Predpokladaná doba používania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Metóda odpisovania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ročná odpisová sadzba v %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Stavby</w:t>
            </w:r>
          </w:p>
        </w:tc>
        <w:tc>
          <w:tcPr>
            <w:tcW w:w="1920" w:type="dxa"/>
            <w:vAlign w:val="center"/>
          </w:tcPr>
          <w:p w:rsidR="00F0567D" w:rsidRPr="00F0567D" w:rsidRDefault="00921E72" w:rsidP="00971661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 xml:space="preserve">20 - </w:t>
            </w:r>
            <w:r w:rsidR="00971661">
              <w:rPr>
                <w:i/>
              </w:rPr>
              <w:t>40</w:t>
            </w:r>
            <w:r w:rsidR="00F0567D" w:rsidRPr="00F0567D">
              <w:rPr>
                <w:i/>
              </w:rPr>
              <w:t xml:space="preserve"> rokov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971661" w:rsidP="00F0567D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>2,5</w:t>
            </w:r>
            <w:r w:rsidR="00921E72">
              <w:rPr>
                <w:i/>
              </w:rPr>
              <w:t xml:space="preserve"> - 5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stroje, prístroje a zariadenia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A0531B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4-1</w:t>
            </w:r>
            <w:r w:rsidR="00A0531B">
              <w:rPr>
                <w:i/>
              </w:rPr>
              <w:t>2</w:t>
            </w:r>
            <w:r w:rsidRPr="00F0567D">
              <w:rPr>
                <w:i/>
              </w:rPr>
              <w:t xml:space="preserve"> rokov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A0531B" w:rsidP="00A0531B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>25-8,33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dopravné prostriedky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971661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4  rok</w:t>
            </w:r>
            <w:r w:rsidR="00971661">
              <w:rPr>
                <w:i/>
              </w:rPr>
              <w:t>y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921E72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2</w:t>
            </w:r>
            <w:r w:rsidR="00921E72">
              <w:rPr>
                <w:i/>
              </w:rPr>
              <w:t>5</w:t>
            </w:r>
            <w:r w:rsidRPr="00F0567D">
              <w:rPr>
                <w:i/>
              </w:rPr>
              <w:t xml:space="preserve"> 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A0531B" w:rsidP="00A0531B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>ostatný</w:t>
            </w:r>
            <w:r w:rsidR="00F0567D" w:rsidRPr="00F0567D">
              <w:rPr>
                <w:i/>
              </w:rPr>
              <w:t xml:space="preserve"> dlhodobý hmotný majetok</w:t>
            </w:r>
          </w:p>
        </w:tc>
        <w:tc>
          <w:tcPr>
            <w:tcW w:w="1920" w:type="dxa"/>
            <w:vAlign w:val="center"/>
          </w:tcPr>
          <w:p w:rsidR="00F0567D" w:rsidRPr="00F0567D" w:rsidRDefault="00A0531B" w:rsidP="00A0531B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>Podľa daňových odpisov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100</w:t>
            </w:r>
          </w:p>
        </w:tc>
      </w:tr>
    </w:tbl>
    <w:p w:rsidR="00F0567D" w:rsidRPr="00F0567D" w:rsidRDefault="00F0567D" w:rsidP="00F0567D">
      <w:pPr>
        <w:pStyle w:val="Bezriadkovania"/>
        <w:jc w:val="both"/>
        <w:rPr>
          <w:i/>
        </w:rPr>
      </w:pPr>
    </w:p>
    <w:p w:rsidR="00EB55CE" w:rsidRDefault="00F0567D" w:rsidP="00F0567D">
      <w:pPr>
        <w:pStyle w:val="Bezriadkovania"/>
        <w:jc w:val="both"/>
        <w:rPr>
          <w:i/>
        </w:rPr>
      </w:pPr>
      <w:r w:rsidRPr="00F0567D">
        <w:rPr>
          <w:i/>
        </w:rPr>
        <w:t xml:space="preserve">Drobný dlhodobý hmotný majetok , ktorého cena je nižšia ako 1.700,- € </w:t>
      </w:r>
      <w:r w:rsidR="00971661">
        <w:rPr>
          <w:i/>
        </w:rPr>
        <w:t>sa účtuje priamo do spotreby na účet 501</w:t>
      </w:r>
      <w:r w:rsidRPr="00F0567D">
        <w:rPr>
          <w:i/>
        </w:rPr>
        <w:t>.</w:t>
      </w:r>
      <w:r w:rsidR="00EB55CE">
        <w:rPr>
          <w:i/>
        </w:rPr>
        <w:t xml:space="preserve"> </w:t>
      </w:r>
    </w:p>
    <w:p w:rsidR="00A3062B" w:rsidRPr="00EB55CE" w:rsidRDefault="00EB55CE" w:rsidP="00F0567D">
      <w:pPr>
        <w:pStyle w:val="Bezriadkovania"/>
        <w:jc w:val="both"/>
        <w:rPr>
          <w:i/>
        </w:rPr>
      </w:pPr>
      <w:r>
        <w:rPr>
          <w:rFonts w:cs="TimesNewRoman"/>
          <w:i/>
        </w:rPr>
        <w:t xml:space="preserve">Účtovné odpisy </w:t>
      </w:r>
      <w:r w:rsidR="00971661">
        <w:rPr>
          <w:rFonts w:cs="TimesNewRoman"/>
          <w:i/>
        </w:rPr>
        <w:t xml:space="preserve">Haly č. 1 + haly č. 2 boli </w:t>
      </w:r>
      <w:r>
        <w:rPr>
          <w:rFonts w:cs="TimesNewRoman"/>
          <w:i/>
        </w:rPr>
        <w:t xml:space="preserve"> nastavené na </w:t>
      </w:r>
      <w:r w:rsidR="006A5B73">
        <w:rPr>
          <w:rFonts w:cs="TimesNewRoman"/>
          <w:i/>
        </w:rPr>
        <w:t>pra</w:t>
      </w:r>
      <w:r w:rsidR="00971661">
        <w:rPr>
          <w:rFonts w:cs="TimesNewRoman"/>
          <w:i/>
        </w:rPr>
        <w:t>vdepodobnú dobu  životnosti na obdobie 40 rokov</w:t>
      </w:r>
      <w:r>
        <w:rPr>
          <w:rFonts w:cs="TimesNewRoman"/>
          <w:i/>
        </w:rPr>
        <w:t xml:space="preserve"> </w:t>
      </w:r>
    </w:p>
    <w:p w:rsidR="00F0567D" w:rsidRPr="00F0567D" w:rsidRDefault="00700D74" w:rsidP="00F0567D">
      <w:pPr>
        <w:pStyle w:val="Bezriadkovania"/>
        <w:jc w:val="both"/>
        <w:rPr>
          <w:rFonts w:cs="TimesNewRoman,Bold"/>
          <w:bCs/>
          <w:i/>
        </w:rPr>
      </w:pPr>
      <w:r w:rsidRPr="007A1D7F">
        <w:rPr>
          <w:rFonts w:cs="TimesNewRoman"/>
        </w:rPr>
        <w:t>g)</w:t>
      </w:r>
      <w:r w:rsidRPr="00F0567D">
        <w:rPr>
          <w:rFonts w:cs="TimesNewRoman"/>
        </w:rPr>
        <w:t xml:space="preserve"> </w:t>
      </w:r>
      <w:r w:rsidR="00F0567D" w:rsidRPr="00F0567D">
        <w:rPr>
          <w:rFonts w:cs="TimesNewRoman"/>
        </w:rPr>
        <w:t>Dotácie poskytnutých na obstaranie majetku s uvedením zložky majetku a ich ocenenia</w:t>
      </w:r>
      <w:r w:rsidR="00F0567D" w:rsidRPr="00F0567D">
        <w:rPr>
          <w:rFonts w:cs="TimesNewRoman,Bold"/>
          <w:b/>
          <w:bCs/>
        </w:rPr>
        <w:t xml:space="preserve"> – </w:t>
      </w:r>
      <w:r w:rsidR="00F0567D" w:rsidRPr="00F0567D">
        <w:rPr>
          <w:rFonts w:cs="TimesNewRoman,Bold"/>
          <w:bCs/>
          <w:i/>
        </w:rPr>
        <w:t>ÚJ nemá</w:t>
      </w:r>
    </w:p>
    <w:p w:rsid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,Bold"/>
          <w:bCs/>
        </w:rPr>
        <w:t xml:space="preserve">22. Cudzia mena </w:t>
      </w:r>
      <w:r w:rsidRPr="00F0567D">
        <w:rPr>
          <w:rFonts w:cs="TimesNewRoman,Bold"/>
          <w:bCs/>
          <w:i/>
        </w:rPr>
        <w:t xml:space="preserve">- </w:t>
      </w:r>
      <w:r w:rsidRPr="00F0567D">
        <w:rPr>
          <w:rFonts w:cs="TimesNewRoman"/>
          <w:i/>
        </w:rPr>
        <w:t>Majetok a záväzky vyjadrené v cudzej mene sú prepočítané  kurzom Európskej centrálnej banky (ECB) v deň predchádzajúci dňu uskutočnenia účtovného prípadu. Pri predaji a kúpe cudzej meny používa účtovná jednotka kurz, za ktorý boli tieto hodnoty nakúpené, príp. predané. Ku dňu účtovnej závierky bol majetok a záväzky vyjadrené v cudzej mene prepočítané  kurzom vyhláseným ECB v deň, ku ktorému sa zostavuje účtovná závierka.</w:t>
      </w:r>
    </w:p>
    <w:p w:rsidR="00A3062B" w:rsidRDefault="00A3062B" w:rsidP="00F0567D">
      <w:pPr>
        <w:pStyle w:val="Bezriadkovania"/>
        <w:jc w:val="both"/>
        <w:rPr>
          <w:rFonts w:cs="TimesNewRoman"/>
          <w:i/>
        </w:rPr>
      </w:pPr>
    </w:p>
    <w:p w:rsidR="00E50ED6" w:rsidRPr="00E50ED6" w:rsidRDefault="00E50ED6" w:rsidP="00E50ED6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b/>
          <w:i/>
        </w:rPr>
      </w:pPr>
      <w:r w:rsidRPr="00E50ED6">
        <w:rPr>
          <w:rFonts w:cs="Arial Narrow"/>
          <w:b/>
          <w:szCs w:val="22"/>
          <w:lang w:eastAsia="sk-SK"/>
        </w:rPr>
        <w:t>5.) Informácia o oprave významných chýb minulých účtovných období účtovaných v bežnom účtovnom období s uvedením sumy vplyvu na nerozdelený zisk minulých rokov alebo na neuhradenú stratu</w:t>
      </w:r>
      <w:r>
        <w:rPr>
          <w:rFonts w:cs="Arial Narrow"/>
          <w:b/>
          <w:szCs w:val="22"/>
          <w:lang w:eastAsia="sk-SK"/>
        </w:rPr>
        <w:t xml:space="preserve"> m</w:t>
      </w:r>
      <w:r w:rsidRPr="00E50ED6">
        <w:rPr>
          <w:rFonts w:cs="Arial Narrow"/>
          <w:b/>
          <w:szCs w:val="22"/>
          <w:lang w:eastAsia="sk-SK"/>
        </w:rPr>
        <w:t>inulých rokov.</w:t>
      </w:r>
    </w:p>
    <w:p w:rsidR="00656CEA" w:rsidRPr="00F0567D" w:rsidRDefault="00E50ED6" w:rsidP="00F0567D">
      <w:pPr>
        <w:pStyle w:val="Bezriadkovania"/>
        <w:jc w:val="both"/>
        <w:rPr>
          <w:rFonts w:cs="TimesNewRoman"/>
          <w:i/>
        </w:rPr>
      </w:pPr>
      <w:r>
        <w:rPr>
          <w:rFonts w:cs="TimesNewRoman"/>
          <w:i/>
        </w:rPr>
        <w:t>f</w:t>
      </w:r>
      <w:r w:rsidR="00656CEA">
        <w:rPr>
          <w:rFonts w:cs="TimesNewRoman"/>
          <w:i/>
        </w:rPr>
        <w:t xml:space="preserve"> Opravy významných chýb minulých účtovných období účtované v bežnom účtovnom ob</w:t>
      </w:r>
      <w:r w:rsidR="00BB2BC6">
        <w:rPr>
          <w:rFonts w:cs="TimesNewRoman"/>
          <w:i/>
        </w:rPr>
        <w:t>dobí neboli v období od</w:t>
      </w:r>
      <w:r w:rsidR="004974A4">
        <w:rPr>
          <w:rFonts w:cs="TimesNewRoman"/>
          <w:i/>
        </w:rPr>
        <w:t xml:space="preserve"> 1.1.2015 do 31.12.2015</w:t>
      </w:r>
      <w:r w:rsidR="00656CEA">
        <w:rPr>
          <w:rFonts w:cs="TimesNewRoman"/>
          <w:i/>
        </w:rPr>
        <w:t xml:space="preserve"> účtované. Taktiež ani opravy nevýznamných chýb minulých období.</w:t>
      </w:r>
    </w:p>
    <w:p w:rsidR="009E5F0A" w:rsidRDefault="009E5F0A" w:rsidP="00E50ED6">
      <w:pPr>
        <w:pStyle w:val="Bezriadkovania"/>
        <w:jc w:val="center"/>
        <w:rPr>
          <w:b/>
          <w:sz w:val="28"/>
          <w:szCs w:val="28"/>
        </w:rPr>
      </w:pPr>
    </w:p>
    <w:p w:rsidR="00700D74" w:rsidRDefault="00700D74" w:rsidP="00E50ED6">
      <w:pPr>
        <w:pStyle w:val="Bezriadkovania"/>
        <w:jc w:val="center"/>
        <w:rPr>
          <w:b/>
          <w:sz w:val="28"/>
          <w:szCs w:val="28"/>
        </w:rPr>
      </w:pPr>
    </w:p>
    <w:p w:rsidR="00700D74" w:rsidRDefault="00700D74" w:rsidP="00E50ED6">
      <w:pPr>
        <w:pStyle w:val="Bezriadkovania"/>
        <w:jc w:val="center"/>
        <w:rPr>
          <w:b/>
          <w:sz w:val="28"/>
          <w:szCs w:val="28"/>
        </w:rPr>
      </w:pPr>
    </w:p>
    <w:p w:rsidR="00656CEA" w:rsidRDefault="00E50ED6" w:rsidP="00E50ED6">
      <w:pPr>
        <w:pStyle w:val="Bezriadkovania"/>
        <w:jc w:val="center"/>
        <w:rPr>
          <w:b/>
          <w:sz w:val="28"/>
          <w:szCs w:val="28"/>
        </w:rPr>
      </w:pPr>
      <w:r w:rsidRPr="00E50ED6">
        <w:rPr>
          <w:b/>
          <w:sz w:val="28"/>
          <w:szCs w:val="28"/>
        </w:rPr>
        <w:t>Čl. III</w:t>
      </w:r>
    </w:p>
    <w:p w:rsidR="00E50ED6" w:rsidRDefault="00E50ED6" w:rsidP="00E50ED6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doplňujú položky súvahy</w:t>
      </w:r>
    </w:p>
    <w:p w:rsidR="002516E1" w:rsidRDefault="002516E1" w:rsidP="00E50ED6">
      <w:pPr>
        <w:pStyle w:val="Bezriadkovania"/>
        <w:jc w:val="center"/>
        <w:rPr>
          <w:b/>
          <w:sz w:val="28"/>
          <w:szCs w:val="28"/>
        </w:rPr>
      </w:pPr>
    </w:p>
    <w:p w:rsidR="002516E1" w:rsidRDefault="00C2695E" w:rsidP="00E7501E">
      <w:pPr>
        <w:pStyle w:val="Bezriadkovania"/>
        <w:numPr>
          <w:ilvl w:val="0"/>
          <w:numId w:val="22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Doplňujúce a vysvetľujúce informácie k aktívam</w:t>
      </w:r>
    </w:p>
    <w:p w:rsidR="00617B8F" w:rsidRDefault="00617B8F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Dlhodobý majetok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prehľad o pohybe dlhodobého majetku podľa zložiek dlhodobého majetku v nadväznosti na členenie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položiek súvahy; uvádza sa ocenenie majetku na začiatku účtovného obdobia, jeho prírastky,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úbytky a presuny počas účtovného obdobia a ocenenie na konci 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prehľad oprávok a opravných položiek podľa zložiek dlhodobého majetku v nadväznosti na členenie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položiek súvahy; uvádza sa hodnota oprávok a opravných položiek na začiatku 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ich prírastky, úbytky a presuny počas účtovného obdobia a hodnota na konci 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3. prehľad o čistej (netto) hodnote dlhodobého majetku na začiatku účtovného obdobia a na konci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03344F" w:rsidRPr="003F477D" w:rsidRDefault="00A207D9" w:rsidP="00C2695E">
      <w:pPr>
        <w:pStyle w:val="Nzov"/>
        <w:spacing w:before="0" w:beforeAutospacing="0" w:after="0"/>
        <w:jc w:val="left"/>
        <w:rPr>
          <w:szCs w:val="22"/>
        </w:rPr>
      </w:pPr>
      <w:r>
        <w:rPr>
          <w:rFonts w:cs="Arial Narrow"/>
          <w:szCs w:val="22"/>
          <w:lang w:eastAsia="sk-SK"/>
        </w:rPr>
        <w:lastRenderedPageBreak/>
        <w:t>Prehľad o dlhodobom</w:t>
      </w:r>
      <w:r w:rsidR="00C2695E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 xml:space="preserve"> </w:t>
      </w:r>
      <w:r w:rsidR="00C2695E">
        <w:rPr>
          <w:szCs w:val="22"/>
        </w:rPr>
        <w:t>nehmotn</w:t>
      </w:r>
      <w:r>
        <w:rPr>
          <w:szCs w:val="22"/>
        </w:rPr>
        <w:t>om</w:t>
      </w:r>
      <w:r w:rsidR="00C2695E">
        <w:rPr>
          <w:szCs w:val="22"/>
        </w:rPr>
        <w:t xml:space="preserve"> majet</w:t>
      </w:r>
      <w:r>
        <w:rPr>
          <w:szCs w:val="22"/>
        </w:rPr>
        <w:t>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Oceni</w:t>
            </w:r>
            <w:r w:rsidR="001E03F2" w:rsidRPr="00A207D9">
              <w:rPr>
                <w:b/>
                <w:bCs/>
                <w:sz w:val="18"/>
                <w:szCs w:val="18"/>
              </w:rPr>
              <w:t>-</w:t>
            </w:r>
            <w:r w:rsidRPr="00A207D9">
              <w:rPr>
                <w:b/>
                <w:bCs/>
                <w:sz w:val="18"/>
                <w:szCs w:val="18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Ob</w:t>
            </w:r>
            <w:r w:rsidR="001E03F2" w:rsidRPr="00A207D9">
              <w:rPr>
                <w:b/>
                <w:bCs/>
                <w:sz w:val="18"/>
                <w:szCs w:val="18"/>
              </w:rPr>
              <w:t>sta-</w:t>
            </w:r>
          </w:p>
          <w:p w:rsidR="0003344F" w:rsidRPr="00A207D9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rá</w:t>
            </w:r>
            <w:r w:rsidR="0003344F" w:rsidRPr="00A207D9">
              <w:rPr>
                <w:b/>
                <w:bCs/>
                <w:sz w:val="18"/>
                <w:szCs w:val="18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A0531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A0531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0C49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0C49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0C49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A0531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Default="00A0531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  <w:p w:rsidR="00A0531B" w:rsidRPr="00A207D9" w:rsidRDefault="00A0531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BB2BC6" w:rsidRDefault="00BB2BC6" w:rsidP="00BB2BC6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A207D9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A207D9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Obsta-</w:t>
            </w:r>
          </w:p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A207D9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i</w:t>
            </w:r>
          </w:p>
        </w:tc>
      </w:tr>
      <w:tr w:rsidR="00E04DF3" w:rsidRPr="00A207D9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Prvotné ocenenie</w:t>
            </w: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FC4F9F" w:rsidRPr="00A207D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E04DF3" w:rsidRPr="00A207D9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Oprávky</w:t>
            </w:r>
          </w:p>
        </w:tc>
      </w:tr>
      <w:tr w:rsidR="00E04DF3" w:rsidRPr="00A207D9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C37445" w:rsidRPr="00A207D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3744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 xml:space="preserve"> 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24 375</w:t>
            </w: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C37445" w:rsidRPr="00A207D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C37445" w:rsidRPr="00A207D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375</w:t>
            </w:r>
          </w:p>
        </w:tc>
      </w:tr>
      <w:tr w:rsidR="00E04DF3" w:rsidRPr="00A207D9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Opravné položky</w:t>
            </w:r>
          </w:p>
        </w:tc>
      </w:tr>
      <w:tr w:rsidR="00E04DF3" w:rsidRPr="00A207D9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Zostatková hodnota</w:t>
            </w:r>
          </w:p>
        </w:tc>
      </w:tr>
      <w:tr w:rsidR="00E04DF3" w:rsidRPr="00A207D9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A0531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C374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A0531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A0531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43479" w:rsidRDefault="00243479" w:rsidP="009F39E7"/>
    <w:p w:rsidR="009E5F0A" w:rsidRDefault="009E5F0A" w:rsidP="009F39E7"/>
    <w:p w:rsidR="009E5F0A" w:rsidRDefault="009E5F0A" w:rsidP="009F39E7"/>
    <w:p w:rsidR="001C0C0A" w:rsidRPr="001C0C0A" w:rsidRDefault="001C0C0A" w:rsidP="0003344F">
      <w:pPr>
        <w:spacing w:after="0" w:line="240" w:lineRule="auto"/>
        <w:rPr>
          <w:b/>
          <w:bCs/>
          <w:kern w:val="28"/>
          <w:szCs w:val="22"/>
        </w:rPr>
      </w:pPr>
      <w:r w:rsidRPr="001C0C0A">
        <w:rPr>
          <w:b/>
          <w:bCs/>
          <w:kern w:val="28"/>
          <w:szCs w:val="22"/>
        </w:rPr>
        <w:t>Prehľad o dlhodobom hmotnom majetku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2"/>
        <w:gridCol w:w="850"/>
        <w:gridCol w:w="965"/>
        <w:gridCol w:w="1162"/>
        <w:gridCol w:w="708"/>
        <w:gridCol w:w="709"/>
        <w:gridCol w:w="567"/>
        <w:gridCol w:w="992"/>
        <w:gridCol w:w="823"/>
        <w:gridCol w:w="992"/>
      </w:tblGrid>
      <w:tr w:rsidR="0003344F" w:rsidRPr="003F477D" w:rsidTr="00EC1D60">
        <w:trPr>
          <w:trHeight w:val="145"/>
          <w:tblHeader/>
          <w:jc w:val="center"/>
        </w:trPr>
        <w:tc>
          <w:tcPr>
            <w:tcW w:w="1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Dlhodobý hmotný majetok</w:t>
            </w:r>
          </w:p>
        </w:tc>
        <w:tc>
          <w:tcPr>
            <w:tcW w:w="776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Bežné účtovné obdobie</w:t>
            </w:r>
          </w:p>
        </w:tc>
      </w:tr>
      <w:tr w:rsidR="001E03F2" w:rsidRPr="003F477D" w:rsidTr="001C3EC6">
        <w:trPr>
          <w:trHeight w:val="1537"/>
          <w:tblHeader/>
          <w:jc w:val="center"/>
        </w:trPr>
        <w:tc>
          <w:tcPr>
            <w:tcW w:w="1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Pozemky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Stavby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Samostatné hnuteľné veci a</w:t>
            </w:r>
          </w:p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súbory hnuteľných vecí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Pestova</w:t>
            </w:r>
            <w:r w:rsidR="001E03F2" w:rsidRPr="00E37D18">
              <w:rPr>
                <w:sz w:val="16"/>
                <w:szCs w:val="16"/>
              </w:rPr>
              <w:t>-</w:t>
            </w:r>
            <w:r w:rsidRPr="00E37D18">
              <w:rPr>
                <w:sz w:val="16"/>
                <w:szCs w:val="16"/>
              </w:rPr>
              <w:t>teľské celky</w:t>
            </w:r>
            <w:r w:rsidRPr="00E37D18">
              <w:rPr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Zákla</w:t>
            </w:r>
            <w:r w:rsidR="001E03F2" w:rsidRPr="00E37D18">
              <w:rPr>
                <w:sz w:val="16"/>
                <w:szCs w:val="16"/>
              </w:rPr>
              <w:t>d</w:t>
            </w:r>
            <w:r w:rsidRPr="00E37D18">
              <w:rPr>
                <w:sz w:val="16"/>
                <w:szCs w:val="16"/>
              </w:rPr>
              <w:t>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1E03F2" w:rsidP="00E37D18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Ob</w:t>
            </w:r>
            <w:r w:rsidR="00465A3F" w:rsidRPr="00E37D18">
              <w:rPr>
                <w:sz w:val="16"/>
                <w:szCs w:val="16"/>
              </w:rPr>
              <w:t>s</w:t>
            </w:r>
            <w:r w:rsidRPr="00E37D18">
              <w:rPr>
                <w:sz w:val="16"/>
                <w:szCs w:val="16"/>
              </w:rPr>
              <w:t>ta</w:t>
            </w:r>
            <w:r w:rsidR="0003344F" w:rsidRPr="00E37D18">
              <w:rPr>
                <w:sz w:val="16"/>
                <w:szCs w:val="16"/>
              </w:rPr>
              <w:t>rávaný DHM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Poskytnuté preddavky na</w:t>
            </w:r>
          </w:p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Spolu</w:t>
            </w:r>
          </w:p>
        </w:tc>
      </w:tr>
      <w:tr w:rsidR="001E03F2" w:rsidRPr="003F477D" w:rsidTr="001C3EC6">
        <w:trPr>
          <w:trHeight w:val="155"/>
          <w:tblHeader/>
          <w:jc w:val="center"/>
        </w:trPr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Prvotné ocenenie</w:t>
            </w: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6C5549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D769D0" w:rsidP="00D769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1 503 243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D769D0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902 384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6C5549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79 781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6C5549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D769D0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2 492 308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8D70DD" w:rsidP="00617C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15 989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D769D0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196 491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226 157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544F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544F5C" w:rsidP="00544F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438 424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D769D0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81 264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1C3E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212 480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293 744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6C5549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8D70DD" w:rsidP="008D70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1 519  232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8D70DD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1 017 611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8D70DD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93 459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8D70DD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8D70DD" w:rsidP="00544F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44F5C">
              <w:rPr>
                <w:sz w:val="20"/>
                <w:szCs w:val="20"/>
              </w:rPr>
              <w:t> 636 988</w:t>
            </w:r>
          </w:p>
        </w:tc>
      </w:tr>
      <w:tr w:rsidR="0003344F" w:rsidRPr="003F477D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544F5C" w:rsidP="00B43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Oprávky</w:t>
            </w: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523 372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544F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824 528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1 347 900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32 120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66 574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98 694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81 264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81 264</w:t>
            </w:r>
          </w:p>
        </w:tc>
      </w:tr>
      <w:tr w:rsidR="00E916C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555 492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809 838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544F5C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1 365 330</w:t>
            </w:r>
          </w:p>
        </w:tc>
      </w:tr>
      <w:tr w:rsidR="0003344F" w:rsidRPr="00B43D8B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B43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Opravné položky</w:t>
            </w: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B43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Zostatková hodnota </w:t>
            </w:r>
          </w:p>
        </w:tc>
      </w:tr>
      <w:tr w:rsidR="0003344F" w:rsidRPr="00B43D8B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B43D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979 871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77 856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79 781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1 144 408</w:t>
            </w:r>
          </w:p>
        </w:tc>
      </w:tr>
      <w:tr w:rsidR="0003344F" w:rsidRPr="00B43D8B" w:rsidTr="001C3EC6">
        <w:trPr>
          <w:trHeight w:val="290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963 740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207 773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93 459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B76C0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1 271 658</w:t>
            </w:r>
          </w:p>
        </w:tc>
      </w:tr>
    </w:tbl>
    <w:p w:rsidR="00B43D8B" w:rsidRDefault="00B43D8B" w:rsidP="0003344F">
      <w:pPr>
        <w:spacing w:after="0" w:line="240" w:lineRule="auto"/>
        <w:rPr>
          <w:sz w:val="20"/>
          <w:szCs w:val="20"/>
        </w:rPr>
      </w:pPr>
    </w:p>
    <w:p w:rsidR="009E5F0A" w:rsidRDefault="009E5F0A" w:rsidP="0003344F">
      <w:pPr>
        <w:spacing w:after="0" w:line="240" w:lineRule="auto"/>
        <w:rPr>
          <w:sz w:val="20"/>
          <w:szCs w:val="20"/>
        </w:rPr>
      </w:pP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792"/>
        <w:gridCol w:w="993"/>
        <w:gridCol w:w="1275"/>
        <w:gridCol w:w="851"/>
        <w:gridCol w:w="709"/>
        <w:gridCol w:w="567"/>
        <w:gridCol w:w="850"/>
        <w:gridCol w:w="851"/>
        <w:gridCol w:w="935"/>
      </w:tblGrid>
      <w:tr w:rsidR="00E916CF" w:rsidRPr="003F477D" w:rsidTr="00CA4FF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Dlhodobý hmotný majetok</w:t>
            </w:r>
          </w:p>
        </w:tc>
        <w:tc>
          <w:tcPr>
            <w:tcW w:w="7841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Bezprostredne predchádzajúce účtovné obdobie</w:t>
            </w:r>
          </w:p>
        </w:tc>
      </w:tr>
      <w:tr w:rsidR="00E37D18" w:rsidRPr="003F477D" w:rsidTr="00CA4FF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6A6140">
            <w:pPr>
              <w:pStyle w:val="Bezriadkovania"/>
              <w:jc w:val="center"/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6A6140">
            <w:pPr>
              <w:pStyle w:val="Bezriadkovania"/>
              <w:jc w:val="center"/>
            </w:pPr>
            <w:r w:rsidRPr="003F477D"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6A6140">
            <w:pPr>
              <w:pStyle w:val="Bezriadkovania"/>
              <w:jc w:val="center"/>
            </w:pPr>
            <w:r w:rsidRPr="003F477D">
              <w:t>Stavby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83560A">
            <w:pPr>
              <w:pStyle w:val="Bezriadkovania"/>
              <w:jc w:val="center"/>
            </w:pPr>
            <w:r w:rsidRPr="003F477D">
              <w:t>Samostatné hnuteľné veci a</w:t>
            </w:r>
            <w:r w:rsidR="0083560A">
              <w:t xml:space="preserve"> </w:t>
            </w:r>
            <w:r w:rsidRPr="003F477D">
              <w:t>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Pestova-teľské celky</w:t>
            </w:r>
            <w:r w:rsidRPr="00E37D18">
              <w:rPr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Obstarávaný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Poskytnuté preddavky na</w:t>
            </w:r>
          </w:p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6A6140" w:rsidRDefault="00E37D18" w:rsidP="00EC6C4F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Spolu</w:t>
            </w:r>
          </w:p>
        </w:tc>
      </w:tr>
      <w:tr w:rsidR="00E916CF" w:rsidRPr="003F477D" w:rsidTr="00CA4FF0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j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A0531B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A0531B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1 503 243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A0531B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913 235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A0531B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46 504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A0531B" w:rsidP="00A053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2 464 140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A0531B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10 626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6C554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43 903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5 742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60 271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A0531B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21 477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9478FE" w:rsidP="006C554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C5549">
              <w:rPr>
                <w:sz w:val="20"/>
                <w:szCs w:val="20"/>
              </w:rPr>
              <w:t>0 626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32 103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593195" w:rsidP="008D70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1 503 243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59319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902 384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59319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79 781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59319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5 742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59319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2 492 308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448 133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788 696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1 236 829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75 239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57 309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59319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132 548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21 477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21 477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523 372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824 528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1 347 900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1 055 110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124 539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46 504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AA42F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1227 311</w:t>
            </w:r>
          </w:p>
        </w:tc>
      </w:tr>
      <w:tr w:rsidR="00E916CF" w:rsidRPr="003F477D" w:rsidTr="00CA4FF0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979 871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77 856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79 781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5 742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6C5549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1 144 408</w:t>
            </w:r>
          </w:p>
        </w:tc>
      </w:tr>
    </w:tbl>
    <w:p w:rsidR="009A0A09" w:rsidRDefault="001C0C0A" w:rsidP="001C0C0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4. úroky aktivované ako súčasť ocenenia (obstarávacia cena, vlastné náklady) počas účtovného obdobia</w:t>
      </w:r>
    </w:p>
    <w:p w:rsidR="001C0C0A" w:rsidRDefault="001C0C0A" w:rsidP="001C0C0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nemala.</w:t>
      </w:r>
    </w:p>
    <w:p w:rsidR="0068717A" w:rsidRPr="001C0C0A" w:rsidRDefault="0068717A" w:rsidP="001C0C0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</w:p>
    <w:p w:rsidR="005A36B4" w:rsidRPr="005A36B4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5A36B4">
        <w:rPr>
          <w:b/>
        </w:rPr>
        <w:t xml:space="preserve">b.) </w:t>
      </w:r>
      <w:r w:rsidRPr="005A36B4">
        <w:rPr>
          <w:rFonts w:cs="Arial Narrow"/>
          <w:b/>
          <w:szCs w:val="22"/>
          <w:lang w:eastAsia="sk-SK"/>
        </w:rPr>
        <w:t>Dôvody účtovania o dlhodobom majetku, ku ktorému nemá účtovná jednotka vlastnícke právo,</w:t>
      </w:r>
      <w:r>
        <w:rPr>
          <w:rFonts w:cs="Arial Narrow"/>
          <w:b/>
          <w:szCs w:val="22"/>
          <w:lang w:eastAsia="sk-SK"/>
        </w:rPr>
        <w:t xml:space="preserve"> </w:t>
      </w:r>
      <w:r w:rsidRPr="005A36B4">
        <w:rPr>
          <w:rFonts w:cs="Arial Narrow"/>
          <w:b/>
          <w:szCs w:val="22"/>
          <w:lang w:eastAsia="sk-SK"/>
        </w:rPr>
        <w:t>napríklad majetok obstaraný finančným prenájmom, majetok pri ktorom vlastnícke právo nadobudol</w:t>
      </w:r>
      <w:r>
        <w:rPr>
          <w:rFonts w:cs="Arial Narrow"/>
          <w:b/>
          <w:szCs w:val="22"/>
          <w:lang w:eastAsia="sk-SK"/>
        </w:rPr>
        <w:t xml:space="preserve"> </w:t>
      </w:r>
      <w:r w:rsidRPr="005A36B4">
        <w:rPr>
          <w:rFonts w:cs="Arial Narrow"/>
          <w:b/>
          <w:szCs w:val="22"/>
          <w:lang w:eastAsia="sk-SK"/>
        </w:rPr>
        <w:t>veriteľ zmluvou o zabezpečovacom prevode práva, ale ktorý užíva účtovná jednotka na základe zmluvy</w:t>
      </w:r>
    </w:p>
    <w:p w:rsidR="001C0C0A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5A36B4">
        <w:rPr>
          <w:rFonts w:cs="Arial Narrow"/>
          <w:b/>
          <w:szCs w:val="22"/>
          <w:lang w:eastAsia="sk-SK"/>
        </w:rPr>
        <w:t>o</w:t>
      </w:r>
      <w:r w:rsidR="00C91A1F">
        <w:rPr>
          <w:rFonts w:cs="Arial Narrow"/>
          <w:b/>
          <w:szCs w:val="22"/>
          <w:lang w:eastAsia="sk-SK"/>
        </w:rPr>
        <w:t> </w:t>
      </w:r>
      <w:r w:rsidRPr="005A36B4">
        <w:rPr>
          <w:rFonts w:cs="Arial Narrow"/>
          <w:b/>
          <w:szCs w:val="22"/>
          <w:lang w:eastAsia="sk-SK"/>
        </w:rPr>
        <w:t>výpožič</w:t>
      </w:r>
      <w:r>
        <w:rPr>
          <w:rFonts w:cs="Arial Narrow"/>
          <w:b/>
          <w:szCs w:val="22"/>
          <w:lang w:eastAsia="sk-SK"/>
        </w:rPr>
        <w:t>ke</w:t>
      </w:r>
    </w:p>
    <w:p w:rsidR="00C91A1F" w:rsidRDefault="00C91A1F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5A36B4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Spoločnosť účtuje o dlhodobom majetku obstaranom formou </w:t>
      </w:r>
      <w:r w:rsidR="004F0665">
        <w:rPr>
          <w:rFonts w:cs="Arial Narrow"/>
          <w:szCs w:val="22"/>
          <w:lang w:eastAsia="sk-SK"/>
        </w:rPr>
        <w:t>úverových zmlúv prostredníctvom VB Leasingu:</w:t>
      </w:r>
      <w:r>
        <w:rPr>
          <w:rFonts w:cs="Arial Narrow"/>
          <w:szCs w:val="22"/>
          <w:lang w:eastAsia="sk-SK"/>
        </w:rPr>
        <w:t xml:space="preserve">.  </w:t>
      </w:r>
    </w:p>
    <w:p w:rsidR="005A3269" w:rsidRDefault="005A3269" w:rsidP="005A36B4">
      <w:pPr>
        <w:pStyle w:val="Bezriadkovania"/>
      </w:pPr>
    </w:p>
    <w:tbl>
      <w:tblPr>
        <w:tblW w:w="4989" w:type="pct"/>
        <w:jc w:val="center"/>
        <w:tblInd w:w="83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88"/>
        <w:gridCol w:w="2302"/>
        <w:gridCol w:w="2302"/>
      </w:tblGrid>
      <w:tr w:rsidR="005A3269" w:rsidRPr="003F477D" w:rsidTr="005A3269">
        <w:trPr>
          <w:jc w:val="center"/>
        </w:trPr>
        <w:tc>
          <w:tcPr>
            <w:tcW w:w="45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3269" w:rsidRPr="003F477D" w:rsidRDefault="005A3269" w:rsidP="005A3269">
            <w:pPr>
              <w:pStyle w:val="TopHeader"/>
            </w:pPr>
            <w:r w:rsidRPr="003F477D">
              <w:t>Dlhodobý hmotný majetok</w:t>
            </w:r>
            <w:r>
              <w:t xml:space="preserve"> obstaraný formou finančného prenájmu</w:t>
            </w:r>
          </w:p>
        </w:tc>
        <w:tc>
          <w:tcPr>
            <w:tcW w:w="230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A3269" w:rsidRPr="003F477D" w:rsidRDefault="005A3269" w:rsidP="00EC6C4F">
            <w:pPr>
              <w:pStyle w:val="TopHeader"/>
            </w:pPr>
            <w:r w:rsidRPr="003F477D">
              <w:t>Hodnota za 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A3269" w:rsidRPr="003F477D" w:rsidRDefault="005A3269" w:rsidP="00EC6C4F">
            <w:pPr>
              <w:pStyle w:val="TopHeader"/>
            </w:pPr>
            <w:r>
              <w:t>Hodnota za predchádzajúce účtovné obdobie</w:t>
            </w:r>
          </w:p>
        </w:tc>
      </w:tr>
      <w:tr w:rsidR="005A3269" w:rsidRPr="003F477D" w:rsidTr="005A3269">
        <w:trPr>
          <w:trHeight w:val="340"/>
          <w:jc w:val="center"/>
        </w:trPr>
        <w:tc>
          <w:tcPr>
            <w:tcW w:w="458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269" w:rsidRPr="003F477D" w:rsidRDefault="005A3269" w:rsidP="00EC6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</w:t>
            </w:r>
          </w:p>
        </w:tc>
        <w:tc>
          <w:tcPr>
            <w:tcW w:w="23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269" w:rsidRDefault="005A3269" w:rsidP="00EC6C4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3269" w:rsidRPr="003F477D" w:rsidRDefault="005A3269" w:rsidP="00EC6C4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A3269" w:rsidTr="005A3269">
        <w:trPr>
          <w:trHeight w:val="340"/>
          <w:jc w:val="center"/>
        </w:trPr>
        <w:tc>
          <w:tcPr>
            <w:tcW w:w="458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269" w:rsidRPr="003F477D" w:rsidRDefault="005A3269" w:rsidP="009E5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Zostatková cena </w:t>
            </w:r>
          </w:p>
        </w:tc>
        <w:tc>
          <w:tcPr>
            <w:tcW w:w="23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269" w:rsidRDefault="005A3269" w:rsidP="00EC6C4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3269" w:rsidRDefault="005A3269" w:rsidP="00EC6C4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C91A1F" w:rsidRDefault="00C91A1F" w:rsidP="005A36B4">
      <w:pPr>
        <w:pStyle w:val="Bezriadkovania"/>
      </w:pPr>
    </w:p>
    <w:p w:rsidR="00877232" w:rsidRDefault="00877232" w:rsidP="005A36B4">
      <w:pPr>
        <w:pStyle w:val="Bezriadkovania"/>
      </w:pPr>
      <w:r>
        <w:t>Majetok je poistený poistnou zmluvou č. 511071363 do hodnoty 2 152 800,00 €.</w:t>
      </w:r>
    </w:p>
    <w:p w:rsidR="00877232" w:rsidRDefault="00877232" w:rsidP="005A36B4">
      <w:pPr>
        <w:pStyle w:val="Bezriadkovania"/>
      </w:pPr>
    </w:p>
    <w:p w:rsidR="0068717A" w:rsidRDefault="004256AA" w:rsidP="0068717A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cs="Arial Narrow"/>
          <w:b/>
          <w:szCs w:val="22"/>
          <w:lang w:eastAsia="sk-SK"/>
        </w:rPr>
        <w:t>c) D</w:t>
      </w:r>
      <w:r w:rsidR="0068717A">
        <w:rPr>
          <w:rFonts w:cs="Arial Narrow"/>
          <w:b/>
          <w:szCs w:val="22"/>
          <w:lang w:eastAsia="sk-SK"/>
        </w:rPr>
        <w:t>lhodobý nehmotný majetok a dlhodobom hmotný</w:t>
      </w:r>
      <w:r w:rsidR="0068717A" w:rsidRPr="0068717A">
        <w:rPr>
          <w:rFonts w:cs="Arial Narrow"/>
          <w:b/>
          <w:szCs w:val="22"/>
          <w:lang w:eastAsia="sk-SK"/>
        </w:rPr>
        <w:t xml:space="preserve"> majet</w:t>
      </w:r>
      <w:r w:rsidR="0068717A">
        <w:rPr>
          <w:rFonts w:cs="Arial Narrow"/>
          <w:b/>
          <w:szCs w:val="22"/>
          <w:lang w:eastAsia="sk-SK"/>
        </w:rPr>
        <w:t>ok</w:t>
      </w:r>
      <w:r w:rsidR="0068717A" w:rsidRPr="0068717A">
        <w:rPr>
          <w:rFonts w:cs="Arial Narrow"/>
          <w:b/>
          <w:szCs w:val="22"/>
          <w:lang w:eastAsia="sk-SK"/>
        </w:rPr>
        <w:t>, na ktorý je zriadené záložné právo</w:t>
      </w:r>
      <w:r w:rsidR="0068717A">
        <w:rPr>
          <w:rFonts w:cs="Arial Narrow"/>
          <w:b/>
          <w:szCs w:val="22"/>
          <w:lang w:eastAsia="sk-SK"/>
        </w:rPr>
        <w:t xml:space="preserve"> </w:t>
      </w:r>
      <w:r w:rsidR="0068717A" w:rsidRPr="0068717A">
        <w:rPr>
          <w:rFonts w:cs="Arial Narrow"/>
          <w:b/>
          <w:szCs w:val="22"/>
          <w:lang w:eastAsia="sk-SK"/>
        </w:rPr>
        <w:t>alebo pri ktorom má účtovná jednotka obmedzené právo s ním nakladať</w:t>
      </w:r>
    </w:p>
    <w:p w:rsidR="005A36B4" w:rsidRPr="0068717A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</w:p>
    <w:p w:rsidR="0068717A" w:rsidRPr="0068717A" w:rsidRDefault="0068717A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 w:rsidRPr="0068717A">
        <w:rPr>
          <w:rFonts w:cs="Arial Narrow"/>
          <w:i/>
          <w:szCs w:val="22"/>
          <w:lang w:eastAsia="sk-SK"/>
        </w:rPr>
        <w:t>K dlhodobému nehmotnému majetku nie je zriadené záložné právo.</w:t>
      </w:r>
    </w:p>
    <w:p w:rsidR="00597F13" w:rsidRDefault="00597F13" w:rsidP="00AA42F6">
      <w:pPr>
        <w:pStyle w:val="Bezriadkovania"/>
        <w:jc w:val="both"/>
      </w:pPr>
    </w:p>
    <w:p w:rsidR="00877232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/>
          <w:bCs/>
          <w:kern w:val="28"/>
          <w:sz w:val="21"/>
          <w:szCs w:val="21"/>
        </w:rPr>
      </w:pPr>
    </w:p>
    <w:p w:rsidR="00877232" w:rsidRPr="00062711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>
        <w:rPr>
          <w:rFonts w:cs="Arial Narrow"/>
          <w:b/>
          <w:bCs/>
          <w:kern w:val="28"/>
          <w:sz w:val="21"/>
          <w:szCs w:val="21"/>
        </w:rPr>
        <w:t xml:space="preserve"> </w:t>
      </w:r>
      <w:r w:rsidRPr="00062711">
        <w:rPr>
          <w:rFonts w:cs="Arial Narrow"/>
          <w:bCs/>
          <w:kern w:val="28"/>
          <w:sz w:val="21"/>
          <w:szCs w:val="21"/>
        </w:rPr>
        <w:t>Predmetom záložného práva sú nehnuteľnosti, nachádzajúce sa v katastrálnom území Myjava:</w:t>
      </w:r>
    </w:p>
    <w:p w:rsidR="00877232" w:rsidRPr="00062711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 w:rsidRPr="00062711">
        <w:rPr>
          <w:rFonts w:cs="Arial Narrow"/>
          <w:bCs/>
          <w:kern w:val="28"/>
          <w:sz w:val="21"/>
          <w:szCs w:val="21"/>
        </w:rPr>
        <w:t xml:space="preserve">- pozemky – reg.C – parc. </w:t>
      </w:r>
      <w:r>
        <w:rPr>
          <w:rFonts w:cs="Arial Narrow"/>
          <w:bCs/>
          <w:kern w:val="28"/>
          <w:sz w:val="21"/>
          <w:szCs w:val="21"/>
        </w:rPr>
        <w:t>č</w:t>
      </w:r>
      <w:r w:rsidRPr="00062711">
        <w:rPr>
          <w:rFonts w:cs="Arial Narrow"/>
          <w:bCs/>
          <w:kern w:val="28"/>
          <w:sz w:val="21"/>
          <w:szCs w:val="21"/>
        </w:rPr>
        <w:t>. 2784/20 o výmere 117 m</w:t>
      </w:r>
      <w:r w:rsidRPr="00062711">
        <w:rPr>
          <w:rFonts w:cs="Arial Narrow"/>
          <w:bCs/>
          <w:kern w:val="28"/>
          <w:sz w:val="21"/>
          <w:szCs w:val="21"/>
          <w:vertAlign w:val="superscript"/>
        </w:rPr>
        <w:t xml:space="preserve">2 </w:t>
      </w:r>
      <w:r w:rsidRPr="00062711">
        <w:rPr>
          <w:rFonts w:cs="Arial Narrow"/>
          <w:bCs/>
          <w:kern w:val="28"/>
          <w:sz w:val="21"/>
          <w:szCs w:val="21"/>
        </w:rPr>
        <w:t>, ostatné plochy</w:t>
      </w:r>
    </w:p>
    <w:p w:rsidR="00877232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 w:rsidRPr="00062711">
        <w:rPr>
          <w:rFonts w:cs="Arial Narrow"/>
          <w:bCs/>
          <w:kern w:val="28"/>
          <w:sz w:val="21"/>
          <w:szCs w:val="21"/>
        </w:rPr>
        <w:tab/>
      </w:r>
      <w:r w:rsidRPr="00062711">
        <w:rPr>
          <w:rFonts w:cs="Arial Narrow"/>
          <w:bCs/>
          <w:kern w:val="28"/>
          <w:sz w:val="21"/>
          <w:szCs w:val="21"/>
        </w:rPr>
        <w:tab/>
        <w:t xml:space="preserve"> - parc. </w:t>
      </w:r>
      <w:r>
        <w:rPr>
          <w:rFonts w:cs="Arial Narrow"/>
          <w:bCs/>
          <w:kern w:val="28"/>
          <w:sz w:val="21"/>
          <w:szCs w:val="21"/>
        </w:rPr>
        <w:t>č</w:t>
      </w:r>
      <w:r w:rsidRPr="00062711">
        <w:rPr>
          <w:rFonts w:cs="Arial Narrow"/>
          <w:bCs/>
          <w:kern w:val="28"/>
          <w:sz w:val="21"/>
          <w:szCs w:val="21"/>
        </w:rPr>
        <w:t>. 2784/</w:t>
      </w:r>
      <w:r>
        <w:rPr>
          <w:rFonts w:cs="Arial Narrow"/>
          <w:bCs/>
          <w:kern w:val="28"/>
          <w:sz w:val="21"/>
          <w:szCs w:val="21"/>
        </w:rPr>
        <w:t>39</w:t>
      </w:r>
      <w:r w:rsidRPr="00062711">
        <w:rPr>
          <w:rFonts w:cs="Arial Narrow"/>
          <w:bCs/>
          <w:kern w:val="28"/>
          <w:sz w:val="21"/>
          <w:szCs w:val="21"/>
        </w:rPr>
        <w:t xml:space="preserve"> o výmere 105 m</w:t>
      </w:r>
      <w:r w:rsidRPr="00062711">
        <w:rPr>
          <w:rFonts w:cs="Arial Narrow"/>
          <w:bCs/>
          <w:kern w:val="28"/>
          <w:sz w:val="21"/>
          <w:szCs w:val="21"/>
          <w:vertAlign w:val="superscript"/>
        </w:rPr>
        <w:t xml:space="preserve">2 </w:t>
      </w:r>
      <w:r w:rsidRPr="00062711">
        <w:rPr>
          <w:rFonts w:cs="Arial Narrow"/>
          <w:bCs/>
          <w:kern w:val="28"/>
          <w:sz w:val="21"/>
          <w:szCs w:val="21"/>
        </w:rPr>
        <w:t>, zastavané plochy a</w:t>
      </w:r>
      <w:r>
        <w:rPr>
          <w:rFonts w:cs="Arial Narrow"/>
          <w:bCs/>
          <w:kern w:val="28"/>
          <w:sz w:val="21"/>
          <w:szCs w:val="21"/>
        </w:rPr>
        <w:t> </w:t>
      </w:r>
      <w:r w:rsidRPr="00062711">
        <w:rPr>
          <w:rFonts w:cs="Arial Narrow"/>
          <w:bCs/>
          <w:kern w:val="28"/>
          <w:sz w:val="21"/>
          <w:szCs w:val="21"/>
        </w:rPr>
        <w:t>nádvoria</w:t>
      </w:r>
    </w:p>
    <w:p w:rsidR="00877232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>
        <w:rPr>
          <w:rFonts w:cs="Arial Narrow"/>
          <w:bCs/>
          <w:kern w:val="28"/>
          <w:sz w:val="21"/>
          <w:szCs w:val="21"/>
        </w:rPr>
        <w:tab/>
      </w:r>
      <w:r>
        <w:rPr>
          <w:rFonts w:cs="Arial Narrow"/>
          <w:bCs/>
          <w:kern w:val="28"/>
          <w:sz w:val="21"/>
          <w:szCs w:val="21"/>
        </w:rPr>
        <w:tab/>
        <w:t xml:space="preserve"> </w:t>
      </w:r>
      <w:r w:rsidRPr="00062711">
        <w:rPr>
          <w:rFonts w:cs="Arial Narrow"/>
          <w:bCs/>
          <w:kern w:val="28"/>
          <w:sz w:val="21"/>
          <w:szCs w:val="21"/>
        </w:rPr>
        <w:t xml:space="preserve">- parc. </w:t>
      </w:r>
      <w:r>
        <w:rPr>
          <w:rFonts w:cs="Arial Narrow"/>
          <w:bCs/>
          <w:kern w:val="28"/>
          <w:sz w:val="21"/>
          <w:szCs w:val="21"/>
        </w:rPr>
        <w:t>č</w:t>
      </w:r>
      <w:r w:rsidRPr="00062711">
        <w:rPr>
          <w:rFonts w:cs="Arial Narrow"/>
          <w:bCs/>
          <w:kern w:val="28"/>
          <w:sz w:val="21"/>
          <w:szCs w:val="21"/>
        </w:rPr>
        <w:t>. 2784/</w:t>
      </w:r>
      <w:r>
        <w:rPr>
          <w:rFonts w:cs="Arial Narrow"/>
          <w:bCs/>
          <w:kern w:val="28"/>
          <w:sz w:val="21"/>
          <w:szCs w:val="21"/>
        </w:rPr>
        <w:t>4</w:t>
      </w:r>
      <w:r w:rsidRPr="00062711">
        <w:rPr>
          <w:rFonts w:cs="Arial Narrow"/>
          <w:bCs/>
          <w:kern w:val="28"/>
          <w:sz w:val="21"/>
          <w:szCs w:val="21"/>
        </w:rPr>
        <w:t xml:space="preserve">0 o výmere </w:t>
      </w:r>
      <w:r>
        <w:rPr>
          <w:rFonts w:cs="Arial Narrow"/>
          <w:bCs/>
          <w:kern w:val="28"/>
          <w:sz w:val="21"/>
          <w:szCs w:val="21"/>
        </w:rPr>
        <w:t>56</w:t>
      </w:r>
      <w:r w:rsidRPr="00062711">
        <w:rPr>
          <w:rFonts w:cs="Arial Narrow"/>
          <w:bCs/>
          <w:kern w:val="28"/>
          <w:sz w:val="21"/>
          <w:szCs w:val="21"/>
        </w:rPr>
        <w:t xml:space="preserve"> m</w:t>
      </w:r>
      <w:r w:rsidRPr="00062711">
        <w:rPr>
          <w:rFonts w:cs="Arial Narrow"/>
          <w:bCs/>
          <w:kern w:val="28"/>
          <w:sz w:val="21"/>
          <w:szCs w:val="21"/>
          <w:vertAlign w:val="superscript"/>
        </w:rPr>
        <w:t xml:space="preserve">2 </w:t>
      </w:r>
      <w:r w:rsidRPr="00062711">
        <w:rPr>
          <w:rFonts w:cs="Arial Narrow"/>
          <w:bCs/>
          <w:kern w:val="28"/>
          <w:sz w:val="21"/>
          <w:szCs w:val="21"/>
        </w:rPr>
        <w:t>, zastavané plochy a</w:t>
      </w:r>
      <w:r>
        <w:rPr>
          <w:rFonts w:cs="Arial Narrow"/>
          <w:bCs/>
          <w:kern w:val="28"/>
          <w:sz w:val="21"/>
          <w:szCs w:val="21"/>
        </w:rPr>
        <w:t> </w:t>
      </w:r>
      <w:r w:rsidRPr="00062711">
        <w:rPr>
          <w:rFonts w:cs="Arial Narrow"/>
          <w:bCs/>
          <w:kern w:val="28"/>
          <w:sz w:val="21"/>
          <w:szCs w:val="21"/>
        </w:rPr>
        <w:t>nádvoria</w:t>
      </w:r>
    </w:p>
    <w:p w:rsidR="00877232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>
        <w:rPr>
          <w:rFonts w:cs="Arial Narrow"/>
          <w:bCs/>
          <w:kern w:val="28"/>
          <w:sz w:val="21"/>
          <w:szCs w:val="21"/>
        </w:rPr>
        <w:tab/>
      </w:r>
      <w:r>
        <w:rPr>
          <w:rFonts w:cs="Arial Narrow"/>
          <w:bCs/>
          <w:kern w:val="28"/>
          <w:sz w:val="21"/>
          <w:szCs w:val="21"/>
        </w:rPr>
        <w:tab/>
        <w:t xml:space="preserve"> - </w:t>
      </w:r>
      <w:r w:rsidRPr="00062711">
        <w:rPr>
          <w:rFonts w:cs="Arial Narrow"/>
          <w:bCs/>
          <w:kern w:val="28"/>
          <w:sz w:val="21"/>
          <w:szCs w:val="21"/>
        </w:rPr>
        <w:t xml:space="preserve">parc. </w:t>
      </w:r>
      <w:r>
        <w:rPr>
          <w:rFonts w:cs="Arial Narrow"/>
          <w:bCs/>
          <w:kern w:val="28"/>
          <w:sz w:val="21"/>
          <w:szCs w:val="21"/>
        </w:rPr>
        <w:t>č</w:t>
      </w:r>
      <w:r w:rsidRPr="00062711">
        <w:rPr>
          <w:rFonts w:cs="Arial Narrow"/>
          <w:bCs/>
          <w:kern w:val="28"/>
          <w:sz w:val="21"/>
          <w:szCs w:val="21"/>
        </w:rPr>
        <w:t>. 2784/</w:t>
      </w:r>
      <w:r>
        <w:rPr>
          <w:rFonts w:cs="Arial Narrow"/>
          <w:bCs/>
          <w:kern w:val="28"/>
          <w:sz w:val="21"/>
          <w:szCs w:val="21"/>
        </w:rPr>
        <w:t>41</w:t>
      </w:r>
      <w:r w:rsidRPr="00062711">
        <w:rPr>
          <w:rFonts w:cs="Arial Narrow"/>
          <w:bCs/>
          <w:kern w:val="28"/>
          <w:sz w:val="21"/>
          <w:szCs w:val="21"/>
        </w:rPr>
        <w:t xml:space="preserve"> o výmere </w:t>
      </w:r>
      <w:r>
        <w:rPr>
          <w:rFonts w:cs="Arial Narrow"/>
          <w:bCs/>
          <w:kern w:val="28"/>
          <w:sz w:val="21"/>
          <w:szCs w:val="21"/>
        </w:rPr>
        <w:t>71</w:t>
      </w:r>
      <w:r w:rsidRPr="00062711">
        <w:rPr>
          <w:rFonts w:cs="Arial Narrow"/>
          <w:bCs/>
          <w:kern w:val="28"/>
          <w:sz w:val="21"/>
          <w:szCs w:val="21"/>
        </w:rPr>
        <w:t xml:space="preserve"> m</w:t>
      </w:r>
      <w:r w:rsidRPr="00062711">
        <w:rPr>
          <w:rFonts w:cs="Arial Narrow"/>
          <w:bCs/>
          <w:kern w:val="28"/>
          <w:sz w:val="21"/>
          <w:szCs w:val="21"/>
          <w:vertAlign w:val="superscript"/>
        </w:rPr>
        <w:t xml:space="preserve">2 </w:t>
      </w:r>
      <w:r w:rsidRPr="00062711">
        <w:rPr>
          <w:rFonts w:cs="Arial Narrow"/>
          <w:bCs/>
          <w:kern w:val="28"/>
          <w:sz w:val="21"/>
          <w:szCs w:val="21"/>
        </w:rPr>
        <w:t>, ostatné plochy</w:t>
      </w:r>
    </w:p>
    <w:p w:rsidR="00877232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>
        <w:rPr>
          <w:rFonts w:cs="Arial Narrow"/>
          <w:bCs/>
          <w:kern w:val="28"/>
          <w:sz w:val="21"/>
          <w:szCs w:val="21"/>
        </w:rPr>
        <w:t>- stavba – č. súp. 9050, hala SG FIX Myjava na pozemku – parc.č. 2784/36</w:t>
      </w:r>
    </w:p>
    <w:p w:rsidR="00877232" w:rsidRPr="00062711" w:rsidRDefault="00877232" w:rsidP="00877232">
      <w:pPr>
        <w:widowControl w:val="0"/>
        <w:autoSpaceDE w:val="0"/>
        <w:autoSpaceDN w:val="0"/>
        <w:adjustRightInd w:val="0"/>
        <w:spacing w:after="0" w:line="240" w:lineRule="auto"/>
        <w:rPr>
          <w:rFonts w:cs="Arial Narrow"/>
          <w:bCs/>
          <w:kern w:val="28"/>
          <w:sz w:val="21"/>
          <w:szCs w:val="21"/>
        </w:rPr>
      </w:pPr>
      <w:r>
        <w:rPr>
          <w:rFonts w:cs="Arial Narrow"/>
          <w:bCs/>
          <w:kern w:val="28"/>
          <w:sz w:val="21"/>
          <w:szCs w:val="21"/>
        </w:rPr>
        <w:t>-prístavba – hala č. 2- parc.č. 2784/62</w:t>
      </w:r>
    </w:p>
    <w:p w:rsidR="00C91A1F" w:rsidRDefault="00C91A1F" w:rsidP="003843BA">
      <w:pPr>
        <w:pStyle w:val="Bezriadkovania"/>
        <w:rPr>
          <w:i/>
        </w:rPr>
      </w:pPr>
    </w:p>
    <w:p w:rsidR="003843BA" w:rsidRPr="003F477D" w:rsidRDefault="003843BA" w:rsidP="00C91A1F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C91A1F">
        <w:rPr>
          <w:b/>
          <w:szCs w:val="22"/>
        </w:rPr>
        <w:t xml:space="preserve"> o </w:t>
      </w:r>
      <w:r w:rsidRPr="003F477D">
        <w:rPr>
          <w:b/>
          <w:szCs w:val="22"/>
        </w:rPr>
        <w:t xml:space="preserve">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843BA" w:rsidRPr="003F477D" w:rsidTr="00336AD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3BA" w:rsidRPr="003F477D" w:rsidRDefault="003843BA" w:rsidP="00336AD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43BA" w:rsidRPr="003F477D" w:rsidRDefault="003843BA" w:rsidP="00336AD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843BA" w:rsidRPr="003F477D" w:rsidTr="00336AD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3BA" w:rsidRPr="003F477D" w:rsidRDefault="003843BA" w:rsidP="00336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43BA" w:rsidRPr="003F477D" w:rsidRDefault="00921E72" w:rsidP="00526C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948 241</w:t>
            </w:r>
          </w:p>
        </w:tc>
      </w:tr>
      <w:tr w:rsidR="00BE7F86" w:rsidRPr="003F477D" w:rsidTr="00336AD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7F86" w:rsidRPr="003F477D" w:rsidRDefault="00BE7F86" w:rsidP="00BE7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pri ktorom má ÚJ obmedzené právo s ním nakladať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E7F86" w:rsidRDefault="00BE7F86" w:rsidP="007A1D7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597F13" w:rsidRDefault="00597F13" w:rsidP="00AA42F6">
      <w:pPr>
        <w:pStyle w:val="Bezriadkovania"/>
        <w:jc w:val="both"/>
      </w:pPr>
    </w:p>
    <w:p w:rsidR="00C91A1F" w:rsidRDefault="00C91A1F" w:rsidP="00AA42F6">
      <w:pPr>
        <w:pStyle w:val="Bezriadkovania"/>
        <w:jc w:val="both"/>
      </w:pP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d)</w:t>
      </w:r>
      <w:r>
        <w:rPr>
          <w:rFonts w:cs="Arial Narrow"/>
          <w:b/>
          <w:szCs w:val="22"/>
          <w:lang w:eastAsia="sk-SK"/>
        </w:rPr>
        <w:t xml:space="preserve">  Majetok</w:t>
      </w:r>
      <w:r w:rsidRPr="00C91A1F">
        <w:rPr>
          <w:rFonts w:cs="Arial Narrow"/>
          <w:b/>
          <w:szCs w:val="22"/>
          <w:lang w:eastAsia="sk-SK"/>
        </w:rPr>
        <w:t>, ktorým je goodwill, a to dôvod jeho vzniku, spôsob výpočtu a prehodnotenie opodstatnenosti</w:t>
      </w:r>
    </w:p>
    <w:p w:rsidR="00C91A1F" w:rsidRPr="00C91A1F" w:rsidRDefault="00C91A1F" w:rsidP="00C91A1F">
      <w:pPr>
        <w:pStyle w:val="Bezriadkovania"/>
        <w:jc w:val="both"/>
        <w:rPr>
          <w:b/>
        </w:rPr>
      </w:pPr>
      <w:r w:rsidRPr="00C91A1F">
        <w:rPr>
          <w:rFonts w:cs="Arial Narrow"/>
          <w:b/>
          <w:szCs w:val="22"/>
          <w:lang w:eastAsia="sk-SK"/>
        </w:rPr>
        <w:t>jeho výšky a odpisu jeho hodnoty,</w:t>
      </w:r>
    </w:p>
    <w:p w:rsidR="00877232" w:rsidRDefault="00877232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</w:p>
    <w:p w:rsidR="00877232" w:rsidRDefault="00877232" w:rsidP="0087723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877232" w:rsidRDefault="00877232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e) V</w:t>
      </w:r>
      <w:r w:rsidRPr="00C91A1F">
        <w:rPr>
          <w:rFonts w:cs="Arial Narrow"/>
          <w:b/>
          <w:szCs w:val="22"/>
          <w:lang w:eastAsia="sk-SK"/>
        </w:rPr>
        <w:t>ý</w:t>
      </w:r>
      <w:r>
        <w:rPr>
          <w:rFonts w:cs="Arial Narrow"/>
          <w:b/>
          <w:szCs w:val="22"/>
          <w:lang w:eastAsia="sk-SK"/>
        </w:rPr>
        <w:t>skumná</w:t>
      </w:r>
      <w:r w:rsidRPr="00C91A1F">
        <w:rPr>
          <w:rFonts w:cs="Arial Narrow"/>
          <w:b/>
          <w:szCs w:val="22"/>
          <w:lang w:eastAsia="sk-SK"/>
        </w:rPr>
        <w:t xml:space="preserve"> a</w:t>
      </w:r>
      <w:r>
        <w:rPr>
          <w:rFonts w:cs="Arial Narrow"/>
          <w:b/>
          <w:szCs w:val="22"/>
          <w:lang w:eastAsia="sk-SK"/>
        </w:rPr>
        <w:t> </w:t>
      </w:r>
      <w:r w:rsidRPr="00C91A1F">
        <w:rPr>
          <w:rFonts w:cs="Arial Narrow"/>
          <w:b/>
          <w:szCs w:val="22"/>
          <w:lang w:eastAsia="sk-SK"/>
        </w:rPr>
        <w:t>vý</w:t>
      </w:r>
      <w:r>
        <w:rPr>
          <w:rFonts w:cs="Arial Narrow"/>
          <w:b/>
          <w:szCs w:val="22"/>
          <w:lang w:eastAsia="sk-SK"/>
        </w:rPr>
        <w:t xml:space="preserve">vojová </w:t>
      </w:r>
      <w:r w:rsidRPr="00C91A1F">
        <w:rPr>
          <w:rFonts w:cs="Arial Narrow"/>
          <w:b/>
          <w:szCs w:val="22"/>
          <w:lang w:eastAsia="sk-SK"/>
        </w:rPr>
        <w:t>č</w:t>
      </w:r>
      <w:r>
        <w:rPr>
          <w:rFonts w:cs="Arial Narrow"/>
          <w:b/>
          <w:szCs w:val="22"/>
          <w:lang w:eastAsia="sk-SK"/>
        </w:rPr>
        <w:t xml:space="preserve">innosť </w:t>
      </w:r>
      <w:r w:rsidRPr="00C91A1F">
        <w:rPr>
          <w:rFonts w:cs="Arial Narrow"/>
          <w:b/>
          <w:szCs w:val="22"/>
          <w:lang w:eastAsia="sk-SK"/>
        </w:rPr>
        <w:t xml:space="preserve"> za účtovné obdobie, a to v členení na</w:t>
      </w: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1. náklady na výskum vynaložené v účtovnom období,</w:t>
      </w: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2. neaktivované náklady na vývoj vynaložené v účtovnom období,</w:t>
      </w:r>
    </w:p>
    <w:p w:rsidR="00C91A1F" w:rsidRDefault="00C91A1F" w:rsidP="00C91A1F">
      <w:pPr>
        <w:pStyle w:val="Bezriadkovania"/>
        <w:jc w:val="both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3. aktivované náklady na vývoj vynaložené v účtovnom období,</w:t>
      </w:r>
    </w:p>
    <w:p w:rsidR="00C91A1F" w:rsidRPr="00AA42F6" w:rsidRDefault="00C91A1F" w:rsidP="00C91A1F">
      <w:pPr>
        <w:pStyle w:val="Bezriadkovania"/>
        <w:jc w:val="both"/>
        <w:rPr>
          <w:i/>
        </w:rPr>
      </w:pPr>
      <w:r>
        <w:rPr>
          <w:i/>
        </w:rPr>
        <w:t>V</w:t>
      </w:r>
      <w:r w:rsidRPr="00AA42F6">
        <w:rPr>
          <w:i/>
        </w:rPr>
        <w:t>ýskumnú a vývojovú činnosť ÚJ nevykonáva</w:t>
      </w:r>
    </w:p>
    <w:p w:rsidR="00C91A1F" w:rsidRDefault="00C91A1F" w:rsidP="00AA42F6">
      <w:pPr>
        <w:pStyle w:val="Bezriadkovania"/>
        <w:jc w:val="both"/>
      </w:pP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 xml:space="preserve">f) </w:t>
      </w:r>
      <w:r>
        <w:rPr>
          <w:rFonts w:cs="Arial Narrow"/>
          <w:b/>
          <w:szCs w:val="22"/>
          <w:lang w:eastAsia="sk-SK"/>
        </w:rPr>
        <w:t>Š</w:t>
      </w:r>
      <w:r w:rsidRPr="004256AA">
        <w:rPr>
          <w:rFonts w:cs="Arial Narrow"/>
          <w:b/>
          <w:szCs w:val="22"/>
          <w:lang w:eastAsia="sk-SK"/>
        </w:rPr>
        <w:t>truktú</w:t>
      </w:r>
      <w:r>
        <w:rPr>
          <w:rFonts w:cs="Arial Narrow"/>
          <w:b/>
          <w:szCs w:val="22"/>
          <w:lang w:eastAsia="sk-SK"/>
        </w:rPr>
        <w:t>ra</w:t>
      </w:r>
      <w:r w:rsidRPr="004256AA">
        <w:rPr>
          <w:rFonts w:cs="Arial Narrow"/>
          <w:b/>
          <w:szCs w:val="22"/>
          <w:lang w:eastAsia="sk-SK"/>
        </w:rPr>
        <w:t xml:space="preserve"> dlhodobého finančného majetku a jeho umiestnen</w:t>
      </w:r>
      <w:r>
        <w:rPr>
          <w:rFonts w:cs="Arial Narrow"/>
          <w:b/>
          <w:szCs w:val="22"/>
          <w:lang w:eastAsia="sk-SK"/>
        </w:rPr>
        <w:t>ie</w:t>
      </w:r>
      <w:r w:rsidRPr="004256AA">
        <w:rPr>
          <w:rFonts w:cs="Arial Narrow"/>
          <w:b/>
          <w:szCs w:val="22"/>
          <w:lang w:eastAsia="sk-SK"/>
        </w:rPr>
        <w:t xml:space="preserve"> v členení v nadväznosti na položky </w:t>
      </w:r>
      <w:r>
        <w:rPr>
          <w:rFonts w:cs="Arial Narrow"/>
          <w:b/>
          <w:szCs w:val="22"/>
          <w:lang w:eastAsia="sk-SK"/>
        </w:rPr>
        <w:t>s</w:t>
      </w:r>
      <w:r w:rsidRPr="004256AA">
        <w:rPr>
          <w:rFonts w:cs="Arial Narrow"/>
          <w:b/>
          <w:szCs w:val="22"/>
          <w:lang w:eastAsia="sk-SK"/>
        </w:rPr>
        <w:t>úvahy,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ak prostredníctvom tohto umiestnenia vykonáva v inej účtovnej jednotke rozhodujúci vplyv, spoločný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rozhodujúci vplyv, podstatný vplyv; uvádza sa aj obchodné meno, sídlo, podiel na základnom imaní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a podiel na iných zložkách vlastného imania, výška vlastného imania a výsledok hospodárenia tejto inej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účtovnej jednotky,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i/>
          <w:szCs w:val="22"/>
          <w:lang w:eastAsia="sk-SK"/>
        </w:rPr>
      </w:pP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 xml:space="preserve">g) </w:t>
      </w:r>
      <w:r>
        <w:rPr>
          <w:rFonts w:cs="Arial Narrow"/>
          <w:b/>
          <w:szCs w:val="22"/>
          <w:lang w:eastAsia="sk-SK"/>
        </w:rPr>
        <w:t xml:space="preserve">Dlhodobý </w:t>
      </w:r>
      <w:r w:rsidRPr="004256AA">
        <w:rPr>
          <w:rFonts w:cs="Arial Narrow"/>
          <w:b/>
          <w:szCs w:val="22"/>
          <w:lang w:eastAsia="sk-SK"/>
        </w:rPr>
        <w:t xml:space="preserve"> finanč</w:t>
      </w:r>
      <w:r>
        <w:rPr>
          <w:rFonts w:cs="Arial Narrow"/>
          <w:b/>
          <w:szCs w:val="22"/>
          <w:lang w:eastAsia="sk-SK"/>
        </w:rPr>
        <w:t>ný majetok</w:t>
      </w:r>
      <w:r w:rsidRPr="004256AA">
        <w:rPr>
          <w:rFonts w:cs="Arial Narrow"/>
          <w:b/>
          <w:szCs w:val="22"/>
          <w:lang w:eastAsia="sk-SK"/>
        </w:rPr>
        <w:t xml:space="preserve"> podľa písmena a),okrem prehľadu oprávok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b/>
          <w:i/>
        </w:rPr>
      </w:pP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 xml:space="preserve">h) </w:t>
      </w:r>
      <w:r>
        <w:rPr>
          <w:rFonts w:cs="Arial Narrow"/>
          <w:b/>
          <w:szCs w:val="22"/>
          <w:lang w:eastAsia="sk-SK"/>
        </w:rPr>
        <w:t>O</w:t>
      </w:r>
      <w:r w:rsidRPr="004256AA">
        <w:rPr>
          <w:rFonts w:cs="Arial Narrow"/>
          <w:b/>
          <w:szCs w:val="22"/>
          <w:lang w:eastAsia="sk-SK"/>
        </w:rPr>
        <w:t>cenen</w:t>
      </w:r>
      <w:r>
        <w:rPr>
          <w:rFonts w:cs="Arial Narrow"/>
          <w:b/>
          <w:szCs w:val="22"/>
          <w:lang w:eastAsia="sk-SK"/>
        </w:rPr>
        <w:t>ie</w:t>
      </w:r>
      <w:r w:rsidRPr="004256AA">
        <w:rPr>
          <w:rFonts w:cs="Arial Narrow"/>
          <w:b/>
          <w:szCs w:val="22"/>
          <w:lang w:eastAsia="sk-SK"/>
        </w:rPr>
        <w:t xml:space="preserve"> dlhodobého finančného majetku ku dňu, ku ktorému sa zostavuje účtovná závierka reálnou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>hodnotou alebo metódou vlastného imania a vplyve takého ocenenia na výsledok hospodárenia a</w:t>
      </w:r>
      <w:r>
        <w:rPr>
          <w:rFonts w:cs="Arial Narrow"/>
          <w:b/>
          <w:szCs w:val="22"/>
          <w:lang w:eastAsia="sk-SK"/>
        </w:rPr>
        <w:t> </w:t>
      </w:r>
      <w:r w:rsidRPr="004256AA">
        <w:rPr>
          <w:rFonts w:cs="Arial Narrow"/>
          <w:b/>
          <w:szCs w:val="22"/>
          <w:lang w:eastAsia="sk-SK"/>
        </w:rPr>
        <w:t>na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výšku vlastného imania; uvádza sa v tabuľkovej forme zobrazenie pohybu v oceňovacích rozdieloch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vykázaných vo vlastnom imaní z dôvodu ocenenia reálnou hodnotou počas účtovné</w:t>
      </w:r>
      <w:r w:rsidR="00F875AC">
        <w:rPr>
          <w:rFonts w:cs="Arial Narrow"/>
          <w:b/>
          <w:szCs w:val="22"/>
          <w:lang w:eastAsia="sk-SK"/>
        </w:rPr>
        <w:t>ho obdobia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lastRenderedPageBreak/>
        <w:t>i) O</w:t>
      </w:r>
      <w:r w:rsidRPr="004256AA">
        <w:rPr>
          <w:rFonts w:cs="Arial Narrow"/>
          <w:b/>
          <w:szCs w:val="22"/>
          <w:lang w:eastAsia="sk-SK"/>
        </w:rPr>
        <w:t>pravn</w:t>
      </w:r>
      <w:r>
        <w:rPr>
          <w:rFonts w:cs="Arial Narrow"/>
          <w:b/>
          <w:szCs w:val="22"/>
          <w:lang w:eastAsia="sk-SK"/>
        </w:rPr>
        <w:t xml:space="preserve">é </w:t>
      </w:r>
      <w:r w:rsidRPr="004256AA">
        <w:rPr>
          <w:rFonts w:cs="Arial Narrow"/>
          <w:b/>
          <w:szCs w:val="22"/>
          <w:lang w:eastAsia="sk-SK"/>
        </w:rPr>
        <w:t xml:space="preserve"> položk</w:t>
      </w:r>
      <w:r>
        <w:rPr>
          <w:rFonts w:cs="Arial Narrow"/>
          <w:b/>
          <w:szCs w:val="22"/>
          <w:lang w:eastAsia="sk-SK"/>
        </w:rPr>
        <w:t>y</w:t>
      </w:r>
      <w:r w:rsidRPr="004256AA">
        <w:rPr>
          <w:rFonts w:cs="Arial Narrow"/>
          <w:b/>
          <w:szCs w:val="22"/>
          <w:lang w:eastAsia="sk-SK"/>
        </w:rPr>
        <w:t xml:space="preserve"> k dlhodobému finančnému majetku v nadväznosti na položky súvahy, pričom sa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uvádza stav opravných položiek na začiatku účtovného obdobia, zmeny počas účtovného obdobia a stav</w:t>
      </w: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4256AA">
        <w:rPr>
          <w:rFonts w:cs="Arial Narrow"/>
          <w:b/>
          <w:szCs w:val="22"/>
          <w:lang w:eastAsia="sk-SK"/>
        </w:rPr>
        <w:t>na konci účtovné</w:t>
      </w:r>
      <w:r w:rsidR="00F875AC">
        <w:rPr>
          <w:rFonts w:cs="Arial Narrow"/>
          <w:b/>
          <w:szCs w:val="22"/>
          <w:lang w:eastAsia="sk-SK"/>
        </w:rPr>
        <w:t>ho obdobia</w:t>
      </w:r>
    </w:p>
    <w:p w:rsidR="004256AA" w:rsidRDefault="004256AA" w:rsidP="004256AA">
      <w:pPr>
        <w:pStyle w:val="Bezriadkovania"/>
        <w:jc w:val="both"/>
        <w:rPr>
          <w:i/>
        </w:rPr>
      </w:pPr>
      <w:r w:rsidRPr="00AA42F6">
        <w:rPr>
          <w:i/>
        </w:rPr>
        <w:t>ÚJ neúčtovala o opravnej položke k nadobudnutému majetku</w:t>
      </w:r>
    </w:p>
    <w:p w:rsidR="004256AA" w:rsidRPr="00AA42F6" w:rsidRDefault="004256AA" w:rsidP="004256AA">
      <w:pPr>
        <w:pStyle w:val="Bezriadkovania"/>
        <w:jc w:val="both"/>
        <w:rPr>
          <w:i/>
        </w:rPr>
      </w:pP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j) Z</w:t>
      </w:r>
      <w:r w:rsidRPr="00F875AC">
        <w:rPr>
          <w:rFonts w:cs="Arial Narrow"/>
          <w:b/>
          <w:szCs w:val="22"/>
          <w:lang w:eastAsia="sk-SK"/>
        </w:rPr>
        <w:t>men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 xml:space="preserve"> v jednotlivých zložkách dlhodobého finančné</w:t>
      </w:r>
      <w:r>
        <w:rPr>
          <w:rFonts w:cs="Arial Narrow"/>
          <w:b/>
          <w:szCs w:val="22"/>
          <w:lang w:eastAsia="sk-SK"/>
        </w:rPr>
        <w:t>ho majetku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 majetok nemá finančný majetok.</w:t>
      </w: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k) Dlhodobý</w:t>
      </w:r>
      <w:r w:rsidRPr="00F875AC">
        <w:rPr>
          <w:rFonts w:cs="Arial Narrow"/>
          <w:b/>
          <w:szCs w:val="22"/>
          <w:lang w:eastAsia="sk-SK"/>
        </w:rPr>
        <w:t xml:space="preserve"> finanč</w:t>
      </w:r>
      <w:r>
        <w:rPr>
          <w:rFonts w:cs="Arial Narrow"/>
          <w:b/>
          <w:szCs w:val="22"/>
          <w:lang w:eastAsia="sk-SK"/>
        </w:rPr>
        <w:t>ný majetok</w:t>
      </w:r>
      <w:r w:rsidRPr="00F875AC">
        <w:rPr>
          <w:rFonts w:cs="Arial Narrow"/>
          <w:b/>
          <w:szCs w:val="22"/>
          <w:lang w:eastAsia="sk-SK"/>
        </w:rPr>
        <w:t>, na ktorý je zriadené záložné prá</w:t>
      </w:r>
      <w:r>
        <w:rPr>
          <w:rFonts w:cs="Arial Narrow"/>
          <w:b/>
          <w:szCs w:val="22"/>
          <w:lang w:eastAsia="sk-SK"/>
        </w:rPr>
        <w:t>vo a o dlhodobý</w:t>
      </w:r>
      <w:r w:rsidRPr="00F875AC">
        <w:rPr>
          <w:rFonts w:cs="Arial Narrow"/>
          <w:b/>
          <w:szCs w:val="22"/>
          <w:lang w:eastAsia="sk-SK"/>
        </w:rPr>
        <w:t xml:space="preserve"> finanč</w:t>
      </w:r>
      <w:r>
        <w:rPr>
          <w:rFonts w:cs="Arial Narrow"/>
          <w:b/>
          <w:szCs w:val="22"/>
          <w:lang w:eastAsia="sk-SK"/>
        </w:rPr>
        <w:t>ný majetok</w:t>
      </w:r>
      <w:r w:rsidRPr="00F875AC">
        <w:rPr>
          <w:rFonts w:cs="Arial Narrow"/>
          <w:b/>
          <w:szCs w:val="22"/>
          <w:lang w:eastAsia="sk-SK"/>
        </w:rPr>
        <w:t>, pri</w:t>
      </w:r>
      <w:r>
        <w:rPr>
          <w:rFonts w:cs="Arial Narrow"/>
          <w:b/>
          <w:szCs w:val="22"/>
          <w:lang w:eastAsia="sk-SK"/>
        </w:rPr>
        <w:t xml:space="preserve"> </w:t>
      </w:r>
      <w:r w:rsidRPr="00F875AC">
        <w:rPr>
          <w:rFonts w:cs="Arial Narrow"/>
          <w:b/>
          <w:szCs w:val="22"/>
          <w:lang w:eastAsia="sk-SK"/>
        </w:rPr>
        <w:t>ktorom má účtovná jednotka obmedzené právo s ním nakladať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 majetok nemá finančný majetok.</w:t>
      </w: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l) P</w:t>
      </w:r>
      <w:r w:rsidRPr="00F875AC">
        <w:rPr>
          <w:rFonts w:cs="Arial Narrow"/>
          <w:b/>
          <w:szCs w:val="22"/>
          <w:lang w:eastAsia="sk-SK"/>
        </w:rPr>
        <w:t>odielov</w:t>
      </w:r>
      <w:r>
        <w:rPr>
          <w:rFonts w:cs="Arial Narrow"/>
          <w:b/>
          <w:szCs w:val="22"/>
          <w:lang w:eastAsia="sk-SK"/>
        </w:rPr>
        <w:t>é</w:t>
      </w:r>
      <w:r w:rsidRPr="00F875AC">
        <w:rPr>
          <w:rFonts w:cs="Arial Narrow"/>
          <w:b/>
          <w:szCs w:val="22"/>
          <w:lang w:eastAsia="sk-SK"/>
        </w:rPr>
        <w:t xml:space="preserve"> certifiká</w:t>
      </w:r>
      <w:r>
        <w:rPr>
          <w:rFonts w:cs="Arial Narrow"/>
          <w:b/>
          <w:szCs w:val="22"/>
          <w:lang w:eastAsia="sk-SK"/>
        </w:rPr>
        <w:t>ty</w:t>
      </w:r>
      <w:r w:rsidRPr="00F875AC">
        <w:rPr>
          <w:rFonts w:cs="Arial Narrow"/>
          <w:b/>
          <w:szCs w:val="22"/>
          <w:lang w:eastAsia="sk-SK"/>
        </w:rPr>
        <w:t>, konvertibiln</w:t>
      </w:r>
      <w:r>
        <w:rPr>
          <w:rFonts w:cs="Arial Narrow"/>
          <w:b/>
          <w:szCs w:val="22"/>
          <w:lang w:eastAsia="sk-SK"/>
        </w:rPr>
        <w:t>é dlhopisy, waranty</w:t>
      </w:r>
      <w:r w:rsidRPr="00F875AC">
        <w:rPr>
          <w:rFonts w:cs="Arial Narrow"/>
          <w:b/>
          <w:szCs w:val="22"/>
          <w:lang w:eastAsia="sk-SK"/>
        </w:rPr>
        <w:t>, opci</w:t>
      </w:r>
      <w:r>
        <w:rPr>
          <w:rFonts w:cs="Arial Narrow"/>
          <w:b/>
          <w:szCs w:val="22"/>
          <w:lang w:eastAsia="sk-SK"/>
        </w:rPr>
        <w:t xml:space="preserve">e alebo podobné </w:t>
      </w:r>
      <w:r w:rsidRPr="00F875AC">
        <w:rPr>
          <w:rFonts w:cs="Arial Narrow"/>
          <w:b/>
          <w:szCs w:val="22"/>
          <w:lang w:eastAsia="sk-SK"/>
        </w:rPr>
        <w:t xml:space="preserve"> cenn</w:t>
      </w:r>
      <w:r>
        <w:rPr>
          <w:rFonts w:cs="Arial Narrow"/>
          <w:b/>
          <w:szCs w:val="22"/>
          <w:lang w:eastAsia="sk-SK"/>
        </w:rPr>
        <w:t>é papiere</w:t>
      </w:r>
      <w:r w:rsidRPr="00F875AC">
        <w:rPr>
          <w:rFonts w:cs="Arial Narrow"/>
          <w:b/>
          <w:szCs w:val="22"/>
          <w:lang w:eastAsia="sk-SK"/>
        </w:rPr>
        <w:t>, pričom sa uvádza ich počet a rozsah práv, ktoré predstavujú,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 xml:space="preserve">m) </w:t>
      </w:r>
      <w:r>
        <w:rPr>
          <w:rFonts w:cs="Arial Narrow"/>
          <w:b/>
          <w:szCs w:val="22"/>
          <w:lang w:eastAsia="sk-SK"/>
        </w:rPr>
        <w:t xml:space="preserve"> O</w:t>
      </w:r>
      <w:r w:rsidRPr="00F875AC">
        <w:rPr>
          <w:rFonts w:cs="Arial Narrow"/>
          <w:b/>
          <w:szCs w:val="22"/>
          <w:lang w:eastAsia="sk-SK"/>
        </w:rPr>
        <w:t>pravn</w:t>
      </w:r>
      <w:r>
        <w:rPr>
          <w:rFonts w:cs="Arial Narrow"/>
          <w:b/>
          <w:szCs w:val="22"/>
          <w:lang w:eastAsia="sk-SK"/>
        </w:rPr>
        <w:t xml:space="preserve">é </w:t>
      </w:r>
      <w:r w:rsidRPr="00F875AC">
        <w:rPr>
          <w:rFonts w:cs="Arial Narrow"/>
          <w:b/>
          <w:szCs w:val="22"/>
          <w:lang w:eastAsia="sk-SK"/>
        </w:rPr>
        <w:t xml:space="preserve"> položk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 xml:space="preserve"> k zásobám v členení v nadväznosti na položky súvahy, pričom sa uvádza ich stav</w:t>
      </w:r>
      <w:r>
        <w:rPr>
          <w:rFonts w:cs="Arial Narrow"/>
          <w:b/>
          <w:szCs w:val="22"/>
          <w:lang w:eastAsia="sk-SK"/>
        </w:rPr>
        <w:t xml:space="preserve"> </w:t>
      </w:r>
      <w:r w:rsidRPr="00F875AC">
        <w:rPr>
          <w:rFonts w:cs="Arial Narrow"/>
          <w:b/>
          <w:szCs w:val="22"/>
          <w:lang w:eastAsia="sk-SK"/>
        </w:rPr>
        <w:t>na začiatku účtovného obdobia, tvorba, zúčtovanie počas účtovného obdobia a stav na konci účtovného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ascii="Arial Narrow,Bold" w:hAnsi="Arial Narrow,Bold" w:cs="Arial Narrow,Bold"/>
          <w:b/>
          <w:bCs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>obdobia, ako aj dôvod ich tvorby a</w:t>
      </w:r>
      <w:r>
        <w:rPr>
          <w:rFonts w:cs="Arial Narrow"/>
          <w:b/>
          <w:szCs w:val="22"/>
          <w:lang w:eastAsia="sk-SK"/>
        </w:rPr>
        <w:t> </w:t>
      </w:r>
      <w:r w:rsidRPr="00F875AC">
        <w:rPr>
          <w:rFonts w:cs="Arial Narrow"/>
          <w:b/>
          <w:szCs w:val="22"/>
          <w:lang w:eastAsia="sk-SK"/>
        </w:rPr>
        <w:t>zúčtovania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,Bold"/>
          <w:bCs/>
          <w:i/>
          <w:szCs w:val="22"/>
          <w:lang w:eastAsia="sk-SK"/>
        </w:rPr>
      </w:pPr>
      <w:r w:rsidRPr="00F875AC">
        <w:rPr>
          <w:rFonts w:cs="Arial Narrow,Bold"/>
          <w:bCs/>
          <w:i/>
          <w:szCs w:val="22"/>
          <w:lang w:eastAsia="sk-SK"/>
        </w:rPr>
        <w:t>ÚJ neúčtovala o opravných položkách.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,Bold"/>
          <w:bCs/>
          <w:i/>
          <w:szCs w:val="22"/>
          <w:lang w:eastAsia="sk-SK"/>
        </w:rPr>
      </w:pP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 xml:space="preserve">n) </w:t>
      </w:r>
      <w:r>
        <w:rPr>
          <w:rFonts w:cs="Arial Narrow"/>
          <w:b/>
          <w:szCs w:val="22"/>
          <w:lang w:eastAsia="sk-SK"/>
        </w:rPr>
        <w:t xml:space="preserve"> Z</w:t>
      </w:r>
      <w:r w:rsidRPr="00F875AC">
        <w:rPr>
          <w:rFonts w:cs="Arial Narrow"/>
          <w:b/>
          <w:szCs w:val="22"/>
          <w:lang w:eastAsia="sk-SK"/>
        </w:rPr>
        <w:t>ásob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>, na ktoré je zriadené záložné právo a zásob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>, pri ktorých má účtovná jednotka obmedzené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>právo s nimi nakladať</w:t>
      </w:r>
    </w:p>
    <w:p w:rsid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877232" w:rsidRDefault="00877232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 xml:space="preserve">Zásoby sú predmetom záložného práva v prospech </w:t>
      </w:r>
      <w:proofErr w:type="spellStart"/>
      <w:r>
        <w:rPr>
          <w:rFonts w:cs="Arial Narrow"/>
          <w:i/>
          <w:szCs w:val="22"/>
          <w:lang w:eastAsia="sk-SK"/>
        </w:rPr>
        <w:t>UniCredi</w:t>
      </w:r>
      <w:proofErr w:type="spellEnd"/>
      <w:r>
        <w:rPr>
          <w:rFonts w:cs="Arial Narrow"/>
          <w:i/>
          <w:szCs w:val="22"/>
          <w:lang w:eastAsia="sk-SK"/>
        </w:rPr>
        <w:t xml:space="preserve"> Banky a.s.</w:t>
      </w:r>
    </w:p>
    <w:p w:rsidR="00921E72" w:rsidRDefault="00921E72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tbl>
      <w:tblPr>
        <w:tblW w:w="4989" w:type="pct"/>
        <w:jc w:val="center"/>
        <w:tblInd w:w="83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88"/>
        <w:gridCol w:w="2302"/>
        <w:gridCol w:w="2302"/>
      </w:tblGrid>
      <w:tr w:rsidR="00921E72" w:rsidRPr="003F477D" w:rsidTr="00921E72">
        <w:trPr>
          <w:jc w:val="center"/>
        </w:trPr>
        <w:tc>
          <w:tcPr>
            <w:tcW w:w="45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1E72" w:rsidRPr="003F477D" w:rsidRDefault="00921E72" w:rsidP="00921E72">
            <w:pPr>
              <w:pStyle w:val="TopHeader"/>
            </w:pPr>
            <w:r>
              <w:t>Zásoby, na ktoré je zriadené záložné právo</w:t>
            </w:r>
          </w:p>
        </w:tc>
        <w:tc>
          <w:tcPr>
            <w:tcW w:w="230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21E72" w:rsidRPr="003F477D" w:rsidRDefault="00921E72" w:rsidP="00921E72">
            <w:pPr>
              <w:pStyle w:val="TopHeader"/>
            </w:pPr>
            <w:r w:rsidRPr="003F477D">
              <w:t>Hodnota za 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1E72" w:rsidRPr="003F477D" w:rsidRDefault="00921E72" w:rsidP="00921E72">
            <w:pPr>
              <w:pStyle w:val="TopHeader"/>
            </w:pPr>
            <w:r>
              <w:t>Hodnota za predchádzajúce účtovné obdobie</w:t>
            </w:r>
          </w:p>
        </w:tc>
      </w:tr>
      <w:tr w:rsidR="00921E72" w:rsidRPr="003F477D" w:rsidTr="00921E72">
        <w:trPr>
          <w:trHeight w:val="340"/>
          <w:jc w:val="center"/>
        </w:trPr>
        <w:tc>
          <w:tcPr>
            <w:tcW w:w="458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E72" w:rsidRPr="003F477D" w:rsidRDefault="00921E72" w:rsidP="00921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</w:t>
            </w:r>
          </w:p>
        </w:tc>
        <w:tc>
          <w:tcPr>
            <w:tcW w:w="23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E72" w:rsidRDefault="00F12BB0" w:rsidP="00921E7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2 291 324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E72" w:rsidRPr="003F477D" w:rsidRDefault="00921E72" w:rsidP="00921E7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921E72" w:rsidRDefault="00921E72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921E72" w:rsidRDefault="00921E72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F45DD8" w:rsidRDefault="00F45DD8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F45DD8" w:rsidRPr="007A1D7F" w:rsidRDefault="00F45DD8" w:rsidP="00F45DD8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7A1D7F">
        <w:rPr>
          <w:rFonts w:cs="Arial Narrow"/>
          <w:b/>
          <w:szCs w:val="22"/>
          <w:lang w:eastAsia="sk-SK"/>
        </w:rPr>
        <w:t>o) Zákazková výroba a zákazková výstavba nehnuteľnosti určenej na predaj</w:t>
      </w:r>
    </w:p>
    <w:p w:rsidR="00F45DD8" w:rsidRDefault="00F45DD8" w:rsidP="00F45DD8">
      <w:pPr>
        <w:autoSpaceDE w:val="0"/>
        <w:autoSpaceDN w:val="0"/>
        <w:adjustRightInd w:val="0"/>
        <w:spacing w:after="0" w:line="240" w:lineRule="auto"/>
        <w:rPr>
          <w:rFonts w:cs="Arial Narrow,Bold"/>
          <w:bCs/>
          <w:i/>
          <w:szCs w:val="22"/>
          <w:lang w:eastAsia="sk-SK"/>
        </w:rPr>
      </w:pPr>
      <w:r w:rsidRPr="007A1D7F">
        <w:rPr>
          <w:rFonts w:cs="Arial Narrow,Bold"/>
          <w:bCs/>
          <w:i/>
          <w:szCs w:val="22"/>
          <w:lang w:eastAsia="sk-SK"/>
        </w:rPr>
        <w:t>ÚJ neúčtovala o zákazkovej výrobe a zákazkovej výstavbe.</w:t>
      </w:r>
    </w:p>
    <w:p w:rsidR="00F45DD8" w:rsidRDefault="00F45DD8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D356C1" w:rsidRP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D356C1">
        <w:rPr>
          <w:b/>
          <w:szCs w:val="22"/>
        </w:rPr>
        <w:t xml:space="preserve"> </w:t>
      </w:r>
      <w:r w:rsidR="00581E3E">
        <w:rPr>
          <w:rFonts w:cs="Arial Narrow"/>
          <w:b/>
          <w:szCs w:val="22"/>
          <w:lang w:eastAsia="sk-SK"/>
        </w:rPr>
        <w:t>p) N</w:t>
      </w:r>
      <w:r w:rsidRPr="00D356C1">
        <w:rPr>
          <w:rFonts w:cs="Arial Narrow"/>
          <w:b/>
          <w:szCs w:val="22"/>
          <w:lang w:eastAsia="sk-SK"/>
        </w:rPr>
        <w:t>ajvýznamnej</w:t>
      </w:r>
      <w:r w:rsidR="00581E3E">
        <w:rPr>
          <w:rFonts w:cs="Arial Narrow"/>
          <w:b/>
          <w:szCs w:val="22"/>
          <w:lang w:eastAsia="sk-SK"/>
        </w:rPr>
        <w:t xml:space="preserve">šie </w:t>
      </w:r>
      <w:r w:rsidRPr="00D356C1">
        <w:rPr>
          <w:rFonts w:cs="Arial Narrow"/>
          <w:b/>
          <w:szCs w:val="22"/>
          <w:lang w:eastAsia="sk-SK"/>
        </w:rPr>
        <w:t xml:space="preserve"> </w:t>
      </w:r>
      <w:r w:rsidR="00581E3E">
        <w:rPr>
          <w:rFonts w:cs="Arial Narrow"/>
          <w:b/>
          <w:szCs w:val="22"/>
          <w:lang w:eastAsia="sk-SK"/>
        </w:rPr>
        <w:t>položky</w:t>
      </w:r>
      <w:r w:rsidRPr="00D356C1">
        <w:rPr>
          <w:rFonts w:cs="Arial Narrow"/>
          <w:b/>
          <w:szCs w:val="22"/>
          <w:lang w:eastAsia="sk-SK"/>
        </w:rPr>
        <w:t xml:space="preserve"> pohľadávok, pričom sa tiež uvádzajú opravné položky za účtovné obdobie,</w:t>
      </w:r>
    </w:p>
    <w:p w:rsidR="00D356C1" w:rsidRP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D356C1">
        <w:rPr>
          <w:rFonts w:cs="Arial Narrow"/>
          <w:b/>
          <w:szCs w:val="22"/>
          <w:lang w:eastAsia="sk-SK"/>
        </w:rPr>
        <w:t>s uvedením stavu na začiatku účtovného obdobia, tvorba, zúčtovanie opravných položiek a stav na konci</w:t>
      </w:r>
    </w:p>
    <w:p w:rsidR="00581E3E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D356C1">
        <w:rPr>
          <w:rFonts w:cs="Arial Narrow"/>
          <w:b/>
          <w:szCs w:val="22"/>
          <w:lang w:eastAsia="sk-SK"/>
        </w:rPr>
        <w:t>účtovného obdobia a osobitne sa uvádza dôvod ich tvorby a</w:t>
      </w:r>
      <w:r w:rsidR="00581E3E">
        <w:rPr>
          <w:rFonts w:cs="Arial Narrow"/>
          <w:b/>
          <w:szCs w:val="22"/>
          <w:lang w:eastAsia="sk-SK"/>
        </w:rPr>
        <w:t> </w:t>
      </w:r>
      <w:r w:rsidRPr="00D356C1">
        <w:rPr>
          <w:rFonts w:cs="Arial Narrow"/>
          <w:b/>
          <w:szCs w:val="22"/>
          <w:lang w:eastAsia="sk-SK"/>
        </w:rPr>
        <w:t>zúčtovania</w:t>
      </w:r>
    </w:p>
    <w:p w:rsidR="00581E3E" w:rsidRPr="00581E3E" w:rsidRDefault="00581E3E" w:rsidP="00D356C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Pozri tabuľku pod bodom q.)</w:t>
      </w:r>
    </w:p>
    <w:p w:rsidR="009E5F0A" w:rsidRDefault="00581E3E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 xml:space="preserve"> </w:t>
      </w:r>
    </w:p>
    <w:p w:rsidR="00581E3E" w:rsidRPr="00581E3E" w:rsidRDefault="00581E3E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581E3E">
        <w:rPr>
          <w:rFonts w:cs="Arial Narrow"/>
          <w:b/>
          <w:szCs w:val="22"/>
          <w:lang w:eastAsia="sk-SK"/>
        </w:rPr>
        <w:t xml:space="preserve">q) </w:t>
      </w:r>
      <w:r>
        <w:rPr>
          <w:rFonts w:cs="Arial Narrow"/>
          <w:b/>
          <w:szCs w:val="22"/>
          <w:lang w:eastAsia="sk-SK"/>
        </w:rPr>
        <w:t>Hodnota</w:t>
      </w:r>
      <w:r w:rsidRPr="00581E3E">
        <w:rPr>
          <w:rFonts w:cs="Arial Narrow"/>
          <w:b/>
          <w:szCs w:val="22"/>
          <w:lang w:eastAsia="sk-SK"/>
        </w:rPr>
        <w:t xml:space="preserve"> pohľadávok do lehoty sp</w:t>
      </w:r>
      <w:r>
        <w:rPr>
          <w:rFonts w:cs="Arial Narrow"/>
          <w:b/>
          <w:szCs w:val="22"/>
          <w:lang w:eastAsia="sk-SK"/>
        </w:rPr>
        <w:t>latnosti a po lehote splatnosti</w:t>
      </w:r>
    </w:p>
    <w:p w:rsidR="00581E3E" w:rsidRDefault="00581E3E" w:rsidP="00581E3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A6140" w:rsidRDefault="00F91C05" w:rsidP="00F91C05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139 718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A6140" w:rsidRDefault="00F91C05" w:rsidP="00F91C05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A6140" w:rsidRDefault="00F91C05" w:rsidP="00F91C05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140 591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voči</w:t>
            </w:r>
            <w:r w:rsidR="004304FF" w:rsidRPr="006A6140">
              <w:rPr>
                <w:sz w:val="20"/>
                <w:szCs w:val="20"/>
              </w:rPr>
              <w:t xml:space="preserve"> DÚJ a</w:t>
            </w:r>
            <w:r w:rsidR="00DB1EA0" w:rsidRPr="006A6140">
              <w:rPr>
                <w:sz w:val="20"/>
                <w:szCs w:val="20"/>
              </w:rPr>
              <w:t xml:space="preserve"> MÚJ</w:t>
            </w:r>
            <w:r w:rsidR="004304FF" w:rsidRPr="006A614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voči spoločníkom, členom a</w:t>
            </w:r>
            <w:r w:rsidR="00465A3F" w:rsidRPr="006A6140">
              <w:rPr>
                <w:sz w:val="20"/>
                <w:szCs w:val="20"/>
              </w:rPr>
              <w:t> </w:t>
            </w:r>
            <w:r w:rsidRPr="006A6140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A6140" w:rsidRDefault="00F91C05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54 471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A6140" w:rsidRDefault="00F91C05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A6140" w:rsidRDefault="00F91C05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87 251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A6140" w:rsidRDefault="0003344F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A6140" w:rsidRDefault="00F91C05" w:rsidP="00F91C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A6140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Default="00F91C05" w:rsidP="00F91C0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281 440</w:t>
            </w:r>
          </w:p>
          <w:p w:rsidR="00F91C05" w:rsidRPr="006A6140" w:rsidRDefault="00F91C05" w:rsidP="00F91C0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A6140" w:rsidRDefault="00F91C05" w:rsidP="00F91C0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E18F5" w:rsidRPr="006A6140" w:rsidRDefault="00F91C05" w:rsidP="00F91C0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282 313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658 994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647 756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1 306 750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 xml:space="preserve">Pohľadávky voči </w:t>
            </w:r>
            <w:r w:rsidR="00DB1EA0" w:rsidRPr="006A6140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6 981</w:t>
            </w: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F521BE">
        <w:trPr>
          <w:trHeight w:val="30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120 889</w:t>
            </w:r>
          </w:p>
        </w:tc>
        <w:tc>
          <w:tcPr>
            <w:tcW w:w="1843" w:type="dxa"/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9 138</w:t>
            </w:r>
          </w:p>
        </w:tc>
        <w:tc>
          <w:tcPr>
            <w:tcW w:w="1950" w:type="dxa"/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130 027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A6140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786 864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656 894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A6140" w:rsidRDefault="00257494" w:rsidP="005E641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1 443 758</w:t>
            </w:r>
          </w:p>
        </w:tc>
      </w:tr>
    </w:tbl>
    <w:p w:rsidR="00581E3E" w:rsidRDefault="00581E3E" w:rsidP="000B6A3E">
      <w:pPr>
        <w:pStyle w:val="Bezriadkovania"/>
        <w:jc w:val="both"/>
        <w:rPr>
          <w:rFonts w:ascii="TimesNewRoman" w:hAnsi="TimesNewRoman"/>
        </w:rPr>
      </w:pPr>
    </w:p>
    <w:p w:rsidR="00581E3E" w:rsidRPr="001D4EA2" w:rsidRDefault="001D4EA2" w:rsidP="001D4EA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r)  Hodnota</w:t>
      </w:r>
      <w:r w:rsidR="00581E3E" w:rsidRPr="001D4EA2">
        <w:rPr>
          <w:rFonts w:cs="Arial Narrow"/>
          <w:b/>
          <w:szCs w:val="22"/>
          <w:lang w:eastAsia="sk-SK"/>
        </w:rPr>
        <w:t xml:space="preserve"> pohľadávok zabezpečených záložným právom alebo inou formou zabezpečenia s</w:t>
      </w:r>
      <w:r>
        <w:rPr>
          <w:rFonts w:cs="Arial Narrow"/>
          <w:b/>
          <w:szCs w:val="22"/>
          <w:lang w:eastAsia="sk-SK"/>
        </w:rPr>
        <w:t> </w:t>
      </w:r>
      <w:r w:rsidR="00581E3E" w:rsidRPr="001D4EA2">
        <w:rPr>
          <w:rFonts w:cs="Arial Narrow"/>
          <w:b/>
          <w:szCs w:val="22"/>
          <w:lang w:eastAsia="sk-SK"/>
        </w:rPr>
        <w:t>uvedením</w:t>
      </w:r>
      <w:r>
        <w:rPr>
          <w:rFonts w:cs="Arial Narrow"/>
          <w:b/>
          <w:szCs w:val="22"/>
          <w:lang w:eastAsia="sk-SK"/>
        </w:rPr>
        <w:t xml:space="preserve">  </w:t>
      </w:r>
      <w:r w:rsidR="00581E3E" w:rsidRPr="001D4EA2">
        <w:rPr>
          <w:rFonts w:cs="Arial Narrow"/>
          <w:b/>
          <w:szCs w:val="22"/>
          <w:lang w:eastAsia="sk-SK"/>
        </w:rPr>
        <w:t>formy zabezpečenia, hodnot</w:t>
      </w:r>
      <w:r>
        <w:rPr>
          <w:rFonts w:cs="Arial Narrow"/>
          <w:b/>
          <w:szCs w:val="22"/>
          <w:lang w:eastAsia="sk-SK"/>
        </w:rPr>
        <w:t>a</w:t>
      </w:r>
      <w:r w:rsidR="00581E3E" w:rsidRPr="001D4EA2">
        <w:rPr>
          <w:rFonts w:cs="Arial Narrow"/>
          <w:b/>
          <w:szCs w:val="22"/>
          <w:lang w:eastAsia="sk-SK"/>
        </w:rPr>
        <w:t xml:space="preserve"> pohľadávok, na ktoré sa zriadilo záložné právo a hodnote pohľadávok, pri</w:t>
      </w:r>
    </w:p>
    <w:p w:rsidR="00581E3E" w:rsidRPr="001D4EA2" w:rsidRDefault="00581E3E" w:rsidP="00581E3E">
      <w:pPr>
        <w:pStyle w:val="Bezriadkovania"/>
        <w:jc w:val="both"/>
        <w:rPr>
          <w:rFonts w:cs="Arial Narrow"/>
          <w:b/>
          <w:szCs w:val="22"/>
          <w:lang w:eastAsia="sk-SK"/>
        </w:rPr>
      </w:pPr>
      <w:r w:rsidRPr="001D4EA2">
        <w:rPr>
          <w:rFonts w:cs="Arial Narrow"/>
          <w:b/>
          <w:szCs w:val="22"/>
          <w:lang w:eastAsia="sk-SK"/>
        </w:rPr>
        <w:t>ktorých má účtovná jednotka obmedzené právo s nimi nakladať</w:t>
      </w:r>
    </w:p>
    <w:p w:rsidR="001D4EA2" w:rsidRDefault="001D4EA2" w:rsidP="001D4EA2">
      <w:pPr>
        <w:pStyle w:val="Bezriadkovania"/>
        <w:jc w:val="both"/>
        <w:rPr>
          <w:i/>
        </w:rPr>
      </w:pPr>
      <w:r w:rsidRPr="005E641F">
        <w:rPr>
          <w:i/>
        </w:rPr>
        <w:t xml:space="preserve">ÚJ zriadila záložné právo na pohľadávky z obchodného styku v prospech </w:t>
      </w:r>
      <w:r w:rsidR="00257494">
        <w:rPr>
          <w:i/>
        </w:rPr>
        <w:t>VUB banky</w:t>
      </w:r>
      <w:r>
        <w:rPr>
          <w:i/>
        </w:rPr>
        <w:t xml:space="preserve"> a.s. Záložné právo bolo zriadené na krytie kontokorentného úveru vo výške </w:t>
      </w:r>
      <w:r w:rsidR="00257494">
        <w:rPr>
          <w:i/>
        </w:rPr>
        <w:t>1</w:t>
      </w:r>
      <w:r>
        <w:rPr>
          <w:i/>
        </w:rPr>
        <w:t xml:space="preserve">500 000 EUR. </w:t>
      </w:r>
    </w:p>
    <w:p w:rsidR="001D4EA2" w:rsidRDefault="001D4EA2" w:rsidP="000B6A3E">
      <w:pPr>
        <w:pStyle w:val="Bezriadkovania"/>
        <w:jc w:val="both"/>
        <w:rPr>
          <w:i/>
        </w:rPr>
      </w:pPr>
    </w:p>
    <w:p w:rsidR="00D54CB7" w:rsidRPr="001D4EA2" w:rsidRDefault="00D54CB7" w:rsidP="005E641F">
      <w:pPr>
        <w:pStyle w:val="Bezriadkovania"/>
        <w:rPr>
          <w:b/>
          <w:i/>
        </w:rPr>
      </w:pPr>
    </w:p>
    <w:p w:rsidR="00D54CB7" w:rsidRDefault="001D4EA2" w:rsidP="00D54CB7">
      <w:pPr>
        <w:pStyle w:val="Bezriadkovania"/>
        <w:rPr>
          <w:b/>
        </w:rPr>
      </w:pPr>
      <w:r>
        <w:rPr>
          <w:b/>
        </w:rPr>
        <w:t xml:space="preserve">t.) Zložky </w:t>
      </w:r>
      <w:r w:rsidR="00D54CB7" w:rsidRPr="001D4EA2">
        <w:rPr>
          <w:b/>
        </w:rPr>
        <w:t>krátkodobého finančného majetku</w:t>
      </w:r>
    </w:p>
    <w:p w:rsidR="006776AA" w:rsidRPr="006776AA" w:rsidRDefault="006776AA" w:rsidP="00D54CB7">
      <w:pPr>
        <w:pStyle w:val="Bezriadkovania"/>
        <w:rPr>
          <w:i/>
        </w:rPr>
      </w:pPr>
      <w:r>
        <w:rPr>
          <w:i/>
        </w:rPr>
        <w:t>ÚJ nemá náplň pre účtovanie na účtoch krátkodobého finančného majetku</w:t>
      </w:r>
    </w:p>
    <w:p w:rsidR="001D4EA2" w:rsidRDefault="001D4EA2" w:rsidP="001D4EA2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03344F" w:rsidRPr="001D4EA2" w:rsidRDefault="00C4233D" w:rsidP="001D4EA2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55E6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5E6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4 931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55E6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71 686</w:t>
            </w:r>
          </w:p>
        </w:tc>
        <w:tc>
          <w:tcPr>
            <w:tcW w:w="2405" w:type="dxa"/>
            <w:vAlign w:val="center"/>
          </w:tcPr>
          <w:p w:rsidR="0003344F" w:rsidRPr="003F477D" w:rsidRDefault="008B55E6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9 663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55E6" w:rsidP="00D54CB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76 108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55E6" w:rsidP="00D54CB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14 594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3666E" w:rsidRDefault="00E3666E" w:rsidP="00E3666E"/>
    <w:p w:rsidR="009E5F0A" w:rsidRDefault="009E5F0A" w:rsidP="00E3666E"/>
    <w:p w:rsidR="006776AA" w:rsidRPr="007A1D7F" w:rsidRDefault="006776AA" w:rsidP="00677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lastRenderedPageBreak/>
        <w:t>u)  O</w:t>
      </w:r>
      <w:r w:rsidRPr="006776AA">
        <w:rPr>
          <w:rFonts w:cs="Arial Narrow"/>
          <w:b/>
          <w:szCs w:val="22"/>
          <w:lang w:eastAsia="sk-SK"/>
        </w:rPr>
        <w:t>cenen</w:t>
      </w:r>
      <w:r>
        <w:rPr>
          <w:rFonts w:cs="Arial Narrow"/>
          <w:b/>
          <w:szCs w:val="22"/>
          <w:lang w:eastAsia="sk-SK"/>
        </w:rPr>
        <w:t>ie</w:t>
      </w:r>
      <w:r w:rsidRPr="006776AA">
        <w:rPr>
          <w:rFonts w:cs="Arial Narrow"/>
          <w:b/>
          <w:szCs w:val="22"/>
          <w:lang w:eastAsia="sk-SK"/>
        </w:rPr>
        <w:t xml:space="preserve"> krátkodobého finančného majetku ku dňu, ku ktorému sa zostavuje účtovná závierka reálnou</w:t>
      </w:r>
      <w:r>
        <w:rPr>
          <w:rFonts w:cs="Arial Narrow"/>
          <w:b/>
          <w:szCs w:val="22"/>
          <w:lang w:eastAsia="sk-SK"/>
        </w:rPr>
        <w:t xml:space="preserve"> </w:t>
      </w:r>
      <w:r w:rsidRPr="006776AA">
        <w:rPr>
          <w:rFonts w:cs="Arial Narrow"/>
          <w:b/>
          <w:szCs w:val="22"/>
          <w:lang w:eastAsia="sk-SK"/>
        </w:rPr>
        <w:t xml:space="preserve">hodnotou alebo metódou vlastného imania a vplyve takého ocenenia na výsledok hospodárenia </w:t>
      </w:r>
      <w:r w:rsidRPr="007A1D7F">
        <w:rPr>
          <w:rFonts w:cs="Arial Narrow"/>
          <w:b/>
          <w:szCs w:val="22"/>
          <w:lang w:eastAsia="sk-SK"/>
        </w:rPr>
        <w:t>a na výšku vlastného imania</w:t>
      </w:r>
    </w:p>
    <w:p w:rsidR="00F45DD8" w:rsidRPr="006776AA" w:rsidRDefault="00F45DD8" w:rsidP="00F45DD8">
      <w:pPr>
        <w:pStyle w:val="Bezriadkovania"/>
        <w:rPr>
          <w:i/>
        </w:rPr>
      </w:pPr>
      <w:r w:rsidRPr="007A1D7F">
        <w:rPr>
          <w:i/>
        </w:rPr>
        <w:t>ÚJ nemá náplň pre účtovanie na účtoch krátkodobého finančného majetku</w:t>
      </w:r>
    </w:p>
    <w:p w:rsidR="00A521EA" w:rsidRPr="006776AA" w:rsidRDefault="00A521EA" w:rsidP="00A521EA">
      <w:pPr>
        <w:pStyle w:val="Bezriadkovania"/>
        <w:rPr>
          <w:i/>
        </w:rPr>
      </w:pPr>
    </w:p>
    <w:p w:rsidR="006776AA" w:rsidRPr="006776AA" w:rsidRDefault="006776AA" w:rsidP="00677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6776AA" w:rsidRDefault="00A521EA" w:rsidP="00A521E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v)  Opravné</w:t>
      </w:r>
      <w:r w:rsidR="006776AA" w:rsidRPr="00A521EA">
        <w:rPr>
          <w:rFonts w:cs="Arial Narrow"/>
          <w:b/>
          <w:szCs w:val="22"/>
          <w:lang w:eastAsia="sk-SK"/>
        </w:rPr>
        <w:t xml:space="preserve"> </w:t>
      </w:r>
      <w:r>
        <w:rPr>
          <w:rFonts w:cs="Arial Narrow"/>
          <w:b/>
          <w:szCs w:val="22"/>
          <w:lang w:eastAsia="sk-SK"/>
        </w:rPr>
        <w:t>položky</w:t>
      </w:r>
      <w:r w:rsidR="006776AA" w:rsidRPr="00A521EA">
        <w:rPr>
          <w:rFonts w:cs="Arial Narrow"/>
          <w:b/>
          <w:szCs w:val="22"/>
          <w:lang w:eastAsia="sk-SK"/>
        </w:rPr>
        <w:t xml:space="preserve"> ku krátkodobému finančnému majetku za účtovné obdobie, s uvedením stavu na</w:t>
      </w:r>
      <w:r>
        <w:rPr>
          <w:rFonts w:cs="Arial Narrow"/>
          <w:b/>
          <w:szCs w:val="22"/>
          <w:lang w:eastAsia="sk-SK"/>
        </w:rPr>
        <w:t xml:space="preserve"> </w:t>
      </w:r>
      <w:r w:rsidR="006776AA" w:rsidRPr="00A521EA">
        <w:rPr>
          <w:rFonts w:cs="Arial Narrow"/>
          <w:b/>
          <w:szCs w:val="22"/>
          <w:lang w:eastAsia="sk-SK"/>
        </w:rPr>
        <w:t>začiatku účtovného obdobia, tvorby, zúčtovania opravných položiek k nemu a ich stavu na konci</w:t>
      </w:r>
      <w:r>
        <w:rPr>
          <w:rFonts w:cs="Arial Narrow"/>
          <w:b/>
          <w:szCs w:val="22"/>
          <w:lang w:eastAsia="sk-SK"/>
        </w:rPr>
        <w:t xml:space="preserve"> </w:t>
      </w:r>
      <w:r w:rsidR="006776AA" w:rsidRPr="00A521EA">
        <w:rPr>
          <w:rFonts w:cs="Arial Narrow"/>
          <w:b/>
          <w:szCs w:val="22"/>
          <w:lang w:eastAsia="sk-SK"/>
        </w:rPr>
        <w:t>účtovného obdobia, pričom osobitne sa uvádz</w:t>
      </w:r>
      <w:r>
        <w:rPr>
          <w:rFonts w:cs="Arial Narrow"/>
          <w:b/>
          <w:szCs w:val="22"/>
          <w:lang w:eastAsia="sk-SK"/>
        </w:rPr>
        <w:t>a dôvod ich tvorby a zúčtovania</w:t>
      </w:r>
    </w:p>
    <w:p w:rsidR="00F4060E" w:rsidRPr="00BB01B2" w:rsidRDefault="00A521EA" w:rsidP="00F4060E">
      <w:pPr>
        <w:pStyle w:val="Bezriadkovania"/>
        <w:jc w:val="both"/>
        <w:rPr>
          <w:i/>
        </w:rPr>
      </w:pPr>
      <w:r w:rsidRPr="00A521EA">
        <w:rPr>
          <w:rFonts w:cs="Arial Narrow"/>
          <w:i/>
          <w:szCs w:val="22"/>
          <w:lang w:eastAsia="sk-SK"/>
        </w:rPr>
        <w:t>ÚJ netvorila opravné položky ku krátkodobému finančnému majetku.</w:t>
      </w:r>
      <w:r w:rsidR="00F4060E">
        <w:rPr>
          <w:rFonts w:cs="Arial Narrow"/>
          <w:i/>
          <w:szCs w:val="22"/>
          <w:lang w:eastAsia="sk-SK"/>
        </w:rPr>
        <w:t xml:space="preserve"> </w:t>
      </w:r>
    </w:p>
    <w:p w:rsidR="00A521EA" w:rsidRPr="00A521EA" w:rsidRDefault="00A521EA" w:rsidP="00A521E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</w:p>
    <w:p w:rsidR="00A521EA" w:rsidRPr="00A521EA" w:rsidRDefault="00A521EA" w:rsidP="00A521E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E3666E" w:rsidRPr="00A521EA" w:rsidRDefault="006776AA" w:rsidP="00A521EA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A521EA">
        <w:rPr>
          <w:rFonts w:cs="Arial Narrow"/>
          <w:b/>
          <w:szCs w:val="22"/>
          <w:lang w:eastAsia="sk-SK"/>
        </w:rPr>
        <w:t>w</w:t>
      </w:r>
      <w:r w:rsidR="00A521EA">
        <w:rPr>
          <w:rFonts w:cs="Arial Narrow"/>
          <w:b/>
          <w:szCs w:val="22"/>
          <w:lang w:eastAsia="sk-SK"/>
        </w:rPr>
        <w:t>) Krátkodobý finančný majetok</w:t>
      </w:r>
      <w:r w:rsidRPr="00A521EA">
        <w:rPr>
          <w:rFonts w:cs="Arial Narrow"/>
          <w:b/>
          <w:szCs w:val="22"/>
          <w:lang w:eastAsia="sk-SK"/>
        </w:rPr>
        <w:t>, na ktorý bolo zriadené záložné právo a o krátkodobom finančnom</w:t>
      </w:r>
      <w:r w:rsidR="00A521EA">
        <w:rPr>
          <w:rFonts w:cs="Arial Narrow"/>
          <w:b/>
          <w:szCs w:val="22"/>
          <w:lang w:eastAsia="sk-SK"/>
        </w:rPr>
        <w:t xml:space="preserve"> </w:t>
      </w:r>
      <w:r w:rsidRPr="00A521EA">
        <w:rPr>
          <w:rFonts w:cs="Arial Narrow"/>
          <w:b/>
          <w:szCs w:val="22"/>
          <w:lang w:eastAsia="sk-SK"/>
        </w:rPr>
        <w:t>majetku, pri ktorom má účtovná jednotka</w:t>
      </w:r>
      <w:r w:rsidR="00A521EA" w:rsidRPr="00A521EA">
        <w:rPr>
          <w:rFonts w:cs="Arial Narrow"/>
          <w:b/>
          <w:szCs w:val="22"/>
          <w:lang w:eastAsia="sk-SK"/>
        </w:rPr>
        <w:t xml:space="preserve"> obmedzené právo s ním nakladať</w:t>
      </w:r>
    </w:p>
    <w:p w:rsidR="00E3666E" w:rsidRPr="00A521EA" w:rsidRDefault="00A521EA" w:rsidP="00E3666E">
      <w:pPr>
        <w:rPr>
          <w:i/>
        </w:rPr>
      </w:pPr>
      <w:r w:rsidRPr="00A521EA">
        <w:rPr>
          <w:i/>
        </w:rPr>
        <w:t>Új nemá krátkodobý finančný majetok, na ktorý bolo zriadené záložné právo</w:t>
      </w:r>
    </w:p>
    <w:p w:rsidR="00A521EA" w:rsidRDefault="00A521EA" w:rsidP="00A521EA">
      <w:pPr>
        <w:pStyle w:val="Bezriadkovania"/>
        <w:rPr>
          <w:b/>
        </w:rPr>
      </w:pPr>
      <w:r w:rsidRPr="00A521EA">
        <w:rPr>
          <w:b/>
        </w:rPr>
        <w:t>x.) Vlastné akcie</w:t>
      </w:r>
    </w:p>
    <w:p w:rsidR="00A521EA" w:rsidRDefault="00A521EA" w:rsidP="00A521EA">
      <w:pPr>
        <w:pStyle w:val="Bezriadkovania"/>
        <w:rPr>
          <w:i/>
        </w:rPr>
      </w:pPr>
      <w:r w:rsidRPr="00A521EA">
        <w:rPr>
          <w:i/>
        </w:rPr>
        <w:t>ÚJ nemá náplň  pre účtovanie o vlastných akciách.</w:t>
      </w:r>
    </w:p>
    <w:p w:rsidR="00D54CB7" w:rsidRDefault="00D54CB7" w:rsidP="0003344F">
      <w:pPr>
        <w:spacing w:after="0" w:line="240" w:lineRule="auto"/>
        <w:rPr>
          <w:szCs w:val="22"/>
        </w:rPr>
      </w:pPr>
    </w:p>
    <w:p w:rsidR="00D54CB7" w:rsidRPr="00F4060E" w:rsidRDefault="00F4060E" w:rsidP="00D54CB7">
      <w:pPr>
        <w:pStyle w:val="Bezriadkovania"/>
        <w:rPr>
          <w:b/>
        </w:rPr>
      </w:pPr>
      <w:r>
        <w:rPr>
          <w:b/>
        </w:rPr>
        <w:t xml:space="preserve">y) </w:t>
      </w:r>
      <w:r w:rsidR="00D54CB7">
        <w:t xml:space="preserve"> </w:t>
      </w:r>
      <w:r>
        <w:rPr>
          <w:b/>
        </w:rPr>
        <w:t>Významné položky</w:t>
      </w:r>
      <w:r w:rsidR="00D54CB7" w:rsidRPr="00F4060E">
        <w:rPr>
          <w:b/>
        </w:rPr>
        <w:t xml:space="preserve"> časového rozlíšenia nákladov budúcich období a príjmov budúcich období</w:t>
      </w:r>
    </w:p>
    <w:p w:rsidR="006A6140" w:rsidRDefault="006A6140" w:rsidP="00D54CB7">
      <w:pPr>
        <w:pStyle w:val="Bezriadkovania"/>
      </w:pPr>
    </w:p>
    <w:p w:rsidR="00D54CB7" w:rsidRPr="006A6140" w:rsidRDefault="006A6140" w:rsidP="00D54CB7">
      <w:pPr>
        <w:pStyle w:val="Bezriadkovania"/>
      </w:pPr>
      <w:r>
        <w:t>Tabuľka1.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54CB7" w:rsidRPr="002B2E75" w:rsidTr="00A4336A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A4336A">
            <w:pPr>
              <w:pStyle w:val="TopHeader"/>
            </w:pPr>
            <w:r w:rsidRPr="00D54CB7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A4336A">
            <w:pPr>
              <w:pStyle w:val="TopHeader"/>
            </w:pPr>
            <w:r w:rsidRPr="00D54CB7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A4336A">
            <w:pPr>
              <w:pStyle w:val="TopHeader"/>
            </w:pPr>
            <w:r w:rsidRPr="00D54CB7">
              <w:t>Bezprostredne predchádzajúce účtovné obdobie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</w:rPr>
            </w:pPr>
            <w:r w:rsidRPr="00D54CB7">
              <w:rPr>
                <w:b/>
              </w:rPr>
              <w:t>Náklady budúcich období dlhodobé, 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284CD4" w:rsidP="00284CD4">
            <w:pPr>
              <w:pStyle w:val="Bezriadkovania"/>
              <w:jc w:val="right"/>
            </w:pPr>
            <w:r>
              <w:t>835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8B55E6" w:rsidP="008B55E6">
            <w:pPr>
              <w:pStyle w:val="Bezriadkovania"/>
              <w:jc w:val="right"/>
            </w:pPr>
            <w:r>
              <w:t>166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  <w:bCs/>
              </w:rPr>
            </w:pPr>
            <w:r w:rsidRPr="00D54CB7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284CD4" w:rsidP="00BD51AD">
            <w:pPr>
              <w:pStyle w:val="Bezriadkovania"/>
              <w:jc w:val="right"/>
            </w:pPr>
            <w:r>
              <w:t>13 748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8B55E6" w:rsidP="00BD51AD">
            <w:pPr>
              <w:pStyle w:val="Bezriadkovania"/>
              <w:jc w:val="right"/>
            </w:pPr>
            <w:r>
              <w:t>11 394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</w:pPr>
            <w:r w:rsidRPr="00D54CB7"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CB7" w:rsidRPr="00D54CB7" w:rsidRDefault="00464B51" w:rsidP="00BD51AD">
            <w:pPr>
              <w:pStyle w:val="Bezriadkovania"/>
              <w:jc w:val="right"/>
            </w:pPr>
            <w:r>
              <w:t>8 650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8B55E6" w:rsidP="00BD51AD">
            <w:pPr>
              <w:pStyle w:val="Bezriadkovania"/>
              <w:jc w:val="right"/>
            </w:pPr>
            <w:r>
              <w:t>8 416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</w:pPr>
            <w:r w:rsidRPr="00D54CB7">
              <w:t>Služby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CB7" w:rsidRPr="00D54CB7" w:rsidRDefault="00464B51" w:rsidP="00BD51AD">
            <w:pPr>
              <w:pStyle w:val="Bezriadkovania"/>
              <w:jc w:val="right"/>
            </w:pPr>
            <w:r>
              <w:t>5 098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8B55E6" w:rsidP="00BD51AD">
            <w:pPr>
              <w:pStyle w:val="Bezriadkovania"/>
              <w:jc w:val="right"/>
            </w:pPr>
            <w:r>
              <w:t>2 978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  <w:bCs/>
              </w:rPr>
            </w:pPr>
            <w:r w:rsidRPr="00D54CB7">
              <w:rPr>
                <w:b/>
                <w:bCs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D54CB7" w:rsidP="00BD51AD">
            <w:pPr>
              <w:pStyle w:val="Bezriadkovania"/>
              <w:jc w:val="right"/>
            </w:pPr>
            <w:r w:rsidRPr="00D54CB7"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BD51AD">
            <w:pPr>
              <w:pStyle w:val="Bezriadkovania"/>
              <w:jc w:val="right"/>
            </w:pPr>
            <w:r w:rsidRPr="00D54CB7">
              <w:t>0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  <w:bCs/>
              </w:rPr>
            </w:pPr>
            <w:r w:rsidRPr="00D54CB7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284CD4" w:rsidP="00284CD4">
            <w:pPr>
              <w:pStyle w:val="Bezriadkovania"/>
              <w:jc w:val="right"/>
            </w:pPr>
            <w:r>
              <w:t>2 185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8B55E6" w:rsidP="008B55E6">
            <w:pPr>
              <w:pStyle w:val="Bezriadkovania"/>
              <w:jc w:val="right"/>
            </w:pPr>
            <w:r>
              <w:t>2 298</w:t>
            </w:r>
          </w:p>
        </w:tc>
      </w:tr>
    </w:tbl>
    <w:p w:rsidR="00D54CB7" w:rsidRDefault="00D54CB7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E7501E" w:rsidRDefault="00E7501E" w:rsidP="00E7501E">
      <w:pPr>
        <w:pStyle w:val="Bezriadkovania"/>
        <w:numPr>
          <w:ilvl w:val="0"/>
          <w:numId w:val="22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Doplňujúce a vysvetľujúce informácie k pasívam</w:t>
      </w:r>
    </w:p>
    <w:p w:rsidR="001E06FB" w:rsidRPr="00E3666E" w:rsidRDefault="001E06FB" w:rsidP="001E06FB">
      <w:pPr>
        <w:pStyle w:val="Bezriadkovania"/>
        <w:rPr>
          <w:rFonts w:cs="TimesNewRoman"/>
          <w:sz w:val="16"/>
          <w:szCs w:val="16"/>
        </w:rPr>
      </w:pPr>
    </w:p>
    <w:p w:rsidR="001E06FB" w:rsidRPr="00E7501E" w:rsidRDefault="00E7501E" w:rsidP="001E06FB">
      <w:pPr>
        <w:pStyle w:val="Bezriadkovania"/>
        <w:rPr>
          <w:rFonts w:cs="TimesNewRoman"/>
          <w:b/>
        </w:rPr>
      </w:pPr>
      <w:r w:rsidRPr="00E7501E">
        <w:rPr>
          <w:rFonts w:cs="TimesNewRoman"/>
          <w:b/>
        </w:rPr>
        <w:t>a.) Vlastné imanie</w:t>
      </w:r>
    </w:p>
    <w:p w:rsidR="001E06FB" w:rsidRPr="001E06FB" w:rsidRDefault="001E06FB" w:rsidP="001E06FB">
      <w:pPr>
        <w:pStyle w:val="Bezriadkovania"/>
        <w:jc w:val="both"/>
        <w:rPr>
          <w:rFonts w:cs="TimesNewRoman"/>
          <w:i/>
        </w:rPr>
      </w:pPr>
      <w:r w:rsidRPr="001E06FB">
        <w:rPr>
          <w:rFonts w:cs="TimesNewRoman"/>
        </w:rPr>
        <w:t xml:space="preserve">1. opis základného imania najmä počet akcií, hodnota akcií, práva spojené s jednotlivými druhmi akcií, splatené základné imanie – </w:t>
      </w:r>
      <w:r w:rsidRPr="001E06FB">
        <w:rPr>
          <w:rFonts w:cs="TimesNewRoman"/>
          <w:i/>
        </w:rPr>
        <w:t xml:space="preserve">Základné imanie ÚJ je celkom </w:t>
      </w:r>
      <w:r w:rsidR="00464B51">
        <w:rPr>
          <w:rFonts w:cs="TimesNewRoman"/>
          <w:i/>
        </w:rPr>
        <w:t>2 191 200,- €</w:t>
      </w:r>
    </w:p>
    <w:p w:rsidR="001E06FB" w:rsidRPr="00C91C6F" w:rsidRDefault="001E06FB" w:rsidP="00E7501E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i/>
        </w:rPr>
      </w:pPr>
      <w:r w:rsidRPr="001E06FB">
        <w:rPr>
          <w:rFonts w:cs="TimesNewRoman"/>
        </w:rPr>
        <w:t xml:space="preserve">2. </w:t>
      </w:r>
      <w:r w:rsidR="00E7501E">
        <w:rPr>
          <w:rFonts w:cs="Arial Narrow"/>
          <w:szCs w:val="22"/>
          <w:lang w:eastAsia="sk-SK"/>
        </w:rPr>
        <w:t>počet a menovitá hodnota akcií upísaných počas účtovného obdobia a iný titul zmeny vlastného imania počas účtovného obdobia –</w:t>
      </w:r>
      <w:r w:rsidR="00C91C6F">
        <w:rPr>
          <w:rFonts w:cs="Arial Narrow"/>
          <w:szCs w:val="22"/>
          <w:lang w:eastAsia="sk-SK"/>
        </w:rPr>
        <w:t xml:space="preserve"> </w:t>
      </w:r>
      <w:r w:rsidR="00C91C6F">
        <w:rPr>
          <w:rFonts w:cs="Arial Narrow"/>
          <w:i/>
          <w:szCs w:val="22"/>
          <w:lang w:eastAsia="sk-SK"/>
        </w:rPr>
        <w:t>v účtovnom období sa neudiali žiadne zmeny z titulu upísania vlastného imania</w:t>
      </w:r>
    </w:p>
    <w:p w:rsidR="00464B51" w:rsidRDefault="001E06FB" w:rsidP="001E06FB">
      <w:pPr>
        <w:pStyle w:val="Bezriadkovania"/>
        <w:jc w:val="both"/>
        <w:rPr>
          <w:rFonts w:cs="TimesNewRoman"/>
          <w:i/>
        </w:rPr>
      </w:pPr>
      <w:r w:rsidRPr="001E06FB">
        <w:rPr>
          <w:rFonts w:cs="TimesNewRoman"/>
        </w:rPr>
        <w:t>3. rozdelenie účtovného zisku alebo vysporiadanie účtovnej straty vykázanej v predchádzajúcom účtovnom období</w:t>
      </w:r>
      <w:r w:rsidR="00DD0C4E">
        <w:rPr>
          <w:rFonts w:cs="TimesNewRoman"/>
        </w:rPr>
        <w:t xml:space="preserve"> : </w:t>
      </w:r>
      <w:r w:rsidRPr="001E06FB">
        <w:rPr>
          <w:rFonts w:cs="TimesNewRoman"/>
          <w:i/>
        </w:rPr>
        <w:t>Účtovný zisk za</w:t>
      </w:r>
      <w:r w:rsidR="00BD51AD">
        <w:rPr>
          <w:rFonts w:cs="TimesNewRoman"/>
          <w:i/>
        </w:rPr>
        <w:t xml:space="preserve"> rok 2014 v sume </w:t>
      </w:r>
      <w:r w:rsidR="00464B51">
        <w:rPr>
          <w:rFonts w:cs="TimesNewRoman"/>
          <w:i/>
        </w:rPr>
        <w:t>90 495,99</w:t>
      </w:r>
      <w:r w:rsidR="005823FC">
        <w:rPr>
          <w:rFonts w:cs="TimesNewRoman"/>
          <w:i/>
        </w:rPr>
        <w:t>-€</w:t>
      </w:r>
      <w:r w:rsidRPr="001E06FB">
        <w:rPr>
          <w:rFonts w:cs="TimesNewRoman"/>
          <w:i/>
        </w:rPr>
        <w:t xml:space="preserve"> </w:t>
      </w:r>
      <w:r w:rsidR="00BD51AD">
        <w:rPr>
          <w:rFonts w:cs="TimesNewRoman"/>
          <w:i/>
        </w:rPr>
        <w:t xml:space="preserve">bol </w:t>
      </w:r>
      <w:r w:rsidRPr="001E06FB">
        <w:rPr>
          <w:rFonts w:cs="TimesNewRoman"/>
          <w:i/>
        </w:rPr>
        <w:t xml:space="preserve"> </w:t>
      </w:r>
      <w:r w:rsidR="00464B51">
        <w:rPr>
          <w:rFonts w:cs="TimesNewRoman"/>
          <w:i/>
        </w:rPr>
        <w:t>použitý:</w:t>
      </w:r>
    </w:p>
    <w:p w:rsidR="00464B51" w:rsidRDefault="00464B51" w:rsidP="001E06FB">
      <w:pPr>
        <w:pStyle w:val="Bezriadkovania"/>
        <w:jc w:val="both"/>
        <w:rPr>
          <w:rFonts w:cs="TimesNewRoman"/>
          <w:i/>
        </w:rPr>
      </w:pPr>
      <w:r>
        <w:rPr>
          <w:rFonts w:cs="TimesNewRoman"/>
          <w:i/>
        </w:rPr>
        <w:t>- 81 446,39 €  na úhradu straty z minulých rokov , a to z roku 2012</w:t>
      </w:r>
    </w:p>
    <w:p w:rsidR="001E06FB" w:rsidRDefault="00464B51" w:rsidP="001E06FB">
      <w:pPr>
        <w:pStyle w:val="Bezriadkovania"/>
        <w:jc w:val="both"/>
        <w:rPr>
          <w:rFonts w:cs="TimesNewRoman"/>
          <w:i/>
        </w:rPr>
      </w:pPr>
      <w:r>
        <w:rPr>
          <w:rFonts w:cs="TimesNewRoman"/>
          <w:i/>
        </w:rPr>
        <w:t>- 9 049,60 € prídel do rezervného fondu</w:t>
      </w:r>
      <w:r w:rsidR="00BD51AD">
        <w:rPr>
          <w:rFonts w:cs="TimesNewRoman"/>
          <w:i/>
        </w:rPr>
        <w:t xml:space="preserve">- </w:t>
      </w:r>
      <w:r w:rsidR="001E06FB" w:rsidRPr="001E06FB">
        <w:rPr>
          <w:rFonts w:cs="TimesNewRoman"/>
          <w:i/>
        </w:rPr>
        <w:t>v súlade s </w:t>
      </w:r>
      <w:r>
        <w:rPr>
          <w:rFonts w:cs="TimesNewRoman"/>
          <w:i/>
        </w:rPr>
        <w:t>uznesením Valného zhromaždenia obchodnej spoločnosti</w:t>
      </w:r>
      <w:r w:rsidR="001E06FB" w:rsidRPr="001E06FB">
        <w:rPr>
          <w:rFonts w:cs="TimesNewRoman"/>
          <w:i/>
        </w:rPr>
        <w:t xml:space="preserve"> konaného </w:t>
      </w:r>
      <w:r w:rsidR="005823FC">
        <w:rPr>
          <w:rFonts w:cs="TimesNewRoman"/>
          <w:i/>
        </w:rPr>
        <w:t xml:space="preserve">dňa </w:t>
      </w:r>
      <w:r>
        <w:rPr>
          <w:rFonts w:cs="TimesNewRoman"/>
          <w:i/>
        </w:rPr>
        <w:t>25.05.2015</w:t>
      </w:r>
      <w:r w:rsidR="00BD51AD">
        <w:rPr>
          <w:rFonts w:cs="TimesNewRoman"/>
          <w:i/>
        </w:rPr>
        <w:t>.</w:t>
      </w:r>
    </w:p>
    <w:p w:rsidR="00C91C6F" w:rsidRDefault="00C91C6F" w:rsidP="001E06FB">
      <w:pPr>
        <w:pStyle w:val="Bezriadkovania"/>
        <w:jc w:val="both"/>
        <w:rPr>
          <w:rFonts w:cs="TimesNewRoman"/>
          <w:i/>
        </w:rPr>
      </w:pPr>
    </w:p>
    <w:p w:rsidR="0003344F" w:rsidRPr="003F477D" w:rsidRDefault="00C91C6F" w:rsidP="00C91C6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Rozdelenie</w:t>
      </w:r>
      <w:r w:rsidR="0003344F" w:rsidRPr="003F477D">
        <w:rPr>
          <w:szCs w:val="22"/>
        </w:rPr>
        <w:t xml:space="preserve"> účtovného zisku alebo o vysporiadaní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3666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A4451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90 496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3666E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3666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A44510" w:rsidP="00A445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27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A44510" w:rsidP="00A445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1E06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1E06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A44510" w:rsidP="009F1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90 496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C91C6F" w:rsidRDefault="00C91C6F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Vysporiadanie straty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3666E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3666E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3666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Úhrada straty spoločníkmi</w:t>
            </w:r>
            <w:r w:rsidR="00D031EE" w:rsidRPr="00E3666E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 xml:space="preserve">Prevod </w:t>
            </w:r>
            <w:r w:rsidR="00D031EE" w:rsidRPr="00E3666E">
              <w:rPr>
                <w:sz w:val="20"/>
                <w:szCs w:val="20"/>
              </w:rPr>
              <w:t>na účet</w:t>
            </w:r>
            <w:r w:rsidRPr="00E3666E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 w:rsidRPr="00565903">
        <w:rPr>
          <w:rFonts w:cs="TimesNewRoman"/>
        </w:rPr>
        <w:t>4</w:t>
      </w:r>
      <w:r>
        <w:rPr>
          <w:rFonts w:cs="TimesNewRoman"/>
        </w:rPr>
        <w:t xml:space="preserve">. </w:t>
      </w:r>
      <w:r>
        <w:rPr>
          <w:rFonts w:cs="Arial Narrow"/>
          <w:szCs w:val="22"/>
          <w:lang w:eastAsia="sk-SK"/>
        </w:rPr>
        <w:t>prehľad o sumách, ktoré neboli účtované ako náklad alebo výnos, ale priamo na účty vlastného imania, najmä zmeny reálnej hodnoty majetku, zmeny hodnoty majetku pri použití metódy vlastného imania</w:t>
      </w: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  <w:r>
        <w:rPr>
          <w:rFonts w:cs="TimesNewRoman"/>
        </w:rPr>
        <w:t xml:space="preserve">- - - </w:t>
      </w: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5. zisk na akciu alebo podiel na základnom imaní</w:t>
      </w: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- - - </w:t>
      </w: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6. navrhnuté rozdelenie účtovného zisku alebo vysporiadania účtovnej straty</w:t>
      </w:r>
    </w:p>
    <w:p w:rsidR="002600FD" w:rsidRDefault="00371D01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 w:rsidRPr="007A1D7F">
        <w:rPr>
          <w:rFonts w:cs="Arial Narrow"/>
          <w:szCs w:val="22"/>
          <w:lang w:eastAsia="sk-SK"/>
        </w:rPr>
        <w:t>O rozdelení účtovného zisku za rok 2015 rozhodn</w:t>
      </w:r>
      <w:r w:rsidR="00A44510">
        <w:rPr>
          <w:rFonts w:cs="Arial Narrow"/>
          <w:szCs w:val="22"/>
          <w:lang w:eastAsia="sk-SK"/>
        </w:rPr>
        <w:t>e Valné zhromaždenie spoločnosti</w:t>
      </w:r>
      <w:r w:rsidRPr="007A1D7F">
        <w:rPr>
          <w:rFonts w:cs="Arial Narrow"/>
          <w:szCs w:val="22"/>
          <w:lang w:eastAsia="sk-SK"/>
        </w:rPr>
        <w:t xml:space="preserve"> po schválení účtovnej závierky.</w:t>
      </w:r>
    </w:p>
    <w:p w:rsidR="00B71902" w:rsidRDefault="00B71902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</w:p>
    <w:p w:rsidR="00EB3E98" w:rsidRDefault="00EB3E98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</w:p>
    <w:p w:rsidR="005823FC" w:rsidRDefault="005823FC" w:rsidP="00FC52B6">
      <w:pPr>
        <w:pStyle w:val="Bezriadkovania"/>
      </w:pPr>
    </w:p>
    <w:p w:rsidR="00FC52B6" w:rsidRPr="002600FD" w:rsidRDefault="002600FD" w:rsidP="002600FD">
      <w:pPr>
        <w:pStyle w:val="Bezriadkovania"/>
        <w:jc w:val="both"/>
        <w:rPr>
          <w:b/>
        </w:rPr>
      </w:pPr>
      <w:r>
        <w:rPr>
          <w:b/>
        </w:rPr>
        <w:t>b) jednotlivé druhy</w:t>
      </w:r>
      <w:r w:rsidR="00FC52B6" w:rsidRPr="002600FD">
        <w:rPr>
          <w:b/>
        </w:rPr>
        <w:t xml:space="preserve"> rezerv za bežné účtovné obdobie s uvedením ich stavu na začiatku bežného účtovného obdobia, ich tvorba, zníženie, zrušenie počas bežného účtovného obdobia, ich stav na konci účtovného obdobia, pričom sa uvedie predpokladaný rok použitia rezerv</w:t>
      </w:r>
    </w:p>
    <w:p w:rsidR="00B71902" w:rsidRDefault="00B71902" w:rsidP="002600FD">
      <w:pPr>
        <w:pStyle w:val="Bezriadkovania"/>
        <w:jc w:val="both"/>
      </w:pPr>
    </w:p>
    <w:p w:rsidR="00FC52B6" w:rsidRDefault="00FC52B6" w:rsidP="002600FD">
      <w:pPr>
        <w:pStyle w:val="Bezriadkovania"/>
        <w:jc w:val="both"/>
      </w:pPr>
      <w:r>
        <w:lastRenderedPageBreak/>
        <w:t>ÚJ tvorila zákonné rezervy na nevyčerpané dovolenky, na audit účtovnej závierky a zverejnenie účtovnej závierky, nevyfakturované služby, ročné odmeny, a ročné zúčtovanie ZP</w:t>
      </w:r>
      <w:r w:rsidR="002600FD">
        <w:t>. Predpokladaný rok použitia je nasledujúce účtovné obdobie – rok 2016.</w:t>
      </w:r>
    </w:p>
    <w:p w:rsidR="00A44510" w:rsidRDefault="00A44510" w:rsidP="002600FD">
      <w:pPr>
        <w:pStyle w:val="Bezriadkovania"/>
        <w:jc w:val="both"/>
      </w:pPr>
    </w:p>
    <w:p w:rsidR="00A44510" w:rsidRDefault="00A44510" w:rsidP="002600FD">
      <w:pPr>
        <w:pStyle w:val="Bezriadkovania"/>
        <w:jc w:val="both"/>
      </w:pPr>
    </w:p>
    <w:p w:rsidR="006A6140" w:rsidRPr="005B2A75" w:rsidRDefault="006A6140" w:rsidP="005B2A75">
      <w:pPr>
        <w:pStyle w:val="Bezriadkovania"/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273DE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273DE9">
        <w:trPr>
          <w:trHeight w:val="345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A44510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11 296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A44510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11 323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A44510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11 296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E94D7D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95D07" w:rsidRDefault="00A44510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11 323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52B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44510" w:rsidP="00E727C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7 479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7 506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7 479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7 506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52B6" w:rsidP="00EB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Overenie ÚZ aud</w:t>
            </w:r>
            <w:r w:rsidR="00EB3E98">
              <w:rPr>
                <w:szCs w:val="22"/>
              </w:rPr>
              <w:t>í</w:t>
            </w:r>
            <w:r>
              <w:rPr>
                <w:szCs w:val="22"/>
              </w:rPr>
              <w:t>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44510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44510" w:rsidP="00A44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2600FD" w:rsidRDefault="002600FD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D0C4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0C4E" w:rsidRPr="003F477D" w:rsidRDefault="00DD0C4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9E65F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29 456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11 296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29 456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DD0C4E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11 296</w:t>
            </w:r>
          </w:p>
        </w:tc>
      </w:tr>
      <w:tr w:rsidR="00DD0C4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C4E" w:rsidRPr="002B2E75" w:rsidRDefault="00DD0C4E" w:rsidP="0045124B">
            <w:pPr>
              <w:pStyle w:val="Bezriadkovania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195D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23 759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195D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7 479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23 759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DD0C4E" w:rsidP="00195D0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7 479</w:t>
            </w:r>
          </w:p>
        </w:tc>
      </w:tr>
      <w:tr w:rsidR="00DD0C4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C4E" w:rsidRPr="002B2E75" w:rsidRDefault="00DD0C4E" w:rsidP="0045124B">
            <w:pPr>
              <w:pStyle w:val="Bezriadkovania"/>
            </w:pPr>
            <w:r>
              <w:rPr>
                <w:szCs w:val="22"/>
              </w:rPr>
              <w:t>Overenie ÚZ auditorom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195D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195D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0C4E" w:rsidRPr="00195D07" w:rsidRDefault="00DD0C4E" w:rsidP="00195D0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</w:p>
        </w:tc>
      </w:tr>
      <w:tr w:rsidR="00DD0C4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C4E" w:rsidRPr="002B2E75" w:rsidRDefault="00A44510" w:rsidP="00A44510">
            <w:pPr>
              <w:pStyle w:val="Bezriadkovania"/>
            </w:pPr>
            <w:r>
              <w:t>Rezerva na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195D07" w:rsidRDefault="00A44510" w:rsidP="00195D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1 880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195D07" w:rsidRDefault="00DD0C4E" w:rsidP="00195D0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195D07" w:rsidRDefault="00A44510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1 880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195D07" w:rsidRDefault="00DD0C4E" w:rsidP="00195D0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C4E" w:rsidRPr="00195D07" w:rsidRDefault="00DD0C4E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D0C4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C4E" w:rsidRPr="003F477D" w:rsidRDefault="00A44510" w:rsidP="00F86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ostatná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3F477D" w:rsidRDefault="00DD0C4E" w:rsidP="00F776E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3F477D" w:rsidRDefault="00DD0C4E" w:rsidP="00F776E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3F477D" w:rsidRDefault="00DD0C4E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C4E" w:rsidRPr="003F477D" w:rsidRDefault="00DD0C4E" w:rsidP="00F776E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C4E" w:rsidRPr="003F477D" w:rsidRDefault="00DD0C4E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45124B" w:rsidRDefault="0045124B" w:rsidP="0045124B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45124B" w:rsidRPr="002600FD" w:rsidRDefault="002600FD" w:rsidP="0045124B">
      <w:pPr>
        <w:pStyle w:val="Bezriadkovania"/>
        <w:rPr>
          <w:i/>
        </w:rPr>
      </w:pPr>
      <w:r>
        <w:rPr>
          <w:b/>
        </w:rPr>
        <w:t xml:space="preserve">c) Výška </w:t>
      </w:r>
      <w:r w:rsidR="0045124B" w:rsidRPr="002600FD">
        <w:rPr>
          <w:b/>
        </w:rPr>
        <w:t xml:space="preserve"> záväzkov do lehoty splatnosti a po lehote splatnosti</w:t>
      </w:r>
      <w:r>
        <w:rPr>
          <w:b/>
        </w:rPr>
        <w:t xml:space="preserve"> – </w:t>
      </w:r>
      <w:r>
        <w:rPr>
          <w:i/>
        </w:rPr>
        <w:t>tabuľka nižšie</w:t>
      </w:r>
    </w:p>
    <w:p w:rsidR="0045124B" w:rsidRDefault="0045124B" w:rsidP="0045124B">
      <w:pPr>
        <w:pStyle w:val="Bezriadkovania"/>
      </w:pPr>
    </w:p>
    <w:p w:rsidR="005B2A75" w:rsidRPr="002600FD" w:rsidRDefault="002600FD" w:rsidP="002600FD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600FD">
        <w:rPr>
          <w:rFonts w:cs="Arial Narrow"/>
          <w:b/>
          <w:szCs w:val="22"/>
          <w:lang w:eastAsia="sk-SK"/>
        </w:rPr>
        <w:t xml:space="preserve">d) </w:t>
      </w:r>
      <w:r>
        <w:rPr>
          <w:rFonts w:cs="Arial Narrow"/>
          <w:b/>
          <w:szCs w:val="22"/>
          <w:lang w:eastAsia="sk-SK"/>
        </w:rPr>
        <w:t>Š</w:t>
      </w:r>
      <w:r w:rsidRPr="002600FD">
        <w:rPr>
          <w:rFonts w:cs="Arial Narrow"/>
          <w:b/>
          <w:szCs w:val="22"/>
          <w:lang w:eastAsia="sk-SK"/>
        </w:rPr>
        <w:t>truktú</w:t>
      </w:r>
      <w:r>
        <w:rPr>
          <w:rFonts w:cs="Arial Narrow"/>
          <w:b/>
          <w:szCs w:val="22"/>
          <w:lang w:eastAsia="sk-SK"/>
        </w:rPr>
        <w:t>ra</w:t>
      </w:r>
      <w:r w:rsidRPr="002600FD">
        <w:rPr>
          <w:rFonts w:cs="Arial Narrow"/>
          <w:b/>
          <w:szCs w:val="22"/>
          <w:lang w:eastAsia="sk-SK"/>
        </w:rPr>
        <w:t xml:space="preserve"> záväzkov podľa zostatkovej doby splatnosti v členení v nadväznosti na položky súvahy; uvádza</w:t>
      </w:r>
      <w:r>
        <w:rPr>
          <w:rFonts w:cs="Arial Narrow"/>
          <w:b/>
          <w:szCs w:val="22"/>
          <w:lang w:eastAsia="sk-SK"/>
        </w:rPr>
        <w:t xml:space="preserve"> </w:t>
      </w:r>
      <w:r w:rsidRPr="002600FD">
        <w:rPr>
          <w:rFonts w:cs="Arial Narrow"/>
          <w:b/>
          <w:szCs w:val="22"/>
          <w:lang w:eastAsia="sk-SK"/>
        </w:rPr>
        <w:t>sa hodnota záväzkov so zostatkovou dobou splatnosti viac ako päť rokov,</w:t>
      </w:r>
    </w:p>
    <w:p w:rsidR="002600FD" w:rsidRPr="005B2A75" w:rsidRDefault="002600FD" w:rsidP="002600FD">
      <w:pPr>
        <w:pStyle w:val="Bezriadkovania"/>
      </w:pPr>
    </w:p>
    <w:p w:rsidR="0003344F" w:rsidRPr="003F477D" w:rsidRDefault="0003344F" w:rsidP="002600F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2600FD">
        <w:rPr>
          <w:szCs w:val="22"/>
        </w:rPr>
        <w:t xml:space="preserve">k bodom </w:t>
      </w:r>
      <w:r w:rsidR="00EB5202" w:rsidRPr="003F477D">
        <w:rPr>
          <w:szCs w:val="22"/>
        </w:rPr>
        <w:t xml:space="preserve">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60FF0" w:rsidP="00760F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87 264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60FF0" w:rsidP="00760F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23 352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5124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5124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0FF0" w:rsidP="00760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87 264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0FF0" w:rsidP="00760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23 352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124B" w:rsidRDefault="00760FF0" w:rsidP="00760F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1 362 548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5124B" w:rsidRDefault="00760FF0" w:rsidP="00760F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1 143 868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124B" w:rsidRDefault="00760FF0" w:rsidP="00760F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786 460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5124B" w:rsidRDefault="00760FF0" w:rsidP="00760F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508 633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5124B" w:rsidRDefault="00760FF0" w:rsidP="00760F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578 088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124B" w:rsidRDefault="00760FF0" w:rsidP="00760F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635 235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41D0F" w:rsidRPr="002600FD" w:rsidRDefault="002600FD" w:rsidP="005B2A75">
      <w:pPr>
        <w:pStyle w:val="Bezriadkovania"/>
        <w:jc w:val="both"/>
        <w:rPr>
          <w:b/>
        </w:rPr>
      </w:pPr>
      <w:r>
        <w:rPr>
          <w:b/>
        </w:rPr>
        <w:t>e) H</w:t>
      </w:r>
      <w:r w:rsidR="00A41D0F" w:rsidRPr="002600FD">
        <w:rPr>
          <w:b/>
        </w:rPr>
        <w:t>odnot</w:t>
      </w:r>
      <w:r>
        <w:rPr>
          <w:b/>
        </w:rPr>
        <w:t xml:space="preserve">a </w:t>
      </w:r>
      <w:r w:rsidR="00A41D0F" w:rsidRPr="002600FD">
        <w:rPr>
          <w:b/>
        </w:rPr>
        <w:t xml:space="preserve"> záväzku zabezpečenom záložným právom alebo zabezpečeným inou formou zabezpečenia a to s uvedením formy zabezpečenia </w:t>
      </w:r>
    </w:p>
    <w:p w:rsidR="000E7096" w:rsidRPr="000E7096" w:rsidRDefault="000E7096" w:rsidP="002600FD">
      <w:pPr>
        <w:pStyle w:val="Bezriadkovania"/>
        <w:jc w:val="both"/>
        <w:rPr>
          <w:i/>
        </w:rPr>
      </w:pPr>
      <w:r w:rsidRPr="000E7096">
        <w:rPr>
          <w:i/>
        </w:rPr>
        <w:t>Záložným právom sú zabezpečené iba bankové úvery poskytnuté ÚJ. Informácie o zabezp</w:t>
      </w:r>
      <w:r w:rsidR="002600FD">
        <w:rPr>
          <w:i/>
        </w:rPr>
        <w:t>ečení úverov sú uvedené v článku III. bod 1, písm. c.)</w:t>
      </w:r>
    </w:p>
    <w:p w:rsidR="00A41D0F" w:rsidRDefault="00A41D0F" w:rsidP="00A41D0F">
      <w:pPr>
        <w:pStyle w:val="Bezriadkovania"/>
      </w:pPr>
    </w:p>
    <w:p w:rsidR="002600FD" w:rsidRPr="002600FD" w:rsidRDefault="00A41D0F" w:rsidP="002600FD">
      <w:pPr>
        <w:pStyle w:val="Bezriadkovania"/>
        <w:jc w:val="both"/>
        <w:rPr>
          <w:i/>
        </w:rPr>
      </w:pPr>
      <w:r w:rsidRPr="002600FD">
        <w:rPr>
          <w:b/>
        </w:rPr>
        <w:t xml:space="preserve">f) </w:t>
      </w:r>
      <w:r w:rsidR="002600FD" w:rsidRPr="002600FD">
        <w:rPr>
          <w:b/>
        </w:rPr>
        <w:t xml:space="preserve">Výpočet </w:t>
      </w:r>
      <w:r w:rsidR="00E3666E" w:rsidRPr="002600FD">
        <w:rPr>
          <w:b/>
        </w:rPr>
        <w:t xml:space="preserve"> odloženého daňového záväzku</w:t>
      </w:r>
      <w:r w:rsidR="00E3666E">
        <w:t xml:space="preserve"> </w:t>
      </w:r>
    </w:p>
    <w:p w:rsidR="00F47E42" w:rsidRDefault="00F47E42" w:rsidP="00F47E4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cs="Arial Narrow"/>
          <w:b/>
          <w:bCs/>
          <w:kern w:val="28"/>
          <w:sz w:val="21"/>
          <w:szCs w:val="21"/>
        </w:rPr>
      </w:pPr>
    </w:p>
    <w:tbl>
      <w:tblPr>
        <w:tblW w:w="9241" w:type="dxa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3922"/>
        <w:gridCol w:w="2650"/>
        <w:gridCol w:w="2669"/>
      </w:tblGrid>
      <w:tr w:rsidR="00F47E42" w:rsidTr="00F47E42">
        <w:trPr>
          <w:trHeight w:val="990"/>
          <w:jc w:val="center"/>
        </w:trPr>
        <w:tc>
          <w:tcPr>
            <w:tcW w:w="3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47E42" w:rsidTr="00F47E42">
        <w:trPr>
          <w:trHeight w:val="675"/>
          <w:jc w:val="center"/>
        </w:trPr>
        <w:tc>
          <w:tcPr>
            <w:tcW w:w="3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26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111 705</w:t>
            </w:r>
          </w:p>
        </w:tc>
        <w:tc>
          <w:tcPr>
            <w:tcW w:w="2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73 607</w:t>
            </w: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odpočítateľné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zdaniteľné</w:t>
            </w:r>
          </w:p>
        </w:tc>
        <w:tc>
          <w:tcPr>
            <w:tcW w:w="2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111 705</w:t>
            </w:r>
          </w:p>
        </w:tc>
        <w:tc>
          <w:tcPr>
            <w:tcW w:w="2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73 607</w:t>
            </w:r>
          </w:p>
        </w:tc>
      </w:tr>
      <w:tr w:rsidR="00F47E42" w:rsidTr="00F47E42">
        <w:trPr>
          <w:trHeight w:val="6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26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E42" w:rsidRDefault="00F12BB0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21 411</w:t>
            </w:r>
          </w:p>
        </w:tc>
        <w:tc>
          <w:tcPr>
            <w:tcW w:w="2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odpočítateľné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Default="00F12BB0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21 411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zdaniteľné</w:t>
            </w:r>
          </w:p>
        </w:tc>
        <w:tc>
          <w:tcPr>
            <w:tcW w:w="2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26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22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22</w:t>
            </w: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21 410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t>16 194</w:t>
            </w: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5 216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t>-238</w:t>
            </w:r>
          </w:p>
        </w:tc>
      </w:tr>
      <w:tr w:rsidR="00F47E42" w:rsidTr="006F5B38">
        <w:trPr>
          <w:trHeight w:val="330"/>
          <w:jc w:val="center"/>
        </w:trPr>
        <w:tc>
          <w:tcPr>
            <w:tcW w:w="3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lastRenderedPageBreak/>
              <w:t>Zaúčtovaná ako náklad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5 216</w:t>
            </w: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t>-238</w:t>
            </w:r>
          </w:p>
        </w:tc>
      </w:tr>
      <w:tr w:rsidR="00F47E42" w:rsidTr="00F47E42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 w:rsidRPr="00F47E42">
              <w:rPr>
                <w:rFonts w:cs="Arial Narrow"/>
                <w:b/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265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47E42" w:rsidRP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</w:tbl>
    <w:p w:rsidR="002600FD" w:rsidRDefault="002600FD" w:rsidP="002600FD">
      <w:pPr>
        <w:pStyle w:val="Bezriadkovania"/>
        <w:jc w:val="both"/>
      </w:pPr>
    </w:p>
    <w:p w:rsidR="002600FD" w:rsidRPr="002600FD" w:rsidRDefault="002600FD" w:rsidP="002600FD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2600FD">
        <w:rPr>
          <w:rFonts w:cs="Arial Narrow"/>
          <w:b/>
          <w:szCs w:val="22"/>
          <w:lang w:eastAsia="sk-SK"/>
        </w:rPr>
        <w:t xml:space="preserve">g) </w:t>
      </w:r>
      <w:r>
        <w:rPr>
          <w:rFonts w:cs="Arial Narrow"/>
          <w:b/>
          <w:szCs w:val="22"/>
          <w:lang w:eastAsia="sk-SK"/>
        </w:rPr>
        <w:t>Záväzky</w:t>
      </w:r>
      <w:r w:rsidRPr="002600FD">
        <w:rPr>
          <w:rFonts w:cs="Arial Narrow"/>
          <w:b/>
          <w:szCs w:val="22"/>
          <w:lang w:eastAsia="sk-SK"/>
        </w:rPr>
        <w:t xml:space="preserve"> zo sociálneho fondu, s uvedením stavu na začiatku bežného účtovného obdobia, tvorby</w:t>
      </w:r>
      <w:r>
        <w:rPr>
          <w:rFonts w:cs="Arial Narrow"/>
          <w:b/>
          <w:szCs w:val="22"/>
          <w:lang w:eastAsia="sk-SK"/>
        </w:rPr>
        <w:t xml:space="preserve"> </w:t>
      </w:r>
      <w:r w:rsidRPr="002600FD">
        <w:rPr>
          <w:rFonts w:cs="Arial Narrow"/>
          <w:b/>
          <w:szCs w:val="22"/>
          <w:lang w:eastAsia="sk-SK"/>
        </w:rPr>
        <w:t>a čerpaní sociálneho fondu počas bežného účtovného obdobia a stavu na konci účtovného obdobia,</w:t>
      </w:r>
    </w:p>
    <w:p w:rsidR="002600FD" w:rsidRDefault="002600FD" w:rsidP="002600FD">
      <w:pPr>
        <w:pStyle w:val="Bezriadkovania"/>
        <w:jc w:val="both"/>
      </w:pPr>
    </w:p>
    <w:p w:rsidR="0003344F" w:rsidRPr="003F477D" w:rsidRDefault="0003344F" w:rsidP="00B71902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B71902">
        <w:rPr>
          <w:szCs w:val="22"/>
        </w:rPr>
        <w:t>o</w:t>
      </w:r>
      <w:r w:rsidR="003A5849">
        <w:rPr>
          <w:szCs w:val="22"/>
        </w:rPr>
        <w:t xml:space="preserve"> </w:t>
      </w:r>
      <w:r w:rsidRPr="003F477D">
        <w:rPr>
          <w:szCs w:val="22"/>
        </w:rPr>
        <w:t>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F47E42" w:rsidRDefault="00F47E42" w:rsidP="00F47E42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47E42">
              <w:rPr>
                <w:b/>
                <w:szCs w:val="22"/>
              </w:rPr>
              <w:t>939 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477</w:t>
            </w: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3F477D" w:rsidRDefault="00F47E42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2 080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2 004</w:t>
            </w: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3F477D" w:rsidRDefault="00F47E42" w:rsidP="002308C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3F477D" w:rsidRDefault="00F47E42" w:rsidP="002308C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F47E42" w:rsidRDefault="00F47E42" w:rsidP="002308C7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47E42">
              <w:rPr>
                <w:b/>
                <w:szCs w:val="22"/>
              </w:rPr>
              <w:t>2 080 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2 004</w:t>
            </w: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F47E42" w:rsidRDefault="00F47E42" w:rsidP="002308C7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47E42">
              <w:rPr>
                <w:b/>
                <w:szCs w:val="22"/>
              </w:rPr>
              <w:t>794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1 542</w:t>
            </w:r>
          </w:p>
        </w:tc>
      </w:tr>
      <w:tr w:rsidR="00F47E4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Pr="003F477D" w:rsidRDefault="00F47E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7E42" w:rsidRPr="00F47E42" w:rsidRDefault="00F47E42" w:rsidP="002308C7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47E42">
              <w:rPr>
                <w:b/>
                <w:szCs w:val="22"/>
              </w:rPr>
              <w:t>2 225 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7E42" w:rsidRDefault="00F47E42" w:rsidP="00F47E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939</w:t>
            </w:r>
          </w:p>
        </w:tc>
      </w:tr>
    </w:tbl>
    <w:p w:rsidR="000E7096" w:rsidRDefault="000E7096" w:rsidP="00CD74DA">
      <w:pPr>
        <w:pStyle w:val="Bezriadkovania"/>
      </w:pPr>
    </w:p>
    <w:p w:rsidR="00CD74DA" w:rsidRPr="00CE1FBC" w:rsidRDefault="00B71902" w:rsidP="00CD74DA">
      <w:pPr>
        <w:pStyle w:val="Bezriadkovania"/>
        <w:rPr>
          <w:i/>
        </w:rPr>
      </w:pPr>
      <w:r>
        <w:rPr>
          <w:b/>
        </w:rPr>
        <w:t>h) Vydané dlhopisy</w:t>
      </w:r>
      <w:r w:rsidR="00CD74DA" w:rsidRPr="00B71902">
        <w:rPr>
          <w:b/>
        </w:rPr>
        <w:t>, najmä ich menovitá hodnota, emisný kurz, úrok a splatnosť</w:t>
      </w:r>
      <w:r w:rsidR="00CD74DA">
        <w:t xml:space="preserve"> </w:t>
      </w:r>
      <w:r w:rsidR="00CD74DA" w:rsidRPr="00CE1FBC">
        <w:rPr>
          <w:i/>
        </w:rPr>
        <w:t>– ÚJ nemá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D74DA" w:rsidRDefault="00B71902" w:rsidP="00B71902">
      <w:pPr>
        <w:pStyle w:val="Bezriadkovania"/>
        <w:jc w:val="both"/>
        <w:rPr>
          <w:b/>
        </w:rPr>
      </w:pPr>
      <w:r>
        <w:rPr>
          <w:b/>
        </w:rPr>
        <w:t>i) Bankové úvery, pôžičky</w:t>
      </w:r>
      <w:r w:rsidR="00CD74DA" w:rsidRPr="00B71902">
        <w:rPr>
          <w:b/>
        </w:rPr>
        <w:t xml:space="preserve"> a návratn</w:t>
      </w:r>
      <w:r>
        <w:rPr>
          <w:b/>
        </w:rPr>
        <w:t>é finančné výpomoci</w:t>
      </w:r>
      <w:r w:rsidR="00CD74DA" w:rsidRPr="00B71902">
        <w:rPr>
          <w:b/>
        </w:rPr>
        <w:t>, pričom sa uvádza najmä mena, v ktorej boli poskytnuté, charakter, hodnota v cudzej mene a hodnota v slovenských korunách, výška úroku, splatnosť, forma zabezpečenia</w:t>
      </w:r>
      <w:r>
        <w:rPr>
          <w:b/>
        </w:rPr>
        <w:t>.</w:t>
      </w:r>
    </w:p>
    <w:p w:rsidR="00B71902" w:rsidRPr="00B71902" w:rsidRDefault="00B71902" w:rsidP="00B71902">
      <w:pPr>
        <w:pStyle w:val="Bezriadkovania"/>
        <w:ind w:left="1080"/>
        <w:jc w:val="both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07"/>
        <w:gridCol w:w="12"/>
        <w:gridCol w:w="8"/>
        <w:gridCol w:w="851"/>
        <w:gridCol w:w="1139"/>
        <w:gridCol w:w="1272"/>
        <w:gridCol w:w="1282"/>
        <w:gridCol w:w="1417"/>
        <w:gridCol w:w="1100"/>
      </w:tblGrid>
      <w:tr w:rsidR="005E3B59" w:rsidRPr="003F477D" w:rsidTr="00B038C4">
        <w:trPr>
          <w:trHeight w:val="990"/>
          <w:jc w:val="center"/>
        </w:trPr>
        <w:tc>
          <w:tcPr>
            <w:tcW w:w="2227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0EBD" w:rsidP="00C53DD5">
            <w:pPr>
              <w:pStyle w:val="TopHeader"/>
            </w:pPr>
            <w:r>
              <w:t>N</w:t>
            </w:r>
            <w:r w:rsidR="005E3B59" w:rsidRPr="003F477D">
              <w:t>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pStyle w:val="TopHeader"/>
            </w:pPr>
            <w:r w:rsidRPr="003F477D">
              <w:t>Mena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C53DD5">
            <w:pPr>
              <w:pStyle w:val="TopHeader"/>
            </w:pPr>
            <w:r w:rsidRPr="003F477D">
              <w:t>v %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Default="00CC6768" w:rsidP="00C53DD5">
            <w:pPr>
              <w:pStyle w:val="TopHeader"/>
            </w:pPr>
            <w:r>
              <w:t>Suma istiny v príslušnej mene za bežné účtovné obdobie</w:t>
            </w:r>
          </w:p>
          <w:p w:rsidR="00CC6768" w:rsidRDefault="00CC6768" w:rsidP="00C53DD5">
            <w:pPr>
              <w:pStyle w:val="TopHeader"/>
            </w:pPr>
          </w:p>
          <w:p w:rsidR="00CC6768" w:rsidRPr="003F477D" w:rsidRDefault="00CC6768" w:rsidP="00C53DD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12BB0" w:rsidRDefault="00F12BB0" w:rsidP="00F12BB0">
            <w:pPr>
              <w:pStyle w:val="TopHeader"/>
              <w:jc w:val="left"/>
            </w:pPr>
          </w:p>
          <w:p w:rsidR="00F12BB0" w:rsidRDefault="00F12BB0" w:rsidP="00F12BB0">
            <w:pPr>
              <w:pStyle w:val="TopHeader"/>
              <w:jc w:val="left"/>
            </w:pPr>
          </w:p>
          <w:p w:rsidR="00F12BB0" w:rsidRDefault="00F12BB0" w:rsidP="00F12BB0">
            <w:pPr>
              <w:pStyle w:val="TopHeader"/>
              <w:jc w:val="left"/>
            </w:pPr>
          </w:p>
          <w:p w:rsidR="005E3B59" w:rsidRPr="003F477D" w:rsidRDefault="00F12BB0" w:rsidP="00F12BB0">
            <w:pPr>
              <w:pStyle w:val="TopHeader"/>
              <w:jc w:val="left"/>
            </w:pPr>
            <w:r>
              <w:t>Forma zabezpečenia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C53DD5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038C4">
        <w:trPr>
          <w:trHeight w:val="330"/>
          <w:jc w:val="center"/>
        </w:trPr>
        <w:tc>
          <w:tcPr>
            <w:tcW w:w="2227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C53D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3D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C53D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CC6768" w:rsidP="00C53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5E3B59" w:rsidRPr="003F477D" w:rsidTr="00C53DD5">
        <w:trPr>
          <w:trHeight w:val="330"/>
          <w:jc w:val="center"/>
        </w:trPr>
        <w:tc>
          <w:tcPr>
            <w:tcW w:w="9288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C53DD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B038C4">
        <w:trPr>
          <w:trHeight w:val="397"/>
          <w:jc w:val="center"/>
        </w:trPr>
        <w:tc>
          <w:tcPr>
            <w:tcW w:w="2227" w:type="dxa"/>
            <w:gridSpan w:val="3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C53DD5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C53DD5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F54A3" w:rsidRPr="00683F7A" w:rsidRDefault="005F54A3" w:rsidP="00C53DD5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C53DD5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C53DD5">
            <w:pPr>
              <w:pStyle w:val="Bezriadkovania"/>
              <w:jc w:val="right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5F54A3" w:rsidRPr="00683F7A" w:rsidRDefault="005F54A3" w:rsidP="00C53DD5">
            <w:pPr>
              <w:pStyle w:val="Bezriadkovania"/>
              <w:jc w:val="center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C53DD5">
            <w:pPr>
              <w:pStyle w:val="Bezriadkovania"/>
              <w:jc w:val="right"/>
              <w:rPr>
                <w:sz w:val="20"/>
                <w:szCs w:val="20"/>
              </w:rPr>
            </w:pPr>
          </w:p>
        </w:tc>
      </w:tr>
      <w:tr w:rsidR="005E3B59" w:rsidRPr="003F477D" w:rsidTr="00C53DD5">
        <w:trPr>
          <w:trHeight w:val="330"/>
          <w:jc w:val="center"/>
        </w:trPr>
        <w:tc>
          <w:tcPr>
            <w:tcW w:w="9288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C53DD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B038C4">
        <w:trPr>
          <w:trHeight w:val="397"/>
          <w:jc w:val="center"/>
        </w:trPr>
        <w:tc>
          <w:tcPr>
            <w:tcW w:w="2227" w:type="dxa"/>
            <w:gridSpan w:val="3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6302" w:rsidRDefault="00CC6768" w:rsidP="00C53DD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Kontokorentný úver </w:t>
            </w:r>
          </w:p>
          <w:p w:rsidR="005E3B59" w:rsidRDefault="00CC6768" w:rsidP="00C53DD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  <w:r w:rsidR="008C6302">
              <w:rPr>
                <w:sz w:val="20"/>
                <w:szCs w:val="20"/>
              </w:rPr>
              <w:t xml:space="preserve"> </w:t>
            </w:r>
            <w:r w:rsidR="005F54A3" w:rsidRPr="00683F7A">
              <w:rPr>
                <w:sz w:val="20"/>
                <w:szCs w:val="20"/>
              </w:rPr>
              <w:t>a.s.</w:t>
            </w:r>
          </w:p>
          <w:p w:rsidR="008C6302" w:rsidRPr="00683F7A" w:rsidRDefault="008C6302" w:rsidP="00C53DD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Úverová zmluva č. 1277/2012/UZ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C53DD5">
            <w:pPr>
              <w:spacing w:after="0" w:line="240" w:lineRule="auto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 </w:t>
            </w:r>
            <w:r w:rsidR="005F54A3" w:rsidRPr="00683F7A">
              <w:rPr>
                <w:sz w:val="20"/>
                <w:szCs w:val="20"/>
              </w:rPr>
              <w:t>EUR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Default="005E3B59" w:rsidP="00C53DD5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 </w:t>
            </w:r>
            <w:r w:rsidR="005F54A3" w:rsidRPr="00683F7A">
              <w:rPr>
                <w:sz w:val="20"/>
                <w:szCs w:val="20"/>
              </w:rPr>
              <w:t xml:space="preserve">1M EURIBOR + </w:t>
            </w:r>
            <w:r w:rsidR="00CC6768">
              <w:rPr>
                <w:sz w:val="20"/>
                <w:szCs w:val="20"/>
              </w:rPr>
              <w:t>1</w:t>
            </w:r>
            <w:r w:rsidR="005F54A3" w:rsidRPr="00683F7A">
              <w:rPr>
                <w:sz w:val="20"/>
                <w:szCs w:val="20"/>
              </w:rPr>
              <w:t>,</w:t>
            </w:r>
            <w:r w:rsidR="00CC6768">
              <w:rPr>
                <w:sz w:val="20"/>
                <w:szCs w:val="20"/>
              </w:rPr>
              <w:t>39</w:t>
            </w:r>
            <w:r w:rsidR="005F54A3" w:rsidRPr="00683F7A">
              <w:rPr>
                <w:sz w:val="20"/>
                <w:szCs w:val="20"/>
              </w:rPr>
              <w:t xml:space="preserve"> % p.</w:t>
            </w:r>
            <w:r w:rsidR="00D77953" w:rsidRPr="00683F7A">
              <w:rPr>
                <w:sz w:val="20"/>
                <w:szCs w:val="20"/>
              </w:rPr>
              <w:t xml:space="preserve"> </w:t>
            </w:r>
            <w:r w:rsidR="005F54A3" w:rsidRPr="00683F7A">
              <w:rPr>
                <w:sz w:val="20"/>
                <w:szCs w:val="20"/>
              </w:rPr>
              <w:t>a.</w:t>
            </w:r>
          </w:p>
          <w:p w:rsidR="00A93196" w:rsidRPr="00683F7A" w:rsidRDefault="00A93196" w:rsidP="00C53DD5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83F7A" w:rsidRDefault="00CC6768" w:rsidP="00C53D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5F54A3" w:rsidRPr="00683F7A">
              <w:rPr>
                <w:sz w:val="20"/>
                <w:szCs w:val="20"/>
              </w:rPr>
              <w:t>.1</w:t>
            </w:r>
            <w:r>
              <w:rPr>
                <w:sz w:val="20"/>
                <w:szCs w:val="20"/>
              </w:rPr>
              <w:t>2</w:t>
            </w:r>
            <w:r w:rsidR="005F54A3" w:rsidRPr="00683F7A">
              <w:rPr>
                <w:sz w:val="20"/>
                <w:szCs w:val="20"/>
              </w:rPr>
              <w:t>.201</w:t>
            </w:r>
            <w:r w:rsidR="00683F7A">
              <w:rPr>
                <w:sz w:val="20"/>
                <w:szCs w:val="20"/>
              </w:rPr>
              <w:t>6</w:t>
            </w:r>
          </w:p>
        </w:tc>
        <w:tc>
          <w:tcPr>
            <w:tcW w:w="12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83F7A" w:rsidRDefault="00CC6768" w:rsidP="00C53D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1 493 557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5F54A3" w:rsidRPr="00683F7A" w:rsidRDefault="00F12BB0" w:rsidP="00C53DD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Pohľadávky, nehnuteľnosti</w:t>
            </w:r>
          </w:p>
        </w:tc>
        <w:tc>
          <w:tcPr>
            <w:tcW w:w="110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83F7A" w:rsidRDefault="00CC6768" w:rsidP="00C53D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1 381 821</w:t>
            </w:r>
          </w:p>
        </w:tc>
      </w:tr>
      <w:tr w:rsidR="008C6302" w:rsidTr="00B038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19"/>
          <w:jc w:val="center"/>
        </w:trPr>
        <w:tc>
          <w:tcPr>
            <w:tcW w:w="2219" w:type="dxa"/>
            <w:gridSpan w:val="2"/>
          </w:tcPr>
          <w:p w:rsidR="008C6302" w:rsidRDefault="008C6302" w:rsidP="00C53DD5">
            <w:pPr>
              <w:rPr>
                <w:szCs w:val="22"/>
              </w:rPr>
            </w:pPr>
            <w:r>
              <w:rPr>
                <w:szCs w:val="22"/>
              </w:rPr>
              <w:t xml:space="preserve">Revolvingový úver VÚB </w:t>
            </w:r>
            <w:r>
              <w:rPr>
                <w:szCs w:val="22"/>
              </w:rPr>
              <w:lastRenderedPageBreak/>
              <w:t xml:space="preserve">a.s. č. 1062/2015/Z </w:t>
            </w:r>
          </w:p>
        </w:tc>
        <w:tc>
          <w:tcPr>
            <w:tcW w:w="859" w:type="dxa"/>
            <w:gridSpan w:val="2"/>
          </w:tcPr>
          <w:p w:rsidR="008C6302" w:rsidRDefault="008C6302" w:rsidP="00C53DD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EUR</w:t>
            </w:r>
          </w:p>
        </w:tc>
        <w:tc>
          <w:tcPr>
            <w:tcW w:w="1139" w:type="dxa"/>
            <w:vAlign w:val="center"/>
          </w:tcPr>
          <w:p w:rsidR="008C6302" w:rsidRDefault="008C6302" w:rsidP="00C53DD5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 xml:space="preserve"> 1M EURIBOR + </w:t>
            </w:r>
            <w:r>
              <w:rPr>
                <w:sz w:val="20"/>
                <w:szCs w:val="20"/>
              </w:rPr>
              <w:t>1</w:t>
            </w:r>
            <w:r w:rsidRPr="00683F7A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75</w:t>
            </w:r>
            <w:r w:rsidRPr="00683F7A">
              <w:rPr>
                <w:sz w:val="20"/>
                <w:szCs w:val="20"/>
              </w:rPr>
              <w:t xml:space="preserve"> % p. a.</w:t>
            </w:r>
          </w:p>
          <w:p w:rsidR="008C6302" w:rsidRPr="00683F7A" w:rsidRDefault="008C6302" w:rsidP="00C53DD5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272" w:type="dxa"/>
          </w:tcPr>
          <w:p w:rsidR="008C6302" w:rsidRDefault="008C6302" w:rsidP="00C53D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28.7.2016</w:t>
            </w:r>
          </w:p>
        </w:tc>
        <w:tc>
          <w:tcPr>
            <w:tcW w:w="1282" w:type="dxa"/>
          </w:tcPr>
          <w:p w:rsidR="008C6302" w:rsidRDefault="008C6302" w:rsidP="00C53D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200 000</w:t>
            </w:r>
          </w:p>
        </w:tc>
        <w:tc>
          <w:tcPr>
            <w:tcW w:w="1417" w:type="dxa"/>
          </w:tcPr>
          <w:p w:rsidR="008C6302" w:rsidRDefault="00B038C4" w:rsidP="00B038C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Z</w:t>
            </w:r>
            <w:r w:rsidR="00F12BB0">
              <w:rPr>
                <w:szCs w:val="22"/>
              </w:rPr>
              <w:t>ásoby</w:t>
            </w:r>
            <w:r>
              <w:rPr>
                <w:szCs w:val="22"/>
              </w:rPr>
              <w:t>,</w:t>
            </w:r>
          </w:p>
          <w:p w:rsidR="00B038C4" w:rsidRDefault="00B038C4" w:rsidP="00B038C4">
            <w:pPr>
              <w:jc w:val="center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blankozmenka</w:t>
            </w:r>
            <w:proofErr w:type="spellEnd"/>
          </w:p>
        </w:tc>
        <w:tc>
          <w:tcPr>
            <w:tcW w:w="1100" w:type="dxa"/>
          </w:tcPr>
          <w:p w:rsidR="008C6302" w:rsidRDefault="008C6302" w:rsidP="00C53DD5">
            <w:pPr>
              <w:jc w:val="center"/>
              <w:rPr>
                <w:szCs w:val="22"/>
              </w:rPr>
            </w:pPr>
          </w:p>
        </w:tc>
      </w:tr>
      <w:tr w:rsidR="008C6302" w:rsidTr="00B038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52"/>
          <w:jc w:val="center"/>
        </w:trPr>
        <w:tc>
          <w:tcPr>
            <w:tcW w:w="2219" w:type="dxa"/>
            <w:gridSpan w:val="2"/>
          </w:tcPr>
          <w:p w:rsidR="008C6302" w:rsidRDefault="008C6302" w:rsidP="00C53DD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Kontokorentný úver</w:t>
            </w:r>
          </w:p>
          <w:p w:rsidR="008C6302" w:rsidRDefault="008C6302" w:rsidP="00C53DD5">
            <w:pPr>
              <w:rPr>
                <w:szCs w:val="22"/>
              </w:rPr>
            </w:pPr>
            <w:r>
              <w:rPr>
                <w:szCs w:val="22"/>
              </w:rPr>
              <w:t>UniCredit Bank a.s.</w:t>
            </w:r>
          </w:p>
          <w:p w:rsidR="008C6302" w:rsidRDefault="008C6302" w:rsidP="00C53DD5">
            <w:pPr>
              <w:rPr>
                <w:szCs w:val="22"/>
              </w:rPr>
            </w:pPr>
            <w:r>
              <w:rPr>
                <w:szCs w:val="22"/>
              </w:rPr>
              <w:t>Č.000659/COR/2015</w:t>
            </w:r>
          </w:p>
        </w:tc>
        <w:tc>
          <w:tcPr>
            <w:tcW w:w="859" w:type="dxa"/>
            <w:gridSpan w:val="2"/>
          </w:tcPr>
          <w:p w:rsidR="008C6302" w:rsidRDefault="008C6302" w:rsidP="00C53DD5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139" w:type="dxa"/>
          </w:tcPr>
          <w:p w:rsidR="008C6302" w:rsidRDefault="008C6302" w:rsidP="00C53DD5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 xml:space="preserve">1M EURIBOR + </w:t>
            </w:r>
            <w:r>
              <w:rPr>
                <w:sz w:val="20"/>
                <w:szCs w:val="20"/>
              </w:rPr>
              <w:t xml:space="preserve">1,55 </w:t>
            </w:r>
            <w:r w:rsidRPr="00683F7A">
              <w:rPr>
                <w:sz w:val="20"/>
                <w:szCs w:val="20"/>
              </w:rPr>
              <w:t xml:space="preserve"> % p. a.</w:t>
            </w:r>
          </w:p>
          <w:p w:rsidR="008C6302" w:rsidRDefault="008C6302" w:rsidP="00C53DD5">
            <w:pPr>
              <w:rPr>
                <w:szCs w:val="22"/>
              </w:rPr>
            </w:pPr>
          </w:p>
        </w:tc>
        <w:tc>
          <w:tcPr>
            <w:tcW w:w="1272" w:type="dxa"/>
          </w:tcPr>
          <w:p w:rsidR="008C6302" w:rsidRDefault="008C6302" w:rsidP="00C53D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08.12.2016</w:t>
            </w:r>
          </w:p>
        </w:tc>
        <w:tc>
          <w:tcPr>
            <w:tcW w:w="1282" w:type="dxa"/>
          </w:tcPr>
          <w:p w:rsidR="008C6302" w:rsidRDefault="00C53DD5" w:rsidP="00C53D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118 612</w:t>
            </w:r>
          </w:p>
        </w:tc>
        <w:tc>
          <w:tcPr>
            <w:tcW w:w="1417" w:type="dxa"/>
          </w:tcPr>
          <w:p w:rsidR="00B038C4" w:rsidRDefault="00F12BB0" w:rsidP="00C53DD5">
            <w:pPr>
              <w:rPr>
                <w:szCs w:val="22"/>
              </w:rPr>
            </w:pPr>
            <w:r>
              <w:rPr>
                <w:szCs w:val="22"/>
              </w:rPr>
              <w:t>Pohľadávky,</w:t>
            </w:r>
          </w:p>
          <w:p w:rsidR="008C6302" w:rsidRDefault="00F12BB0" w:rsidP="00C53DD5">
            <w:pPr>
              <w:rPr>
                <w:szCs w:val="22"/>
              </w:rPr>
            </w:pPr>
            <w:r>
              <w:rPr>
                <w:szCs w:val="22"/>
              </w:rPr>
              <w:t>zásoby</w:t>
            </w:r>
          </w:p>
        </w:tc>
        <w:tc>
          <w:tcPr>
            <w:tcW w:w="1100" w:type="dxa"/>
          </w:tcPr>
          <w:p w:rsidR="008C6302" w:rsidRDefault="008C6302" w:rsidP="00C53DD5">
            <w:pPr>
              <w:jc w:val="center"/>
              <w:rPr>
                <w:szCs w:val="22"/>
              </w:rPr>
            </w:pPr>
          </w:p>
        </w:tc>
      </w:tr>
      <w:tr w:rsidR="00C53DD5" w:rsidTr="00B038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1423"/>
          <w:jc w:val="center"/>
        </w:trPr>
        <w:tc>
          <w:tcPr>
            <w:tcW w:w="2207" w:type="dxa"/>
          </w:tcPr>
          <w:p w:rsidR="00C53DD5" w:rsidRDefault="00C53DD5" w:rsidP="00C53DD5">
            <w:pPr>
              <w:rPr>
                <w:szCs w:val="22"/>
              </w:rPr>
            </w:pPr>
          </w:p>
          <w:p w:rsidR="00C53DD5" w:rsidRDefault="00C53DD5" w:rsidP="00C53DD5">
            <w:pPr>
              <w:rPr>
                <w:szCs w:val="22"/>
              </w:rPr>
            </w:pPr>
            <w:r>
              <w:rPr>
                <w:szCs w:val="22"/>
              </w:rPr>
              <w:t>Kreditná karta VISA</w:t>
            </w:r>
          </w:p>
          <w:p w:rsidR="00C53DD5" w:rsidRDefault="00C53DD5" w:rsidP="00C53DD5">
            <w:pPr>
              <w:rPr>
                <w:szCs w:val="22"/>
              </w:rPr>
            </w:pPr>
            <w:r>
              <w:rPr>
                <w:szCs w:val="22"/>
              </w:rPr>
              <w:t>Č. 48*************1717</w:t>
            </w:r>
          </w:p>
        </w:tc>
        <w:tc>
          <w:tcPr>
            <w:tcW w:w="871" w:type="dxa"/>
            <w:gridSpan w:val="3"/>
          </w:tcPr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 w:rsidP="00C53DD5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139" w:type="dxa"/>
          </w:tcPr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 w:rsidP="00C53DD5">
            <w:pPr>
              <w:rPr>
                <w:szCs w:val="22"/>
              </w:rPr>
            </w:pPr>
          </w:p>
        </w:tc>
        <w:tc>
          <w:tcPr>
            <w:tcW w:w="1272" w:type="dxa"/>
          </w:tcPr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 w:rsidP="00C53DD5">
            <w:pPr>
              <w:rPr>
                <w:szCs w:val="22"/>
              </w:rPr>
            </w:pPr>
            <w:r>
              <w:rPr>
                <w:szCs w:val="22"/>
              </w:rPr>
              <w:t>21.1.2016</w:t>
            </w:r>
          </w:p>
        </w:tc>
        <w:tc>
          <w:tcPr>
            <w:tcW w:w="1282" w:type="dxa"/>
          </w:tcPr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 w:rsidP="00C53D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17" w:type="dxa"/>
          </w:tcPr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 w:rsidP="00C53DD5">
            <w:pPr>
              <w:rPr>
                <w:szCs w:val="22"/>
              </w:rPr>
            </w:pPr>
          </w:p>
        </w:tc>
        <w:tc>
          <w:tcPr>
            <w:tcW w:w="1100" w:type="dxa"/>
          </w:tcPr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>
            <w:pPr>
              <w:spacing w:after="0" w:line="240" w:lineRule="auto"/>
              <w:rPr>
                <w:szCs w:val="22"/>
              </w:rPr>
            </w:pPr>
          </w:p>
          <w:p w:rsidR="00C53DD5" w:rsidRDefault="00C53DD5" w:rsidP="00C53D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6 665</w:t>
            </w:r>
          </w:p>
        </w:tc>
      </w:tr>
    </w:tbl>
    <w:p w:rsidR="00C53DD5" w:rsidRDefault="00C53DD5" w:rsidP="0003344F">
      <w:pPr>
        <w:spacing w:after="0" w:line="240" w:lineRule="auto"/>
        <w:rPr>
          <w:szCs w:val="22"/>
        </w:rPr>
      </w:pPr>
    </w:p>
    <w:p w:rsidR="00C53DD5" w:rsidRPr="003F477D" w:rsidRDefault="00C53DD5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981D19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81D1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981D19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5F54A3" w:rsidRPr="00B71902" w:rsidRDefault="005F54A3" w:rsidP="0003344F">
      <w:pPr>
        <w:spacing w:after="0" w:line="240" w:lineRule="auto"/>
        <w:rPr>
          <w:b/>
          <w:szCs w:val="22"/>
        </w:rPr>
      </w:pPr>
    </w:p>
    <w:p w:rsidR="00F27FEB" w:rsidRDefault="00B71902" w:rsidP="00F27FEB">
      <w:pPr>
        <w:pStyle w:val="Bezriadkovania"/>
      </w:pPr>
      <w:r>
        <w:rPr>
          <w:b/>
        </w:rPr>
        <w:t>j) Významné</w:t>
      </w:r>
      <w:r w:rsidR="00D63A8F">
        <w:rPr>
          <w:b/>
        </w:rPr>
        <w:t xml:space="preserve"> položky</w:t>
      </w:r>
      <w:r w:rsidR="005F54A3" w:rsidRPr="00B71902">
        <w:rPr>
          <w:b/>
        </w:rPr>
        <w:t xml:space="preserve"> časového rozlíšenia výdavkov budúcich období a výnosov budúcich období</w:t>
      </w:r>
      <w:r w:rsidR="005F54A3">
        <w:t xml:space="preserve"> </w:t>
      </w:r>
    </w:p>
    <w:p w:rsidR="00F27FEB" w:rsidRDefault="00F27FEB" w:rsidP="00F27FEB">
      <w:pPr>
        <w:pStyle w:val="Bezriadkovania"/>
      </w:pPr>
    </w:p>
    <w:p w:rsidR="00F27FEB" w:rsidRDefault="00F27FEB" w:rsidP="00F27FEB">
      <w:pPr>
        <w:pStyle w:val="Bezriadkovania"/>
        <w:rPr>
          <w:rFonts w:cs="Arial Narrow"/>
          <w:b/>
          <w:bCs/>
          <w:kern w:val="28"/>
          <w:sz w:val="21"/>
          <w:szCs w:val="21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359"/>
        <w:gridCol w:w="2551"/>
        <w:gridCol w:w="2331"/>
      </w:tblGrid>
      <w:tr w:rsidR="00F27FEB" w:rsidTr="00AC3835">
        <w:trPr>
          <w:trHeight w:val="772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4 1425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85</w:t>
            </w: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Zmluvy o splátkovom úvere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7FEB" w:rsidRDefault="00F27FEB" w:rsidP="00F27F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4 142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85</w:t>
            </w: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252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Prefakturácia poistného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252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F27FEB" w:rsidTr="00AC3835">
        <w:trPr>
          <w:trHeight w:val="330"/>
          <w:jc w:val="center"/>
        </w:trPr>
        <w:tc>
          <w:tcPr>
            <w:tcW w:w="4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27FEB" w:rsidRDefault="00F27FEB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</w:tbl>
    <w:p w:rsidR="005F54A3" w:rsidRDefault="005F54A3" w:rsidP="005F54A3">
      <w:pPr>
        <w:pStyle w:val="Bezriadkovania"/>
      </w:pPr>
    </w:p>
    <w:p w:rsidR="00B038C4" w:rsidRDefault="00B038C4" w:rsidP="005F54A3">
      <w:pPr>
        <w:pStyle w:val="Bezriadkovania"/>
      </w:pPr>
    </w:p>
    <w:p w:rsidR="00B038C4" w:rsidRPr="00CE1FBC" w:rsidRDefault="00B038C4" w:rsidP="00B038C4">
      <w:pPr>
        <w:pStyle w:val="Bezriadkovania"/>
        <w:rPr>
          <w:i/>
        </w:rPr>
      </w:pPr>
      <w:r>
        <w:rPr>
          <w:b/>
        </w:rPr>
        <w:t xml:space="preserve">k) </w:t>
      </w:r>
      <w:r w:rsidR="00232BC6">
        <w:rPr>
          <w:b/>
        </w:rPr>
        <w:t>Informácie o významných položkách majetku a záväzkoch zabezpečených derivátmi</w:t>
      </w:r>
      <w:r>
        <w:t xml:space="preserve"> </w:t>
      </w:r>
      <w:r w:rsidRPr="00CE1FBC">
        <w:rPr>
          <w:i/>
        </w:rPr>
        <w:t>– ÚJ nemá</w:t>
      </w:r>
    </w:p>
    <w:p w:rsidR="00B038C4" w:rsidRDefault="00B038C4" w:rsidP="00B038C4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038C4" w:rsidRDefault="00B038C4" w:rsidP="005F54A3">
      <w:pPr>
        <w:pStyle w:val="Bezriadkovania"/>
      </w:pPr>
    </w:p>
    <w:p w:rsidR="00B038C4" w:rsidRDefault="00B038C4" w:rsidP="005F54A3">
      <w:pPr>
        <w:pStyle w:val="Bezriadkovania"/>
      </w:pPr>
    </w:p>
    <w:p w:rsidR="00B038C4" w:rsidRDefault="00B038C4" w:rsidP="005F54A3">
      <w:pPr>
        <w:pStyle w:val="Bezriadkovania"/>
      </w:pPr>
    </w:p>
    <w:p w:rsidR="00DA6A8D" w:rsidRDefault="00DA6A8D" w:rsidP="00DA6A8D">
      <w:pPr>
        <w:pStyle w:val="Bezriadkovania"/>
        <w:numPr>
          <w:ilvl w:val="0"/>
          <w:numId w:val="22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Doplňujúce a vysvetľujúce informácie k majetku prenajatom formou finančného prenájmu u nájomcu</w:t>
      </w:r>
    </w:p>
    <w:p w:rsidR="00F86941" w:rsidRDefault="00F86941" w:rsidP="00F86941">
      <w:pPr>
        <w:pStyle w:val="Bezriadkovania"/>
      </w:pPr>
    </w:p>
    <w:p w:rsidR="006B42EC" w:rsidRPr="00F86941" w:rsidRDefault="002D499C" w:rsidP="00DA6A8D">
      <w:r>
        <w:rPr>
          <w:rFonts w:cs="Arial Narrow"/>
          <w:szCs w:val="22"/>
          <w:lang w:eastAsia="sk-SK"/>
        </w:rPr>
        <w:t>Spoločnosť nemala k 31.12.2015 prenajatý žiaden majetok formou finančného prenájmu</w:t>
      </w:r>
      <w:r w:rsidR="00DA6A8D">
        <w:rPr>
          <w:rFonts w:cs="Arial Narrow"/>
          <w:szCs w:val="22"/>
          <w:lang w:eastAsia="sk-SK"/>
        </w:rPr>
        <w:t>.</w:t>
      </w:r>
    </w:p>
    <w:p w:rsidR="00F86941" w:rsidRDefault="00F86941" w:rsidP="00B85A07">
      <w:pPr>
        <w:pStyle w:val="Bezriadkovania"/>
      </w:pPr>
    </w:p>
    <w:p w:rsidR="00F86941" w:rsidRDefault="00F86941" w:rsidP="00B85A07">
      <w:pPr>
        <w:pStyle w:val="Bezriadkovania"/>
      </w:pPr>
    </w:p>
    <w:p w:rsidR="00243479" w:rsidRDefault="00243479" w:rsidP="00B85A07">
      <w:pPr>
        <w:pStyle w:val="Bezriadkovania"/>
      </w:pPr>
    </w:p>
    <w:p w:rsidR="00F86941" w:rsidRDefault="0085568B" w:rsidP="0085568B">
      <w:pPr>
        <w:autoSpaceDE w:val="0"/>
        <w:autoSpaceDN w:val="0"/>
        <w:adjustRightInd w:val="0"/>
        <w:jc w:val="center"/>
        <w:rPr>
          <w:rFonts w:cs="TimesNewRoman,Bold"/>
          <w:b/>
          <w:bCs/>
          <w:sz w:val="28"/>
          <w:szCs w:val="28"/>
        </w:rPr>
      </w:pPr>
      <w:r>
        <w:rPr>
          <w:rFonts w:cs="TimesNewRoman,Bold"/>
          <w:b/>
          <w:bCs/>
          <w:sz w:val="28"/>
          <w:szCs w:val="28"/>
        </w:rPr>
        <w:t>Článok IV.</w:t>
      </w:r>
    </w:p>
    <w:p w:rsidR="0085568B" w:rsidRPr="00F86941" w:rsidRDefault="0085568B" w:rsidP="0085568B">
      <w:pPr>
        <w:autoSpaceDE w:val="0"/>
        <w:autoSpaceDN w:val="0"/>
        <w:adjustRightInd w:val="0"/>
        <w:jc w:val="center"/>
        <w:rPr>
          <w:rFonts w:cs="TimesNewRoman,Bold"/>
          <w:b/>
          <w:bCs/>
          <w:sz w:val="28"/>
          <w:szCs w:val="28"/>
        </w:rPr>
      </w:pPr>
      <w:r>
        <w:rPr>
          <w:rFonts w:cs="TimesNewRoman,Bold"/>
          <w:b/>
          <w:bCs/>
          <w:sz w:val="28"/>
          <w:szCs w:val="28"/>
        </w:rPr>
        <w:t>Informácie, ktoré dopĺňajú položky výkazu ziskov a strát</w:t>
      </w:r>
    </w:p>
    <w:p w:rsidR="00446014" w:rsidRDefault="00446014" w:rsidP="008E0818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46014">
        <w:rPr>
          <w:rFonts w:cs="Arial Narrow"/>
          <w:b/>
          <w:szCs w:val="22"/>
          <w:lang w:eastAsia="sk-SK"/>
        </w:rPr>
        <w:t>a)</w:t>
      </w:r>
      <w:r>
        <w:rPr>
          <w:rFonts w:cs="Arial Narrow"/>
          <w:b/>
          <w:szCs w:val="22"/>
          <w:lang w:eastAsia="sk-SK"/>
        </w:rPr>
        <w:t xml:space="preserve"> </w:t>
      </w:r>
      <w:r w:rsidR="009F0EBD">
        <w:rPr>
          <w:rFonts w:cs="Arial Narrow"/>
          <w:b/>
          <w:szCs w:val="22"/>
          <w:lang w:eastAsia="sk-SK"/>
        </w:rPr>
        <w:t>Informácie o tržbách</w:t>
      </w:r>
      <w:r w:rsidRPr="00446014">
        <w:rPr>
          <w:rFonts w:cs="Arial Narrow"/>
          <w:b/>
          <w:szCs w:val="22"/>
          <w:lang w:eastAsia="sk-SK"/>
        </w:rPr>
        <w:t xml:space="preserve"> </w:t>
      </w:r>
    </w:p>
    <w:p w:rsidR="009F0EBD" w:rsidRPr="00446014" w:rsidRDefault="009F0EBD" w:rsidP="008E0818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8E0818" w:rsidRDefault="008E0818" w:rsidP="00446014">
      <w:pPr>
        <w:pStyle w:val="Bezriadkovania"/>
      </w:pPr>
    </w:p>
    <w:tbl>
      <w:tblPr>
        <w:tblW w:w="9241" w:type="dxa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E0818" w:rsidTr="008E081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9F0EBD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</w:t>
            </w:r>
            <w:r w:rsidR="008E0818">
              <w:rPr>
                <w:rFonts w:cs="Arial Narrow"/>
                <w:b/>
                <w:bCs/>
                <w:sz w:val="21"/>
                <w:szCs w:val="21"/>
              </w:rPr>
              <w:t>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Tržby z predaja tovaru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Tržby za dodané služby</w:t>
            </w:r>
          </w:p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nájom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Tržby za služby - ostatné</w:t>
            </w:r>
          </w:p>
        </w:tc>
      </w:tr>
      <w:tr w:rsidR="008E0818" w:rsidTr="008E081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E0818" w:rsidTr="008E081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g</w:t>
            </w:r>
          </w:p>
        </w:tc>
      </w:tr>
      <w:tr w:rsidR="008E0818" w:rsidTr="008E081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Tuzemsko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7545B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6 275 119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8E08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6 190 622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EF3B1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5 200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10 000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EF3B1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24 939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7 393</w:t>
            </w:r>
          </w:p>
        </w:tc>
      </w:tr>
      <w:tr w:rsidR="008E0818" w:rsidTr="008E081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Zahraničie - EÚ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7545B8" w:rsidP="007545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2 232 920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8E08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 xml:space="preserve">2 469 028 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EF3B1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9 200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8E08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34 300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EF3B1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10 755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7 139</w:t>
            </w:r>
          </w:p>
        </w:tc>
      </w:tr>
      <w:tr w:rsidR="008E0818" w:rsidTr="008E081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Zahraničie-mimo EÚ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8E08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11 782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8E0818" w:rsidTr="008E081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8E0818" w:rsidTr="008E081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7545B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8 508 039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7545B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8 671 432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EF3B1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14 400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7545B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44 300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7545B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35 694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818" w:rsidRDefault="008E0818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19 013</w:t>
            </w:r>
          </w:p>
        </w:tc>
      </w:tr>
    </w:tbl>
    <w:p w:rsidR="008E0818" w:rsidRDefault="008E0818" w:rsidP="00446014">
      <w:pPr>
        <w:pStyle w:val="Bezriadkovania"/>
      </w:pPr>
    </w:p>
    <w:p w:rsidR="00F86941" w:rsidRPr="00243479" w:rsidRDefault="00F86941" w:rsidP="00E77628">
      <w:pPr>
        <w:pStyle w:val="Bezriadkovania"/>
        <w:jc w:val="center"/>
        <w:rPr>
          <w:sz w:val="16"/>
          <w:szCs w:val="16"/>
        </w:rPr>
      </w:pPr>
    </w:p>
    <w:p w:rsidR="00446014" w:rsidRPr="00446014" w:rsidRDefault="00446014" w:rsidP="0044601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46014">
        <w:rPr>
          <w:rFonts w:cs="Arial Narrow"/>
          <w:b/>
          <w:szCs w:val="22"/>
          <w:lang w:eastAsia="sk-SK"/>
        </w:rPr>
        <w:t xml:space="preserve">b) </w:t>
      </w:r>
      <w:r>
        <w:rPr>
          <w:rFonts w:cs="Arial Narrow"/>
          <w:b/>
          <w:szCs w:val="22"/>
          <w:lang w:eastAsia="sk-SK"/>
        </w:rPr>
        <w:t>Z</w:t>
      </w:r>
      <w:r w:rsidRPr="00446014">
        <w:rPr>
          <w:rFonts w:cs="Arial Narrow"/>
          <w:b/>
          <w:szCs w:val="22"/>
          <w:lang w:eastAsia="sk-SK"/>
        </w:rPr>
        <w:t>men</w:t>
      </w:r>
      <w:r>
        <w:rPr>
          <w:rFonts w:cs="Arial Narrow"/>
          <w:b/>
          <w:szCs w:val="22"/>
          <w:lang w:eastAsia="sk-SK"/>
        </w:rPr>
        <w:t>a</w:t>
      </w:r>
      <w:r w:rsidRPr="00446014">
        <w:rPr>
          <w:rFonts w:cs="Arial Narrow"/>
          <w:b/>
          <w:szCs w:val="22"/>
          <w:lang w:eastAsia="sk-SK"/>
        </w:rPr>
        <w:t xml:space="preserve"> stavu vnútroorganizačných zásob; ak sa zmena ich stavu nerovná rozdielu medzi stavom netto na</w:t>
      </w:r>
      <w:r>
        <w:rPr>
          <w:rFonts w:cs="Arial Narrow"/>
          <w:b/>
          <w:szCs w:val="22"/>
          <w:lang w:eastAsia="sk-SK"/>
        </w:rPr>
        <w:t xml:space="preserve"> </w:t>
      </w:r>
      <w:r w:rsidRPr="00446014">
        <w:rPr>
          <w:rFonts w:cs="Arial Narrow"/>
          <w:b/>
          <w:szCs w:val="22"/>
          <w:lang w:eastAsia="sk-SK"/>
        </w:rPr>
        <w:t>konci predchádzajúceho účtovného obdobia a stavom netto na konci bežného účtovného obdobia,</w:t>
      </w:r>
    </w:p>
    <w:p w:rsidR="00446014" w:rsidRDefault="00446014" w:rsidP="0044601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46014">
        <w:rPr>
          <w:rFonts w:cs="Arial Narrow"/>
          <w:b/>
          <w:szCs w:val="22"/>
          <w:lang w:eastAsia="sk-SK"/>
        </w:rPr>
        <w:t>uvádzajú sa dôvody vzniku tohto rozdielu podľa jednotlivých položiek zásob, najmä manká a škody,</w:t>
      </w:r>
      <w:r>
        <w:rPr>
          <w:rFonts w:cs="Arial Narrow"/>
          <w:b/>
          <w:szCs w:val="22"/>
          <w:lang w:eastAsia="sk-SK"/>
        </w:rPr>
        <w:t xml:space="preserve"> z</w:t>
      </w:r>
      <w:r w:rsidRPr="00446014">
        <w:rPr>
          <w:rFonts w:cs="Arial Narrow"/>
          <w:b/>
          <w:szCs w:val="22"/>
          <w:lang w:eastAsia="sk-SK"/>
        </w:rPr>
        <w:t>mena metódy oceňovania, dary,</w:t>
      </w:r>
    </w:p>
    <w:p w:rsidR="009F0EBD" w:rsidRPr="00446014" w:rsidRDefault="009F0EBD" w:rsidP="0044601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470"/>
        <w:gridCol w:w="1578"/>
      </w:tblGrid>
      <w:tr w:rsidR="0003344F" w:rsidRPr="003F477D" w:rsidTr="00B85A07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B85A07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85A07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C3F3D" w:rsidRPr="003F477D" w:rsidTr="00B85A07">
        <w:trPr>
          <w:trHeight w:val="668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C3F3D" w:rsidRPr="003F477D" w:rsidRDefault="00DC3F3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C3F3D" w:rsidRPr="003F477D" w:rsidRDefault="00DC3F3D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9B03C9">
            <w:pPr>
              <w:spacing w:after="0" w:line="240" w:lineRule="auto"/>
              <w:ind w:left="390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numPr>
                <w:ilvl w:val="0"/>
                <w:numId w:val="15"/>
              </w:num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C3F3D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C3F3D" w:rsidRPr="003F477D" w:rsidRDefault="00232BC6" w:rsidP="00B85A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3 930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9B03C9" w:rsidP="00DD7525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3 930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ind w:left="390"/>
              <w:jc w:val="right"/>
              <w:rPr>
                <w:szCs w:val="22"/>
              </w:rPr>
            </w:pPr>
          </w:p>
        </w:tc>
      </w:tr>
      <w:tr w:rsidR="00DC3F3D" w:rsidRPr="003F477D" w:rsidTr="005578B4">
        <w:trPr>
          <w:trHeight w:val="333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C3F3D" w:rsidRPr="003F477D" w:rsidRDefault="00DC3F3D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C3F3D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C3F3D" w:rsidRPr="003F477D" w:rsidRDefault="00232BC6" w:rsidP="00B85A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3 930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9B03C9" w:rsidP="009B03C9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3 930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DC3F3D" w:rsidP="002A5C99">
            <w:pPr>
              <w:spacing w:after="0" w:line="240" w:lineRule="auto"/>
              <w:ind w:left="390"/>
              <w:jc w:val="right"/>
              <w:rPr>
                <w:szCs w:val="22"/>
              </w:rPr>
            </w:pPr>
          </w:p>
        </w:tc>
      </w:tr>
      <w:tr w:rsidR="0003344F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5578B4">
        <w:trPr>
          <w:trHeight w:val="30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85A07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5A07" w:rsidP="00B85A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</w:t>
            </w:r>
            <w:r w:rsidR="0003344F" w:rsidRPr="003F477D">
              <w:rPr>
                <w:b/>
                <w:bCs/>
                <w:szCs w:val="22"/>
              </w:rPr>
              <w:t>nútroorga</w:t>
            </w:r>
            <w:r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nizačných zásob vo</w:t>
            </w:r>
            <w:r>
              <w:rPr>
                <w:b/>
                <w:bCs/>
                <w:szCs w:val="22"/>
              </w:rPr>
              <w:t xml:space="preserve"> </w:t>
            </w:r>
            <w:r w:rsidR="0003344F" w:rsidRPr="003F477D">
              <w:rPr>
                <w:b/>
                <w:bCs/>
                <w:szCs w:val="22"/>
              </w:rPr>
              <w:t>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A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3C9" w:rsidP="001D29BB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3 930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4B2FE0" w:rsidRDefault="004B2FE0" w:rsidP="00B85A07">
      <w:pPr>
        <w:pStyle w:val="Bezriadkovania"/>
        <w:rPr>
          <w:b/>
        </w:rPr>
      </w:pPr>
    </w:p>
    <w:p w:rsidR="004B2FE0" w:rsidRDefault="004B2FE0" w:rsidP="00B85A07">
      <w:pPr>
        <w:pStyle w:val="Bezriadkovania"/>
        <w:rPr>
          <w:b/>
        </w:rPr>
      </w:pPr>
    </w:p>
    <w:p w:rsidR="00B85A07" w:rsidRDefault="00446014" w:rsidP="00B85A07">
      <w:pPr>
        <w:pStyle w:val="Bezriadkovania"/>
      </w:pPr>
      <w:r>
        <w:rPr>
          <w:b/>
        </w:rPr>
        <w:t>c) O</w:t>
      </w:r>
      <w:r w:rsidR="00B85A07" w:rsidRPr="00446014">
        <w:rPr>
          <w:b/>
        </w:rPr>
        <w:t>pis a suma významných položiek výnosov pri aktivácii nákladov</w:t>
      </w:r>
      <w:r w:rsidR="00B85A07">
        <w:t xml:space="preserve"> </w:t>
      </w:r>
    </w:p>
    <w:p w:rsidR="009B03C9" w:rsidRDefault="009B03C9" w:rsidP="00B85A07">
      <w:pPr>
        <w:pStyle w:val="Bezriadkovania"/>
      </w:pPr>
    </w:p>
    <w:p w:rsidR="009B03C9" w:rsidRDefault="009B03C9" w:rsidP="00B85A07">
      <w:pPr>
        <w:pStyle w:val="Bezriadkovania"/>
      </w:pPr>
    </w:p>
    <w:p w:rsidR="009B03C9" w:rsidRDefault="009B03C9" w:rsidP="00B85A07">
      <w:pPr>
        <w:pStyle w:val="Bezriadkovania"/>
      </w:pPr>
    </w:p>
    <w:p w:rsidR="009B03C9" w:rsidRDefault="009B03C9" w:rsidP="00B85A07">
      <w:pPr>
        <w:pStyle w:val="Bezriadkovania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744"/>
        <w:gridCol w:w="1746"/>
        <w:gridCol w:w="1751"/>
      </w:tblGrid>
      <w:tr w:rsidR="009B03C9" w:rsidTr="00AC3835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3C9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3C9" w:rsidRDefault="009B03C9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3C9" w:rsidRDefault="009B03C9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B03C9" w:rsidTr="00AC38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03C9" w:rsidRDefault="009B03C9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cs="Arial Narrow"/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03C9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123 499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03C9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19 474</w:t>
            </w:r>
          </w:p>
        </w:tc>
      </w:tr>
      <w:tr w:rsidR="009B03C9" w:rsidTr="00AC38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03C9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Aktivácia 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03C9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123 499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03C9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19 674</w:t>
            </w:r>
          </w:p>
        </w:tc>
      </w:tr>
    </w:tbl>
    <w:p w:rsidR="009B03C9" w:rsidRDefault="009B03C9" w:rsidP="00B85A07">
      <w:pPr>
        <w:pStyle w:val="Bezriadkovania"/>
        <w:rPr>
          <w:i/>
        </w:rPr>
      </w:pPr>
    </w:p>
    <w:p w:rsidR="00334236" w:rsidRDefault="00334236" w:rsidP="00B85A07">
      <w:pPr>
        <w:pStyle w:val="Bezriadkovania"/>
      </w:pPr>
    </w:p>
    <w:p w:rsidR="00B85A07" w:rsidRDefault="00446014" w:rsidP="00B85A07">
      <w:pPr>
        <w:pStyle w:val="Bezriadkovania"/>
        <w:rPr>
          <w:b/>
        </w:rPr>
      </w:pPr>
      <w:r>
        <w:rPr>
          <w:b/>
        </w:rPr>
        <w:t>d) O</w:t>
      </w:r>
      <w:r w:rsidR="00B85A07" w:rsidRPr="00446014">
        <w:rPr>
          <w:b/>
        </w:rPr>
        <w:t>pis a suma ostatných významných položiek výnosov z hospodárskej činnosti</w:t>
      </w:r>
    </w:p>
    <w:p w:rsidR="004B2FE0" w:rsidRDefault="004B2FE0" w:rsidP="00B85A07">
      <w:pPr>
        <w:pStyle w:val="Bezriadkovania"/>
        <w:rPr>
          <w:b/>
        </w:rPr>
      </w:pPr>
    </w:p>
    <w:tbl>
      <w:tblPr>
        <w:tblW w:w="9241" w:type="dxa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744"/>
        <w:gridCol w:w="1746"/>
        <w:gridCol w:w="1751"/>
      </w:tblGrid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87 844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104 626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Náhrady manka, prebytok na sklade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1 054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1 491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Výnosy z postúpených pohľadávok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38 701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92 048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Tržby z predaja dlhodobého majetku a 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14 019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7 025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Náhrady z poisťovní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13 961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436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Ost.výnosy-exekučné konania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723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1 551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Ostatné prevádzkové výnosy-vrát.zahr. DPH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993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1 136</w:t>
            </w:r>
          </w:p>
        </w:tc>
      </w:tr>
      <w:tr w:rsidR="004B2FE0" w:rsidTr="00232BC6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lastRenderedPageBreak/>
              <w:t>Pokuty a penále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892</w:t>
            </w:r>
          </w:p>
        </w:tc>
      </w:tr>
      <w:tr w:rsidR="00286963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963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Odpis záväzku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963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8 812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963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AC3835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3835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Dotácie so ŠR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3835" w:rsidRDefault="00286963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7 824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3835" w:rsidRDefault="00AC3835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9A72DD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1 757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48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006B2F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27 456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9A72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21 60</w:t>
            </w:r>
            <w:r w:rsidR="009A72DD">
              <w:rPr>
                <w:rFonts w:cs="Arial Narrow"/>
                <w:b/>
                <w:bCs/>
                <w:sz w:val="21"/>
                <w:szCs w:val="21"/>
              </w:rPr>
              <w:t>6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i/>
                <w:iCs/>
                <w:sz w:val="21"/>
                <w:szCs w:val="21"/>
              </w:rPr>
            </w:pPr>
            <w:r>
              <w:rPr>
                <w:rFonts w:cs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006B2F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i/>
                <w:iCs/>
                <w:sz w:val="21"/>
                <w:szCs w:val="21"/>
              </w:rPr>
            </w:pPr>
            <w:r>
              <w:rPr>
                <w:rFonts w:cs="Arial Narrow"/>
                <w:i/>
                <w:iCs/>
                <w:sz w:val="21"/>
                <w:szCs w:val="21"/>
              </w:rPr>
              <w:t>22 675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i/>
                <w:iCs/>
                <w:sz w:val="21"/>
                <w:szCs w:val="21"/>
              </w:rPr>
            </w:pPr>
            <w:r>
              <w:rPr>
                <w:rFonts w:cs="Arial Narrow"/>
                <w:i/>
                <w:iCs/>
                <w:sz w:val="21"/>
                <w:szCs w:val="21"/>
              </w:rPr>
              <w:t>17 443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006B2F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11 827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12 127</w:t>
            </w: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i/>
                <w:iCs/>
                <w:sz w:val="21"/>
                <w:szCs w:val="21"/>
              </w:rPr>
            </w:pPr>
            <w:r>
              <w:rPr>
                <w:rFonts w:cs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i/>
                <w:iCs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i/>
                <w:iCs/>
                <w:sz w:val="21"/>
                <w:szCs w:val="21"/>
              </w:rPr>
            </w:pP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Úroky z poskytnutých pôžičiek,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006B2F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4 781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0" w:rsidRDefault="004B2FE0" w:rsidP="00006B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4 16</w:t>
            </w:r>
            <w:r w:rsidR="00006B2F">
              <w:rPr>
                <w:rFonts w:cs="Arial Narrow"/>
                <w:sz w:val="21"/>
                <w:szCs w:val="21"/>
              </w:rPr>
              <w:t>3</w:t>
            </w:r>
          </w:p>
        </w:tc>
      </w:tr>
      <w:tr w:rsidR="004B2FE0" w:rsidRPr="0038482D" w:rsidTr="004B2FE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Pr="00D97805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ú</w:t>
            </w:r>
            <w:r w:rsidRPr="00D97805">
              <w:rPr>
                <w:rFonts w:cs="Arial Narrow"/>
                <w:bCs/>
                <w:sz w:val="21"/>
                <w:szCs w:val="21"/>
              </w:rPr>
              <w:t>roky z prepojených spoločností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Pr="00D97805" w:rsidRDefault="00006B2F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4 780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Pr="00D97805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4</w:t>
            </w:r>
            <w:r w:rsidR="00006B2F">
              <w:rPr>
                <w:rFonts w:cs="Arial Narrow"/>
                <w:bCs/>
                <w:sz w:val="21"/>
                <w:szCs w:val="21"/>
              </w:rPr>
              <w:t xml:space="preserve"> </w:t>
            </w:r>
            <w:r>
              <w:rPr>
                <w:rFonts w:cs="Arial Narrow"/>
                <w:bCs/>
                <w:sz w:val="21"/>
                <w:szCs w:val="21"/>
              </w:rPr>
              <w:t>158</w:t>
            </w:r>
          </w:p>
        </w:tc>
      </w:tr>
      <w:tr w:rsidR="004B2FE0" w:rsidTr="004B2FE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Výnosy, ktoré majú výnimočný rozsah alebo výskyt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b/>
                <w:bCs/>
                <w:sz w:val="21"/>
                <w:szCs w:val="21"/>
              </w:rPr>
            </w:pPr>
          </w:p>
        </w:tc>
      </w:tr>
      <w:tr w:rsidR="004B2FE0" w:rsidTr="004B2FE0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  <w:tr w:rsidR="004B2FE0" w:rsidTr="004B2FE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FE0" w:rsidRDefault="004B2FE0" w:rsidP="00AC38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</w:tr>
    </w:tbl>
    <w:p w:rsidR="004B2FE0" w:rsidRPr="00446014" w:rsidRDefault="004B2FE0" w:rsidP="00B85A07">
      <w:pPr>
        <w:pStyle w:val="Bezriadkovania"/>
        <w:rPr>
          <w:b/>
        </w:rPr>
      </w:pPr>
    </w:p>
    <w:p w:rsidR="00334236" w:rsidRDefault="00334236" w:rsidP="00B85A07">
      <w:pPr>
        <w:pStyle w:val="Bezriadkovania"/>
      </w:pPr>
    </w:p>
    <w:p w:rsidR="000D0AEF" w:rsidRDefault="000D0AEF" w:rsidP="000D0AE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b/>
        </w:rPr>
        <w:t>e</w:t>
      </w:r>
      <w:r w:rsidRPr="008610EF">
        <w:rPr>
          <w:b/>
        </w:rPr>
        <w:t xml:space="preserve">) </w:t>
      </w:r>
      <w:r>
        <w:rPr>
          <w:b/>
        </w:rPr>
        <w:t>C</w:t>
      </w:r>
      <w:r>
        <w:rPr>
          <w:rFonts w:cs="Arial Narrow"/>
          <w:b/>
          <w:szCs w:val="22"/>
          <w:lang w:eastAsia="sk-SK"/>
        </w:rPr>
        <w:t>elková suma</w:t>
      </w:r>
      <w:r w:rsidRPr="008610EF">
        <w:rPr>
          <w:rFonts w:cs="Arial Narrow"/>
          <w:b/>
          <w:szCs w:val="22"/>
          <w:lang w:eastAsia="sk-SK"/>
        </w:rPr>
        <w:t xml:space="preserve"> osobných nákladov, a to v členení na mzdy, ostatné náklady na závislú činnosť, sociálne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poistenie, zdravotné poistenie, sociálne zabezpečenie,</w:t>
      </w:r>
    </w:p>
    <w:p w:rsidR="00232BC6" w:rsidRPr="008610EF" w:rsidRDefault="00232BC6" w:rsidP="000D0AEF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196FC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Mzdové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FC1AE1" w:rsidP="00196FC2">
            <w:pPr>
              <w:pStyle w:val="Bezriadkovania"/>
              <w:jc w:val="right"/>
            </w:pPr>
            <w:r>
              <w:t>414 440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852E9" w:rsidP="00196FC2">
            <w:pPr>
              <w:pStyle w:val="Bezriadkovania"/>
              <w:jc w:val="right"/>
            </w:pPr>
            <w:r>
              <w:t>402 381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Sociálne poistenie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FC1AE1" w:rsidP="009852E9">
            <w:pPr>
              <w:pStyle w:val="Bezriadkovania"/>
              <w:jc w:val="right"/>
            </w:pPr>
            <w:r>
              <w:t>103 6</w:t>
            </w:r>
            <w:r w:rsidR="009852E9">
              <w:t>88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73F9E" w:rsidP="00973F9E">
            <w:pPr>
              <w:pStyle w:val="Bezriadkovania"/>
              <w:jc w:val="right"/>
            </w:pPr>
            <w:r>
              <w:t>98 859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Zdravotné poistenie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FC1AE1" w:rsidP="00196FC2">
            <w:pPr>
              <w:pStyle w:val="Bezriadkovania"/>
              <w:jc w:val="right"/>
            </w:pPr>
            <w:r>
              <w:t>40 589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73F9E" w:rsidP="00196FC2">
            <w:pPr>
              <w:pStyle w:val="Bezriadkovania"/>
              <w:jc w:val="right"/>
            </w:pPr>
            <w:r>
              <w:t>41 146</w:t>
            </w:r>
          </w:p>
        </w:tc>
      </w:tr>
      <w:tr w:rsidR="000D0AEF" w:rsidRPr="002B2E75" w:rsidTr="00232BC6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Default="000D0AEF" w:rsidP="00196FC2">
            <w:pPr>
              <w:pStyle w:val="Bezriadkovania"/>
            </w:pPr>
            <w:r>
              <w:t>Sociálne zabezpečenie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Default="00795F15" w:rsidP="009852E9">
            <w:pPr>
              <w:pStyle w:val="Bezriadkovania"/>
              <w:jc w:val="right"/>
            </w:pPr>
            <w:r>
              <w:t>3 67</w:t>
            </w:r>
            <w:r w:rsidR="009852E9">
              <w:t>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Default="00973F9E" w:rsidP="00196FC2">
            <w:pPr>
              <w:pStyle w:val="Bezriadkovania"/>
              <w:jc w:val="right"/>
            </w:pPr>
            <w:r>
              <w:t>4 034</w:t>
            </w:r>
          </w:p>
        </w:tc>
      </w:tr>
      <w:tr w:rsidR="00232BC6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BC6" w:rsidRDefault="00232BC6" w:rsidP="00196FC2">
            <w:pPr>
              <w:pStyle w:val="Bezriadkovania"/>
            </w:pPr>
            <w:r>
              <w:t>Zákonné sociálne zabezpečenie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BC6" w:rsidRDefault="00232BC6" w:rsidP="009852E9">
            <w:pPr>
              <w:pStyle w:val="Bezriadkovania"/>
              <w:jc w:val="right"/>
            </w:pPr>
            <w:r>
              <w:t>11 455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BC6" w:rsidRDefault="00DC3DE7" w:rsidP="00196FC2">
            <w:pPr>
              <w:pStyle w:val="Bezriadkovania"/>
              <w:jc w:val="right"/>
            </w:pPr>
            <w:r>
              <w:t>11 967</w:t>
            </w:r>
          </w:p>
        </w:tc>
      </w:tr>
    </w:tbl>
    <w:p w:rsidR="00334236" w:rsidRDefault="00334236" w:rsidP="00B85A07">
      <w:pPr>
        <w:pStyle w:val="Bezriadkovania"/>
      </w:pPr>
    </w:p>
    <w:p w:rsidR="00B85A07" w:rsidRPr="00446014" w:rsidRDefault="000D0AEF" w:rsidP="00B85A07">
      <w:pPr>
        <w:pStyle w:val="Bezriadkovania"/>
        <w:rPr>
          <w:b/>
        </w:rPr>
      </w:pPr>
      <w:r>
        <w:rPr>
          <w:b/>
        </w:rPr>
        <w:t>f</w:t>
      </w:r>
      <w:r w:rsidR="008610EF">
        <w:rPr>
          <w:b/>
        </w:rPr>
        <w:t>) O</w:t>
      </w:r>
      <w:r w:rsidR="00B85A07" w:rsidRPr="00446014">
        <w:rPr>
          <w:b/>
        </w:rPr>
        <w:t>pis a suma významných položiek finančných výnosov a celková suma kurzových ziskov; osobitne sa uvádza hodnota kurzových ziskov účtovaná ku dňu, ku ktorému sa zostavuje účtovná závierka,</w:t>
      </w:r>
    </w:p>
    <w:p w:rsidR="00334236" w:rsidRDefault="00334236" w:rsidP="00B85A07">
      <w:pPr>
        <w:pStyle w:val="Bezriadkovania"/>
      </w:pPr>
    </w:p>
    <w:tbl>
      <w:tblPr>
        <w:tblW w:w="5000" w:type="pct"/>
        <w:jc w:val="center"/>
        <w:tblLayout w:type="fixed"/>
        <w:tblLook w:val="00A0"/>
      </w:tblPr>
      <w:tblGrid>
        <w:gridCol w:w="6346"/>
        <w:gridCol w:w="1417"/>
        <w:gridCol w:w="1525"/>
      </w:tblGrid>
      <w:tr w:rsidR="00DC0913" w:rsidRPr="002B2E75" w:rsidTr="00A4336A">
        <w:trPr>
          <w:trHeight w:val="884"/>
          <w:jc w:val="center"/>
        </w:trPr>
        <w:tc>
          <w:tcPr>
            <w:tcW w:w="3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913" w:rsidRPr="003B1B28" w:rsidTr="00A756B4">
        <w:trPr>
          <w:trHeight w:val="420"/>
          <w:jc w:val="center"/>
        </w:trPr>
        <w:tc>
          <w:tcPr>
            <w:tcW w:w="34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3B1B28" w:rsidRDefault="00DC0913" w:rsidP="00A4336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3B1B28" w:rsidRDefault="00973F9E" w:rsidP="00A433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22 675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3B1B28" w:rsidRDefault="00973F9E" w:rsidP="00A433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17 443</w:t>
            </w:r>
          </w:p>
        </w:tc>
      </w:tr>
      <w:tr w:rsidR="00DC0913" w:rsidRPr="002B2E75" w:rsidTr="00A756B4">
        <w:trPr>
          <w:trHeight w:val="348"/>
          <w:jc w:val="center"/>
        </w:trPr>
        <w:tc>
          <w:tcPr>
            <w:tcW w:w="34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DC0913" w:rsidP="00A4336A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973F9E" w:rsidP="00A4336A">
            <w:pPr>
              <w:jc w:val="right"/>
            </w:pPr>
            <w:r>
              <w:t>11 827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973F9E" w:rsidP="00A4336A">
            <w:pPr>
              <w:jc w:val="right"/>
            </w:pPr>
            <w:r>
              <w:t>12 127</w:t>
            </w:r>
          </w:p>
        </w:tc>
      </w:tr>
      <w:tr w:rsidR="00DC0913" w:rsidRPr="003B1B28" w:rsidTr="00A4336A">
        <w:trPr>
          <w:trHeight w:val="330"/>
          <w:jc w:val="center"/>
        </w:trPr>
        <w:tc>
          <w:tcPr>
            <w:tcW w:w="34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3B1B28" w:rsidRDefault="00DC0913" w:rsidP="00A4336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3B1B28" w:rsidRDefault="00DC0913" w:rsidP="00A4336A">
            <w:pPr>
              <w:jc w:val="right"/>
              <w:rPr>
                <w:i/>
                <w:iCs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3B1B28" w:rsidRDefault="00DC0913" w:rsidP="00A4336A">
            <w:pPr>
              <w:jc w:val="right"/>
              <w:rPr>
                <w:i/>
                <w:iCs/>
              </w:rPr>
            </w:pPr>
          </w:p>
        </w:tc>
      </w:tr>
      <w:tr w:rsidR="00DC0913" w:rsidRPr="002B2E75" w:rsidTr="00A756B4">
        <w:trPr>
          <w:trHeight w:val="348"/>
          <w:jc w:val="center"/>
        </w:trPr>
        <w:tc>
          <w:tcPr>
            <w:tcW w:w="34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DC0913" w:rsidP="00A4336A">
            <w:r>
              <w:t>Úroky na bežných účtoch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DC0913" w:rsidP="00A4336A">
            <w:pPr>
              <w:jc w:val="right"/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DC0913" w:rsidP="00A4336A">
            <w:pPr>
              <w:jc w:val="right"/>
            </w:pPr>
          </w:p>
        </w:tc>
      </w:tr>
    </w:tbl>
    <w:p w:rsidR="00DC0913" w:rsidRDefault="00DC0913" w:rsidP="00B85A07">
      <w:pPr>
        <w:pStyle w:val="Bezriadkovania"/>
      </w:pPr>
    </w:p>
    <w:p w:rsidR="000D0AEF" w:rsidRPr="008610EF" w:rsidRDefault="000D0AEF" w:rsidP="000D0AEF">
      <w:pPr>
        <w:pStyle w:val="Bezriadkovania"/>
        <w:rPr>
          <w:b/>
        </w:rPr>
      </w:pPr>
      <w:r>
        <w:rPr>
          <w:b/>
        </w:rPr>
        <w:t>g</w:t>
      </w:r>
      <w:r w:rsidRPr="008610EF">
        <w:rPr>
          <w:b/>
        </w:rPr>
        <w:t>) Opis a suma významných položiek nákladov za poskytnuté služby,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A756B4">
        <w:trPr>
          <w:trHeight w:val="867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Kooperácie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73F9E" w:rsidP="00196FC2">
            <w:pPr>
              <w:pStyle w:val="Bezriadkovania"/>
              <w:jc w:val="right"/>
            </w:pPr>
            <w:r>
              <w:t>31 925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27A0D" w:rsidP="00196FC2">
            <w:pPr>
              <w:pStyle w:val="Bezriadkovania"/>
              <w:jc w:val="right"/>
            </w:pPr>
            <w:r>
              <w:t>20 939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Preprava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73F9E" w:rsidP="00196FC2">
            <w:pPr>
              <w:pStyle w:val="Bezriadkovania"/>
              <w:jc w:val="right"/>
            </w:pPr>
            <w:r>
              <w:t>67 708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27A0D" w:rsidP="00196FC2">
            <w:pPr>
              <w:pStyle w:val="Bezriadkovania"/>
              <w:jc w:val="right"/>
            </w:pPr>
            <w:r>
              <w:t>77 180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Prenájom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73F9E" w:rsidP="00196FC2">
            <w:pPr>
              <w:pStyle w:val="Bezriadkovania"/>
              <w:jc w:val="right"/>
            </w:pPr>
            <w:r>
              <w:t>53 110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27A0D" w:rsidP="00196FC2">
            <w:pPr>
              <w:pStyle w:val="Bezriadkovania"/>
              <w:jc w:val="right"/>
            </w:pPr>
            <w:r>
              <w:t>46 978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Opravy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73F9E" w:rsidP="00973F9E">
            <w:pPr>
              <w:pStyle w:val="Bezriadkovania"/>
              <w:jc w:val="center"/>
            </w:pPr>
            <w:r>
              <w:t xml:space="preserve">                     61 631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2E5B94" w:rsidP="00196FC2">
            <w:pPr>
              <w:pStyle w:val="Bezriadkovania"/>
              <w:jc w:val="right"/>
            </w:pPr>
            <w:r>
              <w:t>52 261</w:t>
            </w:r>
          </w:p>
        </w:tc>
      </w:tr>
      <w:tr w:rsidR="00973F9E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95CC8" w:rsidP="00196FC2">
            <w:pPr>
              <w:pStyle w:val="Bezriadkovania"/>
            </w:pPr>
            <w:r>
              <w:t>Telefónne poplatky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95CC8" w:rsidP="00196FC2">
            <w:pPr>
              <w:pStyle w:val="Bezriadkovania"/>
              <w:jc w:val="right"/>
            </w:pPr>
            <w:r>
              <w:t>16</w:t>
            </w:r>
            <w:r w:rsidR="00927A0D">
              <w:t xml:space="preserve"> </w:t>
            </w:r>
            <w:r>
              <w:t>895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27A0D" w:rsidP="00196FC2">
            <w:pPr>
              <w:pStyle w:val="Bezriadkovania"/>
              <w:jc w:val="right"/>
            </w:pPr>
            <w:r>
              <w:t>17 921</w:t>
            </w:r>
          </w:p>
        </w:tc>
      </w:tr>
      <w:tr w:rsidR="00973F9E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95CC8" w:rsidP="00196FC2">
            <w:pPr>
              <w:pStyle w:val="Bezriadkovania"/>
            </w:pPr>
            <w:r>
              <w:t>Náklady na reprezentáciu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95CC8" w:rsidP="00196FC2">
            <w:pPr>
              <w:pStyle w:val="Bezriadkovania"/>
              <w:jc w:val="right"/>
            </w:pPr>
            <w:r>
              <w:t>16 863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27A0D" w:rsidP="00196FC2">
            <w:pPr>
              <w:pStyle w:val="Bezriadkovania"/>
              <w:jc w:val="right"/>
            </w:pPr>
            <w:r>
              <w:t>19 170</w:t>
            </w:r>
          </w:p>
        </w:tc>
      </w:tr>
      <w:tr w:rsidR="00973F9E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95CC8" w:rsidP="00196FC2">
            <w:pPr>
              <w:pStyle w:val="Bezriadkovania"/>
            </w:pPr>
            <w:r>
              <w:t>Diaľničné poplatky - mýto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95CC8" w:rsidP="00196FC2">
            <w:pPr>
              <w:pStyle w:val="Bezriadkovania"/>
              <w:jc w:val="right"/>
            </w:pPr>
            <w:r>
              <w:t>16 646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3F9E" w:rsidRDefault="00927A0D" w:rsidP="00196FC2">
            <w:pPr>
              <w:pStyle w:val="Bezriadkovania"/>
              <w:jc w:val="right"/>
            </w:pPr>
            <w:r>
              <w:t>16 102</w:t>
            </w:r>
          </w:p>
        </w:tc>
      </w:tr>
      <w:tr w:rsidR="00995CC8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</w:pPr>
            <w:r>
              <w:t>Reklamné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  <w:jc w:val="right"/>
            </w:pPr>
            <w:r>
              <w:t>23 662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27A0D" w:rsidP="00196FC2">
            <w:pPr>
              <w:pStyle w:val="Bezriadkovania"/>
              <w:jc w:val="right"/>
            </w:pPr>
            <w:r>
              <w:t>9 501</w:t>
            </w:r>
          </w:p>
        </w:tc>
      </w:tr>
      <w:tr w:rsidR="00995CC8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</w:pPr>
            <w:r>
              <w:t>Poradenstvo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  <w:jc w:val="right"/>
            </w:pPr>
            <w:r>
              <w:t>4 613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27A0D" w:rsidP="00196FC2">
            <w:pPr>
              <w:pStyle w:val="Bezriadkovania"/>
              <w:jc w:val="right"/>
            </w:pPr>
            <w:r>
              <w:t>3 122</w:t>
            </w:r>
          </w:p>
        </w:tc>
      </w:tr>
      <w:tr w:rsidR="00995CC8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</w:pPr>
            <w:r>
              <w:t>Náklady na marketing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Pr="002B2E75" w:rsidRDefault="00995CC8" w:rsidP="00196FC2">
            <w:pPr>
              <w:pStyle w:val="Bezriadkovania"/>
              <w:jc w:val="right"/>
            </w:pPr>
            <w:r>
              <w:t>16 413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27A0D" w:rsidP="00196FC2">
            <w:pPr>
              <w:pStyle w:val="Bezriadkovania"/>
              <w:jc w:val="right"/>
            </w:pPr>
            <w:r>
              <w:t>30 600</w:t>
            </w:r>
          </w:p>
        </w:tc>
      </w:tr>
      <w:tr w:rsidR="00995CC8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</w:pPr>
            <w:r>
              <w:t>Náklady na cerifikácie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Pr="002B2E75" w:rsidRDefault="00995CC8" w:rsidP="00196FC2">
            <w:pPr>
              <w:pStyle w:val="Bezriadkovania"/>
              <w:jc w:val="right"/>
            </w:pPr>
            <w:r>
              <w:t>7 372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CC8" w:rsidRDefault="00995CC8" w:rsidP="00196FC2">
            <w:pPr>
              <w:pStyle w:val="Bezriadkovania"/>
              <w:jc w:val="right"/>
            </w:pP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95CC8" w:rsidP="00196FC2">
            <w:pPr>
              <w:pStyle w:val="Bezriadkovania"/>
            </w:pPr>
            <w:r>
              <w:t>Ostatné služby – inde neuvedené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927A0D" w:rsidP="00196FC2">
            <w:pPr>
              <w:pStyle w:val="Bezriadkovania"/>
              <w:jc w:val="right"/>
            </w:pPr>
            <w:r>
              <w:t>114 355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2E5B94" w:rsidP="00196FC2">
            <w:pPr>
              <w:pStyle w:val="Bezriadkovania"/>
              <w:jc w:val="right"/>
            </w:pPr>
            <w:r>
              <w:t>77 286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A4336A" w:rsidRDefault="000D0AEF" w:rsidP="00196FC2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Služby celkom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A4336A" w:rsidRDefault="00927A0D" w:rsidP="00927A0D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414 330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A4336A" w:rsidRDefault="002E5B94" w:rsidP="00196FC2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371 060</w:t>
            </w:r>
          </w:p>
        </w:tc>
      </w:tr>
    </w:tbl>
    <w:p w:rsidR="001B6237" w:rsidRDefault="001B6237" w:rsidP="000D0AEF">
      <w:pPr>
        <w:pStyle w:val="Bezriadkovania"/>
        <w:rPr>
          <w:b/>
        </w:rPr>
      </w:pPr>
    </w:p>
    <w:p w:rsidR="001B6237" w:rsidRDefault="001B6237" w:rsidP="000D0AEF">
      <w:pPr>
        <w:pStyle w:val="Bezriadkovania"/>
        <w:rPr>
          <w:b/>
        </w:rPr>
      </w:pPr>
    </w:p>
    <w:p w:rsidR="000D0AEF" w:rsidRDefault="000D0AEF" w:rsidP="000D0AEF">
      <w:pPr>
        <w:pStyle w:val="Bezriadkovania"/>
      </w:pPr>
      <w:r w:rsidRPr="008610EF">
        <w:rPr>
          <w:b/>
        </w:rPr>
        <w:t xml:space="preserve">h) </w:t>
      </w:r>
      <w:r>
        <w:rPr>
          <w:b/>
        </w:rPr>
        <w:t>O</w:t>
      </w:r>
      <w:r w:rsidRPr="008610EF">
        <w:rPr>
          <w:b/>
        </w:rPr>
        <w:t>pis a suma významných položiek ostatných nákladov z hospodárskej činnosti,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196FC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Spotreba mat. energie a ostat. neskladovateľných dodávok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AE458B" w:rsidP="00196FC2">
            <w:pPr>
              <w:pStyle w:val="Bezriadkovania"/>
              <w:jc w:val="right"/>
            </w:pPr>
            <w:r>
              <w:t>319 554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AE458B" w:rsidP="00196FC2">
            <w:pPr>
              <w:pStyle w:val="Bezriadkovania"/>
              <w:jc w:val="right"/>
            </w:pPr>
            <w:r>
              <w:t>271 872</w:t>
            </w:r>
          </w:p>
        </w:tc>
      </w:tr>
      <w:tr w:rsidR="00AE458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58B" w:rsidRDefault="00AE458B" w:rsidP="00196FC2">
            <w:pPr>
              <w:pStyle w:val="Bezriadkovania"/>
            </w:pPr>
            <w:r>
              <w:t xml:space="preserve">Opravné </w:t>
            </w:r>
            <w:r w:rsidR="00166D89">
              <w:t>položky k zásobám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58B" w:rsidRDefault="00AE458B" w:rsidP="00196FC2">
            <w:pPr>
              <w:pStyle w:val="Bezriadkovania"/>
              <w:jc w:val="right"/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58B" w:rsidRDefault="00166D89" w:rsidP="00166D89">
            <w:pPr>
              <w:pStyle w:val="Bezriadkovania"/>
              <w:numPr>
                <w:ilvl w:val="0"/>
                <w:numId w:val="15"/>
              </w:numPr>
              <w:jc w:val="right"/>
            </w:pPr>
            <w:r>
              <w:t>21 045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Odpisy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AE458B" w:rsidP="00196FC2">
            <w:pPr>
              <w:pStyle w:val="Bezriadkovania"/>
              <w:jc w:val="right"/>
            </w:pPr>
            <w:r>
              <w:t>97 030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166D89" w:rsidP="00196FC2">
            <w:pPr>
              <w:pStyle w:val="Bezriadkovania"/>
              <w:jc w:val="right"/>
            </w:pPr>
            <w:r>
              <w:t>132 548</w:t>
            </w:r>
          </w:p>
        </w:tc>
      </w:tr>
      <w:tr w:rsidR="00AE458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58B" w:rsidRDefault="00AE458B" w:rsidP="00196FC2">
            <w:pPr>
              <w:pStyle w:val="Bezriadkovania"/>
            </w:pPr>
            <w:r>
              <w:t>Opravné položky k pohľadávkam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58B" w:rsidRDefault="00AE458B" w:rsidP="00196FC2">
            <w:pPr>
              <w:pStyle w:val="Bezriadkovania"/>
              <w:jc w:val="right"/>
            </w:pPr>
            <w:r>
              <w:t>14 117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58B" w:rsidRDefault="00166D89" w:rsidP="00196FC2">
            <w:pPr>
              <w:pStyle w:val="Bezriadkovania"/>
              <w:jc w:val="right"/>
            </w:pPr>
            <w:r>
              <w:t>10 745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Iné náklady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CD308E" w:rsidP="00196FC2">
            <w:pPr>
              <w:pStyle w:val="Bezriadkovania"/>
              <w:jc w:val="right"/>
            </w:pPr>
            <w:r>
              <w:t>11 455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CD308E" w:rsidP="00196FC2">
            <w:pPr>
              <w:pStyle w:val="Bezriadkovania"/>
              <w:jc w:val="right"/>
            </w:pPr>
            <w:r>
              <w:t>11 967</w:t>
            </w:r>
          </w:p>
        </w:tc>
      </w:tr>
    </w:tbl>
    <w:p w:rsidR="000D0AEF" w:rsidRDefault="000D0AEF" w:rsidP="00B85A07">
      <w:pPr>
        <w:pStyle w:val="Bezriadkovania"/>
      </w:pPr>
    </w:p>
    <w:p w:rsidR="000D0AEF" w:rsidRPr="000D0AEF" w:rsidRDefault="000D0AEF" w:rsidP="000D0AEF">
      <w:pPr>
        <w:pStyle w:val="Bezriadkovania"/>
        <w:rPr>
          <w:b/>
        </w:rPr>
      </w:pPr>
      <w:r w:rsidRPr="000D0AEF">
        <w:rPr>
          <w:b/>
        </w:rPr>
        <w:t>i) Opis a suma významných položiek finančných nákladov a celková suma kurzových strát; osobitne sa uvádza suma kurzových strát účtovaná ku dňu, ku ktorému sa zostavuje účtovná závierka,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196FC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3B1B28" w:rsidRDefault="000D0AEF" w:rsidP="00196FC2">
            <w:pPr>
              <w:pStyle w:val="Bezriadkovania"/>
            </w:pPr>
            <w:r>
              <w:t>K</w:t>
            </w:r>
            <w:r w:rsidRPr="003B1B28">
              <w:t>urzové straty,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3B1B28" w:rsidRDefault="00D2302B" w:rsidP="00196FC2">
            <w:pPr>
              <w:pStyle w:val="Bezriadkovania"/>
              <w:jc w:val="right"/>
            </w:pPr>
            <w:r>
              <w:t>14 687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3B1B28" w:rsidRDefault="00D2302B" w:rsidP="00196FC2">
            <w:pPr>
              <w:pStyle w:val="Bezriadkovania"/>
              <w:jc w:val="right"/>
            </w:pPr>
            <w:r>
              <w:t>9 218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D2302B" w:rsidP="00196FC2">
            <w:pPr>
              <w:pStyle w:val="Bezriadkovania"/>
              <w:jc w:val="right"/>
            </w:pPr>
            <w:r>
              <w:t>34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D2302B" w:rsidP="00196FC2">
            <w:pPr>
              <w:pStyle w:val="Bezriadkovania"/>
              <w:jc w:val="right"/>
            </w:pPr>
            <w:r>
              <w:t>2 178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3B1B28" w:rsidRDefault="000D0AEF" w:rsidP="00196FC2">
            <w:pPr>
              <w:pStyle w:val="Bezriadkovania"/>
            </w:pPr>
            <w:r w:rsidRPr="003B1B28"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3B1B28" w:rsidRDefault="00D2302B" w:rsidP="00196FC2">
            <w:pPr>
              <w:pStyle w:val="Bezriadkovania"/>
              <w:jc w:val="right"/>
            </w:pPr>
            <w:r>
              <w:t>35 006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3B1B28" w:rsidRDefault="00D2302B" w:rsidP="00196FC2">
            <w:pPr>
              <w:pStyle w:val="Bezriadkovania"/>
              <w:jc w:val="right"/>
            </w:pPr>
            <w:r>
              <w:t>34 900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Bankové poplatky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D2302B" w:rsidP="00196FC2">
            <w:pPr>
              <w:pStyle w:val="Bezriadkovania"/>
              <w:jc w:val="right"/>
            </w:pPr>
            <w:r>
              <w:t>8 514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D2302B" w:rsidP="00196FC2">
            <w:pPr>
              <w:pStyle w:val="Bezriadkovania"/>
              <w:jc w:val="right"/>
            </w:pPr>
            <w:r>
              <w:t>9 011</w:t>
            </w:r>
          </w:p>
        </w:tc>
      </w:tr>
      <w:tr w:rsidR="000D0AEF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Bezriadkovania"/>
            </w:pPr>
            <w:r>
              <w:t>Úroky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D2302B" w:rsidP="00196FC2">
            <w:pPr>
              <w:pStyle w:val="Bezriadkovania"/>
              <w:jc w:val="right"/>
            </w:pPr>
            <w:r>
              <w:t>26 492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D2302B" w:rsidP="00196FC2">
            <w:pPr>
              <w:pStyle w:val="Bezriadkovania"/>
              <w:jc w:val="right"/>
            </w:pPr>
            <w:r>
              <w:t>25 889</w:t>
            </w:r>
          </w:p>
        </w:tc>
      </w:tr>
    </w:tbl>
    <w:p w:rsidR="00DC0913" w:rsidRPr="00E733C1" w:rsidRDefault="00DC0913" w:rsidP="00B85A07">
      <w:pPr>
        <w:pStyle w:val="Bezriadkovania"/>
        <w:rPr>
          <w:i/>
        </w:rPr>
      </w:pPr>
    </w:p>
    <w:p w:rsidR="008D6DA7" w:rsidRDefault="008D6DA7" w:rsidP="00AC78E7">
      <w:pPr>
        <w:pStyle w:val="Bezriadkovania"/>
      </w:pPr>
    </w:p>
    <w:p w:rsidR="008D6DA7" w:rsidRDefault="000D0AEF" w:rsidP="000D0AEF">
      <w:pPr>
        <w:pStyle w:val="Bezriadkovania"/>
        <w:jc w:val="both"/>
        <w:rPr>
          <w:i/>
          <w:szCs w:val="22"/>
        </w:rPr>
      </w:pPr>
      <w:r>
        <w:t>2</w:t>
      </w:r>
      <w:r w:rsidRPr="000D0AEF">
        <w:rPr>
          <w:b/>
        </w:rPr>
        <w:t xml:space="preserve">. </w:t>
      </w:r>
      <w:r w:rsidR="00AC78E7" w:rsidRPr="000D0AEF">
        <w:rPr>
          <w:b/>
        </w:rPr>
        <w:t xml:space="preserve"> opis a suma položiek nákladov </w:t>
      </w:r>
      <w:r w:rsidR="00B939C2" w:rsidRPr="000D0AEF">
        <w:rPr>
          <w:b/>
        </w:rPr>
        <w:t xml:space="preserve">, ktoré majú výnimočný rozsah alebo výskyt, týkajúcich sa bežného účtovného obdobia a položiek nákladov, ktoré majú výnimočný rozsah alebo výskyt, týkajúcich sa </w:t>
      </w:r>
      <w:r w:rsidR="00B939C2" w:rsidRPr="000D0AEF">
        <w:rPr>
          <w:b/>
        </w:rPr>
        <w:lastRenderedPageBreak/>
        <w:t>predchádzajúcich účtovných období</w:t>
      </w:r>
      <w:r w:rsidR="00B939C2">
        <w:t xml:space="preserve"> - </w:t>
      </w:r>
      <w:r w:rsidR="008D6DA7" w:rsidRPr="00B939C2">
        <w:rPr>
          <w:i/>
          <w:szCs w:val="22"/>
        </w:rPr>
        <w:t xml:space="preserve">ÚJ nemala </w:t>
      </w:r>
      <w:r w:rsidR="00B939C2">
        <w:rPr>
          <w:i/>
          <w:szCs w:val="22"/>
        </w:rPr>
        <w:t xml:space="preserve">takéto </w:t>
      </w:r>
      <w:r w:rsidR="008D6DA7" w:rsidRPr="00B939C2">
        <w:rPr>
          <w:i/>
          <w:szCs w:val="22"/>
        </w:rPr>
        <w:t>náklady ani v bežnom ani v minulom období zúčtované.</w:t>
      </w:r>
    </w:p>
    <w:p w:rsidR="000D0AEF" w:rsidRDefault="000D0AEF" w:rsidP="000D0AEF">
      <w:pPr>
        <w:pStyle w:val="Bezriadkovania"/>
        <w:jc w:val="both"/>
        <w:rPr>
          <w:b/>
          <w:i/>
          <w:szCs w:val="22"/>
        </w:rPr>
      </w:pPr>
    </w:p>
    <w:p w:rsidR="008D6DA7" w:rsidRPr="000D0AEF" w:rsidRDefault="000D0AEF" w:rsidP="000D0AEF">
      <w:pPr>
        <w:pStyle w:val="Bezriadkovania"/>
        <w:jc w:val="both"/>
        <w:rPr>
          <w:b/>
        </w:rPr>
      </w:pPr>
      <w:r w:rsidRPr="000D0AEF">
        <w:rPr>
          <w:b/>
        </w:rPr>
        <w:t>3. O</w:t>
      </w:r>
      <w:r w:rsidR="008D6DA7" w:rsidRPr="000D0AEF">
        <w:rPr>
          <w:b/>
        </w:rPr>
        <w:t xml:space="preserve">pis a celková suma nákladov za overenie individuálnej účtovnej závierky audítorom alebo audítorskou spoločnosťou, uisťovacie </w:t>
      </w:r>
      <w:r w:rsidR="00334236" w:rsidRPr="000D0AEF">
        <w:rPr>
          <w:b/>
        </w:rPr>
        <w:t>audítorské</w:t>
      </w:r>
      <w:r w:rsidR="008D6DA7" w:rsidRPr="000D0AEF">
        <w:rPr>
          <w:b/>
        </w:rPr>
        <w:t xml:space="preserve"> služby s výnimkou overenia individuálnej účtovnej závierky, súvisiace audítorské služby, daňové poradenstvo a ostatné neaudítorské služby poskytnuté týmto audítorom alebo audítorskou spoločnosťou.</w:t>
      </w:r>
    </w:p>
    <w:p w:rsidR="0003344F" w:rsidRPr="003F477D" w:rsidRDefault="0003344F" w:rsidP="000D0AE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440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4407" w:rsidRPr="003F477D" w:rsidRDefault="00BA440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E82D2D" w:rsidP="00E82D2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4 613</w:t>
            </w:r>
            <w:r w:rsidR="00BA4407"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E82D2D" w:rsidP="002A5C9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4 613</w:t>
            </w:r>
            <w:r w:rsidR="00BA4407" w:rsidRPr="003F477D">
              <w:rPr>
                <w:b/>
                <w:szCs w:val="22"/>
              </w:rPr>
              <w:t> </w:t>
            </w:r>
          </w:p>
        </w:tc>
      </w:tr>
      <w:tr w:rsidR="00BA440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E82D2D" w:rsidP="00E82D2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  <w:r w:rsidR="00BA4407"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E82D2D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3 817</w:t>
            </w:r>
            <w:r w:rsidR="00BA4407" w:rsidRPr="003F477D">
              <w:rPr>
                <w:szCs w:val="22"/>
              </w:rPr>
              <w:t> </w:t>
            </w:r>
          </w:p>
        </w:tc>
      </w:tr>
      <w:tr w:rsidR="00BA440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8D6D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40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8D6D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40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8D6DA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40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BA4407" w:rsidP="008D6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E82D2D" w:rsidP="008D6DA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796</w:t>
            </w:r>
            <w:r w:rsidR="00BA4407"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407" w:rsidRPr="003F477D" w:rsidRDefault="00E82D2D" w:rsidP="002A5C9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796</w:t>
            </w:r>
          </w:p>
        </w:tc>
      </w:tr>
    </w:tbl>
    <w:p w:rsidR="00E66ECB" w:rsidRDefault="00E66ECB" w:rsidP="008D6DA7">
      <w:pPr>
        <w:pStyle w:val="Nzov"/>
        <w:spacing w:before="0" w:beforeAutospacing="0" w:after="0"/>
        <w:jc w:val="right"/>
        <w:rPr>
          <w:sz w:val="28"/>
          <w:szCs w:val="28"/>
        </w:rPr>
      </w:pPr>
    </w:p>
    <w:p w:rsidR="000D0AEF" w:rsidRPr="008610EF" w:rsidRDefault="000D0AEF" w:rsidP="000D0AEF">
      <w:pPr>
        <w:autoSpaceDE w:val="0"/>
        <w:autoSpaceDN w:val="0"/>
        <w:adjustRightInd w:val="0"/>
        <w:spacing w:after="0" w:line="240" w:lineRule="auto"/>
        <w:jc w:val="both"/>
        <w:rPr>
          <w:b/>
          <w:kern w:val="28"/>
          <w:szCs w:val="22"/>
        </w:rPr>
      </w:pPr>
      <w:r>
        <w:rPr>
          <w:b/>
        </w:rPr>
        <w:t>4.</w:t>
      </w:r>
      <w:r w:rsidRPr="008610EF">
        <w:rPr>
          <w:b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Členenie čistého obratu podľa § 2 ods. 14 zákona podľa jednotlivých typov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výrobkov, tovarov, služieb alebo iných činností účtovnej jednotky a hlavných geografických oblastí odbytu, ak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sa tieto činnosti a oblasti odbytu z hľadiska organizácie predaja výrobkov a tovarov a poskytovania služieb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výrazne odlišujú. Ak predmetom činnosti účtovnej jednotky je dosahovanie iných výnosov ako sú výnosy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z predaja výrobkov, tovarov a služieb, uvádza sa aj opis iných výnosov zahrnovaných do čistého obratu.</w:t>
      </w:r>
    </w:p>
    <w:p w:rsidR="000D0AEF" w:rsidRPr="003F477D" w:rsidRDefault="000D0AEF" w:rsidP="000D0AE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D0AEF" w:rsidRPr="003F477D" w:rsidTr="00196FC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AEF" w:rsidRPr="003F477D" w:rsidRDefault="000D0AEF" w:rsidP="00196FC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0D0AEF" w:rsidP="00196FC2">
            <w:pPr>
              <w:pStyle w:val="Bezriadkovania"/>
              <w:jc w:val="right"/>
            </w:pP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61122D" w:rsidP="0061122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50 094</w:t>
            </w:r>
            <w:r w:rsidR="000D0AE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61122D" w:rsidP="00196FC2">
            <w:pPr>
              <w:pStyle w:val="Bezriadkovania"/>
              <w:jc w:val="right"/>
            </w:pPr>
            <w:r>
              <w:t>58 832</w:t>
            </w: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61122D" w:rsidP="00196FC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8 508 039</w:t>
            </w:r>
            <w:r w:rsidR="000D0AE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61122D" w:rsidP="00196FC2">
            <w:pPr>
              <w:pStyle w:val="Bezriadkovania"/>
              <w:jc w:val="right"/>
            </w:pPr>
            <w:r>
              <w:t>8 671 432</w:t>
            </w: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0D0AEF" w:rsidP="00196FC2">
            <w:pPr>
              <w:pStyle w:val="Bezriadkovania"/>
              <w:jc w:val="right"/>
            </w:pP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0D0AEF" w:rsidP="00196FC2">
            <w:pPr>
              <w:pStyle w:val="Bezriadkovania"/>
              <w:jc w:val="right"/>
            </w:pP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0D0AEF" w:rsidP="00196FC2">
            <w:pPr>
              <w:pStyle w:val="Bezriadkovania"/>
              <w:jc w:val="right"/>
            </w:pPr>
          </w:p>
        </w:tc>
      </w:tr>
      <w:tr w:rsidR="000D0AEF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61122D" w:rsidP="00196FC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8 558 133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2B2E75" w:rsidRDefault="0061122D" w:rsidP="00196FC2">
            <w:pPr>
              <w:pStyle w:val="Bezriadkovania"/>
              <w:jc w:val="right"/>
            </w:pPr>
            <w:r>
              <w:t>8 730 264</w:t>
            </w:r>
          </w:p>
        </w:tc>
      </w:tr>
    </w:tbl>
    <w:p w:rsidR="001B6237" w:rsidRDefault="001B6237" w:rsidP="000D0AEF"/>
    <w:p w:rsidR="00735397" w:rsidRDefault="000D0AEF" w:rsidP="000D0AEF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:rsidR="00DA1E12" w:rsidRDefault="000D0AEF" w:rsidP="000D0AEF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 Informácie o iných aktívach a iných pasívach</w:t>
      </w:r>
    </w:p>
    <w:p w:rsidR="00735397" w:rsidRDefault="00556EA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1 </w:t>
      </w:r>
      <w:r w:rsidR="0073539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Iné a</w:t>
      </w:r>
      <w:r w:rsidR="00735397">
        <w:rPr>
          <w:rFonts w:cs="Arial Narrow"/>
          <w:szCs w:val="22"/>
          <w:lang w:eastAsia="sk-SK"/>
        </w:rPr>
        <w:t>ktí</w:t>
      </w:r>
      <w:r>
        <w:rPr>
          <w:rFonts w:cs="Arial Narrow"/>
          <w:szCs w:val="22"/>
          <w:lang w:eastAsia="sk-SK"/>
        </w:rPr>
        <w:t>va</w:t>
      </w:r>
      <w:r w:rsidR="00735397">
        <w:rPr>
          <w:rFonts w:cs="Arial Narrow"/>
          <w:szCs w:val="22"/>
          <w:lang w:eastAsia="sk-SK"/>
        </w:rPr>
        <w:t xml:space="preserve"> a in</w:t>
      </w:r>
      <w:r>
        <w:rPr>
          <w:rFonts w:cs="Arial Narrow"/>
          <w:szCs w:val="22"/>
          <w:lang w:eastAsia="sk-SK"/>
        </w:rPr>
        <w:t>é</w:t>
      </w:r>
      <w:r w:rsidR="00735397">
        <w:rPr>
          <w:rFonts w:cs="Arial Narrow"/>
          <w:szCs w:val="22"/>
          <w:lang w:eastAsia="sk-SK"/>
        </w:rPr>
        <w:t xml:space="preserve"> pasí</w:t>
      </w:r>
      <w:r>
        <w:rPr>
          <w:rFonts w:cs="Arial Narrow"/>
          <w:szCs w:val="22"/>
          <w:lang w:eastAsia="sk-SK"/>
        </w:rPr>
        <w:t>va</w:t>
      </w:r>
    </w:p>
    <w:p w:rsidR="00735397" w:rsidRDefault="00735397" w:rsidP="00556EA7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opis a hodnota podmieneného majetku, ktorým sa rozumie možný majetok, ktorý vznikol v</w:t>
      </w:r>
      <w:r w:rsidR="00556EA7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dôsledku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minulých udalostí a ktorého existencia alebo vlastníctvo závisí od toho, či nastane alebo nenastane jedna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alebo viac neistých udalostí v budúcnosti, ktorých vznik nezávisí od účtovnej jednotky; týmito majetkom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sú napríklad práva zo servisných zmlúv, poistných zmlúv, koncesionárskych zmlúv, licenčných zmlúv,</w:t>
      </w:r>
    </w:p>
    <w:p w:rsidR="00735397" w:rsidRDefault="00735397" w:rsidP="00556EA7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lastRenderedPageBreak/>
        <w:t>b) opis a hodnota podmienených záväzkov vyplývajúcich napríklad zo súdnych rozhodnutí, z</w:t>
      </w:r>
      <w:r w:rsidR="00556EA7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poskytnutých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záruk, zo všeobecne záväzných právnych predpisov, z ručenia podľa jednotlivých druhov ručenia;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takýmito podmienenými záväzkami sú</w:t>
      </w:r>
    </w:p>
    <w:p w:rsidR="00735397" w:rsidRDefault="00735397" w:rsidP="00556EA7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možná povinnosť, ktorá vznikla ako dôsledok minulej udalosti a ktorej existencia závisí od toho, či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nastane alebo nenastane jedna alebo viac neistých udalostí v budúcnosti, ktorých vznik nezávisí od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účtovnej jednotky, alebo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povinnosť, ktorá vznikla ako dôsledok minulej udalosti, ale ktorá sa nevykazuje v súvahe, pretože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nie je pravdepodobné, že na splnenie tejto povinnosti bude potrebný úbytok ekonomických úžitkov,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alebo výška tejto povinnosti sa nedá spoľahlivo oceniť.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- - -</w:t>
      </w:r>
    </w:p>
    <w:p w:rsidR="00735397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(2) V</w:t>
      </w:r>
      <w:r w:rsidR="00735397">
        <w:rPr>
          <w:rFonts w:cs="Arial Narrow"/>
          <w:szCs w:val="22"/>
          <w:lang w:eastAsia="sk-SK"/>
        </w:rPr>
        <w:t>ýznamné položky ostatných finančných povinností, ktoré sa nevykazujú v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účtovných výkazoch; pri každej položke sa uvádza jej popis, výška a údaj, či sa netýka spriaznených osôb,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napríklad zákonná povinnosť alebo zmluvná povinnosť odobrať určité množstvo produktu, uskutočniť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investície a veľké opravy.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- - - 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(3</w:t>
      </w:r>
      <w:r w:rsidR="00196FC2">
        <w:rPr>
          <w:rFonts w:cs="Arial Narrow"/>
          <w:szCs w:val="22"/>
          <w:lang w:eastAsia="sk-SK"/>
        </w:rPr>
        <w:t>) I</w:t>
      </w:r>
      <w:r>
        <w:rPr>
          <w:rFonts w:cs="Arial Narrow"/>
          <w:szCs w:val="22"/>
          <w:lang w:eastAsia="sk-SK"/>
        </w:rPr>
        <w:t>nformácie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o významných položkách prenajatého majetku, majetku prijatého do úschovy, o pohľadávkach a</w:t>
      </w:r>
      <w:r w:rsidR="00196FC2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záväzkoch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 opcií, odpísaných pohľadávkach a podobne.</w:t>
      </w:r>
    </w:p>
    <w:p w:rsidR="00196FC2" w:rsidRDefault="00196FC2" w:rsidP="00196FC2">
      <w:pPr>
        <w:pStyle w:val="Bezriadkovania"/>
        <w:jc w:val="both"/>
        <w:rPr>
          <w:i/>
        </w:rPr>
      </w:pPr>
    </w:p>
    <w:p w:rsidR="00196FC2" w:rsidRPr="00CE54D9" w:rsidRDefault="00196FC2" w:rsidP="00196FC2">
      <w:pPr>
        <w:pStyle w:val="Bezriadkovania"/>
        <w:jc w:val="both"/>
        <w:rPr>
          <w:i/>
        </w:rPr>
      </w:pPr>
      <w:r w:rsidRPr="00CE54D9">
        <w:rPr>
          <w:i/>
        </w:rPr>
        <w:t xml:space="preserve">Spoločnosť má v nájme časť </w:t>
      </w:r>
      <w:r w:rsidR="001D7235">
        <w:rPr>
          <w:i/>
        </w:rPr>
        <w:t>výrobných priestorov u Vankov od Ing. Vladislava Petráša,</w:t>
      </w:r>
      <w:r w:rsidRPr="00CE54D9">
        <w:rPr>
          <w:i/>
        </w:rPr>
        <w:t xml:space="preserve"> </w:t>
      </w:r>
      <w:r>
        <w:rPr>
          <w:i/>
        </w:rPr>
        <w:t xml:space="preserve">a od spoločnosti </w:t>
      </w:r>
      <w:r w:rsidR="001D7235">
        <w:rPr>
          <w:i/>
        </w:rPr>
        <w:t>SG Rental s.r.o.</w:t>
      </w:r>
      <w:r>
        <w:rPr>
          <w:i/>
        </w:rPr>
        <w:t xml:space="preserve"> v</w:t>
      </w:r>
      <w:r w:rsidR="005B2809">
        <w:rPr>
          <w:i/>
        </w:rPr>
        <w:t> </w:t>
      </w:r>
      <w:r w:rsidR="001D7235">
        <w:rPr>
          <w:i/>
        </w:rPr>
        <w:t>Myjave</w:t>
      </w:r>
      <w:r w:rsidR="005B2809">
        <w:rPr>
          <w:i/>
        </w:rPr>
        <w:t xml:space="preserve"> – obchod Myjava</w:t>
      </w:r>
      <w:r w:rsidR="001D7235">
        <w:rPr>
          <w:i/>
        </w:rPr>
        <w:t>, od spoločnosti HALY s.r.o.</w:t>
      </w:r>
      <w:r w:rsidR="005B2809">
        <w:rPr>
          <w:i/>
        </w:rPr>
        <w:t xml:space="preserve"> Budimír – skladovacie priestory v Budimíre a od spoločnosti Aktiv 2000 s.r.o. – obchod Modra</w:t>
      </w:r>
      <w:r>
        <w:rPr>
          <w:i/>
        </w:rPr>
        <w:t xml:space="preserve"> na základe nájomných zmlúv.</w:t>
      </w:r>
    </w:p>
    <w:p w:rsidR="00196FC2" w:rsidRPr="00CE54D9" w:rsidRDefault="00196FC2" w:rsidP="00196FC2">
      <w:pPr>
        <w:pStyle w:val="Bezriadkovania"/>
        <w:jc w:val="both"/>
        <w:rPr>
          <w:i/>
        </w:rPr>
      </w:pPr>
      <w:r w:rsidRPr="00CE54D9">
        <w:rPr>
          <w:i/>
        </w:rPr>
        <w:t xml:space="preserve">Spoločnosť prenajíma </w:t>
      </w:r>
      <w:r w:rsidR="00E77D07">
        <w:rPr>
          <w:i/>
        </w:rPr>
        <w:t>baliaci stroj spoločnosti Top Kraft s.r.o. Myjava a 2 osobné autá spoločnosti Top Kraft CZ s.r.o.</w:t>
      </w:r>
      <w:r w:rsidRPr="00CE54D9">
        <w:rPr>
          <w:i/>
        </w:rPr>
        <w:t>.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735397" w:rsidRPr="00196FC2" w:rsidRDefault="00735397" w:rsidP="00196FC2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196FC2">
        <w:rPr>
          <w:rFonts w:cs="Arial Narrow,Bold"/>
          <w:b/>
          <w:bCs/>
          <w:sz w:val="28"/>
          <w:szCs w:val="28"/>
          <w:lang w:eastAsia="sk-SK"/>
        </w:rPr>
        <w:t>Čl. VI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196FC2">
        <w:rPr>
          <w:rFonts w:cs="Arial Narrow,Bold"/>
          <w:b/>
          <w:bCs/>
          <w:sz w:val="28"/>
          <w:szCs w:val="28"/>
          <w:lang w:eastAsia="sk-SK"/>
        </w:rPr>
        <w:t>Udalosti, ktoré nastali po dni, ku ktorému sa zostavuje účtovná závierka</w:t>
      </w:r>
    </w:p>
    <w:p w:rsidR="00196FC2" w:rsidRPr="00196FC2" w:rsidRDefault="00196FC2" w:rsidP="00196FC2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</w:p>
    <w:p w:rsidR="00735397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I</w:t>
      </w:r>
      <w:r w:rsidR="00735397">
        <w:rPr>
          <w:rFonts w:cs="Arial Narrow"/>
          <w:szCs w:val="22"/>
          <w:lang w:eastAsia="sk-SK"/>
        </w:rPr>
        <w:t>nformácie o charaktere a finančnom vplyve významných udalostí, ktoré nastali po dni, ku ktorému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sa zostavuje účtovná závierka do dňa zostavenia účtovnej závierky a ktoré nie sú zohľadnené v súvahe alebo vo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výkaze ziskov a strát, napríklad informácie o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poklese alebo zvýšení trhovej ceny finančného majetku ako dôsledku udalostí, ktoré nastali po dni, ku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ktorému sa zostavuje účtovná závierka do dňa zostavenia účtovnej závierky, s uvedením dôvodu týchto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zmien,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dôvodoch pre zmenu výšky rezerv a opravných položiek, ktoré nastali v dôsledku udalostí po dni, ku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ktorému sa zostavuje účtovná závierka do dňa zostavenia účtovnej závierky,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zmene spoločníkov účtovnej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d) prijatí rozhodnutia o predaji účtovnej jednotky alebo jej časti,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e) zmenách významných položiek dlhodobého finančného majetku,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f) začatí alebo ukončení činnosti časti účtovnej jednotky, napríklad odštepného závodu, organizačnej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zložky, prevádzkarne,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g) vydaných dlhopisoch a iných cenných papieroch,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h) zlúčení, splynutí, rozdelení a zmene právnej formy účtovnej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i) mimoriadnych udalostiach, ak majú vplyv na hospodárenie účtovnej jednotky, napríklad o</w:t>
      </w:r>
      <w:r w:rsidR="00196FC2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živelnej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pohrome,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j) získaní alebo odobratí licencií alebo iných povolení významných pre činnosť účtovnej jednotky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a podobne.</w:t>
      </w:r>
    </w:p>
    <w:p w:rsidR="00263A4F" w:rsidRDefault="00263A4F" w:rsidP="00263A4F">
      <w:pPr>
        <w:pStyle w:val="Bezriadkovania"/>
        <w:jc w:val="both"/>
        <w:rPr>
          <w:i/>
        </w:rPr>
      </w:pPr>
    </w:p>
    <w:p w:rsidR="00263A4F" w:rsidRPr="00831BB6" w:rsidRDefault="00263A4F" w:rsidP="00263A4F">
      <w:pPr>
        <w:pStyle w:val="Bezriadkovania"/>
        <w:jc w:val="both"/>
        <w:rPr>
          <w:i/>
        </w:rPr>
      </w:pPr>
      <w:r w:rsidRPr="00831BB6">
        <w:rPr>
          <w:i/>
        </w:rPr>
        <w:t>V čase zostavenia účtovnej závierky nie sú známe žiadne udalosti, ktoré by mali významný vplyv na verné zobrazenie skutočností v tejto účtovnej</w:t>
      </w:r>
      <w:r>
        <w:rPr>
          <w:i/>
        </w:rPr>
        <w:t xml:space="preserve"> závierke.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Čl. VII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Informácie o transakciách so spriaznenými osobami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(1) Informácie o transakciách medzi vykazujúcou účtovnou jednotkou a spriaznenými osobami sa uvádzajú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 dôvodu potreby užívateľov účtovnej závierky porozumieť vplyvu týchto transakcií na účtovnú závierku, a to: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lastRenderedPageBreak/>
        <w:t>a) zoznam transakcií, ktoré sa uskutočnili medzi vykazujúcou účtovnou jednotkou a spriaznenými osobami</w:t>
      </w:r>
      <w:r>
        <w:rPr>
          <w:rFonts w:ascii="Arial Narrow,Bold" w:hAnsi="Arial Narrow,Bold" w:cs="Arial Narrow,Bold"/>
          <w:b/>
          <w:bCs/>
          <w:szCs w:val="22"/>
          <w:lang w:eastAsia="sk-SK"/>
        </w:rPr>
        <w:t>,</w:t>
      </w:r>
      <w:r w:rsidR="00196FC2">
        <w:rPr>
          <w:rFonts w:ascii="Arial Narrow,Bold" w:hAnsi="Arial Narrow,Bold" w:cs="Arial Narrow,Bold"/>
          <w:b/>
          <w:bCs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pričom sa uvádza napríklad kúpa alebo predaj zásob, kúpa alebo predaj nehnuteľností a iného majetku,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nákup alebo predaj služieb, lízing, výskum a vývoj, licencie, financovanie, vrátane pôžičiek a vkladov do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vlastného imania, poskytnutie záruk a garancií, podmienený majetok, podmienené záväzky a</w:t>
      </w:r>
      <w:r w:rsidR="00196FC2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ostatné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finančné povinnosti podľa článku V, úhrada záväzkov v mene príslušnej účtovnej jednotky alebo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príslušnou účtovnou jednotkou a to bez ohľadu, či za to bola alebo nebola účtovaná cena,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charakteristika transakcie, ktorou je suma, výška zostatku ku dňu, ku ktorému sa zostavuje účtovná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závierka, jeho zabezpečenie, opravná položka k pochybným pohľadávkam, odúčtovanie pochybných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pohľadávok do nákladov,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samostatne sa uvádzajú transakcie so spriaznenými osobami za každú z týchto osôb:</w:t>
      </w:r>
    </w:p>
    <w:p w:rsidR="00C536CE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subjekt, ktorý v účtovnej jednotke vykonáva rozhodujúci vplyv,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subjekt, ktorý v účtovnej jednotke vykonáva spoločný rozhodujúci vplyv alebo podstatný vplyv,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3. dcérske účtovné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4. spoločné účtovné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5. pridružené účtovné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6. kľúčový manažment účtovnej jednotky alebo jej materskej účtovnej jednotky,</w:t>
      </w:r>
    </w:p>
    <w:p w:rsidR="00C80831" w:rsidRDefault="00C80831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7. ostatné spriaznené osoby</w:t>
      </w:r>
    </w:p>
    <w:p w:rsidR="006F5B38" w:rsidRDefault="006F5B38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35"/>
        <w:gridCol w:w="2552"/>
        <w:gridCol w:w="1701"/>
        <w:gridCol w:w="2126"/>
      </w:tblGrid>
      <w:tr w:rsidR="00AF533C" w:rsidRPr="00344C66" w:rsidTr="006F5B38">
        <w:trPr>
          <w:trHeight w:val="330"/>
        </w:trPr>
        <w:tc>
          <w:tcPr>
            <w:tcW w:w="2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344C66">
              <w:rPr>
                <w:rFonts w:ascii="Arial" w:hAnsi="Arial" w:cs="Arial"/>
                <w:b/>
                <w:bCs/>
              </w:rPr>
              <w:t xml:space="preserve">Spriaznená osoba </w:t>
            </w:r>
          </w:p>
        </w:tc>
        <w:tc>
          <w:tcPr>
            <w:tcW w:w="2552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druh</w:t>
            </w:r>
            <w:r w:rsidRPr="00344C66">
              <w:rPr>
                <w:rFonts w:ascii="Arial" w:hAnsi="Arial" w:cs="Arial"/>
                <w:b/>
                <w:bCs/>
              </w:rPr>
              <w:t xml:space="preserve"> obchodu</w:t>
            </w:r>
          </w:p>
        </w:tc>
        <w:tc>
          <w:tcPr>
            <w:tcW w:w="3827" w:type="dxa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344C66">
              <w:rPr>
                <w:rFonts w:ascii="Arial" w:hAnsi="Arial" w:cs="Arial"/>
                <w:b/>
                <w:bCs/>
              </w:rPr>
              <w:t>Hodnotové vyjadrenie obchodu</w:t>
            </w:r>
          </w:p>
        </w:tc>
      </w:tr>
      <w:tr w:rsidR="00AF533C" w:rsidRPr="00344C66" w:rsidTr="006F5B38">
        <w:trPr>
          <w:trHeight w:val="330"/>
        </w:trPr>
        <w:tc>
          <w:tcPr>
            <w:tcW w:w="2835" w:type="dxa"/>
            <w:vMerge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52" w:type="dxa"/>
            <w:vMerge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344C66">
              <w:rPr>
                <w:rFonts w:ascii="Arial" w:hAnsi="Arial" w:cs="Arial"/>
                <w:b/>
                <w:bCs/>
              </w:rPr>
              <w:t>BO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344C66">
              <w:rPr>
                <w:rFonts w:ascii="Arial" w:hAnsi="Arial" w:cs="Arial"/>
                <w:b/>
                <w:bCs/>
              </w:rPr>
              <w:t>PO</w:t>
            </w:r>
          </w:p>
        </w:tc>
      </w:tr>
      <w:tr w:rsidR="00AF533C" w:rsidRPr="00344C66" w:rsidTr="006F5B38">
        <w:trPr>
          <w:trHeight w:val="285"/>
        </w:trPr>
        <w:tc>
          <w:tcPr>
            <w:tcW w:w="28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4C66">
              <w:rPr>
                <w:rFonts w:ascii="Arial" w:hAnsi="Arial" w:cs="Arial"/>
              </w:rPr>
              <w:t>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4C66">
              <w:rPr>
                <w:rFonts w:ascii="Arial" w:hAnsi="Arial" w:cs="Arial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4C66">
              <w:rPr>
                <w:rFonts w:ascii="Arial" w:hAnsi="Arial" w:cs="Arial"/>
              </w:rPr>
              <w:t>c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F533C" w:rsidRPr="00344C66" w:rsidRDefault="00AF533C" w:rsidP="007F7E8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4C66">
              <w:rPr>
                <w:rFonts w:ascii="Arial" w:hAnsi="Arial" w:cs="Arial"/>
              </w:rPr>
              <w:t>d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 TOP KRAFT CZ s.r.o.</w:t>
            </w:r>
          </w:p>
        </w:tc>
        <w:tc>
          <w:tcPr>
            <w:tcW w:w="2552" w:type="dxa"/>
            <w:tcBorders>
              <w:top w:val="single" w:sz="12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Nákup tovaru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AF533C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88 832</w:t>
            </w: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52 313 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 TOP KRAFT CZ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Predaj tovaru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 xml:space="preserve">760 771 </w:t>
            </w: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687 754 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 TOP KRAFT CZ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Nakúpené služby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10 738</w:t>
            </w: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6 115 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 TOP KRAFT CZ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Poskytnutie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28 580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46 925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d.o.o.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Nákup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7 341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d.o.o.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Predaj tovaru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295 354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307 853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d.o.o.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Poskytnutie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1 460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1 606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O.o.d.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Nákup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11 994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 xml:space="preserve">TOP KRAFT </w:t>
            </w:r>
            <w:proofErr w:type="spellStart"/>
            <w:r w:rsidRPr="00145AC5">
              <w:rPr>
                <w:rFonts w:cs="Arial"/>
                <w:color w:val="000000"/>
                <w:sz w:val="20"/>
                <w:szCs w:val="20"/>
              </w:rPr>
              <w:t>O.o.d</w:t>
            </w:r>
            <w:proofErr w:type="spellEnd"/>
            <w:r w:rsidRPr="00145AC5">
              <w:rPr>
                <w:rFonts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Predaj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268 376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228 578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O.o.d.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Poskytnutie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3 670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4 037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Polska Sp. z 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Nákup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197 778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319 632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Polska Sp. z 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Predaj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83 192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140 102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Polska Sp. z 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Nakúpené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30 458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30 458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Polska Sp. z o.o.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Poskytnutie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0253BD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11 537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6 459</w:t>
            </w:r>
          </w:p>
        </w:tc>
      </w:tr>
      <w:tr w:rsidR="000253BD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TOP KRAFT UNIVERSAL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Predaj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40 065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Nakúpené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0253BD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30 302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20 939</w:t>
            </w:r>
          </w:p>
        </w:tc>
      </w:tr>
      <w:tr w:rsidR="000253BD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TOP KRAFT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Poskytnutie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6 896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0253BD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SG Rental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Nakúpené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0253BD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18 934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25 200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SG Rental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Predaj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EC3677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13 152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66 318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SV Moto Racing s.r.o.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Nákup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EC3677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9 832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25 200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  <w:r w:rsidRPr="00145AC5">
              <w:rPr>
                <w:rFonts w:cs="Arial"/>
                <w:color w:val="000000"/>
                <w:sz w:val="20"/>
                <w:szCs w:val="20"/>
              </w:rPr>
              <w:t>TOP Kraft Handels GmbH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Poskytnutá pôžička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EC3677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12 323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000000" w:themeColor="text1"/>
                <w:sz w:val="20"/>
                <w:szCs w:val="20"/>
              </w:rPr>
            </w:pPr>
            <w:r w:rsidRPr="00145AC5">
              <w:rPr>
                <w:rFonts w:cs="Arial"/>
                <w:color w:val="000000" w:themeColor="text1"/>
                <w:sz w:val="20"/>
                <w:szCs w:val="20"/>
              </w:rPr>
              <w:t>17 800</w:t>
            </w:r>
          </w:p>
        </w:tc>
      </w:tr>
      <w:tr w:rsidR="00AF533C" w:rsidRPr="00145AC5" w:rsidTr="006F5B38">
        <w:trPr>
          <w:trHeight w:val="330"/>
        </w:trPr>
        <w:tc>
          <w:tcPr>
            <w:tcW w:w="2835" w:type="dxa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100" w:firstLine="200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jc w:val="center"/>
              <w:rPr>
                <w:rFonts w:cs="Arial"/>
                <w:color w:val="2E75B6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2E75B6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F533C" w:rsidRPr="00145AC5" w:rsidRDefault="00AF533C" w:rsidP="007F7E85">
            <w:pPr>
              <w:spacing w:after="0" w:line="240" w:lineRule="auto"/>
              <w:ind w:firstLineChars="300" w:firstLine="600"/>
              <w:jc w:val="right"/>
              <w:rPr>
                <w:rFonts w:cs="Arial"/>
                <w:color w:val="2E75B6"/>
                <w:sz w:val="20"/>
                <w:szCs w:val="20"/>
              </w:rPr>
            </w:pPr>
            <w:r w:rsidRPr="00145AC5">
              <w:rPr>
                <w:rFonts w:cs="Arial"/>
                <w:color w:val="2E75B6"/>
                <w:sz w:val="20"/>
                <w:szCs w:val="20"/>
              </w:rPr>
              <w:t> </w:t>
            </w:r>
          </w:p>
        </w:tc>
      </w:tr>
    </w:tbl>
    <w:p w:rsidR="00AF533C" w:rsidRDefault="00AF533C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AF533C" w:rsidRDefault="00AF533C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C80831" w:rsidRDefault="00C80831" w:rsidP="00AF533C">
      <w:pPr>
        <w:pStyle w:val="Bezriadkovania"/>
        <w:rPr>
          <w:b/>
          <w:sz w:val="28"/>
          <w:szCs w:val="28"/>
        </w:rPr>
      </w:pP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(2)  O príjmoch a výhodách členov štatutárneho orgánu, dozorného orgánu a iného orgánu účtovnej jednotky sa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uvádzajú informácie o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výške priznaných odmien za účtovné obdobie pre členov štatutárneho orgánu, dozorného orgánu a iného orgánu účtovnej jednotky z dôvodu výkonu ich funkcie vrátane plnení vyplývajúcich z dôchodkových programov pre bývalých členov týchto orgánov, a to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výške jednotlivých druhov záruk alebo iných zabezpečení poskytnutých pre členov štatutárneho orgánu, dozorného orgánu a iného orgánu účtovnej jednotky, a to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pôžičkách poskytnutých členom štatutárneho orgánu, dozorného orgánu a iného orgánu účtovnej jednotky, a to o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celkovej sume poskytnutých pôžičiek k poslednému dňu účtovného obdobia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celkovej sume splatených pôžičiek k poslednému dňu účtovného obdobia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3. celkovej sume odpustených pôžičiek a odpísaných pôžičiek k poslednému dňu účtovného obdobia v členení za jednotlivé orgány,</w:t>
      </w:r>
    </w:p>
    <w:p w:rsidR="00FE0621" w:rsidRDefault="00FE062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FE0621" w:rsidRDefault="00FE062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Spoločnosť v r. 2013 spoločnosti Top Kraft s.r.o. pôžičku vo výške 16 500,00 €. V roku 2014 bola časť pôžičky </w:t>
      </w:r>
      <w:r w:rsidR="0071290F">
        <w:rPr>
          <w:rFonts w:cs="Arial Narrow"/>
          <w:szCs w:val="22"/>
          <w:lang w:eastAsia="sk-SK"/>
        </w:rPr>
        <w:t>vo výške 10 000,00 € uhradená.</w:t>
      </w:r>
    </w:p>
    <w:p w:rsidR="0071290F" w:rsidRDefault="0071290F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71290F" w:rsidRDefault="0071290F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Zároveň spoločnosť v r.2015 nadobudla pohľadávku – pôžičku  voči p. Štefanovi Bunčiakovi vo výške 54 471 €. Táto pôžička je úročená úrokom 2%.</w:t>
      </w:r>
    </w:p>
    <w:p w:rsidR="0071290F" w:rsidRDefault="0071290F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d) hlavných podmienkach, na základe ktorých im boli záruky alebo iné zabezpečenia a pôžičky poskytnuté; pri pôžičkách sa uvádzajú aj úrokové sadzby,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263A4F" w:rsidRDefault="00263A4F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BD0C14" w:rsidRDefault="00BD0C14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BD0C14" w:rsidRDefault="00BD0C14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BD0C14" w:rsidRDefault="00BD0C14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BD0C14" w:rsidRDefault="00BD0C14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BD0C14" w:rsidRDefault="00BD0C14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Čl. VII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Ostatné informácie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(1) V poznámkach sa uvádza informácia o udelení výlučného práva alebo osobitného práva, ktorým sa udelilo</w:t>
      </w:r>
      <w:r w:rsidR="007E121B">
        <w:rPr>
          <w:rFonts w:cs="Arial Narrow"/>
          <w:color w:val="000000"/>
          <w:szCs w:val="22"/>
          <w:lang w:eastAsia="sk-SK"/>
        </w:rPr>
        <w:t xml:space="preserve"> </w:t>
      </w:r>
      <w:r>
        <w:rPr>
          <w:rFonts w:cs="Arial Narrow"/>
          <w:color w:val="000000"/>
          <w:szCs w:val="22"/>
          <w:lang w:eastAsia="sk-SK"/>
        </w:rPr>
        <w:t>právo poskytovať služby vo verejnom záujme, pričom sa uvádza náhrada za túto činnosť v akejkoľvek forme, a ak sa zároveň vykonávajú aj iné činnosti, uvádzajú sa aj informácie o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a) všetkých formách prijatej náhrady,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b) účtovných zásadách použitých pri prideľovaní nákladov a výnosov,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c) všetkých druhoch činností účtovnej jednotky.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(2) V poznámkach účtovnej jednotky, na ktorú sa vzťahuje § 23d ods. 6 zákona, ktorej činnosť je zaradená do</w:t>
      </w:r>
      <w:r w:rsidR="007E121B">
        <w:rPr>
          <w:rFonts w:cs="Arial Narrow"/>
          <w:color w:val="000000"/>
          <w:szCs w:val="22"/>
          <w:lang w:eastAsia="sk-SK"/>
        </w:rPr>
        <w:t xml:space="preserve"> </w:t>
      </w:r>
      <w:r>
        <w:rPr>
          <w:rFonts w:cs="Arial Narrow"/>
          <w:color w:val="000000"/>
          <w:szCs w:val="22"/>
          <w:lang w:eastAsia="sk-SK"/>
        </w:rPr>
        <w:t>kategórie priemyselnej výroby podľa osobitného predpisu</w:t>
      </w:r>
      <w:r>
        <w:rPr>
          <w:rFonts w:cs="Arial Narrow"/>
          <w:color w:val="FFFFFF"/>
          <w:sz w:val="14"/>
          <w:szCs w:val="14"/>
          <w:lang w:eastAsia="sk-SK"/>
        </w:rPr>
        <w:t>2</w:t>
      </w:r>
      <w:r>
        <w:rPr>
          <w:rFonts w:cs="Arial Narrow"/>
          <w:color w:val="000000"/>
          <w:sz w:val="14"/>
          <w:szCs w:val="14"/>
          <w:lang w:eastAsia="sk-SK"/>
        </w:rPr>
        <w:t xml:space="preserve">3) </w:t>
      </w:r>
      <w:r>
        <w:rPr>
          <w:rFonts w:cs="Arial Narrow"/>
          <w:color w:val="000000"/>
          <w:szCs w:val="22"/>
          <w:lang w:eastAsia="sk-SK"/>
        </w:rPr>
        <w:t>a ktorej čistý obrat za bezprostredne predchádzajúce účtovné obdobie bol väčší ako 250 000 000 eur, sa uvedú aj informácie o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b) cenných papieroch vo vlastníctve orgánov verejnej moci a iných osôb, v ktorých má orgán verejnej moci väčšinový podiel na hlasovacích právach, s ktorými je spojené právo na výmenu za akcie, napríklad konvertibilné dlhopisy,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c) výške dotácií a návratných finančných výpomocí,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lastRenderedPageBreak/>
        <w:t>d) prijatých úveroch, poskytnutých prečerpaniach úverov, prijatých kapitálových príspevkoch s uvedením úrokových sadzieb a o podmienkach poskytnutia úveru a zárukách poskytnutých účtovnou jednotkou,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e) zárukách poskytnutých orgánom verejnej moci a zárukách poskytnutých inou účtovnou jednotkou, v ktorej má orgán verejnej moci väčšinový podiel na hlasovacích právach, podmienkach ich poskytnutia a nákladoch na ich získanie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f) vyplatených dividendách a výške nerozdeleného zisku,</w:t>
      </w:r>
    </w:p>
    <w:p w:rsidR="00263A4F" w:rsidRDefault="00263A4F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g) iných formách prijatej štátnej pomoci, najmä odpustenie súm, ktoré účtovná jednotka dlhuje štátu alebo</w:t>
      </w:r>
      <w:r w:rsidR="0080217B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inému subjektu verejnej správy.</w:t>
      </w:r>
    </w:p>
    <w:p w:rsidR="00263A4F" w:rsidRDefault="00263A4F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(3) V poznámkach účtovnej jednotky, na ktorú sa vzťahuje § 23d ods. 6 zákona, sa uvedú aj informácie</w:t>
      </w:r>
      <w:r w:rsidR="0080217B">
        <w:rPr>
          <w:rFonts w:cs="Arial Narrow"/>
          <w:szCs w:val="22"/>
          <w:lang w:eastAsia="sk-SK"/>
        </w:rPr>
        <w:t xml:space="preserve">  </w:t>
      </w:r>
      <w:r>
        <w:rPr>
          <w:rFonts w:cs="Arial Narrow"/>
          <w:szCs w:val="22"/>
          <w:lang w:eastAsia="sk-SK"/>
        </w:rPr>
        <w:t>o finančných vzťahoch medzi orgánom verejnej moci a účtovnou jednotkou a to o: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náhradách strát z hospodárskej činnosti účtovnej jednotky,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peňažných vkladoch a nepeňažných vkladoch,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nenávratných finančných príspevkoch alebo pôžičkách za zvýhodnených podmienok,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d) finančných výhodách, ktorými sú napríklad nevymáhanie pohľadávky voči účtovnej jednotke,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e) vzdaní sa dividend alebo podielov na zisku,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szCs w:val="22"/>
          <w:lang w:eastAsia="sk-SK"/>
        </w:rPr>
        <w:t>f) poskytnutých náhradách za finančné povinnosti uložené orgánom verejnej moci.</w:t>
      </w:r>
    </w:p>
    <w:p w:rsidR="0080217B" w:rsidRDefault="0080217B" w:rsidP="00263A4F">
      <w:pPr>
        <w:autoSpaceDE w:val="0"/>
        <w:autoSpaceDN w:val="0"/>
        <w:adjustRightInd w:val="0"/>
        <w:spacing w:after="0" w:line="240" w:lineRule="auto"/>
        <w:jc w:val="both"/>
        <w:rPr>
          <w:rFonts w:ascii="Arial Narrow,Bold" w:hAnsi="Arial Narrow,Bold" w:cs="Arial Narrow,Bold"/>
          <w:bCs/>
          <w:i/>
          <w:szCs w:val="22"/>
          <w:lang w:eastAsia="sk-SK"/>
        </w:rPr>
      </w:pPr>
    </w:p>
    <w:p w:rsidR="00263A4F" w:rsidRPr="00C93422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i/>
          <w:szCs w:val="22"/>
        </w:rPr>
      </w:pPr>
      <w:r w:rsidRPr="00C93422">
        <w:rPr>
          <w:i/>
          <w:szCs w:val="22"/>
        </w:rPr>
        <w:t>ÚJ nemá obsahovú náplň pre túto časť poznámok.</w:t>
      </w:r>
    </w:p>
    <w:p w:rsidR="00C80831" w:rsidRDefault="00C80831" w:rsidP="000D0AEF">
      <w:pPr>
        <w:pStyle w:val="Bezriadkovania"/>
        <w:jc w:val="center"/>
        <w:rPr>
          <w:b/>
          <w:sz w:val="28"/>
          <w:szCs w:val="28"/>
        </w:rPr>
      </w:pPr>
    </w:p>
    <w:p w:rsidR="00263A4F" w:rsidRDefault="00263A4F" w:rsidP="00263A4F">
      <w:pPr>
        <w:pStyle w:val="Bezriadkovania"/>
        <w:rPr>
          <w:b/>
          <w:sz w:val="28"/>
          <w:szCs w:val="28"/>
        </w:rPr>
      </w:pPr>
    </w:p>
    <w:p w:rsidR="009F0EBD" w:rsidRDefault="009F0EBD" w:rsidP="0080217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80217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daniach z</w:t>
      </w:r>
      <w:r w:rsidR="0080217B">
        <w:rPr>
          <w:szCs w:val="22"/>
        </w:rPr>
        <w:t> </w:t>
      </w:r>
      <w:r w:rsidRPr="003F477D">
        <w:rPr>
          <w:szCs w:val="22"/>
        </w:rPr>
        <w:t>príjmov</w:t>
      </w:r>
    </w:p>
    <w:p w:rsidR="0080217B" w:rsidRPr="0080217B" w:rsidRDefault="0080217B" w:rsidP="0080217B"/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516"/>
        <w:gridCol w:w="1144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430F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430F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0C14" w:rsidRPr="003F477D" w:rsidRDefault="00795F58" w:rsidP="009A0AC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127 035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0C14" w:rsidRDefault="00BD0C14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108 563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x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C14" w:rsidRPr="003F477D" w:rsidRDefault="00795F58" w:rsidP="00890B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27 948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C14" w:rsidRPr="003F477D" w:rsidRDefault="00BD0C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795F58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23 884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C14" w:rsidRDefault="00BD0C14" w:rsidP="00C57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22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38683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49 096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890BC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795F58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39 034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Default="00BD0C14" w:rsidP="00C57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38683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42 129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890BC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BD0C14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27 615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Default="00BD0C14" w:rsidP="00C57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C14" w:rsidRPr="003F477D" w:rsidRDefault="00BD0C1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C14" w:rsidRPr="003F477D" w:rsidRDefault="00BD0C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C14" w:rsidRPr="003F477D" w:rsidRDefault="00BD0C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C14" w:rsidRDefault="00BD0C14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0C14" w:rsidRDefault="00BD0C14" w:rsidP="00C57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C57DB9" w:rsidP="00C57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3</w:t>
            </w:r>
            <w:r w:rsidR="00795F58">
              <w:rPr>
                <w:szCs w:val="22"/>
              </w:rPr>
              <w:t>6 781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C57D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795F58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36 781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BD0C14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Default="00BD0C14" w:rsidP="00C57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22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32AAA" w:rsidRDefault="00795F58" w:rsidP="0038683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97 221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890BC8" w:rsidRDefault="00BD0C14" w:rsidP="00890BC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890BC8" w:rsidRDefault="00795F58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795F58" w:rsidP="00795F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83 201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Default="00795F58" w:rsidP="007F7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Default="00795F58" w:rsidP="00C57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22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32AAA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32AAA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32AAA" w:rsidRDefault="00C57DB9" w:rsidP="004D31F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795F58" w:rsidP="00E35A2B">
            <w:pPr>
              <w:spacing w:after="0" w:line="240" w:lineRule="auto"/>
              <w:rPr>
                <w:szCs w:val="22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18 304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890BC8" w:rsidRDefault="00795F58" w:rsidP="00C57D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E47E3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5 216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890BC8" w:rsidRDefault="00795F58" w:rsidP="00E47E3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4430FB">
            <w:pPr>
              <w:spacing w:after="0" w:line="240" w:lineRule="auto"/>
              <w:ind w:left="390"/>
              <w:jc w:val="center"/>
              <w:rPr>
                <w:szCs w:val="22"/>
              </w:rPr>
            </w:pPr>
            <w:r>
              <w:rPr>
                <w:szCs w:val="22"/>
              </w:rPr>
              <w:t>-238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890BC8" w:rsidRDefault="00795F58" w:rsidP="00C57D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D0C14" w:rsidRPr="003F477D" w:rsidTr="004430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332A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26 605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890BC8" w:rsidRDefault="00795F58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BD0C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0C14" w:rsidRPr="003F477D" w:rsidRDefault="00795F58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18 066</w:t>
            </w:r>
            <w:r w:rsidR="00BD0C14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0C14" w:rsidRPr="00890BC8" w:rsidRDefault="00795F58" w:rsidP="00C57D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</w:tbl>
    <w:p w:rsidR="0080217B" w:rsidRDefault="0080217B" w:rsidP="0003344F">
      <w:pPr>
        <w:spacing w:after="0" w:line="240" w:lineRule="auto"/>
        <w:rPr>
          <w:szCs w:val="22"/>
        </w:rPr>
      </w:pPr>
    </w:p>
    <w:p w:rsidR="00510DF4" w:rsidRDefault="00510DF4" w:rsidP="00510DF4">
      <w:pPr>
        <w:pStyle w:val="Bezriadkovania"/>
        <w:rPr>
          <w:b/>
          <w:sz w:val="28"/>
          <w:szCs w:val="28"/>
        </w:rPr>
      </w:pPr>
    </w:p>
    <w:p w:rsidR="006F5B38" w:rsidRDefault="006F5B38" w:rsidP="00510DF4">
      <w:pPr>
        <w:pStyle w:val="Bezriadkovania"/>
        <w:rPr>
          <w:b/>
          <w:sz w:val="28"/>
          <w:szCs w:val="28"/>
        </w:rPr>
      </w:pPr>
    </w:p>
    <w:p w:rsidR="006F5B38" w:rsidRDefault="006F5B38" w:rsidP="00510DF4">
      <w:pPr>
        <w:pStyle w:val="Bezriadkovania"/>
        <w:rPr>
          <w:b/>
          <w:sz w:val="28"/>
          <w:szCs w:val="28"/>
        </w:rPr>
      </w:pPr>
    </w:p>
    <w:p w:rsidR="0080217B" w:rsidRPr="0080217B" w:rsidRDefault="0080217B" w:rsidP="0080217B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lastRenderedPageBreak/>
        <w:t>Čl. IX</w:t>
      </w:r>
    </w:p>
    <w:p w:rsidR="00510DF4" w:rsidRDefault="0080217B" w:rsidP="0080217B">
      <w:pPr>
        <w:pStyle w:val="Bezriadkovania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t>Prehľad o pohybe vlastného imania</w:t>
      </w:r>
    </w:p>
    <w:p w:rsidR="0080217B" w:rsidRPr="0080217B" w:rsidRDefault="0080217B" w:rsidP="0080217B">
      <w:pPr>
        <w:pStyle w:val="Bezriadkovania"/>
        <w:jc w:val="center"/>
        <w:rPr>
          <w:b/>
          <w:sz w:val="28"/>
          <w:szCs w:val="28"/>
        </w:rPr>
      </w:pPr>
    </w:p>
    <w:p w:rsidR="0080217B" w:rsidRDefault="0080217B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(1) 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 dôvodu ocenenia reálnou hodnotou počas účtovného obdobia.</w:t>
      </w:r>
    </w:p>
    <w:p w:rsidR="0080217B" w:rsidRDefault="0080217B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(2) Prehľad o pohybe vlastného imania v rámci riadnej 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:rsidR="00A959A5" w:rsidRDefault="0080217B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(3) 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DC3DE7" w:rsidRDefault="00DC3DE7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DC3DE7" w:rsidRDefault="00DC3DE7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C57DB9" w:rsidRDefault="00C57DB9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20"/>
        <w:gridCol w:w="1815"/>
        <w:gridCol w:w="1427"/>
        <w:gridCol w:w="920"/>
        <w:gridCol w:w="1009"/>
        <w:gridCol w:w="1463"/>
      </w:tblGrid>
      <w:tr w:rsidR="00C57DB9" w:rsidRPr="00803D85" w:rsidTr="00C57DB9">
        <w:trPr>
          <w:trHeight w:val="330"/>
        </w:trPr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Položka vlastného imania</w:t>
            </w:r>
          </w:p>
        </w:tc>
        <w:tc>
          <w:tcPr>
            <w:tcW w:w="6634" w:type="dxa"/>
            <w:gridSpan w:val="5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Bežné účtovné obdobie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Stav na začiatku účtovného obdobia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Úbytky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Presuny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Stav na konci účtovného obdobia</w:t>
            </w:r>
          </w:p>
        </w:tc>
      </w:tr>
      <w:tr w:rsidR="00C57DB9" w:rsidRPr="00803D85" w:rsidTr="00726CAE">
        <w:trPr>
          <w:trHeight w:val="285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a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c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f</w:t>
            </w:r>
          </w:p>
        </w:tc>
      </w:tr>
      <w:tr w:rsidR="00C57DB9" w:rsidRPr="00145AC5" w:rsidTr="009F0EBD">
        <w:trPr>
          <w:trHeight w:val="330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Základné imanie v OR SR</w:t>
            </w:r>
          </w:p>
        </w:tc>
        <w:tc>
          <w:tcPr>
            <w:tcW w:w="1815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2 191 200  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2 191 200 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Zmena základného imania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C57DB9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Pohľadávky za upísané VI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C57DB9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Emisné ážio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C57DB9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Zákonné rezervné fondy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166 143 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9 050</w:t>
            </w: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DC3DE7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9 050</w:t>
            </w:r>
            <w:r w:rsidR="00C57DB9"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175 193</w:t>
            </w: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Ostatné kapitálové fondy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57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Oceňovacie rozdiely nezahrnuté do výsl. hospod.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Oceňovacie rozdiely z kapitálových účastín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Ostatné fondy tvorené zo zisku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Nerozdelený zisk minulých r.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Neuhradená strata minulých r.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C57DB9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397 980</w:t>
            </w: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726CAE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81 447</w:t>
            </w:r>
            <w:r w:rsidR="00C57DB9"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26CAE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-</w:t>
            </w:r>
            <w:r w:rsidR="00726CAE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316 533</w:t>
            </w: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VH bežného účt. obdobia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726CAE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90 496</w:t>
            </w:r>
            <w:r w:rsidR="00C57DB9"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726CAE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100 430</w:t>
            </w:r>
            <w:r w:rsidR="00C57DB9"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726CAE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-90 496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726CAE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100 430</w:t>
            </w:r>
            <w:r w:rsidR="00C57DB9"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Vyplatené dividendy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Ostatné položky VI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145AC5" w:rsidTr="00C57DB9">
        <w:trPr>
          <w:trHeight w:val="600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Účet 491 - Vlastné imanie fyzickej osoby- podnikateľa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</w:tbl>
    <w:p w:rsidR="009D4A1D" w:rsidRDefault="009D4A1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DC3DE7" w:rsidRDefault="00DC3DE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DC3DE7" w:rsidRDefault="00DC3DE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DC3DE7" w:rsidRDefault="00DC3DE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20"/>
        <w:gridCol w:w="1815"/>
        <w:gridCol w:w="1427"/>
        <w:gridCol w:w="920"/>
        <w:gridCol w:w="1009"/>
        <w:gridCol w:w="1463"/>
      </w:tblGrid>
      <w:tr w:rsidR="00C57DB9" w:rsidRPr="00803D85" w:rsidTr="00C57DB9">
        <w:trPr>
          <w:trHeight w:val="330"/>
        </w:trPr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lastRenderedPageBreak/>
              <w:t>Položka vlastného imania</w:t>
            </w:r>
          </w:p>
        </w:tc>
        <w:tc>
          <w:tcPr>
            <w:tcW w:w="6634" w:type="dxa"/>
            <w:gridSpan w:val="5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Stav na začiatku účtovného obdobia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Úbytky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Presuny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03D85">
              <w:rPr>
                <w:rFonts w:ascii="Arial" w:hAnsi="Arial" w:cs="Arial"/>
                <w:b/>
                <w:bCs/>
                <w:color w:val="000000"/>
              </w:rPr>
              <w:t>Stav na konci účtovného obdobia</w:t>
            </w:r>
          </w:p>
        </w:tc>
      </w:tr>
      <w:tr w:rsidR="00C57DB9" w:rsidRPr="00803D85" w:rsidTr="00C57DB9">
        <w:trPr>
          <w:trHeight w:val="285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a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c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f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Základné imanie v OR SR</w:t>
            </w:r>
          </w:p>
        </w:tc>
        <w:tc>
          <w:tcPr>
            <w:tcW w:w="1815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2 191 200  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2 191 200 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Zmena základného imania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Pohľadávky za upísané VI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Emisné ážio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Zákonné rezervné fondy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166 143 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166 143 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Ostatné kapitálové fondy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Oceňovacie rozdiely nezahrnuté do výsl. hospod.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Oceňovacie rozdiely z kapitálových účastín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Ostatné fondy tvorené zo zisku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Nerozdelený zisk minulých r.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Neuhradená strata minulých r.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-103 629 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-294 351 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-397 980 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VH bežného účt. obdobia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-294 351 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90 496 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+294 351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90 496 </w:t>
            </w:r>
          </w:p>
        </w:tc>
      </w:tr>
      <w:tr w:rsidR="00C57DB9" w:rsidRPr="00803D85" w:rsidTr="00726CAE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Vyplatené dividendy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9F0EBD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Ostatné položky VI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C57DB9" w:rsidRPr="00145AC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145AC5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 </w:t>
            </w:r>
          </w:p>
        </w:tc>
      </w:tr>
      <w:tr w:rsidR="00C57DB9" w:rsidRPr="00803D85" w:rsidTr="00C57DB9">
        <w:trPr>
          <w:trHeight w:val="330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803D85">
              <w:rPr>
                <w:rFonts w:ascii="Arial" w:hAnsi="Arial" w:cs="Arial"/>
                <w:color w:val="000000"/>
              </w:rPr>
              <w:t>Účet 491 - Vlastné imanie fyzickej osoby- podnikateľa</w:t>
            </w:r>
          </w:p>
        </w:tc>
        <w:tc>
          <w:tcPr>
            <w:tcW w:w="1815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2E75B6"/>
                <w:sz w:val="16"/>
                <w:szCs w:val="16"/>
              </w:rPr>
            </w:pPr>
            <w:r w:rsidRPr="00803D85">
              <w:rPr>
                <w:rFonts w:ascii="Arial" w:hAnsi="Arial" w:cs="Arial"/>
                <w:color w:val="2E75B6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2E75B6"/>
                <w:sz w:val="16"/>
                <w:szCs w:val="16"/>
              </w:rPr>
            </w:pPr>
            <w:r w:rsidRPr="00803D85">
              <w:rPr>
                <w:rFonts w:ascii="Arial" w:hAnsi="Arial" w:cs="Arial"/>
                <w:color w:val="2E75B6"/>
                <w:sz w:val="16"/>
                <w:szCs w:val="16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2E75B6"/>
                <w:sz w:val="16"/>
                <w:szCs w:val="16"/>
              </w:rPr>
            </w:pPr>
            <w:r w:rsidRPr="00803D85">
              <w:rPr>
                <w:rFonts w:ascii="Arial" w:hAnsi="Arial" w:cs="Arial"/>
                <w:color w:val="2E75B6"/>
                <w:sz w:val="16"/>
                <w:szCs w:val="16"/>
              </w:rPr>
              <w:t> </w:t>
            </w:r>
          </w:p>
        </w:tc>
        <w:tc>
          <w:tcPr>
            <w:tcW w:w="1009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C57DB9" w:rsidRPr="00803D85" w:rsidRDefault="00C57DB9" w:rsidP="007F7E85">
            <w:pPr>
              <w:spacing w:after="0" w:line="240" w:lineRule="auto"/>
              <w:ind w:firstLineChars="100" w:firstLine="160"/>
              <w:jc w:val="right"/>
              <w:rPr>
                <w:rFonts w:ascii="Arial" w:hAnsi="Arial" w:cs="Arial"/>
                <w:color w:val="2E75B6"/>
                <w:sz w:val="16"/>
                <w:szCs w:val="16"/>
              </w:rPr>
            </w:pPr>
            <w:r w:rsidRPr="00803D85">
              <w:rPr>
                <w:rFonts w:ascii="Arial" w:hAnsi="Arial" w:cs="Arial"/>
                <w:color w:val="2E75B6"/>
                <w:sz w:val="16"/>
                <w:szCs w:val="16"/>
              </w:rPr>
              <w:t> 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:rsidR="00C57DB9" w:rsidRPr="00803D85" w:rsidRDefault="00C57DB9" w:rsidP="00C57DB9">
            <w:pPr>
              <w:spacing w:after="0" w:line="240" w:lineRule="auto"/>
              <w:ind w:firstLineChars="100" w:firstLine="161"/>
              <w:jc w:val="right"/>
              <w:rPr>
                <w:rFonts w:ascii="Arial" w:hAnsi="Arial" w:cs="Arial"/>
                <w:b/>
                <w:bCs/>
                <w:color w:val="2E75B6"/>
                <w:sz w:val="16"/>
                <w:szCs w:val="16"/>
              </w:rPr>
            </w:pPr>
            <w:r w:rsidRPr="00803D85">
              <w:rPr>
                <w:rFonts w:ascii="Arial" w:hAnsi="Arial" w:cs="Arial"/>
                <w:b/>
                <w:bCs/>
                <w:color w:val="2E75B6"/>
                <w:sz w:val="16"/>
                <w:szCs w:val="16"/>
              </w:rPr>
              <w:t> </w:t>
            </w:r>
          </w:p>
        </w:tc>
      </w:tr>
    </w:tbl>
    <w:p w:rsidR="00E30ECF" w:rsidRPr="00726CAE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9D4A1D" w:rsidRDefault="009D4A1D" w:rsidP="00E33704">
      <w:pPr>
        <w:tabs>
          <w:tab w:val="left" w:pos="1525"/>
        </w:tabs>
        <w:spacing w:after="0" w:line="240" w:lineRule="auto"/>
        <w:rPr>
          <w:szCs w:val="18"/>
        </w:rPr>
      </w:pPr>
    </w:p>
    <w:p w:rsidR="0080217B" w:rsidRPr="0080217B" w:rsidRDefault="0080217B" w:rsidP="0080217B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t>Čl. X</w:t>
      </w:r>
    </w:p>
    <w:p w:rsidR="009D4A1D" w:rsidRPr="0080217B" w:rsidRDefault="0080217B" w:rsidP="0080217B">
      <w:pPr>
        <w:tabs>
          <w:tab w:val="left" w:pos="1525"/>
        </w:tabs>
        <w:spacing w:after="0" w:line="240" w:lineRule="auto"/>
        <w:jc w:val="center"/>
        <w:rPr>
          <w:sz w:val="28"/>
          <w:szCs w:val="28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t>Prehľad peňažných tokov</w:t>
      </w:r>
    </w:p>
    <w:p w:rsidR="009D4A1D" w:rsidRDefault="009D4A1D" w:rsidP="00E33704">
      <w:pPr>
        <w:tabs>
          <w:tab w:val="left" w:pos="1525"/>
        </w:tabs>
        <w:spacing w:after="0" w:line="240" w:lineRule="auto"/>
        <w:rPr>
          <w:szCs w:val="18"/>
        </w:rPr>
      </w:pP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05"/>
        <w:gridCol w:w="5695"/>
        <w:gridCol w:w="921"/>
        <w:gridCol w:w="1439"/>
      </w:tblGrid>
      <w:tr w:rsidR="00CA47C6" w:rsidRPr="00CA47C6" w:rsidTr="00CA47C6">
        <w:trPr>
          <w:trHeight w:val="450"/>
        </w:trPr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58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23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 xml:space="preserve">         Účtovné obdobie</w:t>
            </w:r>
          </w:p>
        </w:tc>
      </w:tr>
      <w:tr w:rsidR="00CA47C6" w:rsidRPr="00CA47C6" w:rsidTr="00CA47C6">
        <w:trPr>
          <w:trHeight w:val="27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127 035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108 563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Nepeňažné operácie ovplyvňujúce hospodársky výsledok z bežnej činnosti (+/-), (súčet A.1.1. až A.1.13.)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127 245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137 417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97 030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132 548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Zost.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hodnota dlhodobého nehmotného a hmotného majetku účtovaná pri vyradení, s výnimkou predaja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1 664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3E0F28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Odpis opravnej položky k nadobu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>d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nutému majetku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 xml:space="preserve">    13 562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 xml:space="preserve">  -4 038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7 071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-7 390</w:t>
            </w:r>
          </w:p>
        </w:tc>
      </w:tr>
      <w:tr w:rsidR="00CA47C6" w:rsidRPr="00CA47C6" w:rsidTr="00DC3DE7">
        <w:trPr>
          <w:trHeight w:val="255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6F5B38">
        <w:trPr>
          <w:trHeight w:val="255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lastRenderedPageBreak/>
              <w:t>A.1.8.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26 492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25 889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-4 781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7F7E85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-4 162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Kurzový zisk vyčíslený k peňažným prostriedkom a peňažným ekvivalentom ku dňu účt. závierky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-75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Kurzová strata vyčíslená k peňažným prostriedkom a peňažným ekvivalentom ku dňu účt. závierky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195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Výsledok z predaja dlhodobého majetku s výnimkou majetku, ktorý sa považuje za peňažný ekvivalent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-13 719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-5 625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Ostatné položky nepeňažného charakteru, ktoré ovplyvňujú výsledok hospodárenia z bežnej činnosti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Vplyv zmien stavu pracovného kapitálu (súčet A.2.1. až A.2.4.)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-415 477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-261 237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pohľadávok z prevádzkovej činnosti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B619EA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</w:t>
            </w:r>
            <w:r w:rsidR="00B619EA">
              <w:rPr>
                <w:rFonts w:ascii="Arial CE" w:hAnsi="Arial CE"/>
                <w:sz w:val="16"/>
                <w:szCs w:val="16"/>
                <w:lang w:eastAsia="sk-SK"/>
              </w:rPr>
              <w:t>65 898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100 608</w:t>
            </w:r>
          </w:p>
        </w:tc>
      </w:tr>
      <w:tr w:rsidR="00CA47C6" w:rsidRPr="007F7E85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195 909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7F7E85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i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i/>
                <w:sz w:val="16"/>
                <w:szCs w:val="16"/>
                <w:lang w:eastAsia="sk-SK"/>
              </w:rPr>
              <w:t>-555 823</w:t>
            </w:r>
          </w:p>
        </w:tc>
      </w:tr>
      <w:tr w:rsidR="00CA47C6" w:rsidRPr="007F7E85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zásob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</w:t>
            </w:r>
            <w:r w:rsidR="0094544F">
              <w:rPr>
                <w:rFonts w:ascii="Arial CE" w:hAnsi="Arial CE"/>
                <w:sz w:val="16"/>
                <w:szCs w:val="16"/>
                <w:lang w:eastAsia="sk-SK"/>
              </w:rPr>
              <w:t>345 488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7F7E85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i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i/>
                <w:sz w:val="16"/>
                <w:szCs w:val="16"/>
                <w:lang w:eastAsia="sk-SK"/>
              </w:rPr>
              <w:t>193 978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krátkod.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finančného majetku s výnimkou majetku, ktorý je súčasťou peň. prostriedkov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67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 (+/-), súčet Z/S + A.1. + A.2.)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-161 197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-15 257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4 781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4 162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dividend a iných podielov na zisku, s výnimkou tých, ktoré sa začleňujú do invest.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vyplat.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dividendy a iné podiely na zisku, s výnimkou tých, ktoré sa začleňujú do fin.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Peňažné toky z prevádzkovej činnosti (+/-), (súčet Z/S +A.1 až A.6.)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-156 416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DC3DE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-11 095</w:t>
            </w:r>
          </w:p>
        </w:tc>
      </w:tr>
      <w:tr w:rsidR="00CA47C6" w:rsidRPr="00CA47C6" w:rsidTr="00726CAE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daň z príjmov účt. jednotky, s výnimkou tých, ktoré sa začleňujú do inv.alebo fin.činností (-/+)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-36 680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9F0EBD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výnimočného rozsahu alebo výskytu vzťahujúce sa na prevádzkovú činnosť (+)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výnimočného rozsahu alebo výskytu vzťahujúce sa na prevádzkovú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peňažné toky z prevádzkovej činnosti (+/-), (súčet Z/S + A.1 až A.9.)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B619EA" w:rsidRDefault="00B619EA" w:rsidP="00B619EA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  -193 096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DC3DE7" w:rsidRDefault="00DC3DE7" w:rsidP="00DC3DE7">
            <w:pPr>
              <w:pStyle w:val="Odsekzoznamu"/>
              <w:spacing w:after="0" w:line="240" w:lineRule="auto"/>
              <w:ind w:left="390"/>
              <w:jc w:val="center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      -11 095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-225 944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-49 645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dlhodobých cenných papierov a podielov v iných účtovných jednotkách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13 719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5 625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Príjmy z predaja dlhodobých cenných papierov a podielov v iných účtovných jednotkách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Výdavky na dlhodobé pôžičky poskytnuté účtovnou jednotkou inej účtovnej jednotke v skupine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Príjmy zo splácania dlhodobých pôžičiek poskytnutých účt. jednotkou inej účtovnej jednotke v skupine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Výdavky na dlhodobé pôžičky poskytnuté účtovnou jednotkou tretím osobám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Príjmy zo splácania dlhodobých pôžičiek poskytnutých účtovnou jednotkou tretím osobám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D93A96">
        <w:trPr>
          <w:trHeight w:val="384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dividend a iných podielov na zisku, s výnimkou tých, ktoré sa začleňujú do prevádzk.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DC3DE7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súvisiace s derivátmi s výnimkou, ak sú určené na predaj alebo na obchodovanie (-)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6F5B38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lastRenderedPageBreak/>
              <w:t>B.14.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súvisiace s derivátmi s výnimkou, ak sú určené na predaj alebo na obchodovanie (+)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CA47C6">
              <w:rPr>
                <w:rFonts w:ascii="Arial CE" w:hAnsi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možné začleniť do investičných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7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peňažné toky z investičnej činnosti (súčet B.1. až B.19.)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B619EA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</w:t>
            </w:r>
            <w:r w:rsidR="00B619EA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212 225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-44 020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Peňažné toky vo vlastnom imaní (súčet C.1.1. až C.1.8.)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ďalších vkladov do vlastného imania spoločníkmi alebo fyzickou osobou 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alebo spätné odkúpenie vlastných akcií a vlastných podielov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vyplatenie podielu na vlastnom imaní spoločníkmi účtovnej jednotky a fyzickou osobou 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39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4"/>
                <w:szCs w:val="14"/>
                <w:lang w:eastAsia="sk-SK"/>
              </w:rPr>
            </w:pPr>
            <w:r w:rsidRPr="00CA47C6">
              <w:rPr>
                <w:rFonts w:ascii="Arial CE" w:hAnsi="Arial CE"/>
                <w:sz w:val="14"/>
                <w:szCs w:val="14"/>
                <w:lang w:eastAsia="sk-SK"/>
              </w:rPr>
              <w:t>Peňažné toky vznikajúce z dlhodobých záväzkov a krátkodobých záväzkov z finančnej činnosti, (súčet C.2.1. až C.2.9.)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493 252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84 156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emisie dlhodobých cenných papierov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726CAE">
        <w:trPr>
          <w:trHeight w:val="255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úhradu záväzkov z dlhových CP (-)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9F0EBD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úverov, ktoré účt. jednotke poskytla banka s výnimkou úverov poskytnutých na hlavnú činnosť (+)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423 746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347 416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splácanie úverov s výnimkou úverov poskytnutých na hlavnú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-27 280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F7E85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-210 220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192 355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69 000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-183 457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-72 193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-7 529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ostatných dlhodobých a krátkodobých záväzkov vyplývajúcich z finančnej činnosti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119 768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splácanie ostatných dlhodobých a krátkodobých záväzkov z finančnej činnosti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-31 880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-42 318</w:t>
            </w:r>
            <w:r w:rsidR="00CA47C6"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-26 492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-25 889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vypl.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dividendy a iné podiely na zisku, s výnimkou tých, ktoré sa začleňujú do prev.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7455ED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súvisiace s derivátmi s výnimkou, ak sú určené na predaj alebo na obchod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alebo na inv.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súvisiace s derivátmi s výnimkou, ak sú určené na predaj alebo na obchod. alebo na inv.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výnimočného rozsahu alebo výskytu vzťahujúce sa na finančnú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výnimočného rozsahu alebo výskytu vzťahujúce sa na finančnú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DC3DE7">
        <w:trPr>
          <w:trHeight w:val="255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peňažné toky z finančnej činnosti (súčet C.1. až C.9)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466 760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58 267</w:t>
            </w:r>
          </w:p>
        </w:tc>
      </w:tr>
      <w:tr w:rsidR="00CA47C6" w:rsidRPr="00CA47C6" w:rsidTr="00B619EA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 (+/-), (súčet A + B + C)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B619E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61 439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3 152</w:t>
            </w:r>
          </w:p>
        </w:tc>
      </w:tr>
      <w:tr w:rsidR="00CA47C6" w:rsidRPr="00CA47C6" w:rsidTr="006F5B38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lastRenderedPageBreak/>
              <w:t>E.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14 594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11 637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76 033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14 789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7455ED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Kurz.</w:t>
            </w:r>
            <w:r w:rsidR="007455ED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rozdiely vyčíslené k peňaž.</w:t>
            </w:r>
            <w:r w:rsidR="007455ED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prostriedkom a peňaž.</w:t>
            </w:r>
            <w:r w:rsidR="007455ED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ekvivalentom ku dňu účt. Závierky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75</w:t>
            </w:r>
            <w:r w:rsidR="00CA47C6"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-195</w:t>
            </w:r>
          </w:p>
        </w:tc>
      </w:tr>
      <w:tr w:rsidR="00CA47C6" w:rsidRPr="00CA47C6" w:rsidTr="00CA47C6">
        <w:trPr>
          <w:trHeight w:val="46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552D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76 108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4544F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14 594</w:t>
            </w:r>
          </w:p>
        </w:tc>
      </w:tr>
    </w:tbl>
    <w:p w:rsidR="007455ED" w:rsidRDefault="007455E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50B17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50B17" w:rsidSect="00C24E2B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0C21" w:rsidRDefault="009C0C21" w:rsidP="00107589">
      <w:pPr>
        <w:spacing w:after="0" w:line="240" w:lineRule="auto"/>
      </w:pPr>
      <w:r>
        <w:separator/>
      </w:r>
    </w:p>
  </w:endnote>
  <w:endnote w:type="continuationSeparator" w:id="0">
    <w:p w:rsidR="009C0C21" w:rsidRDefault="009C0C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E72" w:rsidRDefault="00921E72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fldSimple w:instr=" PAGE   \* MERGEFORMAT ">
      <w:r w:rsidR="006F5B38" w:rsidRPr="006F5B38">
        <w:rPr>
          <w:rFonts w:asciiTheme="majorHAnsi" w:hAnsiTheme="majorHAnsi"/>
          <w:noProof/>
        </w:rPr>
        <w:t>17</w:t>
      </w:r>
    </w:fldSimple>
  </w:p>
  <w:p w:rsidR="00921E72" w:rsidRPr="00C24E2B" w:rsidRDefault="00921E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0C21" w:rsidRDefault="009C0C21" w:rsidP="00107589">
      <w:pPr>
        <w:spacing w:after="0" w:line="240" w:lineRule="auto"/>
      </w:pPr>
      <w:r>
        <w:separator/>
      </w:r>
    </w:p>
  </w:footnote>
  <w:footnote w:type="continuationSeparator" w:id="0">
    <w:p w:rsidR="009C0C21" w:rsidRDefault="009C0C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E72" w:rsidRDefault="00921E72" w:rsidP="00F0223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noProof/>
        <w:sz w:val="18"/>
        <w:szCs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9153" type="#_x0000_t202" style="position:absolute;margin-left:1pt;margin-top:8.4pt;width:113.45pt;height:20.25pt;z-index:251657728;mso-width-relative:margin;mso-height-relative:margin">
          <v:textbox style="mso-next-textbox:#_x0000_s49153">
            <w:txbxContent>
              <w:p w:rsidR="00921E72" w:rsidRPr="00926CD5" w:rsidRDefault="00921E72" w:rsidP="00F0223B">
                <w:pPr>
                  <w:pStyle w:val="Bezriadkovania"/>
                  <w:rPr>
                    <w:sz w:val="20"/>
                    <w:szCs w:val="20"/>
                  </w:rPr>
                </w:pPr>
                <w:r w:rsidRPr="00926CD5">
                  <w:rPr>
                    <w:sz w:val="20"/>
                    <w:szCs w:val="20"/>
                  </w:rPr>
                  <w:t>Poznámky Úč POD 3-01</w:t>
                </w:r>
              </w:p>
            </w:txbxContent>
          </v:textbox>
        </v:shape>
      </w:pict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21E72" w:rsidRPr="00C14925" w:rsidTr="00EC6C4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21E72" w:rsidRPr="00C14925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21E72" w:rsidRPr="00C14925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921E72" w:rsidRPr="00833D0C" w:rsidRDefault="00921E72" w:rsidP="00F0223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21E72" w:rsidRPr="00C14925" w:rsidTr="00EC6C4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21E72" w:rsidRPr="00C14925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21E72" w:rsidRPr="00C14925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21E72" w:rsidRPr="00833D0C" w:rsidRDefault="00921E72" w:rsidP="00A8253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921E72" w:rsidRPr="004268D2" w:rsidRDefault="00921E7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767ED6"/>
    <w:multiLevelType w:val="hybridMultilevel"/>
    <w:tmpl w:val="95508482"/>
    <w:lvl w:ilvl="0" w:tplc="041B000F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65" w:hanging="360"/>
      </w:pPr>
    </w:lvl>
    <w:lvl w:ilvl="2" w:tplc="041B001B" w:tentative="1">
      <w:start w:val="1"/>
      <w:numFmt w:val="lowerRoman"/>
      <w:lvlText w:val="%3."/>
      <w:lvlJc w:val="right"/>
      <w:pPr>
        <w:ind w:left="3785" w:hanging="180"/>
      </w:pPr>
    </w:lvl>
    <w:lvl w:ilvl="3" w:tplc="041B000F" w:tentative="1">
      <w:start w:val="1"/>
      <w:numFmt w:val="decimal"/>
      <w:lvlText w:val="%4."/>
      <w:lvlJc w:val="left"/>
      <w:pPr>
        <w:ind w:left="4505" w:hanging="360"/>
      </w:pPr>
    </w:lvl>
    <w:lvl w:ilvl="4" w:tplc="041B0019" w:tentative="1">
      <w:start w:val="1"/>
      <w:numFmt w:val="lowerLetter"/>
      <w:lvlText w:val="%5."/>
      <w:lvlJc w:val="left"/>
      <w:pPr>
        <w:ind w:left="5225" w:hanging="360"/>
      </w:pPr>
    </w:lvl>
    <w:lvl w:ilvl="5" w:tplc="041B001B" w:tentative="1">
      <w:start w:val="1"/>
      <w:numFmt w:val="lowerRoman"/>
      <w:lvlText w:val="%6."/>
      <w:lvlJc w:val="right"/>
      <w:pPr>
        <w:ind w:left="5945" w:hanging="180"/>
      </w:pPr>
    </w:lvl>
    <w:lvl w:ilvl="6" w:tplc="041B000F" w:tentative="1">
      <w:start w:val="1"/>
      <w:numFmt w:val="decimal"/>
      <w:lvlText w:val="%7."/>
      <w:lvlJc w:val="left"/>
      <w:pPr>
        <w:ind w:left="6665" w:hanging="360"/>
      </w:pPr>
    </w:lvl>
    <w:lvl w:ilvl="7" w:tplc="041B0019" w:tentative="1">
      <w:start w:val="1"/>
      <w:numFmt w:val="lowerLetter"/>
      <w:lvlText w:val="%8."/>
      <w:lvlJc w:val="left"/>
      <w:pPr>
        <w:ind w:left="7385" w:hanging="360"/>
      </w:pPr>
    </w:lvl>
    <w:lvl w:ilvl="8" w:tplc="041B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>
    <w:nsid w:val="15F46AD6"/>
    <w:multiLevelType w:val="singleLevel"/>
    <w:tmpl w:val="BA46A71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16B1377A"/>
    <w:multiLevelType w:val="hybridMultilevel"/>
    <w:tmpl w:val="7346C06C"/>
    <w:lvl w:ilvl="0" w:tplc="64D0EC5E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3467A3"/>
    <w:multiLevelType w:val="hybridMultilevel"/>
    <w:tmpl w:val="860866A2"/>
    <w:lvl w:ilvl="0" w:tplc="F486777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A6B258D"/>
    <w:multiLevelType w:val="hybridMultilevel"/>
    <w:tmpl w:val="086A1CD8"/>
    <w:lvl w:ilvl="0" w:tplc="6AB2A9F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CF1135"/>
    <w:multiLevelType w:val="hybridMultilevel"/>
    <w:tmpl w:val="1D98CB0A"/>
    <w:lvl w:ilvl="0" w:tplc="0A36FDE6">
      <w:start w:val="1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5">
    <w:nsid w:val="54B97310"/>
    <w:multiLevelType w:val="hybridMultilevel"/>
    <w:tmpl w:val="A8425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6114A4"/>
    <w:multiLevelType w:val="hybridMultilevel"/>
    <w:tmpl w:val="698C8908"/>
    <w:lvl w:ilvl="0" w:tplc="DEF880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C42665"/>
    <w:multiLevelType w:val="hybridMultilevel"/>
    <w:tmpl w:val="A8425BB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E537170"/>
    <w:multiLevelType w:val="hybridMultilevel"/>
    <w:tmpl w:val="CBA87656"/>
    <w:lvl w:ilvl="0" w:tplc="EB5A70E6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F242410"/>
    <w:multiLevelType w:val="hybridMultilevel"/>
    <w:tmpl w:val="9E90923E"/>
    <w:lvl w:ilvl="0" w:tplc="C5920502">
      <w:start w:val="3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0">
    <w:nsid w:val="6BC824F5"/>
    <w:multiLevelType w:val="hybridMultilevel"/>
    <w:tmpl w:val="955084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1770DB"/>
    <w:multiLevelType w:val="hybridMultilevel"/>
    <w:tmpl w:val="955084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1"/>
  </w:num>
  <w:num w:numId="3">
    <w:abstractNumId w:val="7"/>
  </w:num>
  <w:num w:numId="4">
    <w:abstractNumId w:val="8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6"/>
  </w:num>
  <w:num w:numId="10">
    <w:abstractNumId w:val="10"/>
  </w:num>
  <w:num w:numId="11">
    <w:abstractNumId w:val="23"/>
  </w:num>
  <w:num w:numId="12">
    <w:abstractNumId w:val="9"/>
  </w:num>
  <w:num w:numId="13">
    <w:abstractNumId w:val="22"/>
  </w:num>
  <w:num w:numId="14">
    <w:abstractNumId w:val="4"/>
  </w:num>
  <w:num w:numId="15">
    <w:abstractNumId w:val="14"/>
  </w:num>
  <w:num w:numId="16">
    <w:abstractNumId w:val="15"/>
  </w:num>
  <w:num w:numId="17">
    <w:abstractNumId w:val="19"/>
  </w:num>
  <w:num w:numId="18">
    <w:abstractNumId w:val="18"/>
  </w:num>
  <w:num w:numId="19">
    <w:abstractNumId w:val="16"/>
  </w:num>
  <w:num w:numId="20">
    <w:abstractNumId w:val="13"/>
  </w:num>
  <w:num w:numId="21">
    <w:abstractNumId w:val="17"/>
  </w:num>
  <w:num w:numId="22">
    <w:abstractNumId w:val="24"/>
  </w:num>
  <w:num w:numId="23">
    <w:abstractNumId w:val="6"/>
  </w:num>
  <w:num w:numId="24">
    <w:abstractNumId w:val="20"/>
  </w:num>
  <w:num w:numId="25">
    <w:abstractNumId w:val="3"/>
  </w:num>
  <w:num w:numId="26">
    <w:abstractNumId w:val="25"/>
  </w:num>
  <w:num w:numId="2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3250"/>
    <o:shapelayout v:ext="edit">
      <o:idmap v:ext="edit" data="48"/>
    </o:shapelayout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89C"/>
    <w:rsid w:val="0000458C"/>
    <w:rsid w:val="00006B2F"/>
    <w:rsid w:val="00016072"/>
    <w:rsid w:val="000253BD"/>
    <w:rsid w:val="00025FD6"/>
    <w:rsid w:val="000266FD"/>
    <w:rsid w:val="00032428"/>
    <w:rsid w:val="0003344F"/>
    <w:rsid w:val="00037084"/>
    <w:rsid w:val="00037CB0"/>
    <w:rsid w:val="00041895"/>
    <w:rsid w:val="0005176E"/>
    <w:rsid w:val="00057B80"/>
    <w:rsid w:val="000619CC"/>
    <w:rsid w:val="000649F6"/>
    <w:rsid w:val="00065470"/>
    <w:rsid w:val="000669B9"/>
    <w:rsid w:val="0007032E"/>
    <w:rsid w:val="00082070"/>
    <w:rsid w:val="00083A25"/>
    <w:rsid w:val="00083C5D"/>
    <w:rsid w:val="000856F9"/>
    <w:rsid w:val="000942F3"/>
    <w:rsid w:val="000A4A5A"/>
    <w:rsid w:val="000A7EE3"/>
    <w:rsid w:val="000B6A3E"/>
    <w:rsid w:val="000C3F8B"/>
    <w:rsid w:val="000C49C9"/>
    <w:rsid w:val="000D0AEF"/>
    <w:rsid w:val="000D22CE"/>
    <w:rsid w:val="000E39D9"/>
    <w:rsid w:val="000E7096"/>
    <w:rsid w:val="000F130F"/>
    <w:rsid w:val="00103C87"/>
    <w:rsid w:val="00107589"/>
    <w:rsid w:val="0011668C"/>
    <w:rsid w:val="00125E2F"/>
    <w:rsid w:val="00134A18"/>
    <w:rsid w:val="00151C69"/>
    <w:rsid w:val="00155CCD"/>
    <w:rsid w:val="001661C5"/>
    <w:rsid w:val="00166D89"/>
    <w:rsid w:val="00175291"/>
    <w:rsid w:val="00176209"/>
    <w:rsid w:val="00186CFF"/>
    <w:rsid w:val="00191018"/>
    <w:rsid w:val="001923B7"/>
    <w:rsid w:val="001923C8"/>
    <w:rsid w:val="00195D07"/>
    <w:rsid w:val="00196017"/>
    <w:rsid w:val="00196FC2"/>
    <w:rsid w:val="001A61FB"/>
    <w:rsid w:val="001A6B11"/>
    <w:rsid w:val="001B255B"/>
    <w:rsid w:val="001B6237"/>
    <w:rsid w:val="001C09B4"/>
    <w:rsid w:val="001C0C0A"/>
    <w:rsid w:val="001C1C3C"/>
    <w:rsid w:val="001C3EC6"/>
    <w:rsid w:val="001D01B6"/>
    <w:rsid w:val="001D0A4D"/>
    <w:rsid w:val="001D29BB"/>
    <w:rsid w:val="001D4EA2"/>
    <w:rsid w:val="001D5C39"/>
    <w:rsid w:val="001D7235"/>
    <w:rsid w:val="001E03F2"/>
    <w:rsid w:val="001E06FB"/>
    <w:rsid w:val="001E6A7F"/>
    <w:rsid w:val="001F43A0"/>
    <w:rsid w:val="001F4417"/>
    <w:rsid w:val="001F4E55"/>
    <w:rsid w:val="001F5199"/>
    <w:rsid w:val="00207FAC"/>
    <w:rsid w:val="00211CF4"/>
    <w:rsid w:val="00223763"/>
    <w:rsid w:val="002308C7"/>
    <w:rsid w:val="00232BC6"/>
    <w:rsid w:val="002351F7"/>
    <w:rsid w:val="00240F77"/>
    <w:rsid w:val="002410BD"/>
    <w:rsid w:val="00243479"/>
    <w:rsid w:val="002442F2"/>
    <w:rsid w:val="002516E1"/>
    <w:rsid w:val="0025187B"/>
    <w:rsid w:val="002518BA"/>
    <w:rsid w:val="00257494"/>
    <w:rsid w:val="002600FD"/>
    <w:rsid w:val="00263A4F"/>
    <w:rsid w:val="00266CC9"/>
    <w:rsid w:val="00273DE9"/>
    <w:rsid w:val="002767C1"/>
    <w:rsid w:val="002776B2"/>
    <w:rsid w:val="00281309"/>
    <w:rsid w:val="0028229E"/>
    <w:rsid w:val="00284CD4"/>
    <w:rsid w:val="00286963"/>
    <w:rsid w:val="002878DA"/>
    <w:rsid w:val="00290DD6"/>
    <w:rsid w:val="002A30A7"/>
    <w:rsid w:val="002A416F"/>
    <w:rsid w:val="002A5C99"/>
    <w:rsid w:val="002B61EE"/>
    <w:rsid w:val="002B7553"/>
    <w:rsid w:val="002B7B1D"/>
    <w:rsid w:val="002C5BAE"/>
    <w:rsid w:val="002D0376"/>
    <w:rsid w:val="002D2918"/>
    <w:rsid w:val="002D372A"/>
    <w:rsid w:val="002D499C"/>
    <w:rsid w:val="002D5461"/>
    <w:rsid w:val="002E5B94"/>
    <w:rsid w:val="002F40A3"/>
    <w:rsid w:val="00302619"/>
    <w:rsid w:val="003071BE"/>
    <w:rsid w:val="00310BD0"/>
    <w:rsid w:val="00311795"/>
    <w:rsid w:val="00314D31"/>
    <w:rsid w:val="00321373"/>
    <w:rsid w:val="00321FCD"/>
    <w:rsid w:val="00326AA0"/>
    <w:rsid w:val="003270D6"/>
    <w:rsid w:val="00331EE3"/>
    <w:rsid w:val="003325F7"/>
    <w:rsid w:val="00332AAA"/>
    <w:rsid w:val="00334236"/>
    <w:rsid w:val="00336AD2"/>
    <w:rsid w:val="00344DB4"/>
    <w:rsid w:val="00363F47"/>
    <w:rsid w:val="00371D01"/>
    <w:rsid w:val="0037260E"/>
    <w:rsid w:val="0037431D"/>
    <w:rsid w:val="00381276"/>
    <w:rsid w:val="003843BA"/>
    <w:rsid w:val="00386838"/>
    <w:rsid w:val="00390CFF"/>
    <w:rsid w:val="00395E72"/>
    <w:rsid w:val="003A0628"/>
    <w:rsid w:val="003A5849"/>
    <w:rsid w:val="003B4D0F"/>
    <w:rsid w:val="003C2E0E"/>
    <w:rsid w:val="003C6761"/>
    <w:rsid w:val="003D38D7"/>
    <w:rsid w:val="003E0F28"/>
    <w:rsid w:val="003F02E3"/>
    <w:rsid w:val="003F13FB"/>
    <w:rsid w:val="003F477D"/>
    <w:rsid w:val="003F5EB5"/>
    <w:rsid w:val="00407D9B"/>
    <w:rsid w:val="0041008D"/>
    <w:rsid w:val="00415E0C"/>
    <w:rsid w:val="00416E20"/>
    <w:rsid w:val="00420380"/>
    <w:rsid w:val="004256AA"/>
    <w:rsid w:val="004268D2"/>
    <w:rsid w:val="004304FF"/>
    <w:rsid w:val="00432F4A"/>
    <w:rsid w:val="004430FB"/>
    <w:rsid w:val="00446014"/>
    <w:rsid w:val="0045124B"/>
    <w:rsid w:val="00452504"/>
    <w:rsid w:val="00452FF0"/>
    <w:rsid w:val="00457623"/>
    <w:rsid w:val="004576B8"/>
    <w:rsid w:val="00460F2B"/>
    <w:rsid w:val="004611CB"/>
    <w:rsid w:val="00464B51"/>
    <w:rsid w:val="00465A3F"/>
    <w:rsid w:val="004974A4"/>
    <w:rsid w:val="004A3783"/>
    <w:rsid w:val="004A388A"/>
    <w:rsid w:val="004A5A13"/>
    <w:rsid w:val="004A6BBF"/>
    <w:rsid w:val="004B2FE0"/>
    <w:rsid w:val="004B3F4B"/>
    <w:rsid w:val="004B4A41"/>
    <w:rsid w:val="004B5195"/>
    <w:rsid w:val="004C6614"/>
    <w:rsid w:val="004D16FF"/>
    <w:rsid w:val="004D31F6"/>
    <w:rsid w:val="004D333D"/>
    <w:rsid w:val="004E23C9"/>
    <w:rsid w:val="004E3ABA"/>
    <w:rsid w:val="004E4070"/>
    <w:rsid w:val="004F0665"/>
    <w:rsid w:val="004F0AD6"/>
    <w:rsid w:val="004F74BE"/>
    <w:rsid w:val="005027D8"/>
    <w:rsid w:val="00510DF4"/>
    <w:rsid w:val="00512E8A"/>
    <w:rsid w:val="00526C12"/>
    <w:rsid w:val="005375AD"/>
    <w:rsid w:val="00537F98"/>
    <w:rsid w:val="0054020D"/>
    <w:rsid w:val="005449A0"/>
    <w:rsid w:val="00544F4D"/>
    <w:rsid w:val="00544F5C"/>
    <w:rsid w:val="00546253"/>
    <w:rsid w:val="00552DCA"/>
    <w:rsid w:val="00556EA7"/>
    <w:rsid w:val="005578B4"/>
    <w:rsid w:val="005600D7"/>
    <w:rsid w:val="005649E2"/>
    <w:rsid w:val="00565903"/>
    <w:rsid w:val="00572518"/>
    <w:rsid w:val="00576A81"/>
    <w:rsid w:val="00581E3E"/>
    <w:rsid w:val="005823FC"/>
    <w:rsid w:val="005852EB"/>
    <w:rsid w:val="005871E8"/>
    <w:rsid w:val="005922FF"/>
    <w:rsid w:val="00593195"/>
    <w:rsid w:val="00597F13"/>
    <w:rsid w:val="005A3269"/>
    <w:rsid w:val="005A36B4"/>
    <w:rsid w:val="005A765F"/>
    <w:rsid w:val="005B2809"/>
    <w:rsid w:val="005B2A75"/>
    <w:rsid w:val="005C4DA9"/>
    <w:rsid w:val="005C5754"/>
    <w:rsid w:val="005D1AF7"/>
    <w:rsid w:val="005D2F62"/>
    <w:rsid w:val="005D6688"/>
    <w:rsid w:val="005E19BA"/>
    <w:rsid w:val="005E3B59"/>
    <w:rsid w:val="005E641F"/>
    <w:rsid w:val="005F54A3"/>
    <w:rsid w:val="00603A8D"/>
    <w:rsid w:val="00605A27"/>
    <w:rsid w:val="0061122D"/>
    <w:rsid w:val="00614DED"/>
    <w:rsid w:val="00617B8F"/>
    <w:rsid w:val="00617C7F"/>
    <w:rsid w:val="00620AD6"/>
    <w:rsid w:val="006216B4"/>
    <w:rsid w:val="006234E5"/>
    <w:rsid w:val="00625E14"/>
    <w:rsid w:val="00630FC0"/>
    <w:rsid w:val="00635436"/>
    <w:rsid w:val="00643441"/>
    <w:rsid w:val="00644BE0"/>
    <w:rsid w:val="00645466"/>
    <w:rsid w:val="0065215D"/>
    <w:rsid w:val="006549CA"/>
    <w:rsid w:val="00656CEA"/>
    <w:rsid w:val="00670239"/>
    <w:rsid w:val="006767A8"/>
    <w:rsid w:val="006776AA"/>
    <w:rsid w:val="00683F7A"/>
    <w:rsid w:val="0068717A"/>
    <w:rsid w:val="00687B87"/>
    <w:rsid w:val="00697A7D"/>
    <w:rsid w:val="006A4709"/>
    <w:rsid w:val="006A5428"/>
    <w:rsid w:val="006A5B73"/>
    <w:rsid w:val="006A6140"/>
    <w:rsid w:val="006B42EC"/>
    <w:rsid w:val="006B4C91"/>
    <w:rsid w:val="006B5F4E"/>
    <w:rsid w:val="006C5549"/>
    <w:rsid w:val="006C695D"/>
    <w:rsid w:val="006D2779"/>
    <w:rsid w:val="006D79A9"/>
    <w:rsid w:val="006E4959"/>
    <w:rsid w:val="006E5B26"/>
    <w:rsid w:val="006E6A2A"/>
    <w:rsid w:val="006F29F5"/>
    <w:rsid w:val="006F3BBF"/>
    <w:rsid w:val="006F5B38"/>
    <w:rsid w:val="00700D74"/>
    <w:rsid w:val="00704155"/>
    <w:rsid w:val="00710103"/>
    <w:rsid w:val="0071290F"/>
    <w:rsid w:val="007207BB"/>
    <w:rsid w:val="00720FBA"/>
    <w:rsid w:val="00723C87"/>
    <w:rsid w:val="00726CAE"/>
    <w:rsid w:val="00735397"/>
    <w:rsid w:val="00741B22"/>
    <w:rsid w:val="007449B8"/>
    <w:rsid w:val="007455ED"/>
    <w:rsid w:val="00746B7E"/>
    <w:rsid w:val="007545B8"/>
    <w:rsid w:val="00760D6D"/>
    <w:rsid w:val="00760FF0"/>
    <w:rsid w:val="007636CB"/>
    <w:rsid w:val="00764E4C"/>
    <w:rsid w:val="00772363"/>
    <w:rsid w:val="00782646"/>
    <w:rsid w:val="00791A52"/>
    <w:rsid w:val="00795F15"/>
    <w:rsid w:val="00795F58"/>
    <w:rsid w:val="00796024"/>
    <w:rsid w:val="007A1D7F"/>
    <w:rsid w:val="007B2E0B"/>
    <w:rsid w:val="007C5353"/>
    <w:rsid w:val="007C6EE9"/>
    <w:rsid w:val="007C7D3A"/>
    <w:rsid w:val="007D4632"/>
    <w:rsid w:val="007D57BF"/>
    <w:rsid w:val="007E121B"/>
    <w:rsid w:val="007E22E8"/>
    <w:rsid w:val="007E52A9"/>
    <w:rsid w:val="007F351A"/>
    <w:rsid w:val="007F7E85"/>
    <w:rsid w:val="0080217B"/>
    <w:rsid w:val="00805654"/>
    <w:rsid w:val="00817A08"/>
    <w:rsid w:val="0082161F"/>
    <w:rsid w:val="0083173A"/>
    <w:rsid w:val="0083560A"/>
    <w:rsid w:val="00842022"/>
    <w:rsid w:val="00844C83"/>
    <w:rsid w:val="00847433"/>
    <w:rsid w:val="00851D99"/>
    <w:rsid w:val="00851EFF"/>
    <w:rsid w:val="0085568B"/>
    <w:rsid w:val="008610EF"/>
    <w:rsid w:val="008725BC"/>
    <w:rsid w:val="00877054"/>
    <w:rsid w:val="00877232"/>
    <w:rsid w:val="00885BC7"/>
    <w:rsid w:val="008875A1"/>
    <w:rsid w:val="00890BC8"/>
    <w:rsid w:val="00891F08"/>
    <w:rsid w:val="008977A8"/>
    <w:rsid w:val="008A17A8"/>
    <w:rsid w:val="008A1BB7"/>
    <w:rsid w:val="008B2B4C"/>
    <w:rsid w:val="008B55E6"/>
    <w:rsid w:val="008C0E76"/>
    <w:rsid w:val="008C118D"/>
    <w:rsid w:val="008C6302"/>
    <w:rsid w:val="008D6DA7"/>
    <w:rsid w:val="008D70DD"/>
    <w:rsid w:val="008E0818"/>
    <w:rsid w:val="008E284C"/>
    <w:rsid w:val="008E3F92"/>
    <w:rsid w:val="008E4928"/>
    <w:rsid w:val="008F1FA9"/>
    <w:rsid w:val="008F47AA"/>
    <w:rsid w:val="00900BE9"/>
    <w:rsid w:val="009025F7"/>
    <w:rsid w:val="00910A87"/>
    <w:rsid w:val="00912D01"/>
    <w:rsid w:val="009217C1"/>
    <w:rsid w:val="00921DB6"/>
    <w:rsid w:val="00921E72"/>
    <w:rsid w:val="00926CD5"/>
    <w:rsid w:val="00927497"/>
    <w:rsid w:val="00927925"/>
    <w:rsid w:val="00927A0D"/>
    <w:rsid w:val="00930322"/>
    <w:rsid w:val="00934878"/>
    <w:rsid w:val="00936415"/>
    <w:rsid w:val="0094544F"/>
    <w:rsid w:val="00945CC9"/>
    <w:rsid w:val="009463F6"/>
    <w:rsid w:val="009478FE"/>
    <w:rsid w:val="00950365"/>
    <w:rsid w:val="009525BA"/>
    <w:rsid w:val="00961328"/>
    <w:rsid w:val="00971661"/>
    <w:rsid w:val="009731CC"/>
    <w:rsid w:val="00973F9E"/>
    <w:rsid w:val="00980702"/>
    <w:rsid w:val="00981D19"/>
    <w:rsid w:val="00984260"/>
    <w:rsid w:val="00984A17"/>
    <w:rsid w:val="009852E9"/>
    <w:rsid w:val="009858D3"/>
    <w:rsid w:val="00991D9F"/>
    <w:rsid w:val="00993C5A"/>
    <w:rsid w:val="00995CC8"/>
    <w:rsid w:val="009A0A09"/>
    <w:rsid w:val="009A0AC1"/>
    <w:rsid w:val="009A0D41"/>
    <w:rsid w:val="009A1BB7"/>
    <w:rsid w:val="009A72DD"/>
    <w:rsid w:val="009B03C9"/>
    <w:rsid w:val="009B1FE4"/>
    <w:rsid w:val="009B2BD1"/>
    <w:rsid w:val="009B3A55"/>
    <w:rsid w:val="009C0C21"/>
    <w:rsid w:val="009C21AB"/>
    <w:rsid w:val="009C648F"/>
    <w:rsid w:val="009D03E7"/>
    <w:rsid w:val="009D4A1D"/>
    <w:rsid w:val="009E240F"/>
    <w:rsid w:val="009E2C7F"/>
    <w:rsid w:val="009E5F0A"/>
    <w:rsid w:val="009E65F0"/>
    <w:rsid w:val="009E7092"/>
    <w:rsid w:val="009F0A29"/>
    <w:rsid w:val="009F0EBD"/>
    <w:rsid w:val="009F1074"/>
    <w:rsid w:val="009F2A8D"/>
    <w:rsid w:val="009F39E7"/>
    <w:rsid w:val="009F5170"/>
    <w:rsid w:val="00A0531B"/>
    <w:rsid w:val="00A07644"/>
    <w:rsid w:val="00A1315C"/>
    <w:rsid w:val="00A15D57"/>
    <w:rsid w:val="00A207D9"/>
    <w:rsid w:val="00A269F6"/>
    <w:rsid w:val="00A3062B"/>
    <w:rsid w:val="00A41D0F"/>
    <w:rsid w:val="00A4336A"/>
    <w:rsid w:val="00A44510"/>
    <w:rsid w:val="00A521EA"/>
    <w:rsid w:val="00A533B1"/>
    <w:rsid w:val="00A62542"/>
    <w:rsid w:val="00A645E4"/>
    <w:rsid w:val="00A657E1"/>
    <w:rsid w:val="00A675EA"/>
    <w:rsid w:val="00A756B4"/>
    <w:rsid w:val="00A8025E"/>
    <w:rsid w:val="00A8253C"/>
    <w:rsid w:val="00A93196"/>
    <w:rsid w:val="00A959A5"/>
    <w:rsid w:val="00A95BD1"/>
    <w:rsid w:val="00A95EAF"/>
    <w:rsid w:val="00AA42F6"/>
    <w:rsid w:val="00AB03FB"/>
    <w:rsid w:val="00AC3835"/>
    <w:rsid w:val="00AC5749"/>
    <w:rsid w:val="00AC78E7"/>
    <w:rsid w:val="00AD1E87"/>
    <w:rsid w:val="00AD3CCE"/>
    <w:rsid w:val="00AD797C"/>
    <w:rsid w:val="00AD7F88"/>
    <w:rsid w:val="00AE018A"/>
    <w:rsid w:val="00AE458B"/>
    <w:rsid w:val="00AE7FCF"/>
    <w:rsid w:val="00AF533C"/>
    <w:rsid w:val="00B038C4"/>
    <w:rsid w:val="00B04749"/>
    <w:rsid w:val="00B06182"/>
    <w:rsid w:val="00B1094D"/>
    <w:rsid w:val="00B219E3"/>
    <w:rsid w:val="00B2267F"/>
    <w:rsid w:val="00B23D53"/>
    <w:rsid w:val="00B37DDD"/>
    <w:rsid w:val="00B439B4"/>
    <w:rsid w:val="00B43D8B"/>
    <w:rsid w:val="00B5583E"/>
    <w:rsid w:val="00B57802"/>
    <w:rsid w:val="00B619EA"/>
    <w:rsid w:val="00B6221B"/>
    <w:rsid w:val="00B6262B"/>
    <w:rsid w:val="00B62AEE"/>
    <w:rsid w:val="00B71902"/>
    <w:rsid w:val="00B7526C"/>
    <w:rsid w:val="00B7696D"/>
    <w:rsid w:val="00B76C0F"/>
    <w:rsid w:val="00B80DB6"/>
    <w:rsid w:val="00B8103C"/>
    <w:rsid w:val="00B83E3B"/>
    <w:rsid w:val="00B85A07"/>
    <w:rsid w:val="00B86FC2"/>
    <w:rsid w:val="00B91E34"/>
    <w:rsid w:val="00B939C2"/>
    <w:rsid w:val="00B960C3"/>
    <w:rsid w:val="00BA4407"/>
    <w:rsid w:val="00BB2BC6"/>
    <w:rsid w:val="00BB2BCA"/>
    <w:rsid w:val="00BB4790"/>
    <w:rsid w:val="00BD0C14"/>
    <w:rsid w:val="00BD51AD"/>
    <w:rsid w:val="00BE18F5"/>
    <w:rsid w:val="00BE7F86"/>
    <w:rsid w:val="00C04782"/>
    <w:rsid w:val="00C13B7E"/>
    <w:rsid w:val="00C157BC"/>
    <w:rsid w:val="00C16FBC"/>
    <w:rsid w:val="00C22DB2"/>
    <w:rsid w:val="00C24492"/>
    <w:rsid w:val="00C24E2B"/>
    <w:rsid w:val="00C2695E"/>
    <w:rsid w:val="00C270D3"/>
    <w:rsid w:val="00C312D4"/>
    <w:rsid w:val="00C3136D"/>
    <w:rsid w:val="00C37445"/>
    <w:rsid w:val="00C4233D"/>
    <w:rsid w:val="00C473C9"/>
    <w:rsid w:val="00C536CE"/>
    <w:rsid w:val="00C53DD5"/>
    <w:rsid w:val="00C56862"/>
    <w:rsid w:val="00C57DB9"/>
    <w:rsid w:val="00C619D6"/>
    <w:rsid w:val="00C6795C"/>
    <w:rsid w:val="00C7086B"/>
    <w:rsid w:val="00C749C0"/>
    <w:rsid w:val="00C80831"/>
    <w:rsid w:val="00C81E3C"/>
    <w:rsid w:val="00C91A1F"/>
    <w:rsid w:val="00C91C6F"/>
    <w:rsid w:val="00C93422"/>
    <w:rsid w:val="00C93A1A"/>
    <w:rsid w:val="00C97453"/>
    <w:rsid w:val="00CA37DC"/>
    <w:rsid w:val="00CA47C6"/>
    <w:rsid w:val="00CA4B07"/>
    <w:rsid w:val="00CA4FF0"/>
    <w:rsid w:val="00CC236F"/>
    <w:rsid w:val="00CC6768"/>
    <w:rsid w:val="00CD0EDD"/>
    <w:rsid w:val="00CD280F"/>
    <w:rsid w:val="00CD308E"/>
    <w:rsid w:val="00CD6DDA"/>
    <w:rsid w:val="00CD74DA"/>
    <w:rsid w:val="00CE1053"/>
    <w:rsid w:val="00CE1691"/>
    <w:rsid w:val="00CE54D9"/>
    <w:rsid w:val="00CF3093"/>
    <w:rsid w:val="00D00A49"/>
    <w:rsid w:val="00D012C1"/>
    <w:rsid w:val="00D031EE"/>
    <w:rsid w:val="00D055BD"/>
    <w:rsid w:val="00D102FA"/>
    <w:rsid w:val="00D210B5"/>
    <w:rsid w:val="00D21329"/>
    <w:rsid w:val="00D21713"/>
    <w:rsid w:val="00D2302B"/>
    <w:rsid w:val="00D251E6"/>
    <w:rsid w:val="00D30291"/>
    <w:rsid w:val="00D3362A"/>
    <w:rsid w:val="00D356C1"/>
    <w:rsid w:val="00D438E0"/>
    <w:rsid w:val="00D45930"/>
    <w:rsid w:val="00D54CB7"/>
    <w:rsid w:val="00D56045"/>
    <w:rsid w:val="00D57021"/>
    <w:rsid w:val="00D615E8"/>
    <w:rsid w:val="00D63191"/>
    <w:rsid w:val="00D637DA"/>
    <w:rsid w:val="00D63A8F"/>
    <w:rsid w:val="00D63D82"/>
    <w:rsid w:val="00D66F6F"/>
    <w:rsid w:val="00D769D0"/>
    <w:rsid w:val="00D77953"/>
    <w:rsid w:val="00D81CE5"/>
    <w:rsid w:val="00D85EB4"/>
    <w:rsid w:val="00D9007D"/>
    <w:rsid w:val="00D93A96"/>
    <w:rsid w:val="00D93F04"/>
    <w:rsid w:val="00DA1E12"/>
    <w:rsid w:val="00DA6A8D"/>
    <w:rsid w:val="00DB1EA0"/>
    <w:rsid w:val="00DC066D"/>
    <w:rsid w:val="00DC0913"/>
    <w:rsid w:val="00DC0F7C"/>
    <w:rsid w:val="00DC3DE7"/>
    <w:rsid w:val="00DC3F3D"/>
    <w:rsid w:val="00DC6365"/>
    <w:rsid w:val="00DD0855"/>
    <w:rsid w:val="00DD0C4E"/>
    <w:rsid w:val="00DD4601"/>
    <w:rsid w:val="00DD6981"/>
    <w:rsid w:val="00DD7525"/>
    <w:rsid w:val="00DE0D81"/>
    <w:rsid w:val="00DE76EE"/>
    <w:rsid w:val="00DF312A"/>
    <w:rsid w:val="00E04DF3"/>
    <w:rsid w:val="00E061B4"/>
    <w:rsid w:val="00E07BFE"/>
    <w:rsid w:val="00E100EF"/>
    <w:rsid w:val="00E109E2"/>
    <w:rsid w:val="00E2039C"/>
    <w:rsid w:val="00E2186D"/>
    <w:rsid w:val="00E26993"/>
    <w:rsid w:val="00E30ECF"/>
    <w:rsid w:val="00E33704"/>
    <w:rsid w:val="00E33912"/>
    <w:rsid w:val="00E35A2B"/>
    <w:rsid w:val="00E3666E"/>
    <w:rsid w:val="00E37D18"/>
    <w:rsid w:val="00E450E5"/>
    <w:rsid w:val="00E47E35"/>
    <w:rsid w:val="00E50B17"/>
    <w:rsid w:val="00E50ED6"/>
    <w:rsid w:val="00E64471"/>
    <w:rsid w:val="00E66ECB"/>
    <w:rsid w:val="00E72184"/>
    <w:rsid w:val="00E727CD"/>
    <w:rsid w:val="00E7501E"/>
    <w:rsid w:val="00E7732E"/>
    <w:rsid w:val="00E77628"/>
    <w:rsid w:val="00E77D07"/>
    <w:rsid w:val="00E82D2D"/>
    <w:rsid w:val="00E87ECD"/>
    <w:rsid w:val="00E90B1B"/>
    <w:rsid w:val="00E916CF"/>
    <w:rsid w:val="00E94D7D"/>
    <w:rsid w:val="00E95C3A"/>
    <w:rsid w:val="00E97211"/>
    <w:rsid w:val="00EA0E90"/>
    <w:rsid w:val="00EA1A45"/>
    <w:rsid w:val="00EA41E2"/>
    <w:rsid w:val="00EA4719"/>
    <w:rsid w:val="00EA4D34"/>
    <w:rsid w:val="00EB07A1"/>
    <w:rsid w:val="00EB3E98"/>
    <w:rsid w:val="00EB51C5"/>
    <w:rsid w:val="00EB5202"/>
    <w:rsid w:val="00EB5488"/>
    <w:rsid w:val="00EB55CE"/>
    <w:rsid w:val="00EC1D60"/>
    <w:rsid w:val="00EC35A0"/>
    <w:rsid w:val="00EC3677"/>
    <w:rsid w:val="00EC3EA2"/>
    <w:rsid w:val="00EC561A"/>
    <w:rsid w:val="00EC6C4F"/>
    <w:rsid w:val="00EC75BD"/>
    <w:rsid w:val="00EC7663"/>
    <w:rsid w:val="00ED1185"/>
    <w:rsid w:val="00EE7DA7"/>
    <w:rsid w:val="00EF276E"/>
    <w:rsid w:val="00EF3B13"/>
    <w:rsid w:val="00EF5677"/>
    <w:rsid w:val="00EF63EA"/>
    <w:rsid w:val="00F007D1"/>
    <w:rsid w:val="00F0223B"/>
    <w:rsid w:val="00F0567D"/>
    <w:rsid w:val="00F067BB"/>
    <w:rsid w:val="00F10974"/>
    <w:rsid w:val="00F12BB0"/>
    <w:rsid w:val="00F15121"/>
    <w:rsid w:val="00F1559C"/>
    <w:rsid w:val="00F16363"/>
    <w:rsid w:val="00F171B9"/>
    <w:rsid w:val="00F263A8"/>
    <w:rsid w:val="00F2751E"/>
    <w:rsid w:val="00F27FEB"/>
    <w:rsid w:val="00F33584"/>
    <w:rsid w:val="00F342AD"/>
    <w:rsid w:val="00F4060E"/>
    <w:rsid w:val="00F44A24"/>
    <w:rsid w:val="00F45DD8"/>
    <w:rsid w:val="00F46845"/>
    <w:rsid w:val="00F47885"/>
    <w:rsid w:val="00F47E42"/>
    <w:rsid w:val="00F51B04"/>
    <w:rsid w:val="00F521BE"/>
    <w:rsid w:val="00F54CD1"/>
    <w:rsid w:val="00F60E51"/>
    <w:rsid w:val="00F66B87"/>
    <w:rsid w:val="00F732EB"/>
    <w:rsid w:val="00F776E6"/>
    <w:rsid w:val="00F86941"/>
    <w:rsid w:val="00F86AE3"/>
    <w:rsid w:val="00F86D61"/>
    <w:rsid w:val="00F875AC"/>
    <w:rsid w:val="00F91C05"/>
    <w:rsid w:val="00F9667D"/>
    <w:rsid w:val="00FB290D"/>
    <w:rsid w:val="00FB787C"/>
    <w:rsid w:val="00FC1ACF"/>
    <w:rsid w:val="00FC1AE1"/>
    <w:rsid w:val="00FC1EBE"/>
    <w:rsid w:val="00FC4F9F"/>
    <w:rsid w:val="00FC4FF4"/>
    <w:rsid w:val="00FC52B6"/>
    <w:rsid w:val="00FD1740"/>
    <w:rsid w:val="00FD5399"/>
    <w:rsid w:val="00FD7F9D"/>
    <w:rsid w:val="00FE0621"/>
    <w:rsid w:val="00FE1D02"/>
    <w:rsid w:val="00FE50D7"/>
    <w:rsid w:val="00FF2A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Body Text Inden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797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D797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D797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D797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207FAC"/>
    <w:rPr>
      <w:rFonts w:cs="Times New Roman"/>
      <w:sz w:val="22"/>
      <w:szCs w:val="36"/>
      <w:lang w:eastAsia="en-US"/>
    </w:rPr>
  </w:style>
  <w:style w:type="paragraph" w:styleId="Zarkazkladnhotextu">
    <w:name w:val="Body Text Indent"/>
    <w:basedOn w:val="Normlny"/>
    <w:link w:val="ZarkazkladnhotextuChar"/>
    <w:rsid w:val="00F0567D"/>
    <w:pPr>
      <w:spacing w:after="120" w:line="240" w:lineRule="auto"/>
      <w:ind w:left="283"/>
    </w:pPr>
    <w:rPr>
      <w:rFonts w:ascii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F0567D"/>
    <w:rPr>
      <w:rFonts w:ascii="Times New Roman" w:hAnsi="Times New Roman" w:cs="Times New Roman"/>
      <w:sz w:val="24"/>
      <w:szCs w:val="24"/>
    </w:rPr>
  </w:style>
  <w:style w:type="paragraph" w:styleId="Normlnysozarkami">
    <w:name w:val="Normal Indent"/>
    <w:basedOn w:val="Normlny"/>
    <w:uiPriority w:val="99"/>
    <w:unhideWhenUsed/>
    <w:rsid w:val="00A8253C"/>
    <w:pPr>
      <w:ind w:left="708"/>
    </w:pPr>
    <w:rPr>
      <w:rFonts w:asciiTheme="minorHAnsi" w:eastAsiaTheme="minorEastAsia" w:hAnsiTheme="minorHAnsi" w:cstheme="minorBidi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91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8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48F36-C85E-4778-965A-BBB8643B0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31</Pages>
  <Words>9138</Words>
  <Characters>52092</Characters>
  <Application>Microsoft Office Word</Application>
  <DocSecurity>0</DocSecurity>
  <Lines>434</Lines>
  <Paragraphs>122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hargasova</cp:lastModifiedBy>
  <cp:revision>2</cp:revision>
  <cp:lastPrinted>2016-03-31T12:27:00Z</cp:lastPrinted>
  <dcterms:created xsi:type="dcterms:W3CDTF">2016-03-31T12:29:00Z</dcterms:created>
  <dcterms:modified xsi:type="dcterms:W3CDTF">2016-03-31T12:29:00Z</dcterms:modified>
</cp:coreProperties>
</file>