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B50225" w:rsidRDefault="0058479C" w:rsidP="0058479C">
      <w:pPr>
        <w:rPr>
          <w:sz w:val="18"/>
          <w:szCs w:val="18"/>
        </w:rPr>
      </w:pPr>
    </w:p>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4C2970" w:rsidP="001D0C7D">
      <w:pPr>
        <w:pStyle w:val="Zkladntext"/>
      </w:pPr>
      <w:r>
        <w:t xml:space="preserve">DANAKTA </w:t>
      </w:r>
      <w:r w:rsidR="001D0C7D">
        <w:t xml:space="preserve"> spol. s r. o.</w:t>
      </w:r>
    </w:p>
    <w:p w:rsidR="001D0C7D" w:rsidRDefault="004C2970" w:rsidP="001D0C7D">
      <w:pPr>
        <w:pStyle w:val="Zkladntext"/>
      </w:pPr>
      <w:proofErr w:type="spellStart"/>
      <w:r>
        <w:t>Vrakunská</w:t>
      </w:r>
      <w:proofErr w:type="spellEnd"/>
      <w:r>
        <w:t xml:space="preserve"> 7</w:t>
      </w:r>
    </w:p>
    <w:p w:rsidR="001D0C7D" w:rsidRDefault="004C2970" w:rsidP="001D0C7D">
      <w:pPr>
        <w:pStyle w:val="Zkladntext"/>
      </w:pPr>
      <w:r>
        <w:t xml:space="preserve">821 </w:t>
      </w:r>
      <w:r w:rsidR="001D0C7D">
        <w:t>0</w:t>
      </w:r>
      <w:r>
        <w:t>6</w:t>
      </w:r>
      <w:r w:rsidR="001D0C7D">
        <w:t xml:space="preserve"> Bratislava</w:t>
      </w:r>
    </w:p>
    <w:p w:rsidR="004D3B4A" w:rsidRPr="00A31BBB" w:rsidRDefault="004D3B4A" w:rsidP="000F6745">
      <w:pPr>
        <w:pStyle w:val="Nadpis2"/>
        <w:rPr>
          <w:i/>
          <w:color w:val="FF0000"/>
          <w:szCs w:val="18"/>
        </w:rPr>
      </w:pPr>
    </w:p>
    <w:p w:rsidR="004D3B4A" w:rsidRPr="004C2970" w:rsidRDefault="004D3B4A" w:rsidP="004C2970">
      <w:pPr>
        <w:pStyle w:val="Zkladn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Zkladn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rsidR="000D1BD5" w:rsidRDefault="000D1BD5"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r w:rsidR="00324E27">
        <w:rPr>
          <w:szCs w:val="18"/>
        </w:rPr>
        <w:t>18</w:t>
      </w:r>
      <w:r w:rsidRPr="00B50225">
        <w:rPr>
          <w:szCs w:val="18"/>
        </w:rPr>
        <w:t>.</w:t>
      </w:r>
      <w:r w:rsidR="00324E27">
        <w:rPr>
          <w:szCs w:val="18"/>
        </w:rPr>
        <w:t>augusta</w:t>
      </w:r>
      <w:r w:rsidRPr="00B50225">
        <w:rPr>
          <w:szCs w:val="18"/>
        </w:rPr>
        <w:t xml:space="preserve"> 201</w:t>
      </w:r>
      <w:r>
        <w:rPr>
          <w:szCs w:val="18"/>
        </w:rPr>
        <w:t xml:space="preserve">5.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16632" w:rsidRDefault="005B41C1" w:rsidP="00324E27">
      <w:pPr>
        <w:pStyle w:val="Zkladn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C45F77" w:rsidRPr="00C45F77">
        <w:rPr>
          <w:szCs w:val="18"/>
        </w:rPr>
        <w:t>5</w:t>
      </w:r>
      <w:r w:rsidRPr="00A31BBB">
        <w:rPr>
          <w:szCs w:val="18"/>
        </w:rPr>
        <w:t xml:space="preserve"> bol </w:t>
      </w:r>
      <w:r w:rsidR="00324E27">
        <w:rPr>
          <w:szCs w:val="18"/>
        </w:rPr>
        <w:t>9</w:t>
      </w:r>
      <w:r w:rsidRPr="00A31BBB">
        <w:rPr>
          <w:szCs w:val="18"/>
        </w:rPr>
        <w:t xml:space="preserve"> (v účtovnom období 201</w:t>
      </w:r>
      <w:r w:rsidR="00C45F77" w:rsidRPr="00C45F77">
        <w:rPr>
          <w:szCs w:val="18"/>
        </w:rPr>
        <w:t>4</w:t>
      </w:r>
      <w:r w:rsidRPr="00A31BBB">
        <w:rPr>
          <w:szCs w:val="18"/>
        </w:rPr>
        <w:t xml:space="preserve"> bol </w:t>
      </w:r>
      <w:r w:rsidR="00324E27">
        <w:rPr>
          <w:szCs w:val="18"/>
        </w:rPr>
        <w:t>9</w:t>
      </w:r>
      <w:r w:rsidRPr="00A31BBB">
        <w:rPr>
          <w:szCs w:val="18"/>
        </w:rPr>
        <w:t>).</w:t>
      </w:r>
    </w:p>
    <w:p w:rsidR="002C3C41" w:rsidRPr="00F53D2F" w:rsidRDefault="002C3C41" w:rsidP="008B5EB6">
      <w:pPr>
        <w:rPr>
          <w:sz w:val="18"/>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pPr>
        <w:pStyle w:val="Zkladntext"/>
        <w:rPr>
          <w:szCs w:val="18"/>
        </w:rPr>
      </w:pPr>
      <w:r w:rsidRPr="00B50225">
        <w:rPr>
          <w:szCs w:val="18"/>
        </w:rPr>
        <w:t>Účtovná závierka Spoločnosti k 31. decembru 201</w:t>
      </w:r>
      <w:r w:rsidR="009232E8">
        <w:rPr>
          <w:szCs w:val="18"/>
        </w:rPr>
        <w:t>4</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9232E8">
        <w:rPr>
          <w:szCs w:val="18"/>
        </w:rPr>
        <w:t>4</w:t>
      </w:r>
      <w:r w:rsidRPr="00B50225">
        <w:rPr>
          <w:szCs w:val="18"/>
        </w:rPr>
        <w:t xml:space="preserve">  bola uložená do registra účtovných závierok 3</w:t>
      </w:r>
      <w:r w:rsidR="00AD0640">
        <w:rPr>
          <w:szCs w:val="18"/>
        </w:rPr>
        <w:t>0</w:t>
      </w:r>
      <w:r w:rsidRPr="00B50225">
        <w:rPr>
          <w:szCs w:val="18"/>
        </w:rPr>
        <w:t>. marca 201</w:t>
      </w:r>
      <w:r w:rsidR="009232E8">
        <w:rPr>
          <w:szCs w:val="18"/>
        </w:rPr>
        <w:t>5</w:t>
      </w:r>
      <w:r w:rsidRPr="00B50225">
        <w:rPr>
          <w:szCs w:val="18"/>
        </w:rPr>
        <w:t xml:space="preserve"> </w:t>
      </w:r>
      <w:r w:rsidR="00AD0640">
        <w:rPr>
          <w:szCs w:val="18"/>
        </w:rPr>
        <w:t>a 4</w:t>
      </w:r>
      <w:r w:rsidRPr="00B50225">
        <w:rPr>
          <w:szCs w:val="18"/>
        </w:rPr>
        <w:t xml:space="preserve">. </w:t>
      </w:r>
      <w:r w:rsidR="00AD0640">
        <w:rPr>
          <w:szCs w:val="18"/>
        </w:rPr>
        <w:t>septembra</w:t>
      </w:r>
      <w:r w:rsidRPr="00B50225">
        <w:rPr>
          <w:szCs w:val="18"/>
        </w:rPr>
        <w:t xml:space="preserve"> 201</w:t>
      </w:r>
      <w:r w:rsidR="009232E8">
        <w:rPr>
          <w:szCs w:val="18"/>
        </w:rPr>
        <w:t xml:space="preserve">5. </w:t>
      </w:r>
    </w:p>
    <w:p w:rsidR="004D3B4A" w:rsidRDefault="004D3B4A" w:rsidP="004D3B4A">
      <w:pPr>
        <w:pStyle w:val="Zkladntext"/>
        <w:rPr>
          <w:szCs w:val="18"/>
        </w:rPr>
      </w:pPr>
      <w:bookmarkStart w:id="2" w:name="OLE_LINK13"/>
      <w:bookmarkStart w:id="3" w:name="OLE_LINK14"/>
    </w:p>
    <w:bookmarkEnd w:id="2"/>
    <w:bookmarkEnd w:id="3"/>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rsidR="00454AE6" w:rsidRDefault="00454AE6" w:rsidP="00282F28"/>
    <w:p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AD0640">
        <w:rPr>
          <w:szCs w:val="18"/>
        </w:rPr>
        <w:t>Stefan Peto</w:t>
      </w:r>
    </w:p>
    <w:p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r w:rsidR="00AD0640">
        <w:rPr>
          <w:szCs w:val="18"/>
        </w:rPr>
        <w:t>Daniela Peto</w:t>
      </w:r>
    </w:p>
    <w:p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rsidR="00A32957" w:rsidRDefault="00A32957"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Pr="008B5EB6" w:rsidRDefault="00E358F8" w:rsidP="008B5EB6">
      <w:pPr>
        <w:spacing w:after="200" w:line="276" w:lineRule="auto"/>
        <w:rPr>
          <w:sz w:val="18"/>
          <w:szCs w:val="18"/>
        </w:rPr>
      </w:pPr>
    </w:p>
    <w:p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rsidR="00274C00" w:rsidRDefault="00274C00" w:rsidP="00A31BBB">
      <w:pPr>
        <w:ind w:left="360"/>
        <w:rPr>
          <w:b/>
          <w:i/>
          <w:color w:val="FF0000"/>
        </w:rPr>
      </w:pPr>
    </w:p>
    <w:p w:rsidR="00274C00" w:rsidRDefault="001C039B" w:rsidP="001246FB">
      <w:pPr>
        <w:pStyle w:val="Zkladntext"/>
        <w:pBdr>
          <w:left w:val="single" w:sz="4" w:space="4" w:color="auto"/>
        </w:pBdr>
        <w:rPr>
          <w:szCs w:val="18"/>
        </w:rPr>
      </w:pPr>
      <w:r>
        <w:rPr>
          <w:szCs w:val="18"/>
        </w:rPr>
        <w:t>Š</w:t>
      </w:r>
      <w:r w:rsidR="00274C00" w:rsidRPr="00B50225">
        <w:rPr>
          <w:szCs w:val="18"/>
        </w:rPr>
        <w:t>truktúra spoločníkov</w:t>
      </w:r>
      <w:r w:rsidR="00274C00">
        <w:rPr>
          <w:szCs w:val="18"/>
        </w:rPr>
        <w:t xml:space="preserve"> </w:t>
      </w:r>
      <w:r w:rsidR="00274C00" w:rsidRPr="0028408E">
        <w:rPr>
          <w:color w:val="0070C0"/>
          <w:szCs w:val="18"/>
        </w:rPr>
        <w:t xml:space="preserve"> </w:t>
      </w:r>
      <w:r w:rsidR="00274C00" w:rsidRPr="00B50225">
        <w:rPr>
          <w:szCs w:val="18"/>
        </w:rPr>
        <w:t xml:space="preserve">Spoločnosti </w:t>
      </w:r>
      <w:r>
        <w:rPr>
          <w:szCs w:val="18"/>
        </w:rPr>
        <w:t xml:space="preserve">je </w:t>
      </w:r>
      <w:r w:rsidR="00274C00" w:rsidRPr="00B50225">
        <w:rPr>
          <w:szCs w:val="18"/>
        </w:rPr>
        <w:t>takáto</w:t>
      </w:r>
      <w:r w:rsidR="008B79CE">
        <w:rPr>
          <w:szCs w:val="18"/>
        </w:rPr>
        <w:t>:</w:t>
      </w:r>
    </w:p>
    <w:p w:rsidR="00274C00" w:rsidRDefault="00274C00" w:rsidP="00274C00">
      <w:pPr>
        <w:pStyle w:val="Zkladntext"/>
        <w:rPr>
          <w:szCs w:val="18"/>
        </w:rPr>
      </w:pPr>
    </w:p>
    <w:bookmarkStart w:id="6" w:name="_MON_1508080632"/>
    <w:bookmarkEnd w:id="6"/>
    <w:p w:rsidR="00274C00" w:rsidRDefault="001C039B" w:rsidP="00274C00">
      <w:pPr>
        <w:pStyle w:val="Zkladntext"/>
        <w:rPr>
          <w:szCs w:val="18"/>
        </w:rPr>
      </w:pPr>
      <w:r w:rsidRPr="00BC4C21">
        <w:rPr>
          <w:szCs w:val="18"/>
        </w:rPr>
        <w:object w:dxaOrig="8386" w:dyaOrig="20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11" o:title=""/>
          </v:shape>
          <o:OLEObject Type="Embed" ProgID="Excel.Sheet.12" ShapeID="_x0000_i1025" DrawAspect="Content" ObjectID="_1520935184" r:id="rId12"/>
        </w:object>
      </w:r>
    </w:p>
    <w:p w:rsidR="00274C00" w:rsidRDefault="00274C00" w:rsidP="00274C00">
      <w:pPr>
        <w:pStyle w:val="Zkladntext"/>
        <w:rPr>
          <w:szCs w:val="18"/>
        </w:rPr>
      </w:pPr>
    </w:p>
    <w:p w:rsidR="00274C00" w:rsidRDefault="00274C00" w:rsidP="00274C00">
      <w:pPr>
        <w:pStyle w:val="Zkladntext"/>
        <w:rPr>
          <w:szCs w:val="18"/>
        </w:rPr>
      </w:pPr>
    </w:p>
    <w:p w:rsidR="004D3B4A" w:rsidRPr="00B50225" w:rsidRDefault="004D3B4A" w:rsidP="004D3B4A">
      <w:pPr>
        <w:rPr>
          <w:sz w:val="18"/>
          <w:szCs w:val="18"/>
        </w:rPr>
      </w:pPr>
    </w:p>
    <w:p w:rsidR="003226A5" w:rsidRPr="00A31BBB" w:rsidRDefault="003226A5" w:rsidP="00E358F8">
      <w:pPr>
        <w:pBdr>
          <w:left w:val="single" w:sz="4" w:space="4" w:color="auto"/>
        </w:pBdr>
        <w:jc w:val="both"/>
        <w:rPr>
          <w:sz w:val="18"/>
          <w:szCs w:val="18"/>
        </w:rPr>
      </w:pPr>
    </w:p>
    <w:p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E358F8">
      <w:pPr>
        <w:pStyle w:val="Zkladntext"/>
        <w:ind w:left="0"/>
        <w:rPr>
          <w:szCs w:val="18"/>
        </w:rPr>
      </w:pPr>
    </w:p>
    <w:p w:rsidR="000F1CF9" w:rsidRPr="0028408E" w:rsidRDefault="004D3B4A" w:rsidP="001C039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w:t>
      </w:r>
      <w:r w:rsidR="001C039B">
        <w:rPr>
          <w:szCs w:val="18"/>
        </w:rPr>
        <w:t xml:space="preserve">o priznania k 31. decembru 2015 </w:t>
      </w:r>
      <w:r w:rsidR="009C7699" w:rsidRPr="00813301">
        <w:rPr>
          <w:szCs w:val="18"/>
        </w:rPr>
        <w:t>vykázaná ako krátkodobá ostatná rezerva, k 31. decembru 2014</w:t>
      </w:r>
      <w:r w:rsidR="001A7D3F" w:rsidRPr="00813301">
        <w:rPr>
          <w:szCs w:val="18"/>
        </w:rPr>
        <w:t xml:space="preserve"> ako krátkodobá zákonná rezerva. </w:t>
      </w:r>
      <w:r w:rsidR="001A7D3F" w:rsidRPr="00813301">
        <w:rPr>
          <w:color w:val="0070C0"/>
          <w:szCs w:val="18"/>
        </w:rPr>
        <w:t>(</w:t>
      </w:r>
      <w:r w:rsidR="000F1CF9" w:rsidRPr="0028408E">
        <w:rPr>
          <w:color w:val="00B050"/>
          <w:szCs w:val="18"/>
        </w:rPr>
        <w:t xml:space="preserve"> </w:t>
      </w:r>
    </w:p>
    <w:p w:rsidR="00BC7633" w:rsidRPr="00BC7633" w:rsidRDefault="00BC7633" w:rsidP="00221081">
      <w:pPr>
        <w:pStyle w:val="Zkladntext"/>
        <w:ind w:left="450"/>
      </w:pPr>
    </w:p>
    <w:p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rsidR="00E6331A" w:rsidRDefault="00E6331A" w:rsidP="00E6331A">
      <w:pPr>
        <w:pStyle w:val="Pismenka"/>
        <w:numPr>
          <w:ilvl w:val="0"/>
          <w:numId w:val="0"/>
        </w:numPr>
        <w:ind w:left="720"/>
        <w:rPr>
          <w:szCs w:val="18"/>
        </w:rPr>
      </w:pPr>
    </w:p>
    <w:p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716632" w:rsidRDefault="008261CF" w:rsidP="00E358F8">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B4142A" w:rsidRPr="00141023" w:rsidRDefault="0009657F" w:rsidP="00141023">
      <w:pPr>
        <w:pStyle w:val="Zkladntext"/>
        <w:rPr>
          <w:szCs w:val="18"/>
        </w:rPr>
      </w:pPr>
      <w:r>
        <w:rPr>
          <w:szCs w:val="18"/>
        </w:rPr>
        <w:tab/>
      </w:r>
    </w:p>
    <w:p w:rsidR="00B4142A" w:rsidRPr="00E6331A" w:rsidRDefault="00B4142A" w:rsidP="00282F28">
      <w:pPr>
        <w:pStyle w:val="Zkladn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rsidR="00B4142A" w:rsidRDefault="00B4142A" w:rsidP="00282F28">
      <w:pPr>
        <w:pStyle w:val="Zkladntext"/>
        <w:ind w:firstLine="282"/>
        <w:rPr>
          <w:color w:val="0070C0"/>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141023">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28408E" w:rsidRDefault="004107C2" w:rsidP="00282F28">
      <w:pPr>
        <w:pStyle w:val="Zkladntext"/>
        <w:rPr>
          <w:color w:val="0070C0"/>
          <w:szCs w:val="18"/>
        </w:rPr>
      </w:pPr>
    </w:p>
    <w:p w:rsidR="00AE7EB1" w:rsidRDefault="00737326" w:rsidP="00282F28">
      <w:pPr>
        <w:pStyle w:val="Zkladn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p>
    <w:p w:rsidR="00141023" w:rsidRPr="007C194A" w:rsidRDefault="00141023" w:rsidP="00282F28">
      <w:pPr>
        <w:pStyle w:val="Zkladntext"/>
        <w:rPr>
          <w:szCs w:val="18"/>
        </w:rPr>
      </w:pPr>
    </w:p>
    <w:p w:rsidR="0040334F" w:rsidRPr="00141023" w:rsidRDefault="00AE7EB1" w:rsidP="00141023">
      <w:pPr>
        <w:pStyle w:val="Zkladntext"/>
        <w:rPr>
          <w:szCs w:val="18"/>
        </w:rPr>
      </w:pPr>
      <w:r w:rsidRPr="007C194A">
        <w:rPr>
          <w:szCs w:val="18"/>
        </w:rPr>
        <w:t>sa považuje za náklad a účtuje sa na účet 518 – Ostatné služby.</w:t>
      </w:r>
    </w:p>
    <w:p w:rsidR="00737326" w:rsidRDefault="00737326" w:rsidP="00221081">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8" w:name="_MON_1508924653"/>
    <w:bookmarkEnd w:id="8"/>
    <w:p w:rsidR="00737326" w:rsidRDefault="00F609FC" w:rsidP="00AE62D9">
      <w:pPr>
        <w:pStyle w:val="Zkladntext"/>
        <w:rPr>
          <w:szCs w:val="18"/>
        </w:rPr>
      </w:pPr>
      <w:r w:rsidRPr="00BC4C21">
        <w:rPr>
          <w:szCs w:val="18"/>
        </w:rPr>
        <w:object w:dxaOrig="8904" w:dyaOrig="2216">
          <v:shape id="_x0000_i1026" type="#_x0000_t75" style="width:446.25pt;height:110.25pt" o:ole="">
            <v:imagedata r:id="rId13" o:title=""/>
          </v:shape>
          <o:OLEObject Type="Embed" ProgID="Excel.Sheet.12" ShapeID="_x0000_i1026" DrawAspect="Content" ObjectID="_1520935185" r:id="rId14"/>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141023" w:rsidRDefault="003C6202" w:rsidP="00141023">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137CAC" w:rsidRDefault="003C6202" w:rsidP="00141023">
      <w:pPr>
        <w:pStyle w:val="Zkladn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p>
    <w:p w:rsidR="00141023" w:rsidRPr="00141023" w:rsidRDefault="00141023" w:rsidP="00141023">
      <w:pPr>
        <w:pStyle w:val="Zkladntext"/>
        <w:rPr>
          <w:szCs w:val="18"/>
        </w:rPr>
      </w:pPr>
    </w:p>
    <w:p w:rsidR="00AE7EB1" w:rsidRPr="00776C85" w:rsidRDefault="00AE7EB1" w:rsidP="00141023">
      <w:pPr>
        <w:pStyle w:val="Zkladntext"/>
        <w:pBdr>
          <w:left w:val="single" w:sz="4" w:space="4" w:color="auto"/>
        </w:pBdr>
        <w:rPr>
          <w:szCs w:val="18"/>
        </w:rPr>
      </w:pPr>
      <w:r w:rsidRPr="00776C85">
        <w:rPr>
          <w:szCs w:val="18"/>
        </w:rPr>
        <w:t>sa považuje za zásoby</w:t>
      </w:r>
      <w:r w:rsidR="004760A1" w:rsidRPr="00776C85">
        <w:rPr>
          <w:szCs w:val="18"/>
        </w:rPr>
        <w:t xml:space="preserve"> a účtuje sa do nákladov pri jeho vydaní do spotreby. </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Pr="00B50225" w:rsidRDefault="003C6202" w:rsidP="005C396D">
      <w:pPr>
        <w:pStyle w:val="Zkladntext"/>
        <w:ind w:left="0"/>
        <w:rPr>
          <w:szCs w:val="18"/>
        </w:rPr>
      </w:pPr>
    </w:p>
    <w:bookmarkStart w:id="9" w:name="_MON_1500299770"/>
    <w:bookmarkEnd w:id="9"/>
    <w:p w:rsidR="003C6202" w:rsidRDefault="00776C85" w:rsidP="00AE62D9">
      <w:pPr>
        <w:pStyle w:val="Zkladntext"/>
        <w:rPr>
          <w:szCs w:val="18"/>
        </w:rPr>
      </w:pPr>
      <w:r w:rsidRPr="00BC4C21">
        <w:rPr>
          <w:szCs w:val="18"/>
        </w:rPr>
        <w:object w:dxaOrig="8825" w:dyaOrig="2231">
          <v:shape id="_x0000_i1027" type="#_x0000_t75" style="width:441pt;height:111.75pt" o:ole="">
            <v:imagedata r:id="rId15" o:title=""/>
          </v:shape>
          <o:OLEObject Type="Embed" ProgID="Excel.Sheet.12" ShapeID="_x0000_i1027" DrawAspect="Content" ObjectID="_1520935186" r:id="rId16"/>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lastRenderedPageBreak/>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w:t>
      </w:r>
      <w:r w:rsidR="005C396D">
        <w:t>n</w:t>
      </w:r>
      <w:r w:rsidRPr="00D06026">
        <w:t>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40334F" w:rsidRDefault="0040334F"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B84595" w:rsidRPr="0028408E" w:rsidRDefault="00B84595" w:rsidP="0028408E">
      <w:pPr>
        <w:pStyle w:val="Pismenka"/>
        <w:numPr>
          <w:ilvl w:val="0"/>
          <w:numId w:val="0"/>
        </w:numPr>
        <w:ind w:left="766"/>
        <w:rPr>
          <w:b w:val="0"/>
          <w:color w:val="0070C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3E32DB">
      <w:pPr>
        <w:pStyle w:val="odstavec"/>
      </w:pPr>
    </w:p>
    <w:p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rsidR="00ED1468" w:rsidRPr="00C612AB" w:rsidRDefault="00ED1468" w:rsidP="003E32DB">
      <w:pPr>
        <w:pStyle w:val="odstavec"/>
      </w:pPr>
    </w:p>
    <w:p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Pr="0071599A" w:rsidRDefault="0071599A" w:rsidP="003E32DB">
      <w:pPr>
        <w:pStyle w:val="Zkladntext"/>
        <w:ind w:left="0"/>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Default="0071599A" w:rsidP="001210B4">
      <w:pPr>
        <w:pStyle w:val="Pismenka"/>
        <w:numPr>
          <w:ilvl w:val="0"/>
          <w:numId w:val="32"/>
        </w:numPr>
        <w:rPr>
          <w:szCs w:val="18"/>
        </w:rPr>
      </w:pPr>
      <w:r w:rsidRPr="00B50225">
        <w:rPr>
          <w:szCs w:val="18"/>
        </w:rPr>
        <w:t>Zákazková výroba</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71599A" w:rsidRPr="007224BE" w:rsidRDefault="0071599A" w:rsidP="0071599A">
      <w:pPr>
        <w:pStyle w:val="Pismenka"/>
        <w:numPr>
          <w:ilvl w:val="0"/>
          <w:numId w:val="0"/>
        </w:numPr>
        <w:rPr>
          <w:b w:val="0"/>
          <w:szCs w:val="18"/>
        </w:rPr>
      </w:pPr>
    </w:p>
    <w:p w:rsidR="0071599A" w:rsidRPr="00B50225" w:rsidRDefault="0071599A" w:rsidP="00221081">
      <w:pPr>
        <w:pStyle w:val="Pismenka"/>
        <w:numPr>
          <w:ilvl w:val="0"/>
          <w:numId w:val="32"/>
        </w:numPr>
        <w:rPr>
          <w:szCs w:val="18"/>
        </w:rPr>
      </w:pPr>
      <w:r w:rsidRPr="00B50225">
        <w:rPr>
          <w:szCs w:val="18"/>
        </w:rPr>
        <w:t>Zákazková výstavba nehnuteľnosti</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40334F" w:rsidRPr="00B50225" w:rsidRDefault="0040334F"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E85E96">
      <w:pPr>
        <w:pStyle w:val="odstavec"/>
        <w:ind w:left="0"/>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46A96" w:rsidRDefault="00A46A96" w:rsidP="003E32DB">
      <w:pPr>
        <w:pStyle w:val="odstavec"/>
      </w:pPr>
    </w:p>
    <w:p w:rsidR="00A46A96" w:rsidRDefault="00A46A96" w:rsidP="00A46A96">
      <w:pPr>
        <w:pStyle w:val="Pismenka"/>
        <w:numPr>
          <w:ilvl w:val="0"/>
          <w:numId w:val="32"/>
        </w:numPr>
        <w:rPr>
          <w:szCs w:val="18"/>
        </w:rPr>
      </w:pPr>
      <w:r w:rsidRPr="0028408E">
        <w:rPr>
          <w:szCs w:val="18"/>
        </w:rPr>
        <w:t>Emisné kvóty</w:t>
      </w:r>
    </w:p>
    <w:p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rsidR="00E85E96" w:rsidRPr="0028408E" w:rsidRDefault="00E85E96" w:rsidP="00E85E96">
      <w:pPr>
        <w:pStyle w:val="Pismenka"/>
        <w:numPr>
          <w:ilvl w:val="0"/>
          <w:numId w:val="0"/>
        </w:numPr>
        <w:ind w:left="720"/>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D07F5A" w:rsidRPr="00A31BBB" w:rsidRDefault="00D07F5A" w:rsidP="004B1AE7">
      <w:pPr>
        <w:pStyle w:val="Pismenka"/>
        <w:numPr>
          <w:ilvl w:val="0"/>
          <w:numId w:val="0"/>
        </w:numPr>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w:t>
      </w:r>
      <w:r w:rsidRPr="00736771">
        <w:rPr>
          <w:szCs w:val="18"/>
        </w:rPr>
        <w:lastRenderedPageBreak/>
        <w:t>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4B1AE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4B1AE7">
      <w:pPr>
        <w:pStyle w:val="Pismenka"/>
        <w:numPr>
          <w:ilvl w:val="0"/>
          <w:numId w:val="0"/>
        </w:numPr>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0334F" w:rsidRDefault="0040334F" w:rsidP="00282F28">
      <w:pPr>
        <w:ind w:left="426"/>
        <w:jc w:val="both"/>
        <w:rPr>
          <w:color w:val="00B050"/>
          <w:sz w:val="18"/>
          <w:szCs w:val="18"/>
        </w:rPr>
      </w:pPr>
    </w:p>
    <w:p w:rsidR="004B1AE7" w:rsidRPr="0028408E" w:rsidRDefault="004B1AE7" w:rsidP="00282F28">
      <w:pPr>
        <w:ind w:left="426"/>
        <w:jc w:val="both"/>
        <w:rPr>
          <w:color w:val="00B050"/>
          <w:sz w:val="18"/>
          <w:szCs w:val="18"/>
        </w:rPr>
      </w:pPr>
    </w:p>
    <w:p w:rsidR="0055226C" w:rsidRPr="00FC603B" w:rsidRDefault="0055226C" w:rsidP="009E0040">
      <w:pPr>
        <w:ind w:left="426"/>
        <w:jc w:val="both"/>
        <w:rPr>
          <w:szCs w:val="18"/>
        </w:rPr>
      </w:pPr>
    </w:p>
    <w:p w:rsidR="004D3B4A" w:rsidRPr="004B1AE7" w:rsidRDefault="004D3B4A" w:rsidP="00F53D2F">
      <w:pPr>
        <w:pStyle w:val="Pismenka"/>
        <w:numPr>
          <w:ilvl w:val="0"/>
          <w:numId w:val="32"/>
        </w:numPr>
        <w:rPr>
          <w:szCs w:val="18"/>
        </w:rPr>
      </w:pPr>
      <w:r w:rsidRPr="004B1AE7">
        <w:rPr>
          <w:szCs w:val="18"/>
        </w:rPr>
        <w:lastRenderedPageBreak/>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rsidR="008C07CB" w:rsidRDefault="008C07CB" w:rsidP="00E963F8">
      <w:pPr>
        <w:pStyle w:val="Zkladntext"/>
        <w:rPr>
          <w:b/>
          <w:szCs w:val="18"/>
        </w:rPr>
      </w:pPr>
    </w:p>
    <w:p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Default="00AF48F5" w:rsidP="000D3FB1">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rsidR="005D27E2" w:rsidRPr="00B50225" w:rsidRDefault="005D27E2" w:rsidP="000D3FB1">
      <w:pPr>
        <w:pStyle w:val="Zkladntext"/>
        <w:rPr>
          <w:szCs w:val="18"/>
        </w:rPr>
      </w:pPr>
    </w:p>
    <w:p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Default="00AF48F5" w:rsidP="000D3FB1">
      <w:pPr>
        <w:pStyle w:val="Zkladntext"/>
        <w:rPr>
          <w:szCs w:val="18"/>
        </w:rPr>
      </w:pPr>
    </w:p>
    <w:p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rsidR="00AF48F5" w:rsidRDefault="00AF48F5" w:rsidP="000D3FB1">
      <w:pPr>
        <w:pStyle w:val="Zkladntext"/>
        <w:rPr>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rsidR="00BF7C7C" w:rsidRPr="00B50225" w:rsidRDefault="00BF7C7C" w:rsidP="004D3B4A">
      <w:pPr>
        <w:pStyle w:val="Zkladntext"/>
        <w:rPr>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p>
    <w:p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3226A5" w:rsidRPr="00D06026" w:rsidRDefault="003226A5" w:rsidP="00B50225">
      <w:pPr>
        <w:pStyle w:val="Zkladntext"/>
        <w:ind w:left="0"/>
        <w:rPr>
          <w:szCs w:val="18"/>
        </w:rPr>
      </w:pP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AA14FA" w:rsidRPr="00D06026" w:rsidRDefault="00AA14FA" w:rsidP="004D3B4A">
      <w:pPr>
        <w:pStyle w:val="Zkladntext"/>
        <w:rPr>
          <w:szCs w:val="18"/>
        </w:rPr>
      </w:pPr>
    </w:p>
    <w:p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0E08F9" w:rsidRDefault="000E08F9">
      <w:pPr>
        <w:pStyle w:val="Zkladntext"/>
        <w:rPr>
          <w:szCs w:val="18"/>
        </w:rPr>
      </w:pPr>
    </w:p>
    <w:p w:rsidR="00D97021" w:rsidRPr="00D06026" w:rsidRDefault="00D97021">
      <w:pPr>
        <w:pStyle w:val="Zkladntext"/>
        <w:rPr>
          <w:szCs w:val="18"/>
        </w:rPr>
      </w:pPr>
      <w:r w:rsidRPr="00D06026">
        <w:rPr>
          <w:szCs w:val="18"/>
        </w:rPr>
        <w:t xml:space="preserve">Reálna hodnota menových futurít je stanovená na základe kótovaných cien na burze. </w:t>
      </w:r>
    </w:p>
    <w:p w:rsidR="00D97021" w:rsidRPr="00D06026" w:rsidRDefault="00D97021">
      <w:pPr>
        <w:pStyle w:val="Zkladntext"/>
        <w:rPr>
          <w:szCs w:val="18"/>
        </w:rPr>
      </w:pPr>
    </w:p>
    <w:p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D06026" w:rsidRDefault="0057149D" w:rsidP="00A31BBB">
      <w:pPr>
        <w:pStyle w:val="Zkladntext"/>
        <w:rPr>
          <w:szCs w:val="18"/>
        </w:rPr>
      </w:pPr>
    </w:p>
    <w:p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4D3B4A" w:rsidRPr="00B50225" w:rsidRDefault="004D3B4A" w:rsidP="004D3B4A">
      <w:pPr>
        <w:pStyle w:val="Zkladntext"/>
        <w:rPr>
          <w:szCs w:val="18"/>
        </w:rPr>
      </w:pPr>
    </w:p>
    <w:p w:rsidR="004D3B4A" w:rsidRPr="00992FAC" w:rsidRDefault="004D3B4A" w:rsidP="001210B4">
      <w:pPr>
        <w:pStyle w:val="Pismenka"/>
        <w:numPr>
          <w:ilvl w:val="0"/>
          <w:numId w:val="32"/>
        </w:numPr>
        <w:rPr>
          <w:szCs w:val="18"/>
        </w:rPr>
      </w:pPr>
      <w:r w:rsidRPr="00992FAC">
        <w:rPr>
          <w:szCs w:val="18"/>
        </w:rPr>
        <w:t>Majetok a záväzky zabezpečené derivátmi</w:t>
      </w:r>
    </w:p>
    <w:p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rsidR="0057149D" w:rsidRPr="000E08F9" w:rsidRDefault="0057149D" w:rsidP="004D3B4A">
      <w:pPr>
        <w:pStyle w:val="Zkladntext"/>
        <w:rPr>
          <w:szCs w:val="18"/>
        </w:rPr>
      </w:pPr>
    </w:p>
    <w:p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rsidR="00716632" w:rsidRDefault="00716632">
      <w:pPr>
        <w:spacing w:after="200" w:line="276" w:lineRule="auto"/>
        <w:rPr>
          <w:b/>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Pr="004B1AE7" w:rsidRDefault="00F830A8" w:rsidP="004B1AE7">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F830A8" w:rsidRPr="00096987" w:rsidRDefault="00B56595" w:rsidP="00282F28">
      <w:pPr>
        <w:pStyle w:val="Zkladn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4B1AE7" w:rsidRDefault="009E6876" w:rsidP="004B1AE7">
      <w:pPr>
        <w:pStyle w:val="Zkladntext"/>
        <w:ind w:left="0"/>
        <w:rPr>
          <w:color w:val="0070C0"/>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1AE7" w:rsidRDefault="004B1AE7" w:rsidP="00F53D2F">
      <w:pPr>
        <w:pStyle w:val="Pismenka"/>
        <w:numPr>
          <w:ilvl w:val="0"/>
          <w:numId w:val="0"/>
        </w:numPr>
        <w:ind w:left="360"/>
        <w:rPr>
          <w:b w:val="0"/>
        </w:rPr>
      </w:pPr>
    </w:p>
    <w:p w:rsidR="004B1AE7" w:rsidRPr="00092E6F" w:rsidRDefault="004B1AE7" w:rsidP="00F53D2F">
      <w:pPr>
        <w:pStyle w:val="Pismenka"/>
        <w:numPr>
          <w:ilvl w:val="0"/>
          <w:numId w:val="0"/>
        </w:numPr>
        <w:ind w:left="360"/>
      </w:pP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lastRenderedPageBreak/>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096987" w:rsidRDefault="00DF202B" w:rsidP="00AB1CF7">
      <w:pPr>
        <w:pStyle w:val="Pismenka"/>
        <w:numPr>
          <w:ilvl w:val="0"/>
          <w:numId w:val="0"/>
        </w:numPr>
        <w:ind w:left="426"/>
        <w:rPr>
          <w:b w:val="0"/>
        </w:rPr>
      </w:pPr>
      <w:r w:rsidRPr="00096987">
        <w:rPr>
          <w:b w:val="0"/>
        </w:rPr>
        <w:t>Výnosové úroky sa účtujú rovnomerne v účtovných obdobiach, ktorých sa vecne a časovo týkajú / na základe časového rozlíšenia metódou efektívnej úrokovej miery.</w:t>
      </w:r>
    </w:p>
    <w:p w:rsidR="00DF202B" w:rsidRPr="00096987" w:rsidRDefault="00DF202B" w:rsidP="00AB1CF7">
      <w:pPr>
        <w:pStyle w:val="Pismenka"/>
        <w:numPr>
          <w:ilvl w:val="0"/>
          <w:numId w:val="0"/>
        </w:numPr>
        <w:ind w:left="426"/>
        <w:rPr>
          <w:b w:val="0"/>
        </w:rPr>
      </w:pPr>
    </w:p>
    <w:p w:rsidR="00DF202B" w:rsidRPr="00096987"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rsidR="008D587C" w:rsidRPr="00A31BBB" w:rsidRDefault="008D587C" w:rsidP="003E32DB">
      <w:pPr>
        <w:pStyle w:val="odstavec"/>
      </w:pPr>
      <w:bookmarkStart w:id="10"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28408E" w:rsidRDefault="004F7A8F"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2015 vykázaná ako krátkodobá ostatná rezerva, k 31. decembru 2014 ako krátkodobá zákonná rezerva.</w:t>
      </w:r>
      <w:r w:rsidRPr="00DD66D0">
        <w:rPr>
          <w:b w:val="0"/>
          <w:color w:val="0070C0"/>
          <w:szCs w:val="18"/>
        </w:rPr>
        <w:t xml:space="preserve"> </w:t>
      </w:r>
    </w:p>
    <w:p w:rsidR="00434E61" w:rsidRDefault="00434E61" w:rsidP="003E32DB">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896A20" w:rsidRPr="00B20EA6" w:rsidRDefault="00896A20" w:rsidP="00B20EA6">
      <w:pPr>
        <w:pStyle w:val="Zkladntext"/>
        <w:rPr>
          <w:szCs w:val="18"/>
        </w:rPr>
      </w:pPr>
      <w:r w:rsidRPr="00B20EA6">
        <w:rPr>
          <w:szCs w:val="18"/>
        </w:rPr>
        <w:t xml:space="preserve">V roku 2015 Spoločnosť neúčtovala o oprave významných chýb minulých období. </w:t>
      </w:r>
    </w:p>
    <w:p w:rsidR="002A3458" w:rsidRDefault="002A3458" w:rsidP="00282F28">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r w:rsidR="00E91C09">
        <w:rPr>
          <w:szCs w:val="18"/>
        </w:rPr>
        <w:t xml:space="preserve"> a VÝKAZU ZISKOV A STRÁT</w:t>
      </w:r>
    </w:p>
    <w:p w:rsidR="004D3B4A" w:rsidRPr="00FC603B" w:rsidRDefault="004D3B4A" w:rsidP="004D3B4A">
      <w:pPr>
        <w:pStyle w:val="Hlavika"/>
        <w:numPr>
          <w:ilvl w:val="12"/>
          <w:numId w:val="0"/>
        </w:numPr>
        <w:jc w:val="both"/>
        <w:rPr>
          <w:sz w:val="18"/>
          <w:szCs w:val="18"/>
        </w:rPr>
      </w:pPr>
    </w:p>
    <w:p w:rsidR="007A7B97" w:rsidRDefault="007A7B97" w:rsidP="004D3B4A">
      <w:pPr>
        <w:pStyle w:val="Zkladntext"/>
        <w:rPr>
          <w:szCs w:val="18"/>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6D75D8" w:rsidRDefault="00F54FE6" w:rsidP="004B1AE7">
      <w:pPr>
        <w:pStyle w:val="Pismenka"/>
        <w:numPr>
          <w:ilvl w:val="0"/>
          <w:numId w:val="0"/>
        </w:numPr>
        <w:ind w:left="360"/>
        <w:rPr>
          <w:b w:val="0"/>
          <w:szCs w:val="18"/>
        </w:rPr>
      </w:pPr>
      <w:r w:rsidRPr="003E32DB">
        <w:rPr>
          <w:b w:val="0"/>
          <w:szCs w:val="18"/>
        </w:rPr>
        <w:t>Nemá náplň.</w:t>
      </w:r>
    </w:p>
    <w:p w:rsidR="004B1AE7" w:rsidRPr="004B1AE7" w:rsidRDefault="004B1AE7" w:rsidP="004B1AE7">
      <w:pPr>
        <w:pStyle w:val="Pismenka"/>
        <w:numPr>
          <w:ilvl w:val="0"/>
          <w:numId w:val="0"/>
        </w:numPr>
        <w:ind w:left="360"/>
        <w:rPr>
          <w:b w:val="0"/>
          <w:szCs w:val="18"/>
        </w:rPr>
      </w:pPr>
    </w:p>
    <w:p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rsidR="008165C9" w:rsidRPr="00B50225" w:rsidRDefault="008165C9" w:rsidP="008165C9">
      <w:pPr>
        <w:pStyle w:val="Zkladntext"/>
        <w:rPr>
          <w:szCs w:val="18"/>
        </w:rPr>
      </w:pPr>
    </w:p>
    <w:p w:rsidR="00F54FE6" w:rsidRPr="003E32DB" w:rsidRDefault="00F54FE6" w:rsidP="00F54FE6">
      <w:pPr>
        <w:pStyle w:val="Pismenka"/>
        <w:numPr>
          <w:ilvl w:val="0"/>
          <w:numId w:val="0"/>
        </w:numPr>
        <w:ind w:left="360"/>
        <w:rPr>
          <w:b w:val="0"/>
          <w:szCs w:val="18"/>
        </w:rPr>
      </w:pPr>
      <w:r w:rsidRPr="003E32DB">
        <w:rPr>
          <w:b w:val="0"/>
          <w:szCs w:val="18"/>
        </w:rPr>
        <w:t>Nemá náplň.</w:t>
      </w:r>
    </w:p>
    <w:p w:rsidR="0034638A" w:rsidRPr="00E5531E" w:rsidRDefault="0034638A" w:rsidP="004E21C9">
      <w:pPr>
        <w:pStyle w:val="Zkladntext"/>
        <w:rPr>
          <w:szCs w:val="18"/>
        </w:rPr>
      </w:pPr>
    </w:p>
    <w:p w:rsidR="000F4640" w:rsidRDefault="000F4640" w:rsidP="00B50225">
      <w:pPr>
        <w:pStyle w:val="Zkladntext"/>
        <w:ind w:left="0"/>
        <w:jc w:val="left"/>
        <w:rPr>
          <w:szCs w:val="18"/>
        </w:rPr>
      </w:pPr>
    </w:p>
    <w:p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rsidR="004C0F07" w:rsidRDefault="004C0F07" w:rsidP="00491AF0">
      <w:pPr>
        <w:pStyle w:val="Zkladntext"/>
        <w:rPr>
          <w:szCs w:val="18"/>
        </w:rPr>
      </w:pPr>
    </w:p>
    <w:p w:rsidR="00491AF0" w:rsidRDefault="00491AF0" w:rsidP="00491AF0">
      <w:pPr>
        <w:pStyle w:val="Zkladntext"/>
        <w:rPr>
          <w:szCs w:val="18"/>
        </w:rPr>
      </w:pPr>
      <w:r w:rsidRPr="00EB5698">
        <w:rPr>
          <w:szCs w:val="18"/>
        </w:rPr>
        <w:t>Štruktúra záväzkov podľa zostatkovej doby splatnosti je uvedená v nasledujúcom prehľade:</w:t>
      </w:r>
    </w:p>
    <w:p w:rsidR="003F0494" w:rsidRDefault="003F0494" w:rsidP="00491AF0">
      <w:pPr>
        <w:pStyle w:val="Zkladntext"/>
        <w:rPr>
          <w:szCs w:val="18"/>
        </w:rPr>
      </w:pPr>
    </w:p>
    <w:bookmarkStart w:id="12" w:name="_MON_1508918652"/>
    <w:bookmarkEnd w:id="12"/>
    <w:p w:rsidR="0040497D" w:rsidRDefault="00385F78" w:rsidP="004B1AE7">
      <w:pPr>
        <w:pStyle w:val="Zkladntext"/>
        <w:rPr>
          <w:szCs w:val="18"/>
        </w:rPr>
      </w:pPr>
      <w:r w:rsidRPr="00BC4C21">
        <w:rPr>
          <w:szCs w:val="18"/>
        </w:rPr>
        <w:object w:dxaOrig="8756" w:dyaOrig="2372">
          <v:shape id="_x0000_i1028" type="#_x0000_t75" style="width:435.75pt;height:117.75pt" o:ole="">
            <v:imagedata r:id="rId17" o:title=""/>
          </v:shape>
          <o:OLEObject Type="Embed" ProgID="Excel.Sheet.12" ShapeID="_x0000_i1028" DrawAspect="Content" ObjectID="_1520935187" r:id="rId18"/>
        </w:object>
      </w:r>
    </w:p>
    <w:p w:rsidR="000A4CC5" w:rsidRDefault="000A4CC5" w:rsidP="00282F28">
      <w:pPr>
        <w:pStyle w:val="Zkladntext"/>
        <w:rPr>
          <w:color w:val="0070C0"/>
          <w:szCs w:val="18"/>
        </w:rPr>
      </w:pPr>
    </w:p>
    <w:p w:rsidR="000A4CC5" w:rsidRDefault="000A4CC5" w:rsidP="00282F28">
      <w:pPr>
        <w:pStyle w:val="Zkladntext"/>
        <w:rPr>
          <w:color w:val="0070C0"/>
          <w:szCs w:val="18"/>
        </w:rPr>
      </w:pPr>
    </w:p>
    <w:p w:rsidR="00E91C09" w:rsidRPr="00385F78" w:rsidRDefault="00E91C09" w:rsidP="00282F28">
      <w:pPr>
        <w:pStyle w:val="Nadpis2"/>
        <w:numPr>
          <w:ilvl w:val="0"/>
          <w:numId w:val="2"/>
        </w:numPr>
        <w:ind w:left="709" w:hanging="283"/>
        <w:rPr>
          <w:szCs w:val="18"/>
        </w:rPr>
      </w:pPr>
      <w:r w:rsidRPr="00385F78">
        <w:rPr>
          <w:szCs w:val="18"/>
        </w:rPr>
        <w:t>Vlastné akcie</w:t>
      </w:r>
    </w:p>
    <w:p w:rsidR="00E91C09" w:rsidRPr="0028408E" w:rsidRDefault="00E91C09" w:rsidP="00282F28">
      <w:pPr>
        <w:ind w:left="426"/>
        <w:rPr>
          <w:color w:val="0070C0"/>
          <w:sz w:val="18"/>
          <w:szCs w:val="18"/>
        </w:rPr>
      </w:pPr>
    </w:p>
    <w:p w:rsidR="004C0F07" w:rsidRPr="004B1AE7" w:rsidRDefault="00385F78" w:rsidP="004B1AE7">
      <w:pPr>
        <w:pStyle w:val="Pismenka"/>
        <w:numPr>
          <w:ilvl w:val="0"/>
          <w:numId w:val="0"/>
        </w:numPr>
        <w:ind w:left="360"/>
        <w:rPr>
          <w:b w:val="0"/>
          <w:szCs w:val="18"/>
        </w:rPr>
      </w:pPr>
      <w:r w:rsidRPr="003E32DB">
        <w:rPr>
          <w:b w:val="0"/>
          <w:szCs w:val="18"/>
        </w:rPr>
        <w:t>Nemá náplň</w:t>
      </w:r>
    </w:p>
    <w:p w:rsidR="00221081" w:rsidRDefault="00221081" w:rsidP="00221081">
      <w:pPr>
        <w:pStyle w:val="Nadpis2"/>
        <w:numPr>
          <w:ilvl w:val="0"/>
          <w:numId w:val="2"/>
        </w:numPr>
        <w:rPr>
          <w:szCs w:val="18"/>
        </w:rPr>
      </w:pPr>
      <w:r>
        <w:rPr>
          <w:szCs w:val="18"/>
        </w:rPr>
        <w:lastRenderedPageBreak/>
        <w:t>Náklady, ktoré majú výnimočný rozsah alebo výskyt</w:t>
      </w:r>
    </w:p>
    <w:p w:rsidR="00221081" w:rsidRDefault="00221081" w:rsidP="00282F28">
      <w:pPr>
        <w:ind w:left="708"/>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21081" w:rsidRPr="00772072" w:rsidRDefault="00221081" w:rsidP="00282F28"/>
    <w:p w:rsidR="00221081" w:rsidRDefault="00221081" w:rsidP="00221081">
      <w:pPr>
        <w:pStyle w:val="Nadpis2"/>
        <w:numPr>
          <w:ilvl w:val="0"/>
          <w:numId w:val="2"/>
        </w:numPr>
        <w:rPr>
          <w:szCs w:val="18"/>
        </w:rPr>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C3448" w:rsidRDefault="002C3448" w:rsidP="004B1AE7">
      <w:pPr>
        <w:pStyle w:val="Zkladntext"/>
        <w:ind w:left="0"/>
        <w:rPr>
          <w:b/>
          <w:szCs w:val="18"/>
        </w:rPr>
      </w:pPr>
      <w:bookmarkStart w:id="13" w:name="_MON_1405949598"/>
      <w:bookmarkStart w:id="14" w:name="_MON_1500378563"/>
      <w:bookmarkEnd w:id="13"/>
      <w:bookmarkEnd w:id="14"/>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385F78" w:rsidRPr="003E32DB" w:rsidRDefault="00385F78" w:rsidP="00385F78">
      <w:pPr>
        <w:pStyle w:val="Pismenka"/>
        <w:numPr>
          <w:ilvl w:val="0"/>
          <w:numId w:val="0"/>
        </w:numPr>
        <w:ind w:left="340"/>
        <w:rPr>
          <w:b w:val="0"/>
          <w:szCs w:val="18"/>
        </w:rPr>
      </w:pPr>
      <w:r w:rsidRPr="003E32DB">
        <w:rPr>
          <w:b w:val="0"/>
          <w:szCs w:val="18"/>
        </w:rPr>
        <w:t>Nemá náplň.</w:t>
      </w:r>
    </w:p>
    <w:p w:rsidR="00BB3A59" w:rsidRPr="0028408E" w:rsidRDefault="00BB3A59" w:rsidP="00385F78">
      <w:pPr>
        <w:pStyle w:val="Zkladntext"/>
        <w:ind w:left="766"/>
        <w:rPr>
          <w:color w:val="0070C0"/>
          <w:szCs w:val="18"/>
        </w:rPr>
      </w:pPr>
      <w:r w:rsidRPr="0028408E">
        <w:rPr>
          <w:color w:val="0070C0"/>
          <w:szCs w:val="18"/>
        </w:rPr>
        <w:t>.</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5A0CAB" w:rsidRPr="00385F78" w:rsidRDefault="00385F78" w:rsidP="00385F78">
      <w:pPr>
        <w:pStyle w:val="Pismenka"/>
        <w:numPr>
          <w:ilvl w:val="0"/>
          <w:numId w:val="0"/>
        </w:numPr>
        <w:ind w:left="360"/>
        <w:rPr>
          <w:b w:val="0"/>
          <w:szCs w:val="18"/>
        </w:rPr>
      </w:pPr>
      <w:r w:rsidRPr="003E32DB">
        <w:rPr>
          <w:b w:val="0"/>
          <w:szCs w:val="18"/>
        </w:rPr>
        <w:t>Nemá náplň.</w:t>
      </w:r>
    </w:p>
    <w:p w:rsidR="0075509E" w:rsidRPr="00282F28" w:rsidRDefault="0075509E" w:rsidP="00282F28">
      <w:pPr>
        <w:pStyle w:val="Zkladntext"/>
        <w:ind w:left="766"/>
        <w:rPr>
          <w:color w:val="0070C0"/>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830C02" w:rsidRDefault="00830C02" w:rsidP="00AA0E17">
      <w:pPr>
        <w:pStyle w:val="Zkladntext"/>
        <w:rPr>
          <w:szCs w:val="18"/>
        </w:rPr>
      </w:pP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818C7" w:rsidRDefault="000818C7" w:rsidP="005909AB">
      <w:pPr>
        <w:pStyle w:val="Zkladntext"/>
        <w:ind w:left="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716632" w:rsidRDefault="00716632">
      <w:pPr>
        <w:spacing w:after="200" w:line="276" w:lineRule="auto"/>
        <w:rPr>
          <w:b/>
          <w:caps/>
          <w:sz w:val="18"/>
          <w:szCs w:val="18"/>
        </w:rPr>
      </w:pPr>
    </w:p>
    <w:p w:rsidR="00490ED4" w:rsidRDefault="00860149" w:rsidP="00AE62D9">
      <w:pPr>
        <w:pStyle w:val="Nadpis1"/>
        <w:tabs>
          <w:tab w:val="num" w:pos="360"/>
        </w:tabs>
        <w:spacing w:before="120" w:after="60"/>
        <w:ind w:left="360"/>
        <w:rPr>
          <w:szCs w:val="18"/>
        </w:rPr>
      </w:pPr>
      <w:bookmarkStart w:id="15" w:name="_Toc530739926"/>
      <w:r w:rsidRPr="004F0732">
        <w:rPr>
          <w:szCs w:val="18"/>
        </w:rPr>
        <w:t xml:space="preserve">OSTATNÉ Informácie </w:t>
      </w:r>
      <w:bookmarkEnd w:id="15"/>
    </w:p>
    <w:p w:rsidR="004B1AE7" w:rsidRPr="003E32DB" w:rsidRDefault="004B1AE7" w:rsidP="004B1AE7">
      <w:pPr>
        <w:pStyle w:val="Pismenka"/>
        <w:numPr>
          <w:ilvl w:val="0"/>
          <w:numId w:val="0"/>
        </w:numPr>
        <w:ind w:left="360"/>
        <w:rPr>
          <w:b w:val="0"/>
          <w:szCs w:val="18"/>
        </w:rPr>
      </w:pPr>
      <w:r w:rsidRPr="003E32DB">
        <w:rPr>
          <w:b w:val="0"/>
          <w:szCs w:val="18"/>
        </w:rPr>
        <w:t>Nemá náplň.</w:t>
      </w:r>
    </w:p>
    <w:p w:rsidR="004B1AE7" w:rsidRPr="004B1AE7" w:rsidRDefault="004B1AE7" w:rsidP="004B1AE7"/>
    <w:sectPr w:rsidR="004B1AE7" w:rsidRPr="004B1AE7"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061A" w:rsidRDefault="0030061A" w:rsidP="00E95128">
      <w:r>
        <w:separator/>
      </w:r>
    </w:p>
  </w:endnote>
  <w:endnote w:type="continuationSeparator" w:id="0">
    <w:p w:rsidR="0030061A" w:rsidRDefault="0030061A"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2970" w:rsidRDefault="004C297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rsidR="004C2970" w:rsidRDefault="004C2970" w:rsidP="00F70C00">
    <w:pPr>
      <w:pStyle w:val="Pta"/>
      <w:tabs>
        <w:tab w:val="clear" w:pos="9072"/>
        <w:tab w:val="right" w:pos="9214"/>
      </w:tabs>
      <w:rPr>
        <w:sz w:val="16"/>
        <w:szCs w:val="16"/>
      </w:rPr>
    </w:pPr>
  </w:p>
  <w:p w:rsidR="004C2970" w:rsidRPr="00F70C00" w:rsidRDefault="004C2970"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061A" w:rsidRDefault="0030061A" w:rsidP="00E95128">
      <w:r>
        <w:separator/>
      </w:r>
    </w:p>
  </w:footnote>
  <w:footnote w:type="continuationSeparator" w:id="0">
    <w:p w:rsidR="0030061A" w:rsidRDefault="0030061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2970" w:rsidRPr="00E95128" w:rsidRDefault="004C2970" w:rsidP="00650498">
    <w:pPr>
      <w:pStyle w:val="Hlavika"/>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rsidR="004C2970" w:rsidRPr="005249E3" w:rsidRDefault="00A77CC6" w:rsidP="005249E3">
    <w:pPr>
      <w:pStyle w:val="Hlavika"/>
      <w:tabs>
        <w:tab w:val="clear" w:pos="4536"/>
        <w:tab w:val="clear" w:pos="9072"/>
        <w:tab w:val="left" w:pos="360"/>
        <w:tab w:val="left" w:pos="690"/>
        <w:tab w:val="center" w:pos="3969"/>
        <w:tab w:val="right" w:pos="9213"/>
        <w:tab w:val="right" w:pos="9242"/>
      </w:tabs>
      <w:spacing w:after="120"/>
      <w:rPr>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31.decembru.2015</w:t>
    </w:r>
  </w:p>
  <w:p w:rsidR="004C2970" w:rsidRDefault="004C2970"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4C2970" w:rsidRPr="00C14925" w:rsidTr="0028408E">
      <w:trPr>
        <w:trHeight w:hRule="exact" w:val="278"/>
      </w:trPr>
      <w:tc>
        <w:tcPr>
          <w:tcW w:w="2062" w:type="dxa"/>
          <w:tcBorders>
            <w:top w:val="nil"/>
            <w:left w:val="nil"/>
            <w:bottom w:val="nil"/>
            <w:right w:val="nil"/>
          </w:tcBorders>
          <w:vAlign w:val="center"/>
        </w:tcPr>
        <w:p w:rsidR="004C2970" w:rsidRPr="00C14925" w:rsidRDefault="004C297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4C2970" w:rsidRPr="00C14925" w:rsidRDefault="004C297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4F073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4C2970" w:rsidRPr="00833D0C" w:rsidRDefault="004C297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4C2970" w:rsidRPr="00C14925" w:rsidTr="008C19C4">
      <w:trPr>
        <w:trHeight w:val="127"/>
      </w:trPr>
      <w:tc>
        <w:tcPr>
          <w:tcW w:w="2012" w:type="dxa"/>
          <w:tcBorders>
            <w:top w:val="nil"/>
            <w:left w:val="nil"/>
            <w:bottom w:val="nil"/>
            <w:right w:val="nil"/>
          </w:tcBorders>
          <w:vAlign w:val="center"/>
          <w:hideMark/>
        </w:tcPr>
        <w:p w:rsidR="004C2970" w:rsidRPr="00C14925" w:rsidRDefault="004C297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C2970" w:rsidRPr="00C14925" w:rsidRDefault="004C297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4C2970" w:rsidRDefault="004C2970" w:rsidP="00B50225">
    <w:pPr>
      <w:pStyle w:val="Hlavika"/>
      <w:tabs>
        <w:tab w:val="clear" w:pos="4536"/>
        <w:tab w:val="clear" w:pos="9072"/>
        <w:tab w:val="center" w:pos="3969"/>
        <w:tab w:val="right" w:pos="9214"/>
      </w:tabs>
    </w:pPr>
  </w:p>
  <w:p w:rsidR="004C2970" w:rsidRPr="00E95128" w:rsidRDefault="004C2970"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2970" w:rsidRDefault="004C2970" w:rsidP="008A2D79">
    <w:pPr>
      <w:pStyle w:val="Hlavika"/>
      <w:tabs>
        <w:tab w:val="center" w:pos="4820"/>
        <w:tab w:val="right" w:pos="9214"/>
      </w:tabs>
      <w:jc w:val="right"/>
      <w:rPr>
        <w:sz w:val="18"/>
      </w:rPr>
    </w:pPr>
  </w:p>
  <w:p w:rsidR="004C2970" w:rsidRPr="00E95128" w:rsidRDefault="004C297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C2970" w:rsidRDefault="004C297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C2970" w:rsidRPr="00E95128" w:rsidRDefault="004C297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4C2970" w:rsidTr="00D34B3E">
      <w:trPr>
        <w:trHeight w:val="299"/>
      </w:trPr>
      <w:tc>
        <w:tcPr>
          <w:tcW w:w="2251" w:type="dxa"/>
          <w:vAlign w:val="center"/>
        </w:tcPr>
        <w:p w:rsidR="004C2970" w:rsidRDefault="004C297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4C2970" w:rsidRDefault="004C2970" w:rsidP="00D34B3E">
          <w:pPr>
            <w:pStyle w:val="Hlavika"/>
            <w:tabs>
              <w:tab w:val="clear" w:pos="4536"/>
              <w:tab w:val="center" w:pos="4253"/>
              <w:tab w:val="right" w:pos="9214"/>
            </w:tabs>
            <w:jc w:val="right"/>
            <w:rPr>
              <w:sz w:val="22"/>
            </w:rPr>
          </w:pPr>
          <w:r>
            <w:rPr>
              <w:sz w:val="22"/>
            </w:rPr>
            <w:t>DIČ</w:t>
          </w: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r>
  </w:tbl>
  <w:p w:rsidR="004C2970" w:rsidRPr="00E95128" w:rsidRDefault="004C2970"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36BE61C3"/>
    <w:multiLevelType w:val="singleLevel"/>
    <w:tmpl w:val="041B000F"/>
    <w:lvl w:ilvl="0">
      <w:start w:val="1"/>
      <w:numFmt w:val="decimal"/>
      <w:lvlText w:val="%1."/>
      <w:lvlJc w:val="left"/>
      <w:pPr>
        <w:ind w:left="1211" w:hanging="360"/>
      </w:pPr>
      <w:rPr>
        <w:rFonts w:hint="default"/>
      </w:rPr>
    </w:lvl>
  </w:abstractNum>
  <w:abstractNum w:abstractNumId="4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4C21"/>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E32DB"/>
    <w:rPr>
      <w:rFonts w:ascii="Times New Roman" w:hAnsi="Times New Roman" w:cs="Times New Roman"/>
      <w:bCs/>
      <w:iCs/>
      <w:sz w:val="18"/>
      <w:szCs w:val="18"/>
    </w:rPr>
  </w:style>
  <w:style w:type="paragraph" w:customStyle="1" w:styleId="odstavec">
    <w:name w:val="odstavec"/>
    <w:basedOn w:val="Normlny"/>
    <w:link w:val="odstavecChar"/>
    <w:autoRedefine/>
    <w:rsid w:val="003E32DB"/>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Pracovn__h_rok_programu_Microsoft_Office_Excel4.xlsx"/><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package" Target="embeddings/Pracovn__h_rok_programu_Microsoft_Office_Excel1.xlsx"/><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package" Target="embeddings/Pracovn__h_rok_programu_Microsoft_Office_Excel3.xls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Pracovn__h_rok_programu_Microsoft_Office_Excel2.xlsx"/><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AA8F319-890F-49E8-8B99-A69EEDA75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4360</Words>
  <Characters>24852</Characters>
  <Application>Microsoft Office Word</Application>
  <DocSecurity>0</DocSecurity>
  <Lines>207</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helenab</cp:lastModifiedBy>
  <cp:revision>2</cp:revision>
  <cp:lastPrinted>2016-01-11T16:47:00Z</cp:lastPrinted>
  <dcterms:created xsi:type="dcterms:W3CDTF">2016-03-31T11:13:00Z</dcterms:created>
  <dcterms:modified xsi:type="dcterms:W3CDTF">2016-03-31T11:13:00Z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