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0D7" w:rsidRPr="00572909" w:rsidRDefault="000D511E">
      <w:p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Poznámka: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Všetky údaje a informácie uvedené v týchto poznámkach vychádzajú z účtovníctva a nadväzujú na účtovné výkazy. Hodnotové údaje sú uvedené v jednotkách Eur (pokiaľ nie je uvedené inak). Čísla uvedené za položkou v</w:t>
      </w:r>
      <w:r w:rsidR="009710D7" w:rsidRPr="00572909">
        <w:rPr>
          <w:rFonts w:cs="Arial"/>
          <w:snapToGrid w:val="0"/>
          <w:lang w:eastAsia="sk-SK"/>
        </w:rPr>
        <w:t> zátvorkách alebo v stĺpcoch sú odvolávky na riadok alebo stĺpec príslušného výkazu (súvaha ale</w:t>
      </w:r>
      <w:r>
        <w:rPr>
          <w:rFonts w:cs="Arial"/>
          <w:snapToGrid w:val="0"/>
          <w:lang w:eastAsia="sk-SK"/>
        </w:rPr>
        <w:t>bo výkaz ziskov a strát).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6668E9" w:rsidRPr="00572909" w:rsidRDefault="006668E9">
      <w:pPr>
        <w:rPr>
          <w:rFonts w:cs="Arial"/>
          <w:snapToGrid w:val="0"/>
          <w:lang w:eastAsia="sk-SK"/>
        </w:rPr>
      </w:pPr>
    </w:p>
    <w:p w:rsidR="006668E9" w:rsidRPr="00572909" w:rsidRDefault="006668E9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rPr>
          <w:rFonts w:cs="Arial"/>
          <w:snapToGrid w:val="0"/>
          <w:u w:val="single"/>
        </w:rPr>
      </w:pPr>
    </w:p>
    <w:p w:rsidR="009710D7" w:rsidRPr="00572909" w:rsidRDefault="000D511E">
      <w:pPr>
        <w:pStyle w:val="Kapitola"/>
      </w:pPr>
      <w:r>
        <w:t>VŠEOBECNÉ INFORMÁCIE</w:t>
      </w:r>
    </w:p>
    <w:p w:rsidR="006668E9" w:rsidRPr="00572909" w:rsidRDefault="006668E9" w:rsidP="006668E9">
      <w:pPr>
        <w:pStyle w:val="Kapitola"/>
        <w:numPr>
          <w:ilvl w:val="0"/>
          <w:numId w:val="0"/>
        </w:numPr>
        <w:ind w:left="993"/>
      </w:pPr>
    </w:p>
    <w:p w:rsidR="009710D7" w:rsidRPr="00572909" w:rsidRDefault="009710D7">
      <w:pPr>
        <w:rPr>
          <w:rFonts w:cs="Arial"/>
          <w:b/>
          <w:snapToGrid w:val="0"/>
          <w:u w:val="single"/>
          <w:lang w:eastAsia="sk-SK"/>
        </w:rPr>
      </w:pPr>
    </w:p>
    <w:p w:rsidR="009710D7" w:rsidRPr="00572909" w:rsidRDefault="000D511E">
      <w:pPr>
        <w:pStyle w:val="Nadpis1"/>
      </w:pPr>
      <w:r>
        <w:rPr>
          <w:rFonts w:ascii="Times New Roman Bold CE" w:hAnsi="Times New Roman Bold CE"/>
        </w:rPr>
        <w:t>Základné údaje o spoločnosti</w:t>
      </w:r>
    </w:p>
    <w:p w:rsidR="009710D7" w:rsidRPr="00572909" w:rsidRDefault="009710D7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9710D7" w:rsidRPr="00572909">
        <w:tc>
          <w:tcPr>
            <w:tcW w:w="4536" w:type="dxa"/>
            <w:tcBorders>
              <w:top w:val="single" w:sz="8" w:space="0" w:color="C0C0C0"/>
            </w:tcBorders>
            <w:shd w:val="pct10" w:color="auto" w:fill="auto"/>
          </w:tcPr>
          <w:p w:rsidR="009710D7" w:rsidRPr="00572909" w:rsidRDefault="000D511E">
            <w:pPr>
              <w:pStyle w:val="tabletex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Obchodné meno a sídlo</w:t>
            </w:r>
          </w:p>
        </w:tc>
        <w:tc>
          <w:tcPr>
            <w:tcW w:w="4536" w:type="dxa"/>
            <w:tcBorders>
              <w:top w:val="single" w:sz="8" w:space="0" w:color="C0C0C0"/>
            </w:tcBorders>
            <w:shd w:val="pct15" w:color="C0C0C0" w:fill="auto"/>
          </w:tcPr>
          <w:p w:rsidR="009710D7" w:rsidRPr="00572909" w:rsidRDefault="000D511E" w:rsidP="00190F4C">
            <w:pPr>
              <w:pStyle w:val="tabletext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Body &amp;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Glass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Components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 s.r.o.</w:t>
            </w:r>
          </w:p>
        </w:tc>
      </w:tr>
      <w:tr w:rsidR="009710D7" w:rsidRPr="00572909">
        <w:tc>
          <w:tcPr>
            <w:tcW w:w="4536" w:type="dxa"/>
            <w:shd w:val="pct10" w:color="auto" w:fill="auto"/>
          </w:tcPr>
          <w:p w:rsidR="009710D7" w:rsidRPr="00572909" w:rsidRDefault="000D511E">
            <w:pPr>
              <w:pStyle w:val="tabletex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Sídlo</w:t>
            </w:r>
          </w:p>
        </w:tc>
        <w:tc>
          <w:tcPr>
            <w:tcW w:w="4536" w:type="dxa"/>
            <w:shd w:val="pct15" w:color="C0C0C0" w:fill="auto"/>
          </w:tcPr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Grösslingova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45, 811 05  Bratislava od 12.03.2014</w:t>
            </w:r>
          </w:p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Malacká 1833, 900 31  Stupava do 11.03.2014</w:t>
            </w:r>
          </w:p>
        </w:tc>
      </w:tr>
      <w:tr w:rsidR="009710D7" w:rsidRPr="00572909">
        <w:tc>
          <w:tcPr>
            <w:tcW w:w="4536" w:type="dxa"/>
            <w:tcBorders>
              <w:bottom w:val="single" w:sz="8" w:space="0" w:color="C0C0C0"/>
            </w:tcBorders>
            <w:shd w:val="pct10" w:color="auto" w:fill="auto"/>
          </w:tcPr>
          <w:p w:rsidR="009710D7" w:rsidRPr="00572909" w:rsidRDefault="000D511E">
            <w:pPr>
              <w:pStyle w:val="tabletex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Hospodárska činnosť</w:t>
            </w:r>
          </w:p>
          <w:p w:rsidR="00A37806" w:rsidRPr="00572909" w:rsidRDefault="00A37806">
            <w:pPr>
              <w:pStyle w:val="tabletex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</w:p>
        </w:tc>
        <w:tc>
          <w:tcPr>
            <w:tcW w:w="4536" w:type="dxa"/>
            <w:tcBorders>
              <w:bottom w:val="single" w:sz="8" w:space="0" w:color="C0C0C0"/>
            </w:tcBorders>
            <w:shd w:val="pct15" w:color="C0C0C0" w:fill="auto"/>
          </w:tcPr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výroba a distribúcia komponentov pre automobilové karosérie</w:t>
            </w:r>
          </w:p>
          <w:p w:rsidR="00A37806" w:rsidRPr="00572909" w:rsidRDefault="00A37806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</w:p>
        </w:tc>
      </w:tr>
    </w:tbl>
    <w:p w:rsidR="009710D7" w:rsidRPr="00572909" w:rsidRDefault="009710D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A37806" w:rsidRPr="00572909" w:rsidRDefault="000D511E" w:rsidP="00A37806">
      <w:pPr>
        <w:pStyle w:val="Zkladntext"/>
      </w:pPr>
      <w:r>
        <w:t xml:space="preserve">Spoločnosť, bola založená 21.10.1999 a do obchodného registra bola zapísaná 18.1.2000 (Obchodný register Okresného súdu v Bratislave I, oddiel </w:t>
      </w:r>
      <w:proofErr w:type="spellStart"/>
      <w:r>
        <w:t>Sro</w:t>
      </w:r>
      <w:proofErr w:type="spellEnd"/>
      <w:r>
        <w:t xml:space="preserve">, vložka 29857/Z). </w:t>
      </w:r>
    </w:p>
    <w:p w:rsidR="00A37806" w:rsidRPr="00572909" w:rsidRDefault="00A37806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1"/>
        <w:rPr>
          <w:rFonts w:ascii="Times New Roman" w:hAnsi="Times New Roman"/>
        </w:rPr>
      </w:pPr>
      <w:r>
        <w:rPr>
          <w:rFonts w:ascii="Times New Roman" w:hAnsi="Times New Roman"/>
        </w:rPr>
        <w:t>Zamestnanci</w:t>
      </w:r>
    </w:p>
    <w:p w:rsidR="009710D7" w:rsidRPr="00572909" w:rsidRDefault="009710D7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</w:rPr>
      </w:pPr>
    </w:p>
    <w:p w:rsidR="009710D7" w:rsidRPr="00572909" w:rsidRDefault="000D511E">
      <w:p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Spoločnosť k 31.12.201</w:t>
      </w:r>
      <w:r w:rsidR="003739D8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 xml:space="preserve"> ani k 31.12.201</w:t>
      </w:r>
      <w:r w:rsidR="00991199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nemala žiadnych zamestnancov.</w:t>
      </w:r>
    </w:p>
    <w:p w:rsidR="009710D7" w:rsidRPr="00572909" w:rsidRDefault="009710D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6521"/>
        </w:tabs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1"/>
      </w:pPr>
      <w:r>
        <w:rPr>
          <w:rFonts w:ascii="Times New Roman Bold CE" w:hAnsi="Times New Roman Bold CE"/>
        </w:rPr>
        <w:t>Právny dôvod na zostavenie účtovnej závierky</w:t>
      </w:r>
    </w:p>
    <w:p w:rsidR="009710D7" w:rsidRPr="00572909" w:rsidRDefault="009710D7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</w:rPr>
      </w:pPr>
    </w:p>
    <w:p w:rsidR="009710D7" w:rsidRPr="00572909" w:rsidRDefault="000D511E" w:rsidP="00F80958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závierka spoločnosti k 31.12.201</w:t>
      </w:r>
      <w:r w:rsidR="003739D8">
        <w:rPr>
          <w:snapToGrid w:val="0"/>
          <w:lang w:eastAsia="sk-SK"/>
        </w:rPr>
        <w:t>5</w:t>
      </w:r>
      <w:r>
        <w:rPr>
          <w:snapToGrid w:val="0"/>
          <w:lang w:eastAsia="sk-SK"/>
        </w:rPr>
        <w:t xml:space="preserve"> je zostavená ako riadna účtovná závierka podľa § 17 ods. 6 zákona NR SR č. 431/2002 </w:t>
      </w:r>
      <w:proofErr w:type="spellStart"/>
      <w:r>
        <w:rPr>
          <w:snapToGrid w:val="0"/>
          <w:lang w:eastAsia="sk-SK"/>
        </w:rPr>
        <w:t>Z.z</w:t>
      </w:r>
      <w:proofErr w:type="spellEnd"/>
      <w:r>
        <w:rPr>
          <w:snapToGrid w:val="0"/>
          <w:lang w:eastAsia="sk-SK"/>
        </w:rPr>
        <w:t>. o účtovníctve za účtovné obdobie od 01.01.201</w:t>
      </w:r>
      <w:r w:rsidR="003739D8">
        <w:rPr>
          <w:snapToGrid w:val="0"/>
          <w:lang w:eastAsia="sk-SK"/>
        </w:rPr>
        <w:t>5</w:t>
      </w:r>
      <w:r>
        <w:rPr>
          <w:snapToGrid w:val="0"/>
          <w:lang w:eastAsia="sk-SK"/>
        </w:rPr>
        <w:t xml:space="preserve"> do 31.12.201</w:t>
      </w:r>
      <w:r w:rsidR="003739D8">
        <w:rPr>
          <w:snapToGrid w:val="0"/>
          <w:lang w:eastAsia="sk-SK"/>
        </w:rPr>
        <w:t>5</w:t>
      </w:r>
      <w:r>
        <w:rPr>
          <w:snapToGrid w:val="0"/>
          <w:lang w:eastAsia="sk-SK"/>
        </w:rPr>
        <w:t xml:space="preserve">. </w:t>
      </w:r>
    </w:p>
    <w:p w:rsidR="009710D7" w:rsidRPr="00572909" w:rsidRDefault="009710D7" w:rsidP="00032973"/>
    <w:p w:rsidR="009710D7" w:rsidRPr="00572909" w:rsidRDefault="000D511E" w:rsidP="00032973">
      <w:r>
        <w:t xml:space="preserve">Vedenie spoločnosti zostavilo túto účtovnú závierku za predpokladu neobmedzeného trvania spoločnosti po dobu najmenej jedného roka od dátumu, ku ktorému sa zostavila. </w:t>
      </w:r>
    </w:p>
    <w:p w:rsidR="0017140B" w:rsidRPr="00572909" w:rsidRDefault="000D511E" w:rsidP="00032973">
      <w:r>
        <w:t>Spoločnosť neplánuje v roku 201</w:t>
      </w:r>
      <w:r w:rsidR="003739D8">
        <w:t>6</w:t>
      </w:r>
      <w:r>
        <w:t xml:space="preserve"> vykonávať žiadnu činnosť. Vedenie spoločnosti zvažuje tieto alternatívy na ďalšie fungovanie:</w:t>
      </w:r>
    </w:p>
    <w:p w:rsidR="00552794" w:rsidRDefault="000D511E" w:rsidP="009C3F66">
      <w:pPr>
        <w:pStyle w:val="Odstavecseseznamem"/>
        <w:numPr>
          <w:ilvl w:val="0"/>
          <w:numId w:val="25"/>
        </w:numPr>
      </w:pPr>
      <w:r>
        <w:t>Ponechanie prázdnej spoločnosti</w:t>
      </w:r>
    </w:p>
    <w:p w:rsidR="00552794" w:rsidRDefault="000D511E" w:rsidP="009C3F66">
      <w:pPr>
        <w:pStyle w:val="Odstavecseseznamem"/>
        <w:numPr>
          <w:ilvl w:val="0"/>
          <w:numId w:val="25"/>
        </w:numPr>
      </w:pPr>
      <w:r>
        <w:t>Predaj spoločnosti</w:t>
      </w:r>
    </w:p>
    <w:p w:rsidR="00552794" w:rsidRDefault="000D511E" w:rsidP="009C3F66">
      <w:pPr>
        <w:pStyle w:val="Odstavecseseznamem"/>
        <w:numPr>
          <w:ilvl w:val="0"/>
          <w:numId w:val="25"/>
        </w:numPr>
      </w:pPr>
      <w:r>
        <w:t>Likvidácia spoločnosti</w:t>
      </w:r>
    </w:p>
    <w:p w:rsidR="00EF298D" w:rsidRDefault="000D511E">
      <w:r>
        <w:t>Táto skutočnosť môže vážne ohroziť predpoklad neobmedzeného trvania spoločnosti.</w:t>
      </w:r>
      <w:r w:rsidR="009D5DED">
        <w:t xml:space="preserve"> Do dňa zostavenia účtovnej závierke nepadlo rozhodnutie o budúcom fungovaní spoločnosti.</w:t>
      </w:r>
    </w:p>
    <w:p w:rsidR="00EF298D" w:rsidRDefault="00EF298D"/>
    <w:p w:rsidR="009710D7" w:rsidRDefault="009710D7" w:rsidP="00032973"/>
    <w:p w:rsidR="00CB16ED" w:rsidRDefault="00CB16ED" w:rsidP="00032973"/>
    <w:p w:rsidR="00B23F07" w:rsidRDefault="00B23F07" w:rsidP="00032973"/>
    <w:p w:rsidR="00B23F07" w:rsidRDefault="00B23F07" w:rsidP="00032973"/>
    <w:p w:rsidR="00B23F07" w:rsidRDefault="00B23F07" w:rsidP="00032973"/>
    <w:p w:rsidR="00B23F07" w:rsidRDefault="00B23F07" w:rsidP="00032973"/>
    <w:p w:rsidR="00B23F07" w:rsidRDefault="00B23F07" w:rsidP="00032973"/>
    <w:p w:rsidR="00CB16ED" w:rsidRDefault="00CB16ED" w:rsidP="00032973"/>
    <w:p w:rsidR="00CB16ED" w:rsidRDefault="00CB16ED" w:rsidP="00032973"/>
    <w:p w:rsidR="00CB16ED" w:rsidRPr="00572909" w:rsidRDefault="00CB16ED" w:rsidP="00032973"/>
    <w:p w:rsidR="009710D7" w:rsidRPr="00572909" w:rsidRDefault="000D511E" w:rsidP="00032973">
      <w:pPr>
        <w:pStyle w:val="Nadpis1"/>
      </w:pPr>
      <w:r>
        <w:rPr>
          <w:rFonts w:ascii="Times New Roman Bold CE" w:hAnsi="Times New Roman Bold CE"/>
        </w:rPr>
        <w:lastRenderedPageBreak/>
        <w:t>Schválenie a zverejnenie účtovnej závierky za predchádzajúce účtovné obdobie</w:t>
      </w:r>
    </w:p>
    <w:p w:rsidR="009710D7" w:rsidRPr="00572909" w:rsidRDefault="009710D7" w:rsidP="00032973">
      <w:pPr>
        <w:rPr>
          <w:rFonts w:cs="Arial"/>
          <w:snapToGrid w:val="0"/>
          <w:lang w:eastAsia="sk-SK"/>
        </w:rPr>
      </w:pPr>
    </w:p>
    <w:p w:rsidR="00FB7962" w:rsidRPr="00572909" w:rsidRDefault="000D511E" w:rsidP="00FB7962">
      <w:pPr>
        <w:pStyle w:val="Zkladntext"/>
        <w:ind w:firstLine="0"/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Účtovná závierka Spoločnosti k 31.12. 201</w:t>
      </w:r>
      <w:r w:rsidR="003739D8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spolu so správou audítora o overení účtovnej závierky k 31.12.201</w:t>
      </w:r>
      <w:r w:rsidR="003739D8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a výročnou správou a dodatkom správy audítora o overení súladu výročnej správy s účtovnou závierkou bola uložená do registra účtovných závierok dňa </w:t>
      </w:r>
      <w:r w:rsidR="003739D8">
        <w:rPr>
          <w:rFonts w:cs="Arial"/>
          <w:snapToGrid w:val="0"/>
          <w:lang w:eastAsia="sk-SK"/>
        </w:rPr>
        <w:t>11.4</w:t>
      </w:r>
      <w:r>
        <w:rPr>
          <w:rFonts w:cs="Arial"/>
          <w:snapToGrid w:val="0"/>
          <w:lang w:eastAsia="sk-SK"/>
        </w:rPr>
        <w:t>.</w:t>
      </w:r>
      <w:r w:rsidR="003739D8">
        <w:rPr>
          <w:rFonts w:cs="Arial"/>
          <w:snapToGrid w:val="0"/>
          <w:lang w:eastAsia="sk-SK"/>
        </w:rPr>
        <w:t xml:space="preserve"> </w:t>
      </w:r>
      <w:r>
        <w:rPr>
          <w:rFonts w:cs="Arial"/>
          <w:snapToGrid w:val="0"/>
          <w:lang w:eastAsia="sk-SK"/>
        </w:rPr>
        <w:t xml:space="preserve">2015. 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1"/>
      </w:pPr>
      <w:r>
        <w:rPr>
          <w:rFonts w:ascii="Times New Roman Bold CE" w:hAnsi="Times New Roman Bold CE"/>
        </w:rPr>
        <w:t>Členovia orgánov spoločnosti</w:t>
      </w:r>
    </w:p>
    <w:p w:rsidR="009710D7" w:rsidRPr="00572909" w:rsidRDefault="009710D7">
      <w:pPr>
        <w:jc w:val="left"/>
      </w:pPr>
    </w:p>
    <w:p w:rsidR="009710D7" w:rsidRDefault="00991199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Konatelia:</w:t>
      </w:r>
      <w:r w:rsidR="000D511E">
        <w:rPr>
          <w:rFonts w:cs="Arial"/>
          <w:snapToGrid w:val="0"/>
          <w:lang w:eastAsia="sk-SK"/>
        </w:rPr>
        <w:t xml:space="preserve"> </w:t>
      </w:r>
      <w:r>
        <w:rPr>
          <w:rFonts w:cs="Arial"/>
          <w:snapToGrid w:val="0"/>
          <w:lang w:eastAsia="sk-SK"/>
        </w:rPr>
        <w:t>M</w:t>
      </w:r>
      <w:r w:rsidR="000D511E">
        <w:rPr>
          <w:rFonts w:cs="Arial"/>
          <w:snapToGrid w:val="0"/>
          <w:lang w:eastAsia="sk-SK"/>
        </w:rPr>
        <w:t xml:space="preserve">artin </w:t>
      </w:r>
      <w:proofErr w:type="spellStart"/>
      <w:r w:rsidR="000D511E">
        <w:rPr>
          <w:rFonts w:cs="Arial"/>
          <w:snapToGrid w:val="0"/>
          <w:lang w:eastAsia="sk-SK"/>
        </w:rPr>
        <w:t>Becker</w:t>
      </w:r>
      <w:proofErr w:type="spellEnd"/>
      <w:r w:rsidR="000D511E">
        <w:rPr>
          <w:rFonts w:cs="Arial"/>
          <w:snapToGrid w:val="0"/>
          <w:lang w:eastAsia="sk-SK"/>
        </w:rPr>
        <w:t xml:space="preserve"> (od 28.03.2013)</w:t>
      </w:r>
      <w:r>
        <w:rPr>
          <w:rFonts w:cs="Arial"/>
          <w:snapToGrid w:val="0"/>
          <w:lang w:eastAsia="sk-SK"/>
        </w:rPr>
        <w:t xml:space="preserve"> </w:t>
      </w:r>
    </w:p>
    <w:p w:rsidR="00991199" w:rsidRPr="00572909" w:rsidRDefault="00991199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          </w:t>
      </w:r>
      <w:proofErr w:type="spellStart"/>
      <w:r>
        <w:rPr>
          <w:rFonts w:cs="Arial"/>
          <w:snapToGrid w:val="0"/>
          <w:lang w:eastAsia="sk-SK"/>
        </w:rPr>
        <w:t>Jerrold</w:t>
      </w:r>
      <w:proofErr w:type="spellEnd"/>
      <w:r>
        <w:rPr>
          <w:rFonts w:cs="Arial"/>
          <w:snapToGrid w:val="0"/>
          <w:lang w:eastAsia="sk-SK"/>
        </w:rPr>
        <w:t xml:space="preserve"> </w:t>
      </w:r>
      <w:proofErr w:type="spellStart"/>
      <w:r>
        <w:rPr>
          <w:rFonts w:cs="Arial"/>
          <w:snapToGrid w:val="0"/>
          <w:lang w:eastAsia="sk-SK"/>
        </w:rPr>
        <w:t>Isaac</w:t>
      </w:r>
      <w:proofErr w:type="spellEnd"/>
      <w:r>
        <w:rPr>
          <w:rFonts w:cs="Arial"/>
          <w:snapToGrid w:val="0"/>
          <w:lang w:eastAsia="sk-SK"/>
        </w:rPr>
        <w:t xml:space="preserve"> </w:t>
      </w:r>
      <w:proofErr w:type="spellStart"/>
      <w:r>
        <w:rPr>
          <w:rFonts w:cs="Arial"/>
          <w:snapToGrid w:val="0"/>
          <w:lang w:eastAsia="sk-SK"/>
        </w:rPr>
        <w:t>Lavine</w:t>
      </w:r>
      <w:proofErr w:type="spellEnd"/>
      <w:r>
        <w:rPr>
          <w:rFonts w:cs="Arial"/>
          <w:snapToGrid w:val="0"/>
          <w:lang w:eastAsia="sk-SK"/>
        </w:rPr>
        <w:t xml:space="preserve"> (od 15.07.2015)</w:t>
      </w:r>
    </w:p>
    <w:p w:rsidR="00B23F07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</w:t>
      </w:r>
    </w:p>
    <w:p w:rsidR="00F4522B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         </w:t>
      </w:r>
    </w:p>
    <w:p w:rsidR="009710D7" w:rsidRPr="00572909" w:rsidRDefault="000D511E">
      <w:pPr>
        <w:pStyle w:val="Nadpis1"/>
        <w:rPr>
          <w:rFonts w:ascii="Times New Roman" w:hAnsi="Times New Roman"/>
        </w:rPr>
      </w:pPr>
      <w:r>
        <w:rPr>
          <w:rFonts w:ascii="Times New Roman" w:hAnsi="Times New Roman"/>
        </w:rPr>
        <w:t>Štruktúra spoločníkov a ich podiel na základnom imaní k </w:t>
      </w:r>
    </w:p>
    <w:p w:rsidR="009710D7" w:rsidRPr="00572909" w:rsidRDefault="000D511E" w:rsidP="00391982">
      <w:pPr>
        <w:pStyle w:val="Nadpis1"/>
        <w:numPr>
          <w:ilvl w:val="0"/>
          <w:numId w:val="0"/>
        </w:numPr>
        <w:ind w:left="360"/>
      </w:pPr>
      <w:r>
        <w:rPr>
          <w:rFonts w:ascii="Times New Roman" w:hAnsi="Times New Roman"/>
        </w:rPr>
        <w:t>31. decembru 201</w:t>
      </w:r>
      <w:r w:rsidR="00991199">
        <w:rPr>
          <w:rFonts w:ascii="Times New Roman" w:hAnsi="Times New Roman"/>
        </w:rPr>
        <w:t>5</w:t>
      </w:r>
    </w:p>
    <w:p w:rsidR="009710D7" w:rsidRPr="00572909" w:rsidRDefault="009710D7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7"/>
        <w:gridCol w:w="1583"/>
        <w:gridCol w:w="1584"/>
        <w:gridCol w:w="1728"/>
        <w:gridCol w:w="1584"/>
      </w:tblGrid>
      <w:tr w:rsidR="009710D7" w:rsidRPr="00572909" w:rsidTr="00CE2261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 v tis. EUR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10D7" w:rsidRPr="00572909" w:rsidTr="00CE2261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710D7" w:rsidRPr="00572909" w:rsidRDefault="009710D7" w:rsidP="000C395C"/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710D7" w:rsidRPr="00572909" w:rsidRDefault="009710D7" w:rsidP="000C395C"/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710D7" w:rsidRPr="00572909" w:rsidRDefault="009710D7" w:rsidP="000C395C"/>
        </w:tc>
      </w:tr>
      <w:tr w:rsidR="009710D7" w:rsidRPr="00572909" w:rsidTr="00CE2261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710D7" w:rsidRPr="00572909" w:rsidRDefault="000D511E" w:rsidP="000C395C">
            <w:pPr>
              <w:jc w:val="center"/>
            </w:pPr>
            <w:r>
              <w:t>a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0D7" w:rsidRPr="00572909" w:rsidRDefault="000D511E" w:rsidP="000C395C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710D7" w:rsidRPr="00572909" w:rsidRDefault="000D511E" w:rsidP="000C395C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10D7" w:rsidRPr="00572909" w:rsidRDefault="000D511E" w:rsidP="000C395C">
            <w:pPr>
              <w:jc w:val="center"/>
            </w:pPr>
            <w: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710D7" w:rsidRPr="00572909" w:rsidRDefault="000D511E" w:rsidP="000C395C">
            <w:pPr>
              <w:jc w:val="center"/>
            </w:pPr>
            <w:r>
              <w:t>e</w:t>
            </w:r>
          </w:p>
        </w:tc>
      </w:tr>
      <w:tr w:rsidR="009710D7" w:rsidRPr="00572909" w:rsidTr="00E419A6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710D7" w:rsidRPr="00572909" w:rsidRDefault="000D511E" w:rsidP="009A1142">
            <w:pPr>
              <w:pStyle w:val="tabletext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DURA </w:t>
            </w:r>
            <w:proofErr w:type="spellStart"/>
            <w:r>
              <w:rPr>
                <w:rFonts w:cs="Arial"/>
                <w:sz w:val="18"/>
              </w:rPr>
              <w:t>Automotive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Handels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und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Beteiligungs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GmbH</w:t>
            </w:r>
            <w:proofErr w:type="spellEnd"/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4 005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CE2261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</w:pPr>
            <w:r>
              <w:t>80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</w:pPr>
            <w:r>
              <w:t>0</w:t>
            </w:r>
          </w:p>
        </w:tc>
      </w:tr>
      <w:tr w:rsidR="009710D7" w:rsidRPr="00572909" w:rsidTr="00CE2261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710D7" w:rsidRPr="00572909" w:rsidRDefault="000D511E" w:rsidP="000C395C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 xml:space="preserve">DURA Holding </w:t>
            </w:r>
            <w:proofErr w:type="spellStart"/>
            <w:r>
              <w:rPr>
                <w:rFonts w:cs="Arial"/>
                <w:sz w:val="18"/>
              </w:rPr>
              <w:t>Germany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GmbH</w:t>
            </w:r>
            <w:proofErr w:type="spellEnd"/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1 007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512CBF">
            <w:pPr>
              <w:jc w:val="right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0D7" w:rsidRPr="00572909" w:rsidRDefault="000D511E" w:rsidP="00512CBF">
            <w:pPr>
              <w:jc w:val="right"/>
            </w:pPr>
            <w:r>
              <w:t>20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710D7" w:rsidRPr="00572909" w:rsidRDefault="000D511E" w:rsidP="00CE2261">
            <w:pPr>
              <w:jc w:val="right"/>
            </w:pPr>
            <w:r>
              <w:t>0</w:t>
            </w:r>
          </w:p>
        </w:tc>
      </w:tr>
      <w:tr w:rsidR="009710D7" w:rsidRPr="00572909" w:rsidTr="00E419A6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710D7" w:rsidRPr="00572909" w:rsidRDefault="000D511E" w:rsidP="000C395C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CE2261">
            <w:pPr>
              <w:jc w:val="right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 5 012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CE2261">
            <w:pPr>
              <w:jc w:val="right"/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9710D7" w:rsidRPr="00572909" w:rsidRDefault="000D511E" w:rsidP="00E419A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710D7" w:rsidRPr="00572909" w:rsidRDefault="009710D7">
      <w:pPr>
        <w:pStyle w:val="Zkladntextodsazen"/>
        <w:tabs>
          <w:tab w:val="left" w:pos="6521"/>
        </w:tabs>
        <w:spacing w:before="0"/>
        <w:ind w:left="0"/>
        <w:rPr>
          <w:rFonts w:cs="Arial"/>
        </w:rPr>
      </w:pPr>
    </w:p>
    <w:p w:rsidR="00543439" w:rsidRPr="00572909" w:rsidRDefault="00543439">
      <w:pPr>
        <w:pStyle w:val="Zkladntextodsazen"/>
        <w:tabs>
          <w:tab w:val="left" w:pos="6521"/>
        </w:tabs>
        <w:spacing w:before="0"/>
        <w:ind w:left="0"/>
        <w:rPr>
          <w:rFonts w:cs="Arial"/>
        </w:rPr>
      </w:pPr>
    </w:p>
    <w:p w:rsidR="009710D7" w:rsidRPr="00572909" w:rsidRDefault="000D511E">
      <w:pPr>
        <w:pStyle w:val="Nadpis1"/>
      </w:pPr>
      <w:r>
        <w:rPr>
          <w:rFonts w:ascii="Times New Roman Bold CE" w:hAnsi="Times New Roman Bold CE"/>
        </w:rPr>
        <w:t>Konsolidovaná účtovná závierka</w:t>
      </w:r>
    </w:p>
    <w:bookmarkStart w:id="0" w:name="_MON_1114336771"/>
    <w:bookmarkStart w:id="1" w:name="_MON_1120033824"/>
    <w:bookmarkStart w:id="2" w:name="_MON_1365938928"/>
    <w:bookmarkStart w:id="3" w:name="_MON_1392809860"/>
    <w:bookmarkStart w:id="4" w:name="_MON_1106575030"/>
    <w:bookmarkStart w:id="5" w:name="_MON_1106575067"/>
    <w:bookmarkStart w:id="6" w:name="_MON_1106575903"/>
    <w:bookmarkStart w:id="7" w:name="_MON_1108217893"/>
    <w:bookmarkStart w:id="8" w:name="_MON_1108218222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Start w:id="9" w:name="_MON_1108368956"/>
    <w:bookmarkEnd w:id="9"/>
    <w:p w:rsidR="009710D7" w:rsidRPr="00572909" w:rsidRDefault="009A2EC2">
      <w:pPr>
        <w:pStyle w:val="Zkladntextodsazen"/>
        <w:tabs>
          <w:tab w:val="left" w:pos="6521"/>
        </w:tabs>
        <w:spacing w:before="0"/>
        <w:ind w:left="0"/>
        <w:jc w:val="center"/>
        <w:rPr>
          <w:highlight w:val="yellow"/>
        </w:rPr>
      </w:pPr>
      <w:r w:rsidRPr="009C3F66">
        <w:object w:dxaOrig="11520" w:dyaOrig="66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6.9pt;height:189.9pt" o:ole="" fillcolor="window">
            <v:imagedata r:id="rId9" o:title=""/>
          </v:shape>
          <o:OLEObject Type="Embed" ProgID="Word.Picture.8" ShapeID="_x0000_i1025" DrawAspect="Content" ObjectID="_1520058436" r:id="rId10"/>
        </w:object>
      </w:r>
    </w:p>
    <w:p w:rsidR="009710D7" w:rsidRPr="00572909" w:rsidRDefault="009710D7" w:rsidP="008D7B75">
      <w:pPr>
        <w:rPr>
          <w:highlight w:val="yellow"/>
        </w:rPr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0"/>
        <w:gridCol w:w="3225"/>
        <w:gridCol w:w="2590"/>
      </w:tblGrid>
      <w:tr w:rsidR="009710D7" w:rsidRPr="00572909" w:rsidTr="008D7B75">
        <w:tc>
          <w:tcPr>
            <w:tcW w:w="2690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710D7" w:rsidRPr="00572909" w:rsidRDefault="009710D7">
            <w:pPr>
              <w:pStyle w:val="tableheader"/>
              <w:jc w:val="both"/>
              <w:rPr>
                <w:rFonts w:ascii="Arial" w:hAnsi="Arial" w:cs="Arial"/>
                <w:bCs/>
                <w:sz w:val="18"/>
              </w:rPr>
            </w:pPr>
          </w:p>
        </w:tc>
        <w:tc>
          <w:tcPr>
            <w:tcW w:w="3225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710D7" w:rsidRPr="00572909" w:rsidRDefault="000D511E">
            <w:pPr>
              <w:pStyle w:val="tableheader"/>
              <w:rPr>
                <w:rFonts w:ascii="Arial" w:hAnsi="Arial" w:cs="Arial"/>
                <w:bCs/>
                <w:i w:val="0"/>
                <w:sz w:val="18"/>
              </w:rPr>
            </w:pPr>
            <w:r>
              <w:rPr>
                <w:rFonts w:ascii="Arial" w:hAnsi="Arial" w:cs="Arial"/>
                <w:bCs/>
                <w:i w:val="0"/>
                <w:sz w:val="18"/>
              </w:rPr>
              <w:t>Hlavná materská spoločnosť</w:t>
            </w:r>
          </w:p>
        </w:tc>
        <w:tc>
          <w:tcPr>
            <w:tcW w:w="2590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710D7" w:rsidRPr="00572909" w:rsidRDefault="000D511E">
            <w:pPr>
              <w:tabs>
                <w:tab w:val="left" w:pos="6521"/>
              </w:tabs>
              <w:jc w:val="center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Priama materská spoločnosť</w:t>
            </w:r>
          </w:p>
        </w:tc>
      </w:tr>
      <w:tr w:rsidR="009710D7" w:rsidRPr="00572909" w:rsidTr="008D7B75">
        <w:trPr>
          <w:cantSplit/>
        </w:trPr>
        <w:tc>
          <w:tcPr>
            <w:tcW w:w="2690" w:type="dxa"/>
            <w:shd w:val="pct15" w:color="C0C0C0" w:fill="auto"/>
          </w:tcPr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Názov:</w:t>
            </w:r>
          </w:p>
        </w:tc>
        <w:tc>
          <w:tcPr>
            <w:tcW w:w="3225" w:type="dxa"/>
            <w:shd w:val="pct15" w:color="C0C0C0" w:fill="auto"/>
          </w:tcPr>
          <w:p w:rsidR="009710D7" w:rsidRPr="00572909" w:rsidRDefault="000D511E" w:rsidP="00E419A6">
            <w:pPr>
              <w:tabs>
                <w:tab w:val="left" w:pos="6521"/>
              </w:tabs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World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Headquarters&amp;Technology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Center</w:t>
            </w:r>
          </w:p>
        </w:tc>
        <w:tc>
          <w:tcPr>
            <w:tcW w:w="2590" w:type="dxa"/>
            <w:shd w:val="pct15" w:color="C0C0C0" w:fill="auto"/>
          </w:tcPr>
          <w:p w:rsidR="009710D7" w:rsidRPr="00572909" w:rsidRDefault="000D511E" w:rsidP="008D7B75">
            <w:pPr>
              <w:tabs>
                <w:tab w:val="left" w:pos="6521"/>
              </w:tabs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Handels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und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Beteiligungs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GmbH</w:t>
            </w:r>
            <w:proofErr w:type="spellEnd"/>
          </w:p>
        </w:tc>
      </w:tr>
      <w:tr w:rsidR="009710D7" w:rsidRPr="00572909" w:rsidTr="008D7B75">
        <w:trPr>
          <w:cantSplit/>
        </w:trPr>
        <w:tc>
          <w:tcPr>
            <w:tcW w:w="2690" w:type="dxa"/>
            <w:tcBorders>
              <w:bottom w:val="single" w:sz="4" w:space="0" w:color="C0C0C0"/>
            </w:tcBorders>
            <w:shd w:val="pct15" w:color="C0C0C0" w:fill="auto"/>
          </w:tcPr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Sídlo:</w:t>
            </w:r>
          </w:p>
        </w:tc>
        <w:tc>
          <w:tcPr>
            <w:tcW w:w="3225" w:type="dxa"/>
            <w:tcBorders>
              <w:bottom w:val="single" w:sz="4" w:space="0" w:color="C0C0C0"/>
            </w:tcBorders>
            <w:shd w:val="pct15" w:color="C0C0C0" w:fill="auto"/>
          </w:tcPr>
          <w:p w:rsidR="009710D7" w:rsidRPr="00572909" w:rsidRDefault="000D511E" w:rsidP="00ED6917">
            <w:pPr>
              <w:tabs>
                <w:tab w:val="left" w:pos="6521"/>
              </w:tabs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1780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Pond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Run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Auburn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Hills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</w:p>
          <w:p w:rsidR="009710D7" w:rsidRPr="00572909" w:rsidRDefault="000D511E" w:rsidP="00ED6917">
            <w:pPr>
              <w:tabs>
                <w:tab w:val="left" w:pos="6521"/>
              </w:tabs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MI 48326 USA</w:t>
            </w:r>
          </w:p>
        </w:tc>
        <w:tc>
          <w:tcPr>
            <w:tcW w:w="2590" w:type="dxa"/>
            <w:tcBorders>
              <w:bottom w:val="single" w:sz="4" w:space="0" w:color="C0C0C0"/>
            </w:tcBorders>
            <w:shd w:val="pct15" w:color="C0C0C0" w:fill="auto"/>
          </w:tcPr>
          <w:p w:rsidR="009710D7" w:rsidRPr="00572909" w:rsidRDefault="000D511E" w:rsidP="008D7B75">
            <w:pPr>
              <w:tabs>
                <w:tab w:val="left" w:pos="6521"/>
              </w:tabs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Konigstrasse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57. D-58840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Plettenberg</w:t>
            </w:r>
            <w:proofErr w:type="spellEnd"/>
          </w:p>
        </w:tc>
      </w:tr>
      <w:tr w:rsidR="009710D7" w:rsidRPr="00572909" w:rsidTr="008D7B75">
        <w:trPr>
          <w:cantSplit/>
        </w:trPr>
        <w:tc>
          <w:tcPr>
            <w:tcW w:w="2690" w:type="dxa"/>
            <w:tcBorders>
              <w:bottom w:val="single" w:sz="4" w:space="0" w:color="808080"/>
            </w:tcBorders>
            <w:shd w:val="pct10" w:color="C0C0C0" w:fill="auto"/>
          </w:tcPr>
          <w:p w:rsidR="009710D7" w:rsidRPr="00572909" w:rsidRDefault="000D511E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Miesto uloženia konsolidovanej závierky:</w:t>
            </w:r>
          </w:p>
        </w:tc>
        <w:tc>
          <w:tcPr>
            <w:tcW w:w="3225" w:type="dxa"/>
            <w:tcBorders>
              <w:bottom w:val="single" w:sz="4" w:space="0" w:color="808080"/>
            </w:tcBorders>
            <w:shd w:val="pct10" w:color="C0C0C0" w:fill="auto"/>
          </w:tcPr>
          <w:p w:rsidR="009710D7" w:rsidRPr="00572909" w:rsidRDefault="000D511E" w:rsidP="00ED6917">
            <w:pPr>
              <w:tabs>
                <w:tab w:val="left" w:pos="6521"/>
              </w:tabs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1780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Pond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Run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Auburn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Hills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</w:p>
          <w:p w:rsidR="009710D7" w:rsidRPr="00572909" w:rsidRDefault="000D511E" w:rsidP="00ED6917">
            <w:pPr>
              <w:tabs>
                <w:tab w:val="left" w:pos="6521"/>
              </w:tabs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MI 48326 USA</w:t>
            </w:r>
          </w:p>
        </w:tc>
        <w:tc>
          <w:tcPr>
            <w:tcW w:w="2590" w:type="dxa"/>
            <w:tcBorders>
              <w:bottom w:val="single" w:sz="4" w:space="0" w:color="808080"/>
            </w:tcBorders>
            <w:shd w:val="pct10" w:color="C0C0C0" w:fill="auto"/>
          </w:tcPr>
          <w:p w:rsidR="009710D7" w:rsidRPr="00572909" w:rsidRDefault="000D511E" w:rsidP="008D7B75">
            <w:pPr>
              <w:tabs>
                <w:tab w:val="left" w:pos="6521"/>
              </w:tabs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Konigstrasse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57. D-58840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Plettenberg</w:t>
            </w:r>
            <w:proofErr w:type="spellEnd"/>
          </w:p>
        </w:tc>
      </w:tr>
    </w:tbl>
    <w:p w:rsidR="009710D7" w:rsidRPr="00572909" w:rsidRDefault="000D511E">
      <w:pPr>
        <w:rPr>
          <w:rFonts w:cs="Arial"/>
        </w:rPr>
      </w:pPr>
      <w:r>
        <w:rPr>
          <w:rFonts w:cs="Arial"/>
        </w:rPr>
        <w:t>Konsolidované účtovné závierky sú uložené v sídlach spoločností, ktoré ich zostavujú.</w:t>
      </w:r>
    </w:p>
    <w:p w:rsidR="009710D7" w:rsidRPr="00572909" w:rsidRDefault="009710D7">
      <w:pPr>
        <w:rPr>
          <w:rFonts w:cs="Arial"/>
        </w:rPr>
      </w:pPr>
    </w:p>
    <w:p w:rsidR="009710D7" w:rsidRPr="00572909" w:rsidRDefault="000D511E">
      <w:pPr>
        <w:pStyle w:val="Kapitola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POUŽITÉ ÚČTOVNÉ ZÁSADY A ÚČTOVNÉ METÓDY</w:t>
      </w:r>
    </w:p>
    <w:p w:rsidR="009710D7" w:rsidRPr="00572909" w:rsidRDefault="009710D7" w:rsidP="004453FB">
      <w:pPr>
        <w:pStyle w:val="Nadpis2"/>
        <w:numPr>
          <w:ilvl w:val="1"/>
          <w:numId w:val="0"/>
        </w:numPr>
        <w:tabs>
          <w:tab w:val="num" w:pos="454"/>
          <w:tab w:val="left" w:pos="6804"/>
        </w:tabs>
        <w:ind w:left="454" w:right="566" w:hanging="454"/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 eurách.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9710D7" w:rsidRPr="00572909" w:rsidRDefault="009710D7" w:rsidP="00032973">
      <w:pPr>
        <w:tabs>
          <w:tab w:val="left" w:pos="426"/>
        </w:tabs>
        <w:ind w:left="425" w:hanging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>Pri oceňovaní majetku a záväzkov sa uplatňuje zásada opatrnosti, t. j. berú sa za základ všetky riziká, straty a zníženia hodnoty, ktoré sa týkajú majetku a záväzkov a sú známe ku dňu, ku ktorému sa zostavuje účtovná závierka.</w:t>
      </w:r>
    </w:p>
    <w:p w:rsidR="009710D7" w:rsidRPr="00572909" w:rsidRDefault="009710D7" w:rsidP="00032973">
      <w:pPr>
        <w:tabs>
          <w:tab w:val="left" w:pos="426"/>
        </w:tabs>
        <w:ind w:left="425" w:hanging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 xml:space="preserve">Moment zaúčtovania výnosov. Výnosy sa účtujú pri splnení dodacích podmienok, nakoľko v tomto okamihu prechádzajú na odberateľa významné riziká a vlastnícke práva. Úrokové výnosy sa účtujú na mesačnej báze v súlade so zmluvnými podmienkami. V prípade, že je úrok realizovaný na inej ako mesačnej báze, spoločnosť účtuje o  týchto výnosoch formou dohadu. </w:t>
      </w:r>
    </w:p>
    <w:p w:rsidR="009710D7" w:rsidRPr="00572909" w:rsidRDefault="009710D7" w:rsidP="00032973">
      <w:pPr>
        <w:tabs>
          <w:tab w:val="left" w:pos="426"/>
        </w:tabs>
        <w:ind w:left="425" w:hanging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9710D7" w:rsidRPr="00572909" w:rsidRDefault="009710D7" w:rsidP="00032973">
      <w:pPr>
        <w:tabs>
          <w:tab w:val="left" w:pos="426"/>
        </w:tabs>
        <w:ind w:left="425" w:hanging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>Použitie odhadov. Zostavenie účtovnej závierky si vyžaduje, aby vedenie podniku vypracovalo odhady a predpoklady, ktoré majú vplyv na vykazované sumy majetku a záväzkov, uvedenie možných budúcich majetkov a záväzkov k dátumu účtovnej závierky, ako aj na vykazovanú výšku výnosov a nákladov počas roka. Skutočné výsledky sa môžu od takýchto odhadov líšiť.</w:t>
      </w:r>
    </w:p>
    <w:p w:rsidR="009710D7" w:rsidRPr="00572909" w:rsidRDefault="009710D7" w:rsidP="00032973">
      <w:pPr>
        <w:tabs>
          <w:tab w:val="left" w:pos="426"/>
        </w:tabs>
        <w:ind w:left="425" w:hanging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4"/>
        </w:numPr>
        <w:tabs>
          <w:tab w:val="clear" w:pos="425"/>
          <w:tab w:val="left" w:pos="426"/>
        </w:tabs>
        <w:rPr>
          <w:rFonts w:cs="Arial"/>
        </w:rPr>
      </w:pPr>
      <w:r>
        <w:rPr>
          <w:rFonts w:cs="Arial"/>
        </w:rPr>
        <w:t>Vykázané dane. Slovenské daňové právo je relatívne mladé s nedostatkom existujúcich precedensov a podlieha neustálym novelizáciám. Nakoľko existujú rôzne interpretácie daňových zákonov a predpisov pri ich uplatňovaní pri rôznych typoch transakcií, sumy vykázané v účtovnej závierke sa môžu neskôr zmeniť podľa konečného stanoviska daňových úradov.</w:t>
      </w:r>
    </w:p>
    <w:p w:rsidR="009710D7" w:rsidRPr="00572909" w:rsidRDefault="009710D7" w:rsidP="00032973">
      <w:pPr>
        <w:pStyle w:val="Zkladntextodsazen2"/>
        <w:tabs>
          <w:tab w:val="left" w:pos="284"/>
        </w:tabs>
        <w:rPr>
          <w:rFonts w:cs="Arial"/>
        </w:rPr>
      </w:pPr>
    </w:p>
    <w:p w:rsidR="009710D7" w:rsidRPr="00572909" w:rsidRDefault="009710D7" w:rsidP="00A32A08">
      <w:pPr>
        <w:ind w:left="425"/>
        <w:rPr>
          <w:rFonts w:ascii="Times New Roman" w:hAnsi="Times New Roman"/>
          <w:b/>
          <w:sz w:val="24"/>
          <w:szCs w:val="24"/>
        </w:rPr>
      </w:pPr>
    </w:p>
    <w:p w:rsidR="009710D7" w:rsidRPr="00572909" w:rsidRDefault="00552794" w:rsidP="00A32A08">
      <w:pPr>
        <w:ind w:left="426" w:hanging="426"/>
        <w:rPr>
          <w:rFonts w:ascii="Times New Roman" w:hAnsi="Times New Roman"/>
          <w:b/>
          <w:sz w:val="32"/>
          <w:szCs w:val="32"/>
        </w:rPr>
      </w:pPr>
      <w:r w:rsidRPr="009C3F66">
        <w:rPr>
          <w:rFonts w:ascii="Times New Roman" w:hAnsi="Times New Roman"/>
          <w:b/>
          <w:sz w:val="32"/>
          <w:szCs w:val="32"/>
        </w:rPr>
        <w:t>8. Spôsob ocenenia jednotlivých zložiek majetku a záväzkov – prvé ocenenie</w:t>
      </w:r>
    </w:p>
    <w:p w:rsidR="009710D7" w:rsidRPr="00572909" w:rsidRDefault="009710D7" w:rsidP="00032973">
      <w:pPr>
        <w:pStyle w:val="Zkladntextodsazen2"/>
        <w:tabs>
          <w:tab w:val="left" w:pos="284"/>
        </w:tabs>
        <w:rPr>
          <w:rFonts w:cs="Arial"/>
        </w:rPr>
      </w:pPr>
    </w:p>
    <w:p w:rsidR="009710D7" w:rsidRPr="00572909" w:rsidRDefault="000D511E" w:rsidP="00032973">
      <w:pPr>
        <w:rPr>
          <w:rFonts w:cs="Arial"/>
        </w:rPr>
      </w:pPr>
      <w:r>
        <w:rPr>
          <w:rFonts w:cs="Arial"/>
        </w:rPr>
        <w:t>Pri obstaraní majetku sa uplatňuje princíp obstarávacích cien (t. j. historických cien). Ocenenie jednotlivých položiek majetku a záväzkov je takéto:</w:t>
      </w:r>
    </w:p>
    <w:p w:rsidR="009710D7" w:rsidRPr="00572909" w:rsidRDefault="009710D7" w:rsidP="00032973">
      <w:pPr>
        <w:pStyle w:val="Zkladntextodsazen2"/>
        <w:tabs>
          <w:tab w:val="left" w:pos="284"/>
        </w:tabs>
        <w:rPr>
          <w:rFonts w:cs="Arial"/>
        </w:rPr>
      </w:pPr>
    </w:p>
    <w:p w:rsidR="009710D7" w:rsidRPr="00572909" w:rsidRDefault="009710D7" w:rsidP="00032973">
      <w:pPr>
        <w:pStyle w:val="Zkladntextodsazen3"/>
        <w:ind w:left="709" w:hanging="709"/>
        <w:rPr>
          <w:rFonts w:cs="Arial"/>
          <w:sz w:val="20"/>
        </w:rPr>
      </w:pPr>
    </w:p>
    <w:p w:rsidR="009710D7" w:rsidRPr="00572909" w:rsidRDefault="000D511E" w:rsidP="00032973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dlhodobý finančný majetok – obstarávacou cenou; obstarávacia cena predstavuje cenu, za ktorú sa majetok obstaral, a náklady súvisiace s jeho obstaraním (poplatky a provízie maklérom, poradcom, burzám),</w:t>
      </w:r>
    </w:p>
    <w:p w:rsidR="009710D7" w:rsidRPr="00572909" w:rsidRDefault="009710D7" w:rsidP="00032973">
      <w:pPr>
        <w:pStyle w:val="Zkladntextodsazen3"/>
        <w:tabs>
          <w:tab w:val="num" w:pos="530"/>
        </w:tabs>
        <w:ind w:left="709" w:hanging="709"/>
        <w:rPr>
          <w:rFonts w:cs="Arial"/>
          <w:sz w:val="20"/>
        </w:rPr>
      </w:pPr>
    </w:p>
    <w:p w:rsidR="009710D7" w:rsidRPr="00572909" w:rsidRDefault="000D511E" w:rsidP="00032973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zásoby obstarané kúpou:</w:t>
      </w:r>
    </w:p>
    <w:p w:rsidR="009710D7" w:rsidRPr="00572909" w:rsidRDefault="000D511E" w:rsidP="00027C74">
      <w:pPr>
        <w:numPr>
          <w:ilvl w:val="0"/>
          <w:numId w:val="12"/>
        </w:numPr>
        <w:rPr>
          <w:rFonts w:cs="Arial"/>
          <w:snapToGrid w:val="0"/>
          <w:lang w:eastAsia="sk-SK"/>
        </w:rPr>
      </w:pPr>
      <w:r>
        <w:rPr>
          <w:snapToGrid w:val="0"/>
          <w:lang w:eastAsia="sk-SK"/>
        </w:rPr>
        <w:t>nakupovaný materiál - nakupované zásoby sa oceňujú stálou cenou</w:t>
      </w:r>
      <w:r>
        <w:rPr>
          <w:i/>
          <w:snapToGrid w:val="0"/>
          <w:lang w:eastAsia="sk-SK"/>
        </w:rPr>
        <w:t>,</w:t>
      </w:r>
      <w:r>
        <w:rPr>
          <w:snapToGrid w:val="0"/>
          <w:lang w:eastAsia="sk-SK"/>
        </w:rPr>
        <w:t xml:space="preserve"> do vedľajších nákladov vstupuje clo, prepravné a provízie, vedľajšie náklady sa rozvrhujú ako odchýlka podľa podielu súčtu stavu a prírastku odchýlky na súčte stavu a prírastku zásob.</w:t>
      </w:r>
    </w:p>
    <w:p w:rsidR="009710D7" w:rsidRPr="00572909" w:rsidRDefault="009710D7" w:rsidP="00032973">
      <w:pPr>
        <w:pStyle w:val="Zkladntextodsazen3"/>
        <w:ind w:left="0" w:firstLine="0"/>
        <w:rPr>
          <w:rFonts w:cs="Arial"/>
          <w:sz w:val="20"/>
        </w:rPr>
      </w:pPr>
    </w:p>
    <w:p w:rsidR="009710D7" w:rsidRPr="00572909" w:rsidRDefault="000D511E" w:rsidP="00032973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zásoby vytvorené vlastnou činnosťou:</w:t>
      </w:r>
    </w:p>
    <w:p w:rsidR="009710D7" w:rsidRPr="00572909" w:rsidRDefault="000D511E" w:rsidP="00027C74">
      <w:pPr>
        <w:numPr>
          <w:ilvl w:val="0"/>
          <w:numId w:val="13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9710D7" w:rsidRPr="00572909" w:rsidRDefault="009710D7" w:rsidP="00032973">
      <w:pPr>
        <w:pStyle w:val="Zkladntextodsazen3"/>
        <w:ind w:left="284" w:firstLine="0"/>
        <w:rPr>
          <w:rFonts w:cs="Arial"/>
          <w:sz w:val="20"/>
        </w:rPr>
      </w:pPr>
    </w:p>
    <w:p w:rsidR="009710D7" w:rsidRPr="00572909" w:rsidRDefault="000D511E" w:rsidP="00032973">
      <w:pPr>
        <w:numPr>
          <w:ilvl w:val="0"/>
          <w:numId w:val="1"/>
        </w:numPr>
        <w:rPr>
          <w:rFonts w:cs="Arial"/>
        </w:rPr>
      </w:pPr>
      <w:r>
        <w:rPr>
          <w:rFonts w:cs="Arial"/>
        </w:rPr>
        <w:t>zásoby obstarané iným spôsobom – reprodukčnou obstarávacou cenou v prípade bezodplatného nadobudnutia zásob alebo zásob novo zistených pri inventarizácii; t. j. cenou, za ktorú by sa zásoby obstarali v čase, keď sa o ňom účtuje,</w:t>
      </w:r>
    </w:p>
    <w:p w:rsidR="009710D7" w:rsidRPr="00572909" w:rsidRDefault="009710D7" w:rsidP="00032973">
      <w:pPr>
        <w:ind w:left="425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>pohľadávky:</w:t>
      </w:r>
    </w:p>
    <w:p w:rsidR="009710D7" w:rsidRPr="00572909" w:rsidRDefault="000D511E" w:rsidP="00027C74">
      <w:pPr>
        <w:numPr>
          <w:ilvl w:val="0"/>
          <w:numId w:val="14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alebo bezodplatnom nadobudnutí – menovitou hodnotou,</w:t>
      </w:r>
    </w:p>
    <w:p w:rsidR="009710D7" w:rsidRPr="00572909" w:rsidRDefault="000D511E" w:rsidP="00027C74">
      <w:pPr>
        <w:numPr>
          <w:ilvl w:val="0"/>
          <w:numId w:val="14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odplatnom nadobudnutí (postúpení) alebo nadobudnutí vkladom do základného imania – obstarávacou cenou,</w:t>
      </w:r>
    </w:p>
    <w:p w:rsidR="009710D7" w:rsidRPr="00572909" w:rsidRDefault="009710D7" w:rsidP="00032973">
      <w:pPr>
        <w:ind w:left="709"/>
        <w:rPr>
          <w:rFonts w:cs="Arial"/>
        </w:rPr>
      </w:pPr>
    </w:p>
    <w:p w:rsidR="009710D7" w:rsidRPr="00572909" w:rsidRDefault="000D511E" w:rsidP="00032973">
      <w:pPr>
        <w:ind w:left="426"/>
        <w:rPr>
          <w:rFonts w:cs="Arial"/>
        </w:rPr>
      </w:pPr>
      <w:r>
        <w:rPr>
          <w:rFonts w:cs="Arial"/>
        </w:rPr>
        <w:t xml:space="preserve">Pri dlhodobých pohľadávkach sa uvádza opravná položka v stĺpci korekcia, čím sa vyjadruje ich hodnota v čase účtovania a vykazovania. </w:t>
      </w:r>
    </w:p>
    <w:p w:rsidR="009710D7" w:rsidRPr="00572909" w:rsidRDefault="009710D7" w:rsidP="00032973">
      <w:pPr>
        <w:ind w:left="709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9710D7" w:rsidRPr="00572909" w:rsidRDefault="009710D7" w:rsidP="00032973">
      <w:pPr>
        <w:rPr>
          <w:rFonts w:cs="Arial"/>
        </w:rPr>
      </w:pPr>
    </w:p>
    <w:p w:rsidR="009710D7" w:rsidRPr="009D5DED" w:rsidRDefault="009710D7" w:rsidP="009C3F66">
      <w:pPr>
        <w:numPr>
          <w:ilvl w:val="0"/>
          <w:numId w:val="1"/>
        </w:numPr>
        <w:ind w:left="0" w:firstLine="0"/>
        <w:rPr>
          <w:rFonts w:cs="Arial"/>
        </w:rPr>
      </w:pPr>
    </w:p>
    <w:p w:rsidR="009710D7" w:rsidRPr="009D5DED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 w:rsidRPr="009D5DED">
        <w:rPr>
          <w:rFonts w:cs="Arial"/>
        </w:rPr>
        <w:t>záväzky:</w:t>
      </w:r>
    </w:p>
    <w:p w:rsidR="009710D7" w:rsidRPr="009D5DED" w:rsidRDefault="000D511E" w:rsidP="00027C74">
      <w:pPr>
        <w:numPr>
          <w:ilvl w:val="0"/>
          <w:numId w:val="15"/>
        </w:numPr>
        <w:rPr>
          <w:rFonts w:cs="Arial"/>
          <w:snapToGrid w:val="0"/>
          <w:lang w:eastAsia="sk-SK"/>
        </w:rPr>
      </w:pPr>
      <w:r w:rsidRPr="009D5DED">
        <w:rPr>
          <w:rFonts w:cs="Arial"/>
          <w:snapToGrid w:val="0"/>
          <w:lang w:eastAsia="sk-SK"/>
        </w:rPr>
        <w:t>pri ich vzniku – menovitou hodnotou,</w:t>
      </w:r>
    </w:p>
    <w:p w:rsidR="009710D7" w:rsidRPr="00572909" w:rsidRDefault="000D511E" w:rsidP="00027C74">
      <w:pPr>
        <w:numPr>
          <w:ilvl w:val="0"/>
          <w:numId w:val="15"/>
        </w:numPr>
        <w:rPr>
          <w:rFonts w:cs="Arial"/>
          <w:snapToGrid w:val="0"/>
          <w:lang w:eastAsia="sk-SK"/>
        </w:rPr>
      </w:pPr>
      <w:r w:rsidRPr="009D5DED">
        <w:rPr>
          <w:rFonts w:cs="Arial"/>
          <w:snapToGrid w:val="0"/>
          <w:lang w:eastAsia="sk-SK"/>
        </w:rPr>
        <w:t>pri prevzatí – obstarávacou</w:t>
      </w:r>
      <w:r>
        <w:rPr>
          <w:rFonts w:cs="Arial"/>
          <w:snapToGrid w:val="0"/>
          <w:lang w:eastAsia="sk-SK"/>
        </w:rPr>
        <w:t xml:space="preserve"> cenou,</w:t>
      </w:r>
    </w:p>
    <w:p w:rsidR="009710D7" w:rsidRPr="00572909" w:rsidRDefault="009710D7" w:rsidP="00032973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>rezervy – v očakávanej výške záväzku,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 xml:space="preserve">dlhopisy, pôžičky, úvery: </w:t>
      </w:r>
    </w:p>
    <w:p w:rsidR="009710D7" w:rsidRPr="00572909" w:rsidRDefault="000D511E" w:rsidP="00027C74">
      <w:pPr>
        <w:numPr>
          <w:ilvl w:val="0"/>
          <w:numId w:val="16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ich vzniku – menovitou hodnotou,</w:t>
      </w:r>
    </w:p>
    <w:p w:rsidR="009710D7" w:rsidRPr="00572909" w:rsidRDefault="000D511E" w:rsidP="00027C74">
      <w:pPr>
        <w:numPr>
          <w:ilvl w:val="0"/>
          <w:numId w:val="16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 prevzatí – obstarávacou cenou,</w:t>
      </w:r>
    </w:p>
    <w:p w:rsidR="009710D7" w:rsidRPr="00572909" w:rsidRDefault="009710D7" w:rsidP="00032973">
      <w:pPr>
        <w:pStyle w:val="Zkladntextodsazen3"/>
        <w:ind w:left="709" w:firstLine="0"/>
        <w:rPr>
          <w:rFonts w:cs="Arial"/>
          <w:sz w:val="20"/>
        </w:rPr>
      </w:pPr>
    </w:p>
    <w:p w:rsidR="009710D7" w:rsidRPr="00572909" w:rsidRDefault="000D511E" w:rsidP="00032973">
      <w:pPr>
        <w:pStyle w:val="Zkladntextodsazen3"/>
        <w:ind w:left="426" w:firstLine="0"/>
        <w:rPr>
          <w:rFonts w:cs="Arial"/>
          <w:sz w:val="20"/>
        </w:rPr>
      </w:pPr>
      <w:r>
        <w:rPr>
          <w:rFonts w:cs="Arial"/>
          <w:sz w:val="20"/>
        </w:rPr>
        <w:t>Úroky z dlhopisov, pôžičiek a úverov sa účtujú do obdobia, s ktorým časovo a vecne súvisia.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9710D7" w:rsidP="00032973">
      <w:pPr>
        <w:pStyle w:val="Zkladntextodsazen3"/>
        <w:ind w:left="426" w:hanging="426"/>
        <w:rPr>
          <w:rFonts w:cs="Arial"/>
          <w:sz w:val="20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>daň z príjmov splatná – podľa slovenského zákona o daniach z príjmov sa splatné dane z príjmov určujú z účtovného zisku pri sadzbe 23 %, po úpravách o niektoré položky na daňové účely,</w:t>
      </w:r>
    </w:p>
    <w:p w:rsidR="009710D7" w:rsidRPr="00572909" w:rsidRDefault="009710D7" w:rsidP="00032973">
      <w:pPr>
        <w:ind w:left="426" w:hanging="426"/>
        <w:rPr>
          <w:rFonts w:cs="Arial"/>
        </w:rPr>
      </w:pPr>
    </w:p>
    <w:p w:rsidR="009710D7" w:rsidRPr="00572909" w:rsidRDefault="000D511E" w:rsidP="00032973">
      <w:pPr>
        <w:numPr>
          <w:ilvl w:val="0"/>
          <w:numId w:val="1"/>
        </w:numPr>
        <w:ind w:left="426" w:hanging="426"/>
        <w:rPr>
          <w:rFonts w:cs="Arial"/>
        </w:rPr>
      </w:pPr>
      <w:r>
        <w:rPr>
          <w:rFonts w:cs="Arial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období; pri určení výšky odloženej dane z príjmov sa použila sadzba dane z príjmov platná v  účtovnom období, vo ktorom budú uplatnené, t. j. 22 %.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A32A08">
      <w:pPr>
        <w:ind w:left="426" w:hanging="426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9. Spôsob ocenenia jednotlivých zložiek majetku a záväzkov – nasledujúce ocenenie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032973">
      <w:pPr>
        <w:numPr>
          <w:ilvl w:val="0"/>
          <w:numId w:val="5"/>
        </w:numPr>
        <w:tabs>
          <w:tab w:val="num" w:pos="709"/>
        </w:tabs>
        <w:rPr>
          <w:rFonts w:cs="Arial"/>
        </w:rPr>
      </w:pPr>
      <w:r>
        <w:rPr>
          <w:rFonts w:cs="Arial"/>
        </w:rPr>
        <w:t xml:space="preserve">Predpokladané riziká, straty a zníženia hodnoty, ktoré sa týkajú majetku a záväzkov, sa vyjadrujú prostredníctvom rezerv, opravných položiek a odpisov. 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027C74">
      <w:pPr>
        <w:numPr>
          <w:ilvl w:val="0"/>
          <w:numId w:val="17"/>
        </w:numPr>
        <w:rPr>
          <w:rFonts w:cs="Arial"/>
          <w:snapToGrid w:val="0"/>
          <w:lang w:eastAsia="sk-SK"/>
        </w:rPr>
      </w:pPr>
      <w:r>
        <w:rPr>
          <w:rFonts w:cs="Arial"/>
          <w:snapToGrid w:val="0"/>
          <w:u w:val="single"/>
          <w:lang w:eastAsia="sk-SK"/>
        </w:rPr>
        <w:t>Rezervy</w:t>
      </w:r>
      <w:r>
        <w:rPr>
          <w:rFonts w:cs="Arial"/>
          <w:snapToGrid w:val="0"/>
          <w:lang w:eastAsia="sk-SK"/>
        </w:rPr>
        <w:t xml:space="preserve"> – účtujú sa v očakávanej výške záväzku. 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027C74">
      <w:pPr>
        <w:numPr>
          <w:ilvl w:val="0"/>
          <w:numId w:val="17"/>
        </w:num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Opravné položky:</w:t>
      </w:r>
    </w:p>
    <w:p w:rsidR="009710D7" w:rsidRPr="00572909" w:rsidRDefault="000D511E" w:rsidP="00027C74">
      <w:pPr>
        <w:numPr>
          <w:ilvl w:val="0"/>
          <w:numId w:val="19"/>
        </w:numPr>
        <w:tabs>
          <w:tab w:val="left" w:pos="1560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 zásobám bez obratu podľa posúdenia ich využiteľnosti v spoločnosti alebo možného odpredaja,</w:t>
      </w:r>
    </w:p>
    <w:p w:rsidR="009710D7" w:rsidRPr="00572909" w:rsidRDefault="000D511E" w:rsidP="00027C74">
      <w:pPr>
        <w:numPr>
          <w:ilvl w:val="0"/>
          <w:numId w:val="20"/>
        </w:numPr>
        <w:tabs>
          <w:tab w:val="left" w:pos="1560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9710D7" w:rsidRPr="00572909" w:rsidRDefault="000D511E" w:rsidP="00027C74">
      <w:pPr>
        <w:numPr>
          <w:ilvl w:val="0"/>
          <w:numId w:val="20"/>
        </w:numPr>
        <w:tabs>
          <w:tab w:val="left" w:pos="1560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 pohľadávkam po lehote splatnosti nad 360 dní 100% .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9710D7" w:rsidP="00032973">
      <w:pPr>
        <w:ind w:left="851"/>
        <w:jc w:val="left"/>
        <w:rPr>
          <w:rFonts w:cs="Arial"/>
        </w:rPr>
      </w:pPr>
    </w:p>
    <w:p w:rsidR="009710D7" w:rsidRPr="00572909" w:rsidRDefault="009710D7" w:rsidP="00032973">
      <w:pPr>
        <w:ind w:left="851"/>
        <w:jc w:val="left"/>
        <w:rPr>
          <w:rFonts w:cs="Arial"/>
        </w:rPr>
      </w:pPr>
    </w:p>
    <w:p w:rsidR="009710D7" w:rsidRPr="00572909" w:rsidRDefault="000D511E" w:rsidP="00A32A08">
      <w:pPr>
        <w:ind w:left="426" w:hanging="426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10. Prepočet údajov v cudzích menách na euro menu </w:t>
      </w:r>
    </w:p>
    <w:p w:rsidR="009710D7" w:rsidRPr="00572909" w:rsidRDefault="000D511E" w:rsidP="00032973">
      <w:pPr>
        <w:pStyle w:val="Zkladntext"/>
        <w:ind w:firstLine="0"/>
        <w:rPr>
          <w:rFonts w:cs="Arial"/>
        </w:rPr>
      </w:pPr>
      <w:r>
        <w:rPr>
          <w:rFonts w:cs="Arial"/>
        </w:rPr>
        <w:t>Majetok a záväzky vyjadrené v cudzích menách sú prepočítané na euro menu referenčným výmenným kurzom určeným a vyhláseným Európskou centrálnou bankou alebo Národnou bankou Slovenska   deň predchádzajúci dňu uskutočnenia účtovného prípadu.</w:t>
      </w:r>
    </w:p>
    <w:p w:rsidR="009710D7" w:rsidRPr="00572909" w:rsidRDefault="000D511E" w:rsidP="00032973">
      <w:pPr>
        <w:pStyle w:val="Zkladntext"/>
        <w:ind w:firstLine="0"/>
        <w:rPr>
          <w:rFonts w:cs="Arial"/>
        </w:rPr>
      </w:pPr>
      <w:r>
        <w:rPr>
          <w:rFonts w:cs="Arial"/>
        </w:rPr>
        <w:lastRenderedPageBreak/>
        <w:t xml:space="preserve"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podnikateľov. </w:t>
      </w:r>
    </w:p>
    <w:p w:rsidR="009710D7" w:rsidRPr="00572909" w:rsidRDefault="000D511E" w:rsidP="00032973">
      <w:pPr>
        <w:rPr>
          <w:rFonts w:cs="Arial"/>
        </w:rPr>
      </w:pPr>
      <w:r>
        <w:rPr>
          <w:rFonts w:cs="Arial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</w:t>
      </w: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9710D7" w:rsidP="00032973">
      <w:pPr>
        <w:rPr>
          <w:rFonts w:cs="Arial"/>
        </w:rPr>
      </w:pPr>
    </w:p>
    <w:p w:rsidR="009710D7" w:rsidRPr="00572909" w:rsidRDefault="000D511E" w:rsidP="00A32A08">
      <w:pPr>
        <w:ind w:left="425" w:hanging="425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11. Zmeny účtovných zásad a zmeny účtovných metód</w:t>
      </w:r>
    </w:p>
    <w:p w:rsidR="009710D7" w:rsidRDefault="000D511E" w:rsidP="00032973">
      <w:pPr>
        <w:pStyle w:val="Zkladntext"/>
        <w:ind w:firstLine="0"/>
        <w:rPr>
          <w:rFonts w:cs="Arial"/>
        </w:rPr>
      </w:pPr>
      <w:r>
        <w:rPr>
          <w:rFonts w:cs="Arial"/>
        </w:rPr>
        <w:t>Účtovné metódy a všeobecné účtovné zásady boli účtovnou jednotkou konzistentne aplikované.</w:t>
      </w:r>
    </w:p>
    <w:p w:rsidR="00BC4118" w:rsidRPr="007E50C1" w:rsidRDefault="00BC4118" w:rsidP="00BC4118"/>
    <w:p w:rsidR="00BC4118" w:rsidRPr="00BD5921" w:rsidRDefault="00BC4118" w:rsidP="00BC4118">
      <w:pPr>
        <w:rPr>
          <w:szCs w:val="22"/>
        </w:rPr>
      </w:pPr>
    </w:p>
    <w:bookmarkStart w:id="10" w:name="_MON_1392030767"/>
    <w:bookmarkEnd w:id="10"/>
    <w:p w:rsidR="00BC4118" w:rsidRPr="00BD5921" w:rsidRDefault="00562D98" w:rsidP="00BC4118">
      <w:pPr>
        <w:rPr>
          <w:szCs w:val="22"/>
        </w:rPr>
      </w:pPr>
      <w:r w:rsidRPr="00BD5921">
        <w:rPr>
          <w:szCs w:val="22"/>
        </w:rPr>
        <w:object w:dxaOrig="9463" w:dyaOrig="3110">
          <v:shape id="_x0000_i1026" type="#_x0000_t75" style="width:473.4pt;height:164.7pt" o:ole="">
            <v:imagedata r:id="rId11" o:title=""/>
          </v:shape>
          <o:OLEObject Type="Embed" ProgID="Excel.Sheet.12" ShapeID="_x0000_i1026" DrawAspect="Content" ObjectID="_1520058437" r:id="rId12"/>
        </w:object>
      </w:r>
    </w:p>
    <w:p w:rsidR="00BC4118" w:rsidRPr="00BD5921" w:rsidRDefault="00BC4118" w:rsidP="00BC4118">
      <w:pPr>
        <w:rPr>
          <w:szCs w:val="22"/>
        </w:rPr>
      </w:pPr>
    </w:p>
    <w:p w:rsidR="009710D7" w:rsidRPr="00572909" w:rsidRDefault="009710D7" w:rsidP="00032973">
      <w:pPr>
        <w:ind w:left="851"/>
        <w:jc w:val="left"/>
        <w:rPr>
          <w:rFonts w:cs="Arial"/>
        </w:rPr>
      </w:pPr>
    </w:p>
    <w:p w:rsidR="007233C0" w:rsidRPr="00572909" w:rsidRDefault="007233C0" w:rsidP="00032973">
      <w:pPr>
        <w:ind w:left="851"/>
        <w:jc w:val="left"/>
        <w:rPr>
          <w:rFonts w:cs="Arial"/>
        </w:rPr>
      </w:pPr>
    </w:p>
    <w:p w:rsidR="009710D7" w:rsidRPr="00572909" w:rsidRDefault="000D511E" w:rsidP="007233C0">
      <w:pPr>
        <w:pStyle w:val="Kapitola"/>
        <w:rPr>
          <w:snapToGrid w:val="0"/>
          <w:lang w:eastAsia="sk-SK"/>
        </w:rPr>
      </w:pPr>
      <w:r>
        <w:rPr>
          <w:snapToGrid w:val="0"/>
          <w:lang w:eastAsia="sk-SK"/>
        </w:rPr>
        <w:t>ÚDAJE VYKÁZANÉ NA STRANE AKTÍV SÚVAHY</w:t>
      </w:r>
    </w:p>
    <w:p w:rsidR="006668E9" w:rsidRPr="00572909" w:rsidRDefault="006668E9" w:rsidP="006668E9">
      <w:pPr>
        <w:pStyle w:val="Kapitola"/>
        <w:numPr>
          <w:ilvl w:val="0"/>
          <w:numId w:val="0"/>
        </w:numPr>
        <w:ind w:left="993" w:hanging="709"/>
        <w:rPr>
          <w:snapToGrid w:val="0"/>
          <w:lang w:eastAsia="sk-SK"/>
        </w:rPr>
      </w:pPr>
    </w:p>
    <w:p w:rsidR="007233C0" w:rsidRPr="00572909" w:rsidRDefault="000D511E" w:rsidP="007233C0">
      <w:pPr>
        <w:pStyle w:val="Nadpis1"/>
        <w:numPr>
          <w:ilvl w:val="0"/>
          <w:numId w:val="6"/>
        </w:numPr>
        <w:rPr>
          <w:rFonts w:cs="Arial"/>
        </w:rPr>
      </w:pPr>
      <w:r>
        <w:rPr>
          <w:rFonts w:cs="Arial"/>
        </w:rPr>
        <w:t>Dlhodobý nehmotný a hmotný majetok</w:t>
      </w:r>
    </w:p>
    <w:p w:rsidR="007233C0" w:rsidRPr="00572909" w:rsidRDefault="007233C0" w:rsidP="007233C0">
      <w:pPr>
        <w:jc w:val="left"/>
        <w:rPr>
          <w:rFonts w:cs="Arial"/>
          <w:snapToGrid w:val="0"/>
          <w:lang w:eastAsia="sk-SK"/>
        </w:rPr>
      </w:pPr>
    </w:p>
    <w:p w:rsidR="007233C0" w:rsidRPr="00572909" w:rsidRDefault="000D511E" w:rsidP="007233C0">
      <w:pPr>
        <w:pStyle w:val="Nadpis2"/>
      </w:pPr>
      <w:r>
        <w:t xml:space="preserve">Pohyby na účtoch dlhodobého nehmotného majetku, oprávok, opravných položiek a zostatkovej hodnoty </w:t>
      </w:r>
    </w:p>
    <w:p w:rsidR="007233C0" w:rsidRPr="00572909" w:rsidRDefault="007233C0" w:rsidP="007233C0">
      <w:pPr>
        <w:rPr>
          <w:rFonts w:cs="Arial"/>
          <w:snapToGrid w:val="0"/>
          <w:lang w:eastAsia="sk-SK"/>
        </w:rPr>
      </w:pPr>
    </w:p>
    <w:p w:rsidR="007233C0" w:rsidRPr="00572909" w:rsidRDefault="000D511E" w:rsidP="007233C0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Na účtoch dlhodobého nehmotného majetku za účtovné obdobie od 01.01.201</w:t>
      </w:r>
      <w:r w:rsidR="00991199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 xml:space="preserve"> do 31.12.201</w:t>
      </w:r>
      <w:r w:rsidR="00991199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>, respektíve v roku 201</w:t>
      </w:r>
      <w:r w:rsidR="00991199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neboli žiadne zostatky ani pohyby.</w:t>
      </w: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CB0CAB" w:rsidRPr="00572909" w:rsidRDefault="000D511E" w:rsidP="00CB0CAB">
      <w:pPr>
        <w:pStyle w:val="Nadpis2"/>
        <w:rPr>
          <w:rFonts w:cs="Arial"/>
        </w:rPr>
      </w:pPr>
      <w:r>
        <w:rPr>
          <w:rFonts w:cs="Arial"/>
        </w:rPr>
        <w:t>Pohyby na účtoch dlhodobého hmotného majetku, oprávok, opravných položiek a zostatkovej hodnoty</w:t>
      </w:r>
    </w:p>
    <w:p w:rsidR="00CB0CAB" w:rsidRPr="00572909" w:rsidRDefault="00CB0CAB" w:rsidP="007233C0">
      <w:pPr>
        <w:rPr>
          <w:rFonts w:cs="Arial"/>
          <w:snapToGrid w:val="0"/>
          <w:lang w:eastAsia="sk-SK"/>
        </w:rPr>
      </w:pPr>
    </w:p>
    <w:p w:rsidR="009C3F66" w:rsidRDefault="000D511E" w:rsidP="001F5A5C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Na účtoch dlhodobého hmotného majetku za bežné účtovné obdobie od 01.01.201</w:t>
      </w:r>
      <w:r w:rsidR="00991199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 xml:space="preserve"> do 31.12.201</w:t>
      </w:r>
      <w:r w:rsidR="00991199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 xml:space="preserve">, </w:t>
      </w:r>
      <w:r w:rsidR="00573DE0">
        <w:rPr>
          <w:rFonts w:cs="Arial"/>
          <w:snapToGrid w:val="0"/>
          <w:lang w:eastAsia="sk-SK"/>
        </w:rPr>
        <w:t xml:space="preserve">respektíve v roku 2014 </w:t>
      </w:r>
      <w:r>
        <w:rPr>
          <w:rFonts w:cs="Arial"/>
          <w:snapToGrid w:val="0"/>
          <w:lang w:eastAsia="sk-SK"/>
        </w:rPr>
        <w:t>neboli žiadne zostatky ani pohyby.</w:t>
      </w:r>
      <w:r w:rsidR="004A3D80">
        <w:rPr>
          <w:rFonts w:cs="Arial"/>
          <w:snapToGrid w:val="0"/>
          <w:lang w:eastAsia="sk-SK"/>
        </w:rPr>
        <w:t xml:space="preserve"> </w:t>
      </w:r>
    </w:p>
    <w:p w:rsidR="00CB0CAB" w:rsidRPr="00572909" w:rsidRDefault="00CB0CAB" w:rsidP="007233C0">
      <w:pPr>
        <w:pStyle w:val="Kapitola"/>
        <w:numPr>
          <w:ilvl w:val="0"/>
          <w:numId w:val="0"/>
        </w:numPr>
        <w:ind w:left="993" w:hanging="709"/>
        <w:rPr>
          <w:snapToGrid w:val="0"/>
          <w:lang w:eastAsia="sk-SK"/>
        </w:rPr>
      </w:pPr>
    </w:p>
    <w:p w:rsidR="001B71DA" w:rsidRPr="00572909" w:rsidRDefault="001B71DA" w:rsidP="001B71DA">
      <w:pPr>
        <w:rPr>
          <w:rFonts w:cs="Arial"/>
          <w:i/>
          <w:iCs/>
        </w:rPr>
      </w:pPr>
    </w:p>
    <w:p w:rsidR="001B71DA" w:rsidRPr="00572909" w:rsidRDefault="000D511E" w:rsidP="001B71DA">
      <w:pPr>
        <w:pStyle w:val="Nadpis2"/>
        <w:rPr>
          <w:rFonts w:cs="Arial"/>
        </w:rPr>
      </w:pPr>
      <w:r>
        <w:rPr>
          <w:rFonts w:cs="Arial"/>
        </w:rPr>
        <w:lastRenderedPageBreak/>
        <w:t>Spôsob a výška poistenia dlhodobého nehmotného a hmotného majetku</w:t>
      </w:r>
    </w:p>
    <w:p w:rsidR="006668E9" w:rsidRPr="00572909" w:rsidRDefault="006668E9" w:rsidP="006668E9"/>
    <w:p w:rsidR="001B71DA" w:rsidRDefault="000D511E" w:rsidP="001B71DA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Ku konci roku 2013 bolo poistenie majetku ukončené z dôvodu predaja a vyradenia  všetkého dlhodobého majetku.</w:t>
      </w:r>
    </w:p>
    <w:p w:rsidR="009C3F66" w:rsidRPr="00572909" w:rsidRDefault="009C3F66" w:rsidP="001B71DA">
      <w:pPr>
        <w:rPr>
          <w:rFonts w:cs="Arial"/>
          <w:snapToGrid w:val="0"/>
          <w:lang w:eastAsia="sk-SK"/>
        </w:rPr>
      </w:pPr>
    </w:p>
    <w:p w:rsidR="001B71DA" w:rsidRPr="00572909" w:rsidRDefault="000D511E" w:rsidP="001B71DA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</w:t>
      </w:r>
    </w:p>
    <w:p w:rsidR="001B71DA" w:rsidRPr="00572909" w:rsidRDefault="001B71DA" w:rsidP="001B71DA">
      <w:pPr>
        <w:rPr>
          <w:rFonts w:cs="Arial"/>
          <w:snapToGrid w:val="0"/>
          <w:lang w:eastAsia="sk-SK"/>
        </w:rPr>
      </w:pPr>
    </w:p>
    <w:p w:rsidR="001B71DA" w:rsidRPr="00572909" w:rsidRDefault="000D511E" w:rsidP="001B71DA">
      <w:pPr>
        <w:pStyle w:val="Nadpis2"/>
        <w:rPr>
          <w:rFonts w:cs="Arial"/>
        </w:rPr>
      </w:pPr>
      <w:r>
        <w:rPr>
          <w:rFonts w:cs="Arial"/>
        </w:rPr>
        <w:t xml:space="preserve">Majetok obstaraný formou operatívneho prenájmu </w:t>
      </w:r>
    </w:p>
    <w:p w:rsidR="001B71DA" w:rsidRPr="00572909" w:rsidRDefault="001B71DA" w:rsidP="001B71DA">
      <w:pPr>
        <w:rPr>
          <w:rFonts w:cs="Arial"/>
          <w:snapToGrid w:val="0"/>
          <w:lang w:eastAsia="sk-SK"/>
        </w:rPr>
      </w:pPr>
    </w:p>
    <w:p w:rsidR="001B71DA" w:rsidRPr="00572909" w:rsidRDefault="000D511E" w:rsidP="001B71DA">
      <w:pPr>
        <w:rPr>
          <w:rFonts w:cs="Arial"/>
        </w:rPr>
      </w:pPr>
      <w:r>
        <w:rPr>
          <w:rFonts w:cs="Arial"/>
        </w:rPr>
        <w:t>Spoločnosť nevyužívala v roku 201</w:t>
      </w:r>
      <w:r w:rsidR="00573DE0">
        <w:rPr>
          <w:rFonts w:cs="Arial"/>
        </w:rPr>
        <w:t>5</w:t>
      </w:r>
      <w:r>
        <w:rPr>
          <w:rFonts w:cs="Arial"/>
        </w:rPr>
        <w:t>, respektíve 201</w:t>
      </w:r>
      <w:r w:rsidR="00573DE0">
        <w:rPr>
          <w:rFonts w:cs="Arial"/>
        </w:rPr>
        <w:t>4</w:t>
      </w:r>
      <w:r>
        <w:rPr>
          <w:rFonts w:cs="Arial"/>
        </w:rPr>
        <w:t xml:space="preserve"> operatívny prenájom strojov, zariadení a automobilov. </w:t>
      </w:r>
    </w:p>
    <w:p w:rsidR="001B71DA" w:rsidRPr="00572909" w:rsidRDefault="001B71DA" w:rsidP="001B71DA">
      <w:pPr>
        <w:rPr>
          <w:rFonts w:cs="Arial"/>
        </w:rPr>
      </w:pPr>
    </w:p>
    <w:p w:rsidR="00CB0CAB" w:rsidRPr="00572909" w:rsidRDefault="00CB0CAB" w:rsidP="007233C0">
      <w:pPr>
        <w:pStyle w:val="Kapitola"/>
        <w:numPr>
          <w:ilvl w:val="0"/>
          <w:numId w:val="0"/>
        </w:numPr>
        <w:ind w:left="993" w:hanging="709"/>
        <w:rPr>
          <w:snapToGrid w:val="0"/>
          <w:lang w:eastAsia="sk-SK"/>
        </w:rPr>
      </w:pPr>
    </w:p>
    <w:p w:rsidR="009710D7" w:rsidRPr="00572909" w:rsidRDefault="000D511E" w:rsidP="00E80D76">
      <w:pPr>
        <w:pStyle w:val="Nadpis1"/>
        <w:numPr>
          <w:ilvl w:val="0"/>
          <w:numId w:val="3"/>
        </w:numPr>
        <w:rPr>
          <w:rFonts w:ascii="Times New Roman" w:hAnsi="Times New Roman"/>
        </w:rPr>
      </w:pPr>
      <w:r>
        <w:rPr>
          <w:rFonts w:ascii="Times New Roman" w:hAnsi="Times New Roman"/>
        </w:rPr>
        <w:t>Dlhodobý finančný majetok</w:t>
      </w:r>
    </w:p>
    <w:p w:rsidR="009710D7" w:rsidRPr="00572909" w:rsidRDefault="009710D7" w:rsidP="00F32AD6">
      <w:pPr>
        <w:rPr>
          <w:rFonts w:cs="Arial"/>
          <w:snapToGrid w:val="0"/>
        </w:rPr>
      </w:pPr>
    </w:p>
    <w:p w:rsidR="004A3D80" w:rsidRDefault="000D511E">
      <w:r>
        <w:t xml:space="preserve">Dňa 31.12.2010 spoločnosť poskytla pôžičku vo výške 72.506.012 EUR sesterskej spoločnosti </w:t>
      </w:r>
      <w:proofErr w:type="spellStart"/>
      <w:r>
        <w:t>Dura</w:t>
      </w:r>
      <w:proofErr w:type="spellEnd"/>
      <w:r>
        <w:t xml:space="preserve"> </w:t>
      </w:r>
      <w:proofErr w:type="spellStart"/>
      <w:r>
        <w:t>Automotive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CZ, s.r.o. Kopřivnice. Úroková sadzba pôžičky bola zmluvne stanovená na 6,5% </w:t>
      </w:r>
      <w:proofErr w:type="spellStart"/>
      <w:r>
        <w:t>p.a</w:t>
      </w:r>
      <w:proofErr w:type="spellEnd"/>
      <w:r>
        <w:t xml:space="preserve">. Krátkodobá časť pôžičky vo výške 9.006.012 EUR bola zaplatená v roku 2011. Dlhodobá časť pôžičky je splatná najneskôr 31. decembra 2017 vrátane úrokov. V roku 2011 bola započítaná so záväzkami v rámci pravidelných mesačných interných zápočtov a to jediným zápočtom v mesiaci júl pohľadávka vo výške 4.000.000 EUR. V roku 2013 bola takto započítaná čiastka vo výške 11.400.000 EUR. </w:t>
      </w:r>
    </w:p>
    <w:p w:rsidR="004A3D80" w:rsidRDefault="004A3D80"/>
    <w:p w:rsidR="00C34A9A" w:rsidRPr="00572909" w:rsidRDefault="000D511E">
      <w:r>
        <w:t xml:space="preserve">V roku 2014 bola </w:t>
      </w:r>
      <w:r w:rsidR="00552794" w:rsidRPr="009C3F66">
        <w:t>celá čiastka pôžičky vo výške 48.100.000 EUR</w:t>
      </w:r>
      <w:r>
        <w:t xml:space="preserve"> použitá ako kompenzácia prijatého úveru od </w:t>
      </w:r>
      <w:proofErr w:type="spellStart"/>
      <w:r>
        <w:t>Dura</w:t>
      </w:r>
      <w:proofErr w:type="spellEnd"/>
      <w:r>
        <w:t xml:space="preserve"> </w:t>
      </w:r>
      <w:proofErr w:type="spellStart"/>
      <w:r>
        <w:t>Automotive</w:t>
      </w:r>
      <w:proofErr w:type="spellEnd"/>
      <w:r>
        <w:t xml:space="preserve"> </w:t>
      </w:r>
      <w:proofErr w:type="spellStart"/>
      <w:r>
        <w:t>Handels</w:t>
      </w:r>
      <w:proofErr w:type="spellEnd"/>
      <w:r>
        <w:t xml:space="preserve"> </w:t>
      </w:r>
      <w:proofErr w:type="spellStart"/>
      <w:r>
        <w:t>und</w:t>
      </w:r>
      <w:proofErr w:type="spellEnd"/>
      <w:r>
        <w:t xml:space="preserve"> </w:t>
      </w:r>
      <w:proofErr w:type="spellStart"/>
      <w:r>
        <w:t>Beteiligungs</w:t>
      </w:r>
      <w:proofErr w:type="spellEnd"/>
      <w:r w:rsidR="00552794" w:rsidRPr="009C3F66">
        <w:t xml:space="preserve"> </w:t>
      </w:r>
      <w:proofErr w:type="spellStart"/>
      <w:r w:rsidR="00552794" w:rsidRPr="009C3F66">
        <w:t>GmbH</w:t>
      </w:r>
      <w:proofErr w:type="spellEnd"/>
      <w:r w:rsidR="00552794" w:rsidRPr="009C3F66">
        <w:t xml:space="preserve"> vo výške 47.412.933 EUR a ako </w:t>
      </w:r>
      <w:r>
        <w:t>vzájomný</w:t>
      </w:r>
      <w:r w:rsidR="00552794" w:rsidRPr="009C3F66">
        <w:t xml:space="preserve"> zápočet s prijatou pôžičkou</w:t>
      </w:r>
      <w:r w:rsidR="00A15050">
        <w:t xml:space="preserve"> voči </w:t>
      </w:r>
      <w:proofErr w:type="spellStart"/>
      <w:r w:rsidR="00A15050" w:rsidRPr="00572909">
        <w:t>Dura</w:t>
      </w:r>
      <w:proofErr w:type="spellEnd"/>
      <w:r w:rsidR="00A15050" w:rsidRPr="00572909">
        <w:t xml:space="preserve"> Holding </w:t>
      </w:r>
      <w:proofErr w:type="spellStart"/>
      <w:r w:rsidR="00A15050" w:rsidRPr="00572909">
        <w:t>GmbH</w:t>
      </w:r>
      <w:proofErr w:type="spellEnd"/>
      <w:r w:rsidR="008174D5">
        <w:t xml:space="preserve"> vo výške 500.588</w:t>
      </w:r>
      <w:r w:rsidR="00A15050">
        <w:t xml:space="preserve"> EUR (prevzatá od </w:t>
      </w:r>
      <w:proofErr w:type="spellStart"/>
      <w:r>
        <w:t>Dura</w:t>
      </w:r>
      <w:proofErr w:type="spellEnd"/>
      <w:r>
        <w:t xml:space="preserve"> </w:t>
      </w:r>
      <w:proofErr w:type="spellStart"/>
      <w:r>
        <w:t>Operating</w:t>
      </w:r>
      <w:proofErr w:type="spellEnd"/>
      <w:r>
        <w:t xml:space="preserve"> LLC </w:t>
      </w:r>
      <w:proofErr w:type="spellStart"/>
      <w:r>
        <w:t>Rochester</w:t>
      </w:r>
      <w:proofErr w:type="spellEnd"/>
      <w:r>
        <w:t xml:space="preserve"> vo výške 620.000 USD</w:t>
      </w:r>
      <w:r w:rsidR="00A15050">
        <w:t>)</w:t>
      </w:r>
      <w:r>
        <w:t>. Zvyš</w:t>
      </w:r>
      <w:r w:rsidR="00A15050">
        <w:t>ná suma vo výške</w:t>
      </w:r>
      <w:r>
        <w:t xml:space="preserve"> 186.478 EUR bol</w:t>
      </w:r>
      <w:r w:rsidR="00A15050">
        <w:t>a</w:t>
      </w:r>
      <w:r>
        <w:t xml:space="preserve"> preúčtovan</w:t>
      </w:r>
      <w:r w:rsidR="00A15050">
        <w:t>á</w:t>
      </w:r>
      <w:r>
        <w:t xml:space="preserve"> na pohľadávk</w:t>
      </w:r>
      <w:r w:rsidR="00A15050">
        <w:t>u</w:t>
      </w:r>
      <w:r>
        <w:t xml:space="preserve"> voči </w:t>
      </w:r>
      <w:proofErr w:type="spellStart"/>
      <w:r>
        <w:t>Dura</w:t>
      </w:r>
      <w:proofErr w:type="spellEnd"/>
      <w:r>
        <w:t xml:space="preserve"> Holding </w:t>
      </w:r>
      <w:proofErr w:type="spellStart"/>
      <w:r>
        <w:t>GmbH</w:t>
      </w:r>
      <w:proofErr w:type="spellEnd"/>
      <w:r>
        <w:t xml:space="preserve">. </w:t>
      </w:r>
    </w:p>
    <w:p w:rsidR="009710D7" w:rsidRDefault="000D511E">
      <w:r>
        <w:t>V roku 2013 a 2014 boli takto započítané aj pohľadávky z úrokov z pôžičky. (viď časť IV. bod 3.3. Záväzky voči spriazneným osobám).</w:t>
      </w:r>
    </w:p>
    <w:p w:rsidR="00573DE0" w:rsidRDefault="00573DE0"/>
    <w:p w:rsidR="00FF383E" w:rsidRDefault="005171F9" w:rsidP="00FF383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Na účtoch dlhodobého finančného majetku za účtovné obdobie od 01.01.2015 do 31.12.2015 neboli žiadne zostatky ani pohyby.</w:t>
      </w:r>
      <w:r w:rsidR="00FF383E" w:rsidRPr="00FF383E">
        <w:rPr>
          <w:rFonts w:cs="Arial"/>
          <w:snapToGrid w:val="0"/>
          <w:lang w:eastAsia="sk-SK"/>
        </w:rPr>
        <w:t xml:space="preserve"> </w:t>
      </w:r>
      <w:r w:rsidR="00FF383E">
        <w:rPr>
          <w:rFonts w:cs="Arial"/>
          <w:snapToGrid w:val="0"/>
          <w:lang w:eastAsia="sk-SK"/>
        </w:rPr>
        <w:t>Prehľad o pohybe DFM za bezprostredne predchádzajúce účtovné obdobie je uvedený v nasledujúcej tabuľke.</w:t>
      </w:r>
    </w:p>
    <w:p w:rsidR="005171F9" w:rsidRPr="00572909" w:rsidRDefault="005171F9" w:rsidP="005171F9">
      <w:pPr>
        <w:rPr>
          <w:rFonts w:cs="Arial"/>
          <w:snapToGrid w:val="0"/>
          <w:lang w:eastAsia="sk-SK"/>
        </w:rPr>
      </w:pPr>
    </w:p>
    <w:p w:rsidR="005171F9" w:rsidRPr="00572909" w:rsidRDefault="005171F9"/>
    <w:p w:rsidR="00C60381" w:rsidRPr="00572909" w:rsidRDefault="00C60381">
      <w:pPr>
        <w:rPr>
          <w:rFonts w:cs="Arial"/>
          <w:snapToGrid w:val="0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1097"/>
        <w:gridCol w:w="708"/>
        <w:gridCol w:w="589"/>
        <w:gridCol w:w="10"/>
        <w:gridCol w:w="15"/>
        <w:gridCol w:w="754"/>
        <w:gridCol w:w="12"/>
        <w:gridCol w:w="878"/>
        <w:gridCol w:w="605"/>
      </w:tblGrid>
      <w:tr w:rsidR="00573DE0" w:rsidRPr="00572909" w:rsidTr="00E9054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8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11565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3DE0" w:rsidRPr="00572909" w:rsidTr="00E9054B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Podielové </w:t>
            </w:r>
            <w:r>
              <w:rPr>
                <w:sz w:val="16"/>
                <w:szCs w:val="16"/>
              </w:rPr>
              <w:br/>
              <w:t xml:space="preserve">CP a podiely </w:t>
            </w:r>
            <w:r>
              <w:rPr>
                <w:sz w:val="16"/>
                <w:szCs w:val="16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dlhodobé CP a podiely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ÚJ v</w:t>
            </w:r>
            <w:r>
              <w:rPr>
                <w:sz w:val="16"/>
                <w:szCs w:val="16"/>
              </w:rPr>
              <w:br/>
              <w:t> </w:t>
            </w:r>
            <w:proofErr w:type="spellStart"/>
            <w:r>
              <w:rPr>
                <w:sz w:val="16"/>
                <w:szCs w:val="16"/>
              </w:rPr>
              <w:t>kons</w:t>
            </w:r>
            <w:proofErr w:type="spellEnd"/>
            <w:r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Ostatný DFM</w:t>
            </w:r>
          </w:p>
        </w:tc>
        <w:tc>
          <w:tcPr>
            <w:tcW w:w="61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Obsta-rávaný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Poskyt-nuté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preddav-ky</w:t>
            </w:r>
            <w:proofErr w:type="spellEnd"/>
            <w:r>
              <w:rPr>
                <w:sz w:val="16"/>
                <w:szCs w:val="16"/>
              </w:rPr>
              <w:t xml:space="preserve"> na DFM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</w:pPr>
            <w:r>
              <w:t>Spolu</w:t>
            </w:r>
          </w:p>
        </w:tc>
      </w:tr>
      <w:tr w:rsidR="00573DE0" w:rsidRPr="00572909" w:rsidTr="008D7B75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61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Prvotné ocenenie</w:t>
            </w: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3C50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48 100 000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48 100 000</w:t>
            </w:r>
          </w:p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3C50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Opravné položky</w:t>
            </w: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</w:t>
            </w:r>
          </w:p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lastRenderedPageBreak/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913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Účtovná hodnota </w:t>
            </w:r>
          </w:p>
        </w:tc>
      </w:tr>
      <w:tr w:rsidR="00573DE0" w:rsidRPr="00572909" w:rsidTr="00E9054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 </w:t>
            </w:r>
          </w:p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3C50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48 100 000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73DE0" w:rsidRPr="00572909" w:rsidTr="00E9054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6"/>
                <w:szCs w:val="16"/>
              </w:rPr>
            </w:pPr>
            <w:r>
              <w:rPr>
                <w:rFonts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3C50EA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5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3DE0" w:rsidRPr="00572909" w:rsidRDefault="00573DE0" w:rsidP="000C395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710D7" w:rsidRPr="00572909" w:rsidRDefault="009710D7">
      <w:pPr>
        <w:rPr>
          <w:rFonts w:cs="Arial"/>
          <w:snapToGrid w:val="0"/>
        </w:rPr>
      </w:pPr>
    </w:p>
    <w:p w:rsidR="009710D7" w:rsidRPr="00572909" w:rsidRDefault="009710D7">
      <w:pPr>
        <w:rPr>
          <w:rFonts w:cs="Arial"/>
          <w:snapToGrid w:val="0"/>
        </w:rPr>
      </w:pPr>
    </w:p>
    <w:p w:rsidR="009710D7" w:rsidRPr="00572909" w:rsidRDefault="000D511E" w:rsidP="005F56DC">
      <w:pPr>
        <w:jc w:val="left"/>
        <w:rPr>
          <w:rFonts w:cs="Arial"/>
          <w:snapToGrid w:val="0"/>
        </w:rPr>
      </w:pPr>
      <w:r>
        <w:t xml:space="preserve"> </w:t>
      </w:r>
    </w:p>
    <w:p w:rsidR="009710D7" w:rsidRPr="00572909" w:rsidRDefault="009710D7">
      <w:pPr>
        <w:rPr>
          <w:rFonts w:cs="Arial"/>
          <w:snapToGrid w:val="0"/>
          <w:sz w:val="16"/>
          <w:szCs w:val="16"/>
        </w:rPr>
      </w:pPr>
    </w:p>
    <w:p w:rsidR="009710D7" w:rsidRPr="00572909" w:rsidRDefault="009710D7">
      <w:pPr>
        <w:rPr>
          <w:rFonts w:cs="Arial"/>
          <w:snapToGrid w:val="0"/>
          <w:sz w:val="16"/>
          <w:szCs w:val="16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7"/>
        <w:gridCol w:w="3233"/>
      </w:tblGrid>
      <w:tr w:rsidR="009710D7" w:rsidRPr="00572909" w:rsidTr="000C395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Hodnota </w:t>
            </w:r>
            <w:r>
              <w:rPr>
                <w:bCs w:val="0"/>
                <w:sz w:val="16"/>
                <w:szCs w:val="16"/>
              </w:rPr>
              <w:t>za bežné účtovné obdobie</w:t>
            </w:r>
          </w:p>
        </w:tc>
      </w:tr>
      <w:tr w:rsidR="009710D7" w:rsidRPr="00572909" w:rsidTr="000C395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710D7" w:rsidRPr="00572909" w:rsidTr="000C395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9710D7" w:rsidRPr="00572909" w:rsidRDefault="009710D7" w:rsidP="005F56DC">
      <w:pPr>
        <w:rPr>
          <w:snapToGrid w:val="0"/>
        </w:rPr>
      </w:pPr>
    </w:p>
    <w:p w:rsidR="009710D7" w:rsidRPr="00572909" w:rsidRDefault="009710D7" w:rsidP="005F56DC">
      <w:pPr>
        <w:rPr>
          <w:snapToGrid w:val="0"/>
        </w:rPr>
      </w:pPr>
    </w:p>
    <w:p w:rsidR="006735C3" w:rsidRPr="00572909" w:rsidRDefault="006735C3" w:rsidP="005F56DC">
      <w:pPr>
        <w:rPr>
          <w:snapToGrid w:val="0"/>
        </w:rPr>
      </w:pPr>
    </w:p>
    <w:p w:rsidR="006735C3" w:rsidRPr="00572909" w:rsidRDefault="000D511E" w:rsidP="006735C3">
      <w:pPr>
        <w:pStyle w:val="Nadpis1"/>
        <w:numPr>
          <w:ilvl w:val="0"/>
          <w:numId w:val="3"/>
        </w:numPr>
        <w:rPr>
          <w:rFonts w:ascii="Times New Roman Bold CE" w:hAnsi="Times New Roman Bold CE"/>
        </w:rPr>
      </w:pPr>
      <w:r>
        <w:rPr>
          <w:rFonts w:ascii="Times New Roman Bold CE" w:hAnsi="Times New Roman Bold CE"/>
        </w:rPr>
        <w:t xml:space="preserve">Zásoby </w:t>
      </w:r>
    </w:p>
    <w:p w:rsidR="006735C3" w:rsidRPr="00572909" w:rsidRDefault="006735C3" w:rsidP="006735C3">
      <w:pPr>
        <w:pStyle w:val="Nadpis1"/>
        <w:numPr>
          <w:ilvl w:val="0"/>
          <w:numId w:val="0"/>
        </w:numPr>
        <w:ind w:left="360" w:hanging="360"/>
        <w:rPr>
          <w:rFonts w:ascii="Times New Roman Bold CE" w:hAnsi="Times New Roman Bold CE"/>
        </w:rPr>
      </w:pP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Prehľad o opravných položkách podľa jednotlivých súvahových položiek</w:t>
      </w:r>
    </w:p>
    <w:p w:rsidR="009710D7" w:rsidRPr="00572909" w:rsidRDefault="009710D7" w:rsidP="00F221FA">
      <w:pPr>
        <w:rPr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K 31.12.2012 boli z </w:t>
      </w:r>
      <w:r>
        <w:rPr>
          <w:rFonts w:cs="Arial"/>
        </w:rPr>
        <w:t>dôvodu</w:t>
      </w:r>
      <w:r>
        <w:rPr>
          <w:rFonts w:cs="Arial"/>
          <w:snapToGrid w:val="0"/>
          <w:lang w:eastAsia="sk-SK"/>
        </w:rPr>
        <w:t xml:space="preserve"> opatrnosti (neistá realizácia hodnoty zásob v budúcnosti) vytvorené opravné položky k zásobám v plnej výške. V roku 201</w:t>
      </w:r>
      <w:r w:rsidR="00243ACF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 xml:space="preserve"> došlo k </w:t>
      </w:r>
      <w:r w:rsidR="00A15050">
        <w:rPr>
          <w:rFonts w:cs="Arial"/>
          <w:snapToGrid w:val="0"/>
          <w:lang w:eastAsia="sk-SK"/>
        </w:rPr>
        <w:t>z</w:t>
      </w:r>
      <w:r w:rsidR="00243ACF">
        <w:rPr>
          <w:rFonts w:cs="Arial"/>
          <w:snapToGrid w:val="0"/>
          <w:lang w:eastAsia="sk-SK"/>
        </w:rPr>
        <w:t>rušeniu</w:t>
      </w:r>
      <w:r>
        <w:rPr>
          <w:rFonts w:cs="Arial"/>
          <w:snapToGrid w:val="0"/>
          <w:lang w:eastAsia="sk-SK"/>
        </w:rPr>
        <w:t xml:space="preserve"> opravných položiek k</w:t>
      </w:r>
      <w:r w:rsidR="00A15050">
        <w:rPr>
          <w:rFonts w:cs="Arial"/>
          <w:snapToGrid w:val="0"/>
          <w:lang w:eastAsia="sk-SK"/>
        </w:rPr>
        <w:t> </w:t>
      </w:r>
      <w:r>
        <w:rPr>
          <w:rFonts w:cs="Arial"/>
          <w:snapToGrid w:val="0"/>
          <w:lang w:eastAsia="sk-SK"/>
        </w:rPr>
        <w:t>zásobám</w:t>
      </w:r>
      <w:r w:rsidR="00A15050">
        <w:rPr>
          <w:rFonts w:cs="Arial"/>
          <w:snapToGrid w:val="0"/>
          <w:lang w:eastAsia="sk-SK"/>
        </w:rPr>
        <w:t xml:space="preserve"> z dôvodu predaja</w:t>
      </w:r>
      <w:r>
        <w:rPr>
          <w:rFonts w:cs="Arial"/>
          <w:snapToGrid w:val="0"/>
          <w:lang w:eastAsia="sk-SK"/>
        </w:rPr>
        <w:t>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7"/>
        <w:gridCol w:w="1083"/>
        <w:gridCol w:w="1673"/>
        <w:gridCol w:w="1744"/>
        <w:gridCol w:w="1194"/>
      </w:tblGrid>
      <w:tr w:rsidR="009710D7" w:rsidRPr="00572909" w:rsidTr="00DB6F3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bookmarkStart w:id="11" w:name="OLE_LINK1"/>
            <w:bookmarkStart w:id="12" w:name="OLE_LINK2"/>
            <w:r>
              <w:rPr>
                <w:sz w:val="16"/>
                <w:szCs w:val="16"/>
              </w:rPr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9710D7" w:rsidRPr="00572909" w:rsidTr="00DB6F31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0C395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0C395C">
            <w:pPr>
              <w:pStyle w:val="TopHeader"/>
              <w:rPr>
                <w:sz w:val="16"/>
                <w:szCs w:val="16"/>
              </w:rPr>
            </w:pPr>
          </w:p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</w:t>
            </w:r>
          </w:p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</w:t>
            </w:r>
          </w:p>
          <w:p w:rsidR="009710D7" w:rsidRPr="00572909" w:rsidRDefault="009710D7" w:rsidP="000C395C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OP z dôvodu vyradenia majetku </w:t>
            </w:r>
            <w:r>
              <w:rPr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OP na konci účtovného obdobia</w:t>
            </w:r>
          </w:p>
        </w:tc>
      </w:tr>
      <w:tr w:rsidR="009710D7" w:rsidRPr="00572909" w:rsidTr="00DB6F3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9710D7" w:rsidRPr="00572909" w:rsidTr="00DB6F31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Materiál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0D511E" w:rsidP="00DD02A7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46 427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12" w:space="0" w:color="auto"/>
            </w:tcBorders>
            <w:vAlign w:val="center"/>
          </w:tcPr>
          <w:p w:rsidR="009710D7" w:rsidRPr="00572909" w:rsidRDefault="00243ACF" w:rsidP="000D041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46 427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710D7" w:rsidRPr="00572909" w:rsidRDefault="00243ACF" w:rsidP="00E53900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Nedokončená výroba a</w:t>
            </w:r>
          </w:p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polotovary vlastnej výroby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DB6F31" w:rsidRPr="00572909" w:rsidRDefault="002D7608" w:rsidP="00DD02A7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48 336</w:t>
            </w:r>
          </w:p>
        </w:tc>
        <w:tc>
          <w:tcPr>
            <w:tcW w:w="1083" w:type="dxa"/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DB6F31" w:rsidRPr="00572909" w:rsidRDefault="00DB6F31" w:rsidP="00B01D91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DB6F31" w:rsidRPr="00572909" w:rsidRDefault="00243ACF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48 336</w:t>
            </w:r>
          </w:p>
        </w:tc>
        <w:tc>
          <w:tcPr>
            <w:tcW w:w="1194" w:type="dxa"/>
            <w:vAlign w:val="center"/>
          </w:tcPr>
          <w:p w:rsidR="00DB6F31" w:rsidRPr="00572909" w:rsidRDefault="00243ACF" w:rsidP="00B01D91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Výrobky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DB6F31" w:rsidRPr="00572909" w:rsidRDefault="002D7608" w:rsidP="00E53900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91 268</w:t>
            </w:r>
          </w:p>
        </w:tc>
        <w:tc>
          <w:tcPr>
            <w:tcW w:w="1083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DB6F31" w:rsidRPr="00572909" w:rsidRDefault="00DB6F31" w:rsidP="00B01D91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DB6F31" w:rsidRPr="00572909" w:rsidRDefault="00243ACF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91 268</w:t>
            </w:r>
          </w:p>
        </w:tc>
        <w:tc>
          <w:tcPr>
            <w:tcW w:w="1194" w:type="dxa"/>
            <w:vAlign w:val="center"/>
          </w:tcPr>
          <w:p w:rsidR="00DB6F31" w:rsidRPr="00572909" w:rsidRDefault="00243ACF" w:rsidP="00B01D91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Zvieratá 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bottom w:val="single" w:sz="6" w:space="0" w:color="auto"/>
            </w:tcBorders>
            <w:vAlign w:val="center"/>
          </w:tcPr>
          <w:p w:rsidR="00DB6F31" w:rsidRPr="00572909" w:rsidRDefault="00DB6F31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Tovar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6" w:space="0" w:color="auto"/>
            </w:tcBorders>
            <w:vAlign w:val="center"/>
          </w:tcPr>
          <w:p w:rsidR="00DB6F31" w:rsidRPr="00572909" w:rsidRDefault="00DB6F31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Nehnuteľnosť na predaj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DB6F31" w:rsidRPr="00572909" w:rsidRDefault="00DB6F31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DB6F31" w:rsidRPr="00572909" w:rsidRDefault="00DB6F31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DB6F31" w:rsidRPr="00572909" w:rsidRDefault="00DB6F31" w:rsidP="009C3F66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DB6F31" w:rsidRPr="00572909" w:rsidRDefault="00DB6F31" w:rsidP="00E53900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DB6F31" w:rsidRPr="00572909" w:rsidTr="00DB6F31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6F31" w:rsidRPr="00572909" w:rsidRDefault="00DB6F31" w:rsidP="000C395C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6F31" w:rsidRPr="00572909" w:rsidRDefault="002D7608" w:rsidP="002D7608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186 031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DB6F31" w:rsidRPr="00572909" w:rsidRDefault="00DB6F31" w:rsidP="00E53900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DB6F31" w:rsidRPr="00572909" w:rsidRDefault="00DB6F31" w:rsidP="000D0415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44" w:type="dxa"/>
            <w:tcBorders>
              <w:bottom w:val="single" w:sz="12" w:space="0" w:color="auto"/>
            </w:tcBorders>
            <w:vAlign w:val="center"/>
          </w:tcPr>
          <w:p w:rsidR="00DB6F31" w:rsidRPr="00572909" w:rsidRDefault="00243ACF" w:rsidP="00243ACF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186 031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B6F31" w:rsidRPr="00572909" w:rsidRDefault="00243ACF" w:rsidP="00B01D91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</w:t>
            </w:r>
          </w:p>
        </w:tc>
      </w:tr>
      <w:bookmarkEnd w:id="11"/>
      <w:bookmarkEnd w:id="12"/>
    </w:tbl>
    <w:p w:rsidR="009710D7" w:rsidRPr="00572909" w:rsidRDefault="009710D7">
      <w:pPr>
        <w:rPr>
          <w:rFonts w:cs="Arial"/>
          <w:snapToGrid w:val="0"/>
          <w:sz w:val="16"/>
          <w:szCs w:val="16"/>
          <w:lang w:eastAsia="sk-SK"/>
        </w:rPr>
      </w:pPr>
    </w:p>
    <w:p w:rsidR="009710D7" w:rsidRPr="00572909" w:rsidRDefault="009710D7">
      <w:pPr>
        <w:rPr>
          <w:rFonts w:cs="Arial"/>
          <w:snapToGrid w:val="0"/>
          <w:sz w:val="16"/>
          <w:szCs w:val="16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2"/>
      </w:tblGrid>
      <w:tr w:rsidR="009710D7" w:rsidRPr="00572909" w:rsidTr="000C395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0C395C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za bežné účtovné obdobie</w:t>
            </w:r>
          </w:p>
        </w:tc>
      </w:tr>
      <w:tr w:rsidR="009710D7" w:rsidRPr="00572909" w:rsidTr="000C395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0C395C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0C395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0C395C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9710D7" w:rsidP="000C395C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</w:tbl>
    <w:p w:rsidR="009710D7" w:rsidRPr="00572909" w:rsidRDefault="009710D7">
      <w:pPr>
        <w:rPr>
          <w:rFonts w:cs="Arial"/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7"/>
        <w:gridCol w:w="1083"/>
        <w:gridCol w:w="1673"/>
        <w:gridCol w:w="1744"/>
        <w:gridCol w:w="1194"/>
      </w:tblGrid>
      <w:tr w:rsidR="009710D7" w:rsidRPr="00572909" w:rsidTr="003A24E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DD02A7">
            <w:pPr>
              <w:pStyle w:val="TopHeader"/>
              <w:ind w:left="425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Zásoby</w:t>
            </w:r>
          </w:p>
        </w:tc>
        <w:tc>
          <w:tcPr>
            <w:tcW w:w="686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DD02A7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Minulé účtovné obdobie</w:t>
            </w: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pStyle w:val="TopHeader"/>
              <w:rPr>
                <w:sz w:val="16"/>
                <w:szCs w:val="16"/>
              </w:rPr>
            </w:pPr>
          </w:p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 </w:t>
            </w:r>
          </w:p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</w:t>
            </w:r>
          </w:p>
          <w:p w:rsidR="009710D7" w:rsidRPr="00572909" w:rsidRDefault="009710D7" w:rsidP="00E70F25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OP z dôvodu vyradenia majetku </w:t>
            </w:r>
            <w:r>
              <w:rPr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OP na konci účtovného obdobia</w:t>
            </w:r>
          </w:p>
        </w:tc>
      </w:tr>
      <w:tr w:rsidR="009710D7" w:rsidRPr="00572909" w:rsidTr="003A24E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Materiál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0D511E" w:rsidP="00B01D91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46 427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710D7" w:rsidRPr="00572909" w:rsidRDefault="000D511E" w:rsidP="00E70F25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46 427</w:t>
            </w: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Nedokončená výroba a</w:t>
            </w:r>
          </w:p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polotovary vlastnej výroby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9710D7" w:rsidRPr="00572909" w:rsidRDefault="000D511E" w:rsidP="0055388C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55 198</w:t>
            </w:r>
          </w:p>
        </w:tc>
        <w:tc>
          <w:tcPr>
            <w:tcW w:w="1083" w:type="dxa"/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9710D7" w:rsidRPr="00572909" w:rsidRDefault="002D7608" w:rsidP="002D7608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6 862</w:t>
            </w:r>
          </w:p>
        </w:tc>
        <w:tc>
          <w:tcPr>
            <w:tcW w:w="1194" w:type="dxa"/>
            <w:vAlign w:val="center"/>
          </w:tcPr>
          <w:p w:rsidR="009710D7" w:rsidRPr="00572909" w:rsidRDefault="002D7608" w:rsidP="002D7608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48 336</w:t>
            </w: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Výrobky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129 273</w:t>
            </w:r>
          </w:p>
        </w:tc>
        <w:tc>
          <w:tcPr>
            <w:tcW w:w="108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9710D7" w:rsidRPr="00572909" w:rsidRDefault="002D7608" w:rsidP="002D7608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38 005</w:t>
            </w:r>
          </w:p>
        </w:tc>
        <w:tc>
          <w:tcPr>
            <w:tcW w:w="1194" w:type="dxa"/>
            <w:vAlign w:val="center"/>
          </w:tcPr>
          <w:p w:rsidR="009710D7" w:rsidRPr="00572909" w:rsidRDefault="002D7608" w:rsidP="00E70F25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91 268</w:t>
            </w: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Zvieratá 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Tovar</w:t>
            </w:r>
          </w:p>
        </w:tc>
        <w:tc>
          <w:tcPr>
            <w:tcW w:w="11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Nehnuteľnosť na predaj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167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08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673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44" w:type="dxa"/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:rsidR="009710D7" w:rsidRPr="00572909" w:rsidRDefault="009710D7" w:rsidP="00E70F25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3A24E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55388C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230  898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E70F25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44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2D7608" w:rsidP="00E70F25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44 867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2D7608" w:rsidP="00E70F25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186 031</w:t>
            </w:r>
          </w:p>
        </w:tc>
      </w:tr>
    </w:tbl>
    <w:p w:rsidR="009710D7" w:rsidRPr="00572909" w:rsidRDefault="009710D7" w:rsidP="00DD02A7">
      <w:pPr>
        <w:rPr>
          <w:rFonts w:cs="Arial"/>
          <w:snapToGrid w:val="0"/>
          <w:sz w:val="16"/>
          <w:szCs w:val="16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8"/>
        <w:gridCol w:w="3022"/>
      </w:tblGrid>
      <w:tr w:rsidR="009710D7" w:rsidRPr="00572909" w:rsidTr="00E70F2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E70F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za bežné účtovné obdobie</w:t>
            </w:r>
          </w:p>
        </w:tc>
      </w:tr>
      <w:tr w:rsidR="009710D7" w:rsidRPr="00572909" w:rsidTr="00E70F2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E70F2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70F25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9710D7" w:rsidP="00E70F25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</w:tbl>
    <w:p w:rsidR="009710D7" w:rsidRDefault="009710D7" w:rsidP="00DD02A7">
      <w:pPr>
        <w:pStyle w:val="Nadpis1"/>
        <w:numPr>
          <w:ilvl w:val="0"/>
          <w:numId w:val="0"/>
        </w:numPr>
        <w:rPr>
          <w:rFonts w:ascii="Times New Roman Bold CE" w:hAnsi="Times New Roman Bold CE"/>
          <w:sz w:val="24"/>
          <w:szCs w:val="24"/>
        </w:rPr>
      </w:pPr>
    </w:p>
    <w:p w:rsidR="00243ACF" w:rsidRPr="00572909" w:rsidRDefault="00243ACF" w:rsidP="00DD02A7">
      <w:pPr>
        <w:pStyle w:val="Nadpis1"/>
        <w:numPr>
          <w:ilvl w:val="0"/>
          <w:numId w:val="0"/>
        </w:numPr>
        <w:rPr>
          <w:rFonts w:ascii="Times New Roman Bold CE" w:hAnsi="Times New Roman Bold CE"/>
          <w:sz w:val="24"/>
          <w:szCs w:val="24"/>
        </w:rPr>
      </w:pPr>
    </w:p>
    <w:p w:rsidR="009710D7" w:rsidRPr="00572909" w:rsidRDefault="009710D7" w:rsidP="00DD02A7">
      <w:pPr>
        <w:pStyle w:val="Nadpis1"/>
        <w:numPr>
          <w:ilvl w:val="0"/>
          <w:numId w:val="0"/>
        </w:numPr>
        <w:rPr>
          <w:rFonts w:ascii="Times New Roman Bold CE" w:hAnsi="Times New Roman Bold CE"/>
          <w:sz w:val="24"/>
          <w:szCs w:val="24"/>
        </w:rPr>
      </w:pPr>
    </w:p>
    <w:p w:rsidR="009710D7" w:rsidRPr="00572909" w:rsidRDefault="000D511E" w:rsidP="00027C74">
      <w:pPr>
        <w:pStyle w:val="Nadpis1"/>
        <w:numPr>
          <w:ilvl w:val="0"/>
          <w:numId w:val="21"/>
        </w:numPr>
      </w:pPr>
      <w:r>
        <w:rPr>
          <w:rFonts w:ascii="Times New Roman Bold CE" w:hAnsi="Times New Roman Bold CE"/>
        </w:rPr>
        <w:t xml:space="preserve">Pohľadávky </w:t>
      </w:r>
    </w:p>
    <w:p w:rsidR="009710D7" w:rsidRPr="00572909" w:rsidRDefault="009710D7">
      <w:pPr>
        <w:rPr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Opravné položky k pohľadávkam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1E7A51" w:rsidRPr="00572909" w:rsidRDefault="001E7A51" w:rsidP="001E7A51">
      <w:pPr>
        <w:jc w:val="left"/>
      </w:pPr>
      <w:r>
        <w:t>V roku 2014 bola zrušená opravná položka k pohľadávkam</w:t>
      </w:r>
    </w:p>
    <w:p w:rsidR="001E7A51" w:rsidRPr="00572909" w:rsidRDefault="001E7A51" w:rsidP="001E7A51">
      <w:pPr>
        <w:jc w:val="left"/>
      </w:pPr>
      <w:r>
        <w:t>Opravná položka k 31.12.2013 bola vytvorená na pochybné pohľadávky po lehote splatnosti viac ako 360 dní.</w:t>
      </w:r>
    </w:p>
    <w:p w:rsidR="001E7A51" w:rsidRPr="00572909" w:rsidRDefault="001E7A51">
      <w:pPr>
        <w:rPr>
          <w:rFonts w:cs="Arial"/>
        </w:rPr>
      </w:pPr>
    </w:p>
    <w:p w:rsidR="009710D7" w:rsidRPr="00572909" w:rsidRDefault="000D511E" w:rsidP="00987D2D">
      <w:pPr>
        <w:pStyle w:val="Normlnodsazen"/>
        <w:ind w:left="0"/>
        <w:rPr>
          <w:rFonts w:ascii="Arial" w:hAnsi="Arial" w:cs="Arial"/>
          <w:sz w:val="20"/>
          <w:lang w:val="sk-SK" w:eastAsia="en-US"/>
        </w:rPr>
      </w:pPr>
      <w:r>
        <w:rPr>
          <w:rFonts w:ascii="Arial" w:hAnsi="Arial" w:cs="Arial"/>
          <w:sz w:val="20"/>
          <w:lang w:val="sk-SK" w:eastAsia="en-US"/>
        </w:rPr>
        <w:t>Vývoj opravnej položky v</w:t>
      </w:r>
      <w:r w:rsidR="001E7A51">
        <w:rPr>
          <w:rFonts w:ascii="Arial" w:hAnsi="Arial" w:cs="Arial"/>
          <w:sz w:val="20"/>
          <w:lang w:val="sk-SK" w:eastAsia="en-US"/>
        </w:rPr>
        <w:t> </w:t>
      </w:r>
      <w:r>
        <w:rPr>
          <w:rFonts w:ascii="Arial" w:hAnsi="Arial" w:cs="Arial"/>
          <w:sz w:val="20"/>
          <w:lang w:val="sk-SK" w:eastAsia="en-US"/>
        </w:rPr>
        <w:t>priebehu</w:t>
      </w:r>
      <w:r w:rsidR="001E7A51">
        <w:rPr>
          <w:rFonts w:ascii="Arial" w:hAnsi="Arial" w:cs="Arial"/>
          <w:sz w:val="20"/>
          <w:lang w:val="sk-SK" w:eastAsia="en-US"/>
        </w:rPr>
        <w:t xml:space="preserve"> minulého</w:t>
      </w:r>
      <w:r>
        <w:rPr>
          <w:rFonts w:ascii="Arial" w:hAnsi="Arial" w:cs="Arial"/>
          <w:sz w:val="20"/>
          <w:lang w:val="sk-SK" w:eastAsia="en-US"/>
        </w:rPr>
        <w:t xml:space="preserve"> účtovného obdobia je zobrazený v nasledujúcom prehľade:</w:t>
      </w:r>
    </w:p>
    <w:p w:rsidR="009710D7" w:rsidRPr="00572909" w:rsidRDefault="009710D7" w:rsidP="00540382">
      <w:pPr>
        <w:rPr>
          <w:rFonts w:cs="Arial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2"/>
        <w:gridCol w:w="1282"/>
        <w:gridCol w:w="1119"/>
        <w:gridCol w:w="1729"/>
        <w:gridCol w:w="1852"/>
        <w:gridCol w:w="1306"/>
      </w:tblGrid>
      <w:tr w:rsidR="009710D7" w:rsidRPr="00572909" w:rsidTr="00E72259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</w:t>
            </w:r>
          </w:p>
        </w:tc>
        <w:tc>
          <w:tcPr>
            <w:tcW w:w="728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1E7A51" w:rsidP="001E7A51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Minulé </w:t>
            </w:r>
            <w:r w:rsidR="000D511E">
              <w:rPr>
                <w:sz w:val="16"/>
                <w:szCs w:val="16"/>
              </w:rPr>
              <w:t xml:space="preserve"> účtovné obdobie</w:t>
            </w: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5278CB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</w:t>
            </w:r>
          </w:p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</w:t>
            </w: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Zúčtovanie OP z dôvodu vyradenia majetku </w:t>
            </w:r>
            <w:r>
              <w:rPr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 OP na konci účtovného obdobia</w:t>
            </w: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5278CB">
            <w:pPr>
              <w:pStyle w:val="TopHeader"/>
              <w:rPr>
                <w:rFonts w:cs="Arial"/>
                <w:b w:val="0"/>
                <w:sz w:val="16"/>
                <w:szCs w:val="16"/>
              </w:rPr>
            </w:pPr>
            <w:r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9710D7" w:rsidRPr="00572909" w:rsidTr="001E7A51">
        <w:trPr>
          <w:trHeight w:val="21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0D511E" w:rsidP="00540382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2 984</w:t>
            </w:r>
          </w:p>
        </w:tc>
        <w:tc>
          <w:tcPr>
            <w:tcW w:w="11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2 984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DÚJ a MÚJ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Ostatné pohľadávky v rámci </w:t>
            </w:r>
            <w:proofErr w:type="spellStart"/>
            <w:r>
              <w:rPr>
                <w:rFonts w:cs="Arial"/>
                <w:sz w:val="16"/>
                <w:szCs w:val="16"/>
              </w:rPr>
              <w:t>kons</w:t>
            </w:r>
            <w:proofErr w:type="spellEnd"/>
            <w:r>
              <w:rPr>
                <w:rFonts w:cs="Arial"/>
                <w:sz w:val="16"/>
                <w:szCs w:val="16"/>
              </w:rPr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1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E72259">
        <w:trPr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2 984</w:t>
            </w:r>
          </w:p>
        </w:tc>
        <w:tc>
          <w:tcPr>
            <w:tcW w:w="111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72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540382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2 984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0D511E" w:rsidP="00540382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0</w:t>
            </w:r>
          </w:p>
        </w:tc>
      </w:tr>
    </w:tbl>
    <w:p w:rsidR="009710D7" w:rsidRPr="00572909" w:rsidRDefault="009710D7" w:rsidP="00953211">
      <w:pPr>
        <w:rPr>
          <w:sz w:val="16"/>
          <w:szCs w:val="16"/>
        </w:rPr>
      </w:pPr>
    </w:p>
    <w:p w:rsidR="009710D7" w:rsidRPr="00572909" w:rsidRDefault="000D511E">
      <w:pPr>
        <w:jc w:val="left"/>
      </w:pPr>
      <w:r>
        <w:t>V roku 201</w:t>
      </w:r>
      <w:r w:rsidR="001E7A51">
        <w:t xml:space="preserve">5 nebola vytvorená </w:t>
      </w:r>
      <w:r>
        <w:t xml:space="preserve"> opravn</w:t>
      </w:r>
      <w:r w:rsidR="001E7A51">
        <w:t>á</w:t>
      </w:r>
      <w:r>
        <w:t xml:space="preserve"> položk</w:t>
      </w:r>
      <w:r w:rsidR="001E7A51">
        <w:t>a</w:t>
      </w:r>
      <w:r w:rsidR="00DD517B">
        <w:t xml:space="preserve"> </w:t>
      </w:r>
      <w:r>
        <w:t xml:space="preserve"> k pohľadávkam.</w:t>
      </w:r>
    </w:p>
    <w:p w:rsidR="009710D7" w:rsidRPr="00572909" w:rsidRDefault="000D511E">
      <w:pPr>
        <w:jc w:val="left"/>
        <w:rPr>
          <w:sz w:val="16"/>
          <w:szCs w:val="16"/>
        </w:rPr>
      </w:pPr>
      <w:r>
        <w:rPr>
          <w:sz w:val="16"/>
          <w:szCs w:val="16"/>
        </w:rPr>
        <w:br w:type="page"/>
      </w:r>
    </w:p>
    <w:p w:rsidR="009710D7" w:rsidRPr="00572909" w:rsidRDefault="000D511E" w:rsidP="005F56DC">
      <w:pPr>
        <w:pStyle w:val="Normlnodsazen"/>
        <w:ind w:left="0"/>
        <w:rPr>
          <w:rFonts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 w:eastAsia="en-US"/>
        </w:rPr>
        <w:lastRenderedPageBreak/>
        <w:t>Veková štruktúra pohľadávok za bežné účtovné obdobie je uvedená v nasledujúcom prehľade:</w:t>
      </w:r>
    </w:p>
    <w:p w:rsidR="009710D7" w:rsidRPr="00572909" w:rsidRDefault="009710D7" w:rsidP="005F56DC">
      <w:pPr>
        <w:pStyle w:val="Normlnodsazen"/>
        <w:ind w:left="0"/>
        <w:rPr>
          <w:rFonts w:ascii="Arial" w:hAnsi="Arial" w:cs="Arial"/>
          <w:sz w:val="18"/>
          <w:szCs w:val="18"/>
          <w:lang w:val="sk-SK" w:eastAsia="en-US"/>
        </w:rPr>
      </w:pPr>
    </w:p>
    <w:p w:rsidR="009710D7" w:rsidRPr="009C3F66" w:rsidRDefault="000D511E" w:rsidP="005F56DC">
      <w:pPr>
        <w:pStyle w:val="Normlnodsazen"/>
        <w:ind w:left="0"/>
        <w:rPr>
          <w:rFonts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 w:eastAsia="en-US"/>
        </w:rPr>
        <w:t>Pohľadávky k 31.12.201</w:t>
      </w:r>
      <w:r w:rsidR="00DD517B">
        <w:rPr>
          <w:rFonts w:ascii="Arial" w:hAnsi="Arial" w:cs="Arial"/>
          <w:sz w:val="18"/>
          <w:szCs w:val="18"/>
          <w:lang w:val="sk-SK" w:eastAsia="en-US"/>
        </w:rPr>
        <w:t>5</w:t>
      </w:r>
      <w:r>
        <w:rPr>
          <w:rFonts w:ascii="Arial" w:hAnsi="Arial" w:cs="Arial"/>
          <w:sz w:val="18"/>
          <w:szCs w:val="18"/>
          <w:lang w:val="sk-SK" w:eastAsia="en-US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9"/>
        <w:gridCol w:w="2039"/>
        <w:gridCol w:w="2039"/>
        <w:gridCol w:w="2039"/>
      </w:tblGrid>
      <w:tr w:rsidR="009710D7" w:rsidRPr="00572909" w:rsidTr="008A0722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spolu</w:t>
            </w:r>
          </w:p>
        </w:tc>
      </w:tr>
      <w:tr w:rsidR="009710D7" w:rsidRPr="00572909" w:rsidTr="008A0722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9710D7" w:rsidRPr="00572909" w:rsidRDefault="000D511E" w:rsidP="00987D2D">
            <w:pPr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DÚJ a 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9710D7" w:rsidRPr="00572909" w:rsidTr="008A0722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7E2533" w:rsidP="007E2533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163 961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792D96" w:rsidRPr="00572909" w:rsidRDefault="007E2533" w:rsidP="007E2533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163 961</w:t>
            </w: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DÚJ a 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7E2533" w:rsidP="007E2533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220 961</w:t>
            </w: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7E2533" w:rsidP="007E2533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220 961</w:t>
            </w:r>
          </w:p>
        </w:tc>
      </w:tr>
      <w:tr w:rsidR="009710D7" w:rsidRPr="00572909" w:rsidTr="008A0722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E223FA" w:rsidP="00E223FA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2 037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E223FA" w:rsidP="00E223FA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2 037</w:t>
            </w: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8A0722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40382">
            <w:pPr>
              <w:jc w:val="lef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7E2533" w:rsidP="007E2533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386 959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540382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7E2533" w:rsidP="007E2533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386 959</w:t>
            </w:r>
          </w:p>
        </w:tc>
      </w:tr>
    </w:tbl>
    <w:p w:rsidR="009710D7" w:rsidRPr="00572909" w:rsidRDefault="009710D7">
      <w:pPr>
        <w:rPr>
          <w:sz w:val="16"/>
          <w:szCs w:val="16"/>
        </w:rPr>
      </w:pPr>
    </w:p>
    <w:p w:rsidR="009710D7" w:rsidRPr="00572909" w:rsidRDefault="009710D7">
      <w:pPr>
        <w:jc w:val="left"/>
        <w:rPr>
          <w:rFonts w:cs="Arial"/>
          <w:sz w:val="18"/>
          <w:szCs w:val="18"/>
        </w:rPr>
      </w:pPr>
    </w:p>
    <w:p w:rsidR="009710D7" w:rsidRPr="009C3F66" w:rsidRDefault="000D511E" w:rsidP="005F56DC">
      <w:pPr>
        <w:pStyle w:val="Normlnodsazen"/>
        <w:ind w:left="0"/>
        <w:rPr>
          <w:rFonts w:cs="Arial"/>
          <w:sz w:val="18"/>
          <w:szCs w:val="18"/>
          <w:lang w:val="sk-SK"/>
        </w:rPr>
      </w:pPr>
      <w:r>
        <w:rPr>
          <w:rFonts w:ascii="Arial" w:hAnsi="Arial" w:cs="Arial"/>
          <w:sz w:val="18"/>
          <w:szCs w:val="18"/>
          <w:lang w:val="sk-SK" w:eastAsia="en-US"/>
        </w:rPr>
        <w:t>Pohľadávky k  31.12.201</w:t>
      </w:r>
      <w:r w:rsidR="00DD517B">
        <w:rPr>
          <w:rFonts w:ascii="Arial" w:hAnsi="Arial" w:cs="Arial"/>
          <w:sz w:val="18"/>
          <w:szCs w:val="18"/>
          <w:lang w:val="sk-SK" w:eastAsia="en-US"/>
        </w:rPr>
        <w:t>4</w:t>
      </w:r>
      <w:r>
        <w:rPr>
          <w:rFonts w:ascii="Arial" w:hAnsi="Arial" w:cs="Arial"/>
          <w:sz w:val="18"/>
          <w:szCs w:val="18"/>
          <w:lang w:val="sk-SK" w:eastAsia="en-US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9"/>
        <w:gridCol w:w="2039"/>
        <w:gridCol w:w="2039"/>
        <w:gridCol w:w="2039"/>
      </w:tblGrid>
      <w:tr w:rsidR="009710D7" w:rsidRPr="00572909" w:rsidTr="004E3320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spolu</w:t>
            </w:r>
          </w:p>
        </w:tc>
      </w:tr>
      <w:tr w:rsidR="009710D7" w:rsidRPr="00572909" w:rsidTr="004E3320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987D2D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</w:tr>
      <w:tr w:rsidR="009710D7" w:rsidRPr="00572909" w:rsidTr="004E3320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9710D7" w:rsidRPr="00572909" w:rsidRDefault="000D511E" w:rsidP="00987D2D">
            <w:pPr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Dlhodobé pohľadávky</w:t>
            </w:r>
          </w:p>
        </w:tc>
      </w:tr>
      <w:tr w:rsidR="009710D7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4E3320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DÚJ a 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4E3320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4E3320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987D2D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987D2D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9710D7" w:rsidRPr="00572909" w:rsidTr="004E3320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987D2D">
            <w:pPr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Krátkodobé pohľadávky</w:t>
            </w:r>
          </w:p>
        </w:tc>
      </w:tr>
      <w:tr w:rsidR="003A6084" w:rsidRPr="00572909" w:rsidTr="004E3320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A6084" w:rsidRPr="00572909" w:rsidRDefault="00DD517B" w:rsidP="00792D96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8 403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3A6084" w:rsidRPr="00572909" w:rsidRDefault="003A6084" w:rsidP="00792D96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3A6084" w:rsidRPr="00572909" w:rsidRDefault="00DD517B" w:rsidP="00792D96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8 403</w:t>
            </w:r>
          </w:p>
        </w:tc>
      </w:tr>
      <w:tr w:rsidR="003A6084" w:rsidRPr="00572909" w:rsidTr="004E3320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DÚJ a MÚJ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3A6084" w:rsidRPr="00572909" w:rsidTr="004E3320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3A6084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3A6084" w:rsidRPr="00572909" w:rsidRDefault="00DD517B" w:rsidP="00792D96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186 478</w:t>
            </w:r>
          </w:p>
        </w:tc>
        <w:tc>
          <w:tcPr>
            <w:tcW w:w="2039" w:type="dxa"/>
            <w:vAlign w:val="center"/>
          </w:tcPr>
          <w:p w:rsidR="003A6084" w:rsidRPr="00572909" w:rsidRDefault="003A6084" w:rsidP="00792D96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DD517B" w:rsidP="00792D96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186</w:t>
            </w:r>
            <w:r w:rsidR="0090620E">
              <w:rPr>
                <w:rFonts w:cs="Arial"/>
                <w:sz w:val="16"/>
                <w:szCs w:val="16"/>
              </w:rPr>
              <w:t xml:space="preserve"> </w:t>
            </w:r>
            <w:r>
              <w:rPr>
                <w:rFonts w:cs="Arial"/>
                <w:sz w:val="16"/>
                <w:szCs w:val="16"/>
              </w:rPr>
              <w:t>478</w:t>
            </w:r>
          </w:p>
        </w:tc>
      </w:tr>
      <w:tr w:rsidR="003A6084" w:rsidRPr="00572909" w:rsidTr="004E3320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3A6084" w:rsidRPr="00572909" w:rsidRDefault="000D511E" w:rsidP="00E419A6">
            <w:pPr>
              <w:jc w:val="lef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3A6084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3A6084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A6084" w:rsidRPr="00572909" w:rsidRDefault="00DD517B" w:rsidP="00540382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3 726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3A6084" w:rsidRPr="00572909" w:rsidRDefault="00DD517B" w:rsidP="00540382">
            <w:pPr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3 726</w:t>
            </w:r>
          </w:p>
        </w:tc>
      </w:tr>
      <w:tr w:rsidR="003A6084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039" w:type="dxa"/>
            <w:vAlign w:val="center"/>
          </w:tcPr>
          <w:p w:rsidR="003A6084" w:rsidRPr="00572909" w:rsidRDefault="003A6084" w:rsidP="00540382">
            <w:pPr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3A6084" w:rsidRPr="00572909" w:rsidTr="004E3320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A6084" w:rsidRPr="00572909" w:rsidRDefault="000D511E" w:rsidP="00987D2D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A6084" w:rsidRPr="00572909" w:rsidRDefault="00DD517B" w:rsidP="00DD517B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 xml:space="preserve">  198 607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3A6084" w:rsidRPr="00572909" w:rsidRDefault="003A6084" w:rsidP="00792D96">
            <w:pPr>
              <w:jc w:val="right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3A6084" w:rsidRPr="00572909" w:rsidRDefault="00DD517B" w:rsidP="00DD517B">
            <w:pPr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198 607</w:t>
            </w:r>
          </w:p>
        </w:tc>
      </w:tr>
    </w:tbl>
    <w:p w:rsidR="009710D7" w:rsidRPr="00572909" w:rsidRDefault="009710D7" w:rsidP="005F56DC"/>
    <w:p w:rsidR="009710D7" w:rsidRPr="00572909" w:rsidRDefault="009710D7" w:rsidP="005F56DC"/>
    <w:p w:rsidR="009710D7" w:rsidRPr="00572909" w:rsidRDefault="000D511E" w:rsidP="0077284B">
      <w:pPr>
        <w:rPr>
          <w:szCs w:val="22"/>
        </w:rPr>
      </w:pPr>
      <w:r>
        <w:t>V položke Ostatné pohľadávky v rámci konsolidovaného celku je k 31. 12. 201</w:t>
      </w:r>
      <w:r w:rsidR="00335F9C">
        <w:t>5</w:t>
      </w:r>
      <w:r>
        <w:t xml:space="preserve"> vykázaná pohľadávka   vznikla</w:t>
      </w:r>
      <w:r w:rsidR="00335F9C">
        <w:t xml:space="preserve"> v roku 2014</w:t>
      </w:r>
      <w:r w:rsidR="0090620E">
        <w:t xml:space="preserve"> </w:t>
      </w:r>
      <w:r>
        <w:t>po zápočte dlhodobých úverov v rámci IC</w:t>
      </w:r>
      <w:r w:rsidR="00B05093">
        <w:t xml:space="preserve"> vo výške 186.478 EUR</w:t>
      </w:r>
      <w:r w:rsidR="00EF298D">
        <w:t xml:space="preserve"> (viď časť 2. Dlhodobý finančný majetok)</w:t>
      </w:r>
      <w:r>
        <w:t xml:space="preserve"> a</w:t>
      </w:r>
      <w:r w:rsidR="00335F9C">
        <w:t> IC pohľadávky zo zápočtov</w:t>
      </w:r>
      <w:r w:rsidR="00E06215">
        <w:t xml:space="preserve"> pohľadávok z obchodného styku roku 2015. </w:t>
      </w:r>
      <w:r>
        <w:rPr>
          <w:rFonts w:cs="Arial"/>
          <w:snapToGrid w:val="0"/>
          <w:sz w:val="18"/>
          <w:lang w:eastAsia="sk-SK"/>
        </w:rPr>
        <w:t>Pohľadávky podľa zostatkovej doby splatnosti sú uvedené v nasledujúcom prehľade</w:t>
      </w:r>
      <w:r>
        <w:rPr>
          <w:rFonts w:cs="TimesNewRomanPSMT"/>
          <w:szCs w:val="22"/>
        </w:rPr>
        <w:t>:</w:t>
      </w:r>
    </w:p>
    <w:p w:rsidR="009710D7" w:rsidRPr="00572909" w:rsidRDefault="009710D7">
      <w:pPr>
        <w:pStyle w:val="Nadpis2"/>
        <w:numPr>
          <w:ilvl w:val="0"/>
          <w:numId w:val="0"/>
        </w:numPr>
        <w:rPr>
          <w:rFonts w:cs="Arial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0"/>
        <w:gridCol w:w="2770"/>
      </w:tblGrid>
      <w:tr w:rsidR="009710D7" w:rsidRPr="00572909" w:rsidTr="00606F7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podľa zostatkovej</w:t>
            </w:r>
          </w:p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710D7" w:rsidRPr="00572909" w:rsidTr="00070DA5">
        <w:trPr>
          <w:trHeight w:val="284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2C6EC7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9710D7" w:rsidP="006C4F6A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710D7" w:rsidRPr="00572909" w:rsidRDefault="00C432D3" w:rsidP="00C432D3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386 959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710D7" w:rsidRPr="00572909" w:rsidRDefault="00C432D3" w:rsidP="00C432D3">
            <w:pPr>
              <w:spacing w:line="360" w:lineRule="auto"/>
              <w:jc w:val="right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198 607</w:t>
            </w: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710D7" w:rsidRPr="00572909" w:rsidRDefault="00C432D3" w:rsidP="00C432D3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386 959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710D7" w:rsidRPr="00572909" w:rsidRDefault="00C432D3" w:rsidP="00C432D3">
            <w:pPr>
              <w:spacing w:line="360" w:lineRule="auto"/>
              <w:jc w:val="right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198 607</w:t>
            </w: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757" w:type="dxa"/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  <w:tc>
          <w:tcPr>
            <w:tcW w:w="2757" w:type="dxa"/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9710D7" w:rsidRPr="00572909" w:rsidTr="00606F7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b/>
                <w:sz w:val="16"/>
                <w:szCs w:val="16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9710D7" w:rsidP="00606F7E">
            <w:pPr>
              <w:spacing w:line="360" w:lineRule="auto"/>
              <w:rPr>
                <w:rFonts w:cs="Arial"/>
                <w:b/>
                <w:sz w:val="16"/>
                <w:szCs w:val="16"/>
              </w:rPr>
            </w:pPr>
          </w:p>
        </w:tc>
      </w:tr>
    </w:tbl>
    <w:p w:rsidR="009710D7" w:rsidRPr="00572909" w:rsidRDefault="009710D7" w:rsidP="005F56DC"/>
    <w:p w:rsidR="009710D7" w:rsidRPr="00572909" w:rsidRDefault="000D511E" w:rsidP="000B2B97">
      <w:pPr>
        <w:autoSpaceDE w:val="0"/>
        <w:autoSpaceDN w:val="0"/>
        <w:adjustRightInd w:val="0"/>
        <w:rPr>
          <w:rFonts w:cs="Arial"/>
          <w:snapToGrid w:val="0"/>
          <w:sz w:val="18"/>
          <w:lang w:eastAsia="sk-SK"/>
        </w:rPr>
      </w:pPr>
      <w:r>
        <w:rPr>
          <w:rFonts w:cs="Arial"/>
          <w:snapToGrid w:val="0"/>
          <w:sz w:val="18"/>
          <w:lang w:eastAsia="sk-SK"/>
        </w:rPr>
        <w:t>Spoločnosť nemá  pohľadávky  zabezpečené  záložným právom alebo inou formou zabezpečenia.</w:t>
      </w:r>
    </w:p>
    <w:p w:rsidR="009710D7" w:rsidRPr="00572909" w:rsidRDefault="009710D7" w:rsidP="000B2B97">
      <w:pPr>
        <w:autoSpaceDE w:val="0"/>
        <w:autoSpaceDN w:val="0"/>
        <w:adjustRightInd w:val="0"/>
        <w:rPr>
          <w:rFonts w:cs="Arial"/>
          <w:snapToGrid w:val="0"/>
          <w:sz w:val="18"/>
          <w:lang w:eastAsia="sk-SK"/>
        </w:rPr>
      </w:pPr>
    </w:p>
    <w:p w:rsidR="009710D7" w:rsidRPr="00572909" w:rsidRDefault="009710D7" w:rsidP="000B2B97">
      <w:pPr>
        <w:autoSpaceDE w:val="0"/>
        <w:autoSpaceDN w:val="0"/>
        <w:adjustRightInd w:val="0"/>
        <w:rPr>
          <w:rFonts w:cs="Arial"/>
          <w:snapToGrid w:val="0"/>
          <w:sz w:val="18"/>
          <w:lang w:eastAsia="sk-SK"/>
        </w:rPr>
      </w:pPr>
    </w:p>
    <w:p w:rsidR="009710D7" w:rsidRPr="000745A2" w:rsidRDefault="000D511E" w:rsidP="00D3785F">
      <w:pPr>
        <w:pStyle w:val="Nadpis2"/>
        <w:tabs>
          <w:tab w:val="clear" w:pos="709"/>
          <w:tab w:val="left" w:pos="425"/>
        </w:tabs>
        <w:ind w:left="425" w:hanging="425"/>
        <w:rPr>
          <w:rFonts w:cs="Arial"/>
        </w:rPr>
      </w:pPr>
      <w:r w:rsidRPr="000745A2">
        <w:rPr>
          <w:rFonts w:cs="Arial"/>
        </w:rPr>
        <w:t xml:space="preserve">Odložená daňová pohľadávka </w:t>
      </w:r>
    </w:p>
    <w:p w:rsidR="009710D7" w:rsidRPr="00572909" w:rsidRDefault="009710D7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sz w:val="18"/>
          <w:lang w:eastAsia="sk-SK"/>
        </w:rPr>
        <w:t>Odložená daňová pohľadávka k 31.12.201</w:t>
      </w:r>
      <w:r w:rsidR="00845527">
        <w:rPr>
          <w:rFonts w:cs="Arial"/>
          <w:snapToGrid w:val="0"/>
          <w:sz w:val="18"/>
          <w:lang w:eastAsia="sk-SK"/>
        </w:rPr>
        <w:t>6</w:t>
      </w:r>
      <w:r>
        <w:rPr>
          <w:rFonts w:cs="Arial"/>
          <w:snapToGrid w:val="0"/>
          <w:sz w:val="18"/>
          <w:lang w:eastAsia="sk-SK"/>
        </w:rPr>
        <w:t xml:space="preserve"> a k 31.12.201</w:t>
      </w:r>
      <w:r w:rsidR="00845527">
        <w:rPr>
          <w:rFonts w:cs="Arial"/>
          <w:snapToGrid w:val="0"/>
          <w:sz w:val="18"/>
          <w:lang w:eastAsia="sk-SK"/>
        </w:rPr>
        <w:t>5</w:t>
      </w:r>
      <w:r>
        <w:rPr>
          <w:rFonts w:cs="Arial"/>
          <w:snapToGrid w:val="0"/>
          <w:sz w:val="18"/>
          <w:lang w:eastAsia="sk-SK"/>
        </w:rPr>
        <w:t xml:space="preserve"> nebola účtovaná z dôvodu opatrnosti. </w:t>
      </w:r>
    </w:p>
    <w:p w:rsidR="009710D7" w:rsidRPr="00572909" w:rsidRDefault="009710D7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710D7" w:rsidRPr="00572909" w:rsidRDefault="000D511E" w:rsidP="00074FDC">
      <w:pPr>
        <w:pStyle w:val="Zpat"/>
        <w:tabs>
          <w:tab w:val="clear" w:pos="4536"/>
          <w:tab w:val="clear" w:pos="9072"/>
        </w:tabs>
        <w:rPr>
          <w:rFonts w:cs="Arial"/>
          <w:snapToGrid w:val="0"/>
          <w:sz w:val="18"/>
          <w:lang w:eastAsia="sk-SK"/>
        </w:rPr>
      </w:pPr>
      <w:r w:rsidRPr="000745A2">
        <w:rPr>
          <w:rFonts w:cs="Arial"/>
          <w:snapToGrid w:val="0"/>
          <w:sz w:val="18"/>
          <w:lang w:eastAsia="sk-SK"/>
        </w:rPr>
        <w:t>Pri výpočte odloženej dane bola použitá sadzba dane 22 %.</w:t>
      </w:r>
    </w:p>
    <w:p w:rsidR="009710D7" w:rsidRPr="00572909" w:rsidRDefault="009710D7" w:rsidP="005F56DC">
      <w:pPr>
        <w:pStyle w:val="Zpat"/>
        <w:tabs>
          <w:tab w:val="clear" w:pos="4536"/>
          <w:tab w:val="clear" w:pos="9072"/>
        </w:tabs>
        <w:rPr>
          <w:rFonts w:cs="Arial"/>
          <w:snapToGrid w:val="0"/>
          <w:sz w:val="18"/>
          <w:lang w:eastAsia="sk-SK"/>
        </w:rPr>
      </w:pPr>
    </w:p>
    <w:p w:rsidR="009710D7" w:rsidRPr="00572909" w:rsidRDefault="000D511E" w:rsidP="00E72259">
      <w:pPr>
        <w:pStyle w:val="Zpat"/>
        <w:tabs>
          <w:tab w:val="clear" w:pos="4536"/>
          <w:tab w:val="clear" w:pos="9072"/>
        </w:tabs>
        <w:rPr>
          <w:rFonts w:cs="Arial"/>
          <w:snapToGrid w:val="0"/>
          <w:sz w:val="18"/>
          <w:lang w:eastAsia="sk-SK"/>
        </w:rPr>
      </w:pPr>
      <w:r>
        <w:rPr>
          <w:rFonts w:cs="Arial"/>
          <w:snapToGrid w:val="0"/>
          <w:sz w:val="18"/>
          <w:lang w:eastAsia="sk-SK"/>
        </w:rPr>
        <w:t>Výpočet odloženej daňovej pohľadávky je uvedený v nasledujúcom prehľade:</w:t>
      </w:r>
    </w:p>
    <w:p w:rsidR="009710D7" w:rsidRPr="00572909" w:rsidRDefault="009710D7" w:rsidP="00E72259">
      <w:pPr>
        <w:pStyle w:val="Zpat"/>
        <w:tabs>
          <w:tab w:val="clear" w:pos="4536"/>
          <w:tab w:val="clear" w:pos="9072"/>
        </w:tabs>
        <w:rPr>
          <w:rFonts w:cs="Arial"/>
          <w:snapToGrid w:val="0"/>
          <w:sz w:val="18"/>
          <w:lang w:eastAsia="sk-SK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3941"/>
        <w:gridCol w:w="2663"/>
        <w:gridCol w:w="2682"/>
      </w:tblGrid>
      <w:tr w:rsidR="009710D7" w:rsidRPr="00572909" w:rsidTr="00606F7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E41F8" w:rsidRPr="00572909" w:rsidTr="00606F7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9E1840" w:rsidP="009C3F6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186 031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9E1840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186 031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E41F8" w:rsidRPr="00572909" w:rsidTr="00606F7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9E1840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2 160 054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3 240 082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22 %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22 %</w:t>
            </w:r>
          </w:p>
        </w:tc>
      </w:tr>
      <w:tr w:rsidR="00CE41F8" w:rsidRPr="00572909" w:rsidTr="00540382">
        <w:trPr>
          <w:trHeight w:val="419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E41F8" w:rsidRPr="00572909" w:rsidRDefault="009E1840" w:rsidP="0098437D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475 212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753 745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41F8" w:rsidRPr="00572909" w:rsidRDefault="00CE41F8" w:rsidP="00540382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E41F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rPr>
                <w:sz w:val="16"/>
                <w:szCs w:val="16"/>
              </w:rPr>
            </w:pPr>
          </w:p>
        </w:tc>
      </w:tr>
      <w:tr w:rsidR="00CE41F8" w:rsidRPr="00572909" w:rsidTr="0054038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E41F8" w:rsidRPr="00572909" w:rsidRDefault="00CE41F8" w:rsidP="00606F7E">
            <w:pPr>
              <w:rPr>
                <w:sz w:val="16"/>
                <w:szCs w:val="16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E41F8" w:rsidRPr="00572909" w:rsidRDefault="00CE41F8" w:rsidP="00CE41F8">
            <w:pPr>
              <w:rPr>
                <w:sz w:val="16"/>
                <w:szCs w:val="16"/>
              </w:rPr>
            </w:pPr>
          </w:p>
        </w:tc>
      </w:tr>
      <w:tr w:rsidR="00226AE8" w:rsidRPr="00572909" w:rsidTr="00540382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226AE8" w:rsidRPr="00572909" w:rsidTr="00540382">
        <w:trPr>
          <w:trHeight w:val="330"/>
        </w:trPr>
        <w:tc>
          <w:tcPr>
            <w:tcW w:w="2122" w:type="pct"/>
            <w:tcBorders>
              <w:top w:val="single" w:sz="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</w:tr>
      <w:tr w:rsidR="00226AE8" w:rsidRPr="00572909" w:rsidTr="00606F7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</w:tr>
      <w:tr w:rsidR="00226AE8" w:rsidRPr="00572909" w:rsidTr="0054038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2" w:space="0" w:color="auto"/>
              <w:right w:val="single" w:sz="6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2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</w:tr>
      <w:tr w:rsidR="00226AE8" w:rsidRPr="00572909" w:rsidTr="00540382">
        <w:trPr>
          <w:trHeight w:val="345"/>
        </w:trPr>
        <w:tc>
          <w:tcPr>
            <w:tcW w:w="2122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</w:t>
            </w:r>
          </w:p>
        </w:tc>
        <w:tc>
          <w:tcPr>
            <w:tcW w:w="1434" w:type="pct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  <w:tc>
          <w:tcPr>
            <w:tcW w:w="1444" w:type="pct"/>
            <w:tcBorders>
              <w:top w:val="single" w:sz="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6AE8" w:rsidRPr="00572909" w:rsidRDefault="00226AE8" w:rsidP="00606F7E">
            <w:pPr>
              <w:rPr>
                <w:sz w:val="16"/>
                <w:szCs w:val="16"/>
              </w:rPr>
            </w:pPr>
          </w:p>
        </w:tc>
      </w:tr>
    </w:tbl>
    <w:p w:rsidR="009710D7" w:rsidRPr="00572909" w:rsidRDefault="009710D7" w:rsidP="00725CFC">
      <w:pPr>
        <w:pStyle w:val="Nadpis1"/>
        <w:numPr>
          <w:ilvl w:val="0"/>
          <w:numId w:val="0"/>
        </w:numPr>
        <w:ind w:left="425"/>
        <w:rPr>
          <w:sz w:val="24"/>
          <w:szCs w:val="24"/>
        </w:rPr>
      </w:pPr>
    </w:p>
    <w:p w:rsidR="009710D7" w:rsidRPr="00572909" w:rsidRDefault="000D511E" w:rsidP="00E80D76">
      <w:pPr>
        <w:pStyle w:val="Nadpis1"/>
        <w:numPr>
          <w:ilvl w:val="0"/>
          <w:numId w:val="3"/>
        </w:numPr>
      </w:pPr>
      <w:r>
        <w:lastRenderedPageBreak/>
        <w:t xml:space="preserve"> </w:t>
      </w:r>
      <w:r>
        <w:rPr>
          <w:rFonts w:ascii="Times New Roman Bold CE" w:hAnsi="Times New Roman Bold CE"/>
        </w:rPr>
        <w:t>Finančné účty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  <w:i w:val="0"/>
        </w:rPr>
      </w:pPr>
      <w:r>
        <w:rPr>
          <w:rFonts w:cs="Arial"/>
        </w:rPr>
        <w:t>Spoločnosť má finančný majetok v štruktúre</w:t>
      </w:r>
    </w:p>
    <w:p w:rsidR="009710D7" w:rsidRPr="00572909" w:rsidRDefault="009710D7" w:rsidP="00606F7E">
      <w:pPr>
        <w:pStyle w:val="Nze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8"/>
        <w:gridCol w:w="2706"/>
        <w:gridCol w:w="2342"/>
      </w:tblGrid>
      <w:tr w:rsidR="009710D7" w:rsidRPr="00572909" w:rsidTr="00606F7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9710D7" w:rsidRPr="00572909" w:rsidTr="00606F7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9710D7" w:rsidP="00606F7E">
            <w:pPr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710D7" w:rsidRPr="00572909" w:rsidRDefault="009710D7" w:rsidP="00606F7E">
            <w:pPr>
              <w:rPr>
                <w:rFonts w:cs="Arial"/>
                <w:bCs/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8E69F1">
            <w:pPr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710D7" w:rsidRPr="00572909" w:rsidRDefault="006076D1" w:rsidP="006076D1">
            <w:pPr>
              <w:jc w:val="right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42 699</w:t>
            </w:r>
          </w:p>
        </w:tc>
        <w:tc>
          <w:tcPr>
            <w:tcW w:w="2331" w:type="dxa"/>
            <w:vAlign w:val="center"/>
          </w:tcPr>
          <w:p w:rsidR="009710D7" w:rsidRPr="00572909" w:rsidRDefault="00F5731A" w:rsidP="00F5731A">
            <w:pPr>
              <w:jc w:val="right"/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56 576</w:t>
            </w:r>
          </w:p>
        </w:tc>
      </w:tr>
      <w:tr w:rsidR="009710D7" w:rsidRPr="00572909" w:rsidTr="00606F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6B0DD4">
            <w:pPr>
              <w:jc w:val="right"/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31" w:type="dxa"/>
            <w:vAlign w:val="center"/>
          </w:tcPr>
          <w:p w:rsidR="009710D7" w:rsidRPr="00572909" w:rsidRDefault="009710D7" w:rsidP="006B0DD4">
            <w:pPr>
              <w:jc w:val="right"/>
              <w:rPr>
                <w:rFonts w:cs="Arial"/>
                <w:bCs/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bCs/>
                <w:sz w:val="16"/>
                <w:szCs w:val="16"/>
              </w:rPr>
            </w:pPr>
            <w:r>
              <w:rPr>
                <w:rFonts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710D7" w:rsidRPr="00572909" w:rsidRDefault="009710D7" w:rsidP="006B0DD4">
            <w:pPr>
              <w:jc w:val="right"/>
              <w:rPr>
                <w:rFonts w:cs="Arial"/>
                <w:bCs/>
                <w:sz w:val="16"/>
                <w:szCs w:val="16"/>
              </w:rPr>
            </w:pPr>
          </w:p>
        </w:tc>
        <w:tc>
          <w:tcPr>
            <w:tcW w:w="2331" w:type="dxa"/>
            <w:vAlign w:val="center"/>
          </w:tcPr>
          <w:p w:rsidR="009710D7" w:rsidRPr="00572909" w:rsidRDefault="009710D7" w:rsidP="006B0DD4">
            <w:pPr>
              <w:jc w:val="right"/>
              <w:rPr>
                <w:rFonts w:cs="Arial"/>
                <w:bCs/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6076D1" w:rsidP="006076D1">
            <w:pPr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42 699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710D7" w:rsidRPr="00572909" w:rsidRDefault="00F5731A" w:rsidP="00F5731A">
            <w:pPr>
              <w:jc w:val="right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56 576</w:t>
            </w:r>
          </w:p>
        </w:tc>
      </w:tr>
    </w:tbl>
    <w:p w:rsidR="009710D7" w:rsidRPr="00572909" w:rsidRDefault="009710D7" w:rsidP="005F56DC"/>
    <w:p w:rsidR="006E6807" w:rsidRPr="00572909" w:rsidRDefault="006E6807">
      <w:pPr>
        <w:jc w:val="left"/>
        <w:rPr>
          <w:b/>
        </w:rPr>
      </w:pPr>
    </w:p>
    <w:p w:rsidR="009710D7" w:rsidRPr="00572909" w:rsidRDefault="009710D7" w:rsidP="005F56DC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4"/>
        <w:gridCol w:w="2516"/>
      </w:tblGrid>
      <w:tr w:rsidR="009710D7" w:rsidRPr="00572909" w:rsidTr="00606F7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710D7" w:rsidRPr="00572909" w:rsidRDefault="000D511E" w:rsidP="00606F7E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 za bežné účtovné obdobie</w:t>
            </w:r>
          </w:p>
        </w:tc>
      </w:tr>
      <w:tr w:rsidR="009710D7" w:rsidRPr="00572909" w:rsidTr="00606F7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 xml:space="preserve">0 </w:t>
            </w:r>
          </w:p>
        </w:tc>
      </w:tr>
      <w:tr w:rsidR="009710D7" w:rsidRPr="00572909" w:rsidTr="00606F7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10D7" w:rsidRPr="00572909" w:rsidRDefault="000D511E" w:rsidP="00606F7E">
            <w:pPr>
              <w:spacing w:line="360" w:lineRule="auto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9710D7" w:rsidRPr="00572909" w:rsidRDefault="009710D7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p w:rsidR="009710D7" w:rsidRPr="00572909" w:rsidRDefault="000D511E" w:rsidP="00E80D76">
      <w:pPr>
        <w:pStyle w:val="Nadpis1"/>
        <w:numPr>
          <w:ilvl w:val="0"/>
          <w:numId w:val="3"/>
        </w:numPr>
        <w:rPr>
          <w:rFonts w:cs="Arial"/>
        </w:rPr>
      </w:pPr>
      <w:r>
        <w:rPr>
          <w:rFonts w:ascii="Times New Roman Bold CE" w:hAnsi="Times New Roman Bold CE" w:cs="Arial"/>
        </w:rPr>
        <w:t>Časové rozlíšenie</w:t>
      </w:r>
    </w:p>
    <w:p w:rsidR="009710D7" w:rsidRPr="00572909" w:rsidRDefault="009710D7" w:rsidP="00630979">
      <w:pPr>
        <w:rPr>
          <w:snapToGrid w:val="0"/>
          <w:lang w:eastAsia="sk-SK"/>
        </w:rPr>
      </w:pPr>
    </w:p>
    <w:p w:rsidR="009710D7" w:rsidRPr="00572909" w:rsidRDefault="00B37544" w:rsidP="00630979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o časovom rozlíšení v roku 201</w:t>
      </w:r>
      <w:r w:rsidR="006076D1">
        <w:rPr>
          <w:snapToGrid w:val="0"/>
          <w:lang w:eastAsia="sk-SK"/>
        </w:rPr>
        <w:t>5</w:t>
      </w:r>
      <w:r>
        <w:rPr>
          <w:snapToGrid w:val="0"/>
          <w:lang w:eastAsia="sk-SK"/>
        </w:rPr>
        <w:t xml:space="preserve"> a v roku 201</w:t>
      </w:r>
      <w:r w:rsidR="006076D1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neúčtovala.</w:t>
      </w:r>
    </w:p>
    <w:p w:rsidR="00074FDC" w:rsidRPr="00572909" w:rsidRDefault="00074FDC">
      <w:pPr>
        <w:rPr>
          <w:rFonts w:cs="Arial"/>
          <w:snapToGrid w:val="0"/>
          <w:lang w:eastAsia="sk-SK"/>
        </w:rPr>
      </w:pPr>
    </w:p>
    <w:p w:rsidR="00074FDC" w:rsidRPr="00572909" w:rsidRDefault="00074FDC">
      <w:pPr>
        <w:rPr>
          <w:rFonts w:cs="Arial"/>
          <w:snapToGrid w:val="0"/>
          <w:lang w:eastAsia="sk-SK"/>
        </w:rPr>
      </w:pPr>
    </w:p>
    <w:p w:rsidR="009710D7" w:rsidRPr="00572909" w:rsidRDefault="000D511E" w:rsidP="00DB130D">
      <w:pPr>
        <w:pStyle w:val="Kapitola"/>
        <w:numPr>
          <w:ilvl w:val="0"/>
          <w:numId w:val="0"/>
        </w:numPr>
        <w:tabs>
          <w:tab w:val="clear" w:pos="425"/>
          <w:tab w:val="left" w:pos="426"/>
        </w:tabs>
        <w:ind w:firstLine="284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u w:val="none"/>
          <w:lang w:eastAsia="sk-SK"/>
        </w:rPr>
        <w:t>IV</w:t>
      </w:r>
      <w:r>
        <w:rPr>
          <w:rFonts w:cs="Arial"/>
          <w:snapToGrid w:val="0"/>
          <w:szCs w:val="22"/>
          <w:u w:val="none"/>
          <w:lang w:eastAsia="sk-SK"/>
        </w:rPr>
        <w:tab/>
        <w:t>Ú</w:t>
      </w:r>
      <w:r>
        <w:rPr>
          <w:rFonts w:cs="Arial"/>
          <w:snapToGrid w:val="0"/>
          <w:szCs w:val="22"/>
          <w:lang w:eastAsia="sk-SK"/>
        </w:rPr>
        <w:t>DAJE VYKÁZANÉ NA STRANE PASÍV SÚVAHY</w:t>
      </w:r>
    </w:p>
    <w:p w:rsidR="009710D7" w:rsidRPr="00572909" w:rsidRDefault="009710D7" w:rsidP="00391982">
      <w:pPr>
        <w:pStyle w:val="Kapitola"/>
        <w:numPr>
          <w:ilvl w:val="0"/>
          <w:numId w:val="0"/>
        </w:numPr>
        <w:ind w:left="709"/>
        <w:rPr>
          <w:rFonts w:cs="Arial"/>
          <w:snapToGrid w:val="0"/>
          <w:sz w:val="20"/>
          <w:lang w:eastAsia="sk-SK"/>
        </w:rPr>
      </w:pPr>
    </w:p>
    <w:p w:rsidR="009710D7" w:rsidRPr="00572909" w:rsidRDefault="000D511E" w:rsidP="00027C74">
      <w:pPr>
        <w:pStyle w:val="Nadpis1"/>
        <w:numPr>
          <w:ilvl w:val="0"/>
          <w:numId w:val="7"/>
        </w:numPr>
        <w:rPr>
          <w:rFonts w:cs="Arial"/>
        </w:rPr>
      </w:pPr>
      <w:r>
        <w:rPr>
          <w:rFonts w:cs="Arial"/>
        </w:rPr>
        <w:t xml:space="preserve">Vlastné imanie </w:t>
      </w:r>
    </w:p>
    <w:p w:rsidR="009710D7" w:rsidRPr="00572909" w:rsidRDefault="009710D7">
      <w:pPr>
        <w:jc w:val="right"/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Informácie o vlastnom imaní</w:t>
      </w:r>
    </w:p>
    <w:p w:rsidR="009710D7" w:rsidRPr="00572909" w:rsidRDefault="009710D7">
      <w:pPr>
        <w:rPr>
          <w:rFonts w:cs="Arial"/>
        </w:rPr>
      </w:pPr>
    </w:p>
    <w:p w:rsidR="009710D7" w:rsidRPr="00572909" w:rsidRDefault="000D511E">
      <w:pPr>
        <w:rPr>
          <w:rFonts w:cs="Arial"/>
        </w:rPr>
      </w:pPr>
      <w:r>
        <w:rPr>
          <w:rFonts w:cs="Arial"/>
        </w:rPr>
        <w:t>Základné imanie pozostáva z vkladov spoločníkov vo výške 5 012 283 Eur.</w:t>
      </w:r>
    </w:p>
    <w:p w:rsidR="00074FDC" w:rsidRPr="00572909" w:rsidRDefault="00074FDC">
      <w:pPr>
        <w:rPr>
          <w:rFonts w:cs="Arial"/>
          <w:i/>
          <w:snapToGrid w:val="0"/>
          <w:lang w:eastAsia="sk-SK"/>
        </w:rPr>
      </w:pPr>
    </w:p>
    <w:p w:rsidR="009710D7" w:rsidRPr="00572909" w:rsidRDefault="0047323C" w:rsidP="00E910F6">
      <w:pPr>
        <w:pStyle w:val="Nadpis2"/>
        <w:rPr>
          <w:lang w:eastAsia="sk-SK"/>
        </w:rPr>
      </w:pPr>
      <w:r>
        <w:rPr>
          <w:rFonts w:cs="Arial"/>
        </w:rPr>
        <w:t>Rozdelenie zisku</w:t>
      </w:r>
      <w:r w:rsidR="000D511E">
        <w:rPr>
          <w:rFonts w:cs="Arial"/>
        </w:rPr>
        <w:t xml:space="preserve"> za rok 201</w:t>
      </w:r>
      <w:r w:rsidR="0011565B">
        <w:rPr>
          <w:rFonts w:cs="Arial"/>
        </w:rPr>
        <w:t>4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44"/>
        <w:gridCol w:w="2342"/>
      </w:tblGrid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F345D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Účtový 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817325" w:rsidP="008173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94 719</w:t>
            </w: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F345DE">
            <w:pPr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>
              <w:rPr>
                <w:b/>
                <w:bCs/>
                <w:sz w:val="16"/>
                <w:szCs w:val="16"/>
              </w:rPr>
              <w:t>účtovneho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jc w:val="center"/>
              <w:rPr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jc w:val="center"/>
              <w:rPr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jc w:val="center"/>
              <w:rPr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jc w:val="center"/>
              <w:rPr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F345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zisku 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817325" w:rsidP="008173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94 719</w:t>
            </w:r>
          </w:p>
        </w:tc>
      </w:tr>
      <w:tr w:rsidR="009710D7" w:rsidRPr="00572909" w:rsidTr="00606F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jc w:val="center"/>
              <w:rPr>
                <w:sz w:val="16"/>
                <w:szCs w:val="16"/>
              </w:rPr>
            </w:pPr>
          </w:p>
        </w:tc>
      </w:tr>
      <w:tr w:rsidR="009710D7" w:rsidRPr="00572909" w:rsidTr="00606F7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817325" w:rsidP="008173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94 719</w:t>
            </w:r>
          </w:p>
        </w:tc>
      </w:tr>
    </w:tbl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817325" w:rsidRDefault="00817325" w:rsidP="008E69F1">
      <w:pPr>
        <w:ind w:left="709" w:hanging="709"/>
        <w:jc w:val="left"/>
        <w:rPr>
          <w:rFonts w:cs="Arial"/>
          <w:snapToGrid w:val="0"/>
          <w:lang w:eastAsia="sk-SK"/>
        </w:rPr>
      </w:pPr>
    </w:p>
    <w:p w:rsidR="003A24E8" w:rsidRDefault="003A24E8" w:rsidP="008E69F1">
      <w:pPr>
        <w:ind w:left="709" w:hanging="709"/>
        <w:jc w:val="left"/>
        <w:rPr>
          <w:rFonts w:cs="Arial"/>
          <w:snapToGrid w:val="0"/>
          <w:lang w:eastAsia="sk-SK"/>
        </w:rPr>
      </w:pPr>
    </w:p>
    <w:p w:rsidR="003A24E8" w:rsidRDefault="003A24E8" w:rsidP="008E69F1">
      <w:pPr>
        <w:ind w:left="709" w:hanging="709"/>
        <w:jc w:val="left"/>
        <w:rPr>
          <w:rFonts w:cs="Arial"/>
          <w:snapToGrid w:val="0"/>
          <w:lang w:eastAsia="sk-SK"/>
        </w:rPr>
      </w:pPr>
    </w:p>
    <w:p w:rsidR="009710D7" w:rsidRPr="00572909" w:rsidRDefault="000D511E" w:rsidP="008E69F1">
      <w:pPr>
        <w:ind w:left="709" w:hanging="709"/>
        <w:jc w:val="left"/>
        <w:rPr>
          <w:rFonts w:ascii="Cambria" w:hAnsi="Cambria" w:cs="Arial"/>
          <w:b/>
          <w:i/>
          <w:snapToGrid w:val="0"/>
          <w:sz w:val="28"/>
          <w:szCs w:val="28"/>
          <w:lang w:eastAsia="sk-SK"/>
        </w:rPr>
      </w:pPr>
      <w:r>
        <w:rPr>
          <w:rFonts w:cs="Arial"/>
          <w:snapToGrid w:val="0"/>
          <w:lang w:eastAsia="sk-SK"/>
        </w:rPr>
        <w:lastRenderedPageBreak/>
        <w:t xml:space="preserve">1.3.        </w:t>
      </w:r>
      <w:r>
        <w:rPr>
          <w:rFonts w:ascii="Cambria" w:hAnsi="Cambria" w:cs="Arial"/>
          <w:b/>
          <w:i/>
          <w:snapToGrid w:val="0"/>
          <w:sz w:val="28"/>
          <w:szCs w:val="28"/>
          <w:lang w:eastAsia="sk-SK"/>
        </w:rPr>
        <w:t>Podiel na vlastnom imaní</w:t>
      </w:r>
    </w:p>
    <w:p w:rsidR="009710D7" w:rsidRPr="00572909" w:rsidRDefault="009710D7" w:rsidP="008E69F1">
      <w:pPr>
        <w:ind w:left="709" w:hanging="709"/>
        <w:jc w:val="left"/>
        <w:rPr>
          <w:rFonts w:ascii="Cambria" w:hAnsi="Cambria" w:cs="Arial"/>
          <w:b/>
          <w:i/>
          <w:snapToGrid w:val="0"/>
          <w:lang w:eastAsia="sk-SK"/>
        </w:rPr>
      </w:pPr>
    </w:p>
    <w:bookmarkStart w:id="13" w:name="_MON_1488354561"/>
    <w:bookmarkEnd w:id="13"/>
    <w:p w:rsidR="009710D7" w:rsidRPr="00572909" w:rsidRDefault="00B95521" w:rsidP="008E69F1">
      <w:pPr>
        <w:ind w:left="709" w:hanging="709"/>
        <w:jc w:val="left"/>
        <w:rPr>
          <w:rFonts w:cs="Arial"/>
          <w:snapToGrid w:val="0"/>
          <w:lang w:eastAsia="sk-SK"/>
        </w:rPr>
      </w:pPr>
      <w:r w:rsidRPr="00572909">
        <w:rPr>
          <w:szCs w:val="22"/>
        </w:rPr>
        <w:object w:dxaOrig="9526" w:dyaOrig="1687">
          <v:shape id="_x0000_i1027" type="#_x0000_t75" style="width:446.4pt;height:84.6pt" o:ole="">
            <v:imagedata r:id="rId13" o:title=""/>
          </v:shape>
          <o:OLEObject Type="Embed" ProgID="Excel.Sheet.12" ShapeID="_x0000_i1027" DrawAspect="Content" ObjectID="_1520058438" r:id="rId14"/>
        </w:objec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 w:rsidP="00E80D76">
      <w:pPr>
        <w:pStyle w:val="Nadpis1"/>
        <w:numPr>
          <w:ilvl w:val="0"/>
          <w:numId w:val="3"/>
        </w:numPr>
        <w:rPr>
          <w:rFonts w:cs="Arial"/>
        </w:rPr>
      </w:pPr>
      <w:r>
        <w:rPr>
          <w:rFonts w:cs="Arial"/>
        </w:rPr>
        <w:t>Rezervy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Krátkodobé a dlhodobé rezervy</w:t>
      </w:r>
    </w:p>
    <w:p w:rsidR="009710D7" w:rsidRPr="00572909" w:rsidRDefault="009710D7" w:rsidP="00253DD8">
      <w:pPr>
        <w:rPr>
          <w:lang w:eastAsia="sk-SK"/>
        </w:rPr>
      </w:pPr>
    </w:p>
    <w:p w:rsidR="009710D7" w:rsidRPr="00572909" w:rsidRDefault="000D511E" w:rsidP="00253DD8">
      <w:p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31.12.201</w:t>
      </w:r>
      <w:r w:rsidR="005E51A0">
        <w:rPr>
          <w:rFonts w:cs="Arial"/>
          <w:snapToGrid w:val="0"/>
          <w:u w:val="single"/>
          <w:lang w:eastAsia="sk-SK"/>
        </w:rPr>
        <w:t>5</w:t>
      </w:r>
    </w:p>
    <w:p w:rsidR="009710D7" w:rsidRPr="00572909" w:rsidRDefault="009710D7"/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9710D7" w:rsidRPr="00572909" w:rsidTr="00DC1D7D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Bežné účtovné obdobie</w:t>
            </w:r>
          </w:p>
        </w:tc>
      </w:tr>
      <w:tr w:rsidR="009710D7" w:rsidRPr="00572909" w:rsidTr="00A46F6B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9710D7" w:rsidP="00606F7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pStyle w:val="TopHeader"/>
            </w:pPr>
            <w:r>
              <w:t>Stav na konci účtovného obdobia</w:t>
            </w:r>
          </w:p>
        </w:tc>
      </w:tr>
      <w:tr w:rsidR="009710D7" w:rsidRPr="00572909" w:rsidTr="00A46F6B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06F7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710D7" w:rsidRPr="00572909" w:rsidTr="00A46F6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A46F6B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606F7E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</w:tr>
      <w:tr w:rsidR="009710D7" w:rsidRPr="00572909" w:rsidTr="00A46F6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606F7E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B95521" w:rsidP="00B9552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11 130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B95521" w:rsidP="00B9552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1 260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B95521" w:rsidP="00B9552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11 333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ED6824">
            <w:pPr>
              <w:jc w:val="right"/>
              <w:rPr>
                <w:b/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E51A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5E51A0">
              <w:rPr>
                <w:b/>
                <w:szCs w:val="22"/>
              </w:rPr>
              <w:t xml:space="preserve"> 057</w:t>
            </w:r>
          </w:p>
        </w:tc>
      </w:tr>
      <w:tr w:rsidR="009710D7" w:rsidRPr="00572909" w:rsidTr="00A46F6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DC1D7D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3064B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6 730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106AC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B95521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6 730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A46F6B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106ACC">
            <w:pPr>
              <w:jc w:val="right"/>
              <w:rPr>
                <w:szCs w:val="22"/>
              </w:rPr>
            </w:pPr>
          </w:p>
        </w:tc>
      </w:tr>
      <w:tr w:rsidR="009710D7" w:rsidRPr="00572909" w:rsidTr="00A46F6B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B15AF7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93064B">
              <w:rPr>
                <w:szCs w:val="22"/>
              </w:rPr>
              <w:t>4 400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AC7CFE" w:rsidP="00106A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1 260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AC7CF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A46F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3064B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1 057</w:t>
            </w:r>
          </w:p>
        </w:tc>
      </w:tr>
    </w:tbl>
    <w:p w:rsidR="00B95521" w:rsidRDefault="00B95521" w:rsidP="00253DD8">
      <w:pPr>
        <w:rPr>
          <w:rFonts w:cs="Arial"/>
          <w:snapToGrid w:val="0"/>
          <w:u w:val="single"/>
          <w:lang w:eastAsia="sk-SK"/>
        </w:rPr>
      </w:pPr>
    </w:p>
    <w:p w:rsidR="009710D7" w:rsidRPr="00572909" w:rsidRDefault="000D511E" w:rsidP="00253DD8">
      <w:pPr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t>31.12.201</w:t>
      </w:r>
      <w:r w:rsidR="00AC7CFE">
        <w:rPr>
          <w:rFonts w:cs="Arial"/>
          <w:snapToGrid w:val="0"/>
          <w:u w:val="single"/>
          <w:lang w:eastAsia="sk-SK"/>
        </w:rPr>
        <w:t>4</w:t>
      </w:r>
    </w:p>
    <w:p w:rsidR="009710D7" w:rsidRPr="00572909" w:rsidRDefault="009710D7" w:rsidP="00253DD8">
      <w:pPr>
        <w:rPr>
          <w:rFonts w:cs="Arial"/>
          <w:snapToGrid w:val="0"/>
          <w:u w:val="single"/>
          <w:lang w:eastAsia="sk-SK"/>
        </w:rPr>
      </w:pP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00"/>
        <w:gridCol w:w="1707"/>
        <w:gridCol w:w="1011"/>
        <w:gridCol w:w="13"/>
        <w:gridCol w:w="985"/>
        <w:gridCol w:w="28"/>
        <w:gridCol w:w="1003"/>
        <w:gridCol w:w="1441"/>
      </w:tblGrid>
      <w:tr w:rsidR="001D51EA" w:rsidRPr="00572909" w:rsidTr="00135DC0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A0455E" w:rsidP="00A0455E">
            <w:pPr>
              <w:pStyle w:val="TopHeader"/>
            </w:pPr>
            <w:r>
              <w:t>Minulé</w:t>
            </w:r>
            <w:r w:rsidR="000D511E">
              <w:t xml:space="preserve"> účtovné obdobie</w:t>
            </w:r>
          </w:p>
        </w:tc>
      </w:tr>
      <w:tr w:rsidR="001D51EA" w:rsidRPr="00572909" w:rsidTr="00135DC0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D51EA" w:rsidRPr="00572909" w:rsidRDefault="001D51EA" w:rsidP="00135DC0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pStyle w:val="TopHeader"/>
            </w:pPr>
            <w:r>
              <w:t>Stav na konci účtovného obdobia</w:t>
            </w:r>
          </w:p>
        </w:tc>
      </w:tr>
      <w:tr w:rsidR="001D51EA" w:rsidRPr="00572909" w:rsidTr="00135DC0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1D51EA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1EA" w:rsidRPr="00572909" w:rsidRDefault="000D511E" w:rsidP="00135DC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0D511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1D51EA" w:rsidRPr="00572909" w:rsidTr="00135DC0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1D51EA" w:rsidP="00135DC0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szCs w:val="22"/>
              </w:rPr>
            </w:pPr>
          </w:p>
        </w:tc>
      </w:tr>
      <w:tr w:rsidR="001D51EA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51EA" w:rsidRPr="00572909" w:rsidRDefault="000D511E" w:rsidP="00135DC0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93064B" w:rsidP="00135D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34 443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93064B" w:rsidP="00135D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11 130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93064B" w:rsidP="00135D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34 444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D51EA" w:rsidRPr="00572909" w:rsidRDefault="001D51EA" w:rsidP="00135DC0">
            <w:pPr>
              <w:jc w:val="right"/>
              <w:rPr>
                <w:b/>
                <w:szCs w:val="22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D51EA" w:rsidRPr="00572909" w:rsidRDefault="0093064B" w:rsidP="00135DC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11 130</w:t>
            </w:r>
          </w:p>
        </w:tc>
      </w:tr>
      <w:tr w:rsidR="00AC7CFE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CFE" w:rsidRPr="00572909" w:rsidRDefault="00AC7CFE" w:rsidP="00135DC0">
            <w:pPr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AC7C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AC7C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6 730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AC7C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3 840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CFE" w:rsidRPr="00572909" w:rsidRDefault="00AC7CFE" w:rsidP="00AC7C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6 730</w:t>
            </w:r>
          </w:p>
        </w:tc>
      </w:tr>
      <w:tr w:rsidR="00AC7CFE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CFE" w:rsidRPr="00572909" w:rsidRDefault="00AC7CFE" w:rsidP="00135DC0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93064B">
              <w:rPr>
                <w:szCs w:val="22"/>
              </w:rPr>
              <w:t xml:space="preserve"> 606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93064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93064B">
              <w:rPr>
                <w:szCs w:val="22"/>
              </w:rPr>
              <w:t>4 400</w:t>
            </w:r>
            <w:r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93064B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4 606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7CFE" w:rsidRPr="00572909" w:rsidRDefault="00AC7CFE" w:rsidP="00135DC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7CFE" w:rsidRPr="00572909" w:rsidRDefault="00AC7CFE" w:rsidP="00AC7CF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4 400</w:t>
            </w:r>
          </w:p>
        </w:tc>
      </w:tr>
      <w:tr w:rsidR="0093064B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rPr>
                <w:szCs w:val="22"/>
              </w:rPr>
            </w:pPr>
            <w:r>
              <w:rPr>
                <w:szCs w:val="22"/>
              </w:rPr>
              <w:t>spotreba energie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3 138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3 138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</w:tr>
      <w:tr w:rsidR="0093064B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rPr>
                <w:szCs w:val="22"/>
              </w:rPr>
            </w:pPr>
            <w:r>
              <w:rPr>
                <w:szCs w:val="22"/>
              </w:rPr>
              <w:t>spotreby plynu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1 985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1 985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</w:tr>
      <w:tr w:rsidR="0093064B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rPr>
                <w:szCs w:val="22"/>
              </w:rPr>
            </w:pPr>
            <w:r>
              <w:rPr>
                <w:szCs w:val="22"/>
              </w:rPr>
              <w:t>ochrana objektov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              5 569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5 569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</w:tr>
      <w:tr w:rsidR="0093064B" w:rsidRPr="00572909" w:rsidTr="00135DC0">
        <w:trPr>
          <w:trHeight w:val="427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rPr>
                <w:szCs w:val="22"/>
              </w:rPr>
            </w:pPr>
            <w:r>
              <w:rPr>
                <w:szCs w:val="22"/>
              </w:rPr>
              <w:t>údržba budov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15 000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</w:tr>
      <w:tr w:rsidR="0093064B" w:rsidRPr="00572909" w:rsidTr="00135DC0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rPr>
                <w:b/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51495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b/>
                <w:szCs w:val="22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064B" w:rsidRPr="00572909" w:rsidRDefault="0093064B" w:rsidP="00135DC0">
            <w:pPr>
              <w:jc w:val="right"/>
              <w:rPr>
                <w:szCs w:val="22"/>
              </w:rPr>
            </w:pPr>
          </w:p>
        </w:tc>
      </w:tr>
    </w:tbl>
    <w:p w:rsidR="009710D7" w:rsidRDefault="009710D7" w:rsidP="00D90370">
      <w:pPr>
        <w:pStyle w:val="Nadpis1"/>
        <w:numPr>
          <w:ilvl w:val="0"/>
          <w:numId w:val="0"/>
        </w:numPr>
        <w:ind w:left="425"/>
        <w:rPr>
          <w:rFonts w:cs="Arial"/>
        </w:rPr>
      </w:pPr>
    </w:p>
    <w:p w:rsidR="00E57526" w:rsidRPr="00572909" w:rsidRDefault="00E57526" w:rsidP="00D90370">
      <w:pPr>
        <w:pStyle w:val="Nadpis1"/>
        <w:numPr>
          <w:ilvl w:val="0"/>
          <w:numId w:val="0"/>
        </w:numPr>
        <w:ind w:left="425"/>
        <w:rPr>
          <w:rFonts w:cs="Arial"/>
        </w:rPr>
      </w:pPr>
    </w:p>
    <w:p w:rsidR="009710D7" w:rsidRPr="00572909" w:rsidRDefault="000D511E" w:rsidP="005F56DC">
      <w:pPr>
        <w:pStyle w:val="Nadpis1"/>
        <w:numPr>
          <w:ilvl w:val="0"/>
          <w:numId w:val="3"/>
        </w:numPr>
        <w:rPr>
          <w:rFonts w:cs="Arial"/>
        </w:rPr>
      </w:pPr>
      <w:r>
        <w:rPr>
          <w:rFonts w:cs="Arial"/>
        </w:rPr>
        <w:lastRenderedPageBreak/>
        <w:t>Záväzky</w:t>
      </w:r>
    </w:p>
    <w:p w:rsidR="009710D7" w:rsidRPr="00572909" w:rsidRDefault="009710D7">
      <w:pPr>
        <w:rPr>
          <w:rFonts w:cs="Arial"/>
          <w:b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 xml:space="preserve">Štruktúra záväzkov podľa zostatkovej doby splatnosti </w:t>
      </w:r>
    </w:p>
    <w:p w:rsidR="009710D7" w:rsidRPr="00572909" w:rsidRDefault="009710D7" w:rsidP="005E1E14">
      <w:pPr>
        <w:rPr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062"/>
        <w:gridCol w:w="2268"/>
        <w:gridCol w:w="1956"/>
      </w:tblGrid>
      <w:tr w:rsidR="009710D7" w:rsidRPr="00572909" w:rsidTr="001C4F1E">
        <w:trPr>
          <w:trHeight w:val="920"/>
          <w:jc w:val="center"/>
        </w:trPr>
        <w:tc>
          <w:tcPr>
            <w:tcW w:w="27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Názov položky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10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74420A" w:rsidRPr="00572909" w:rsidTr="001C4F1E">
        <w:trPr>
          <w:trHeight w:val="330"/>
          <w:jc w:val="center"/>
        </w:trPr>
        <w:tc>
          <w:tcPr>
            <w:tcW w:w="27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0D511E" w:rsidP="00512CBF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420A" w:rsidRPr="00572909" w:rsidRDefault="000D511E" w:rsidP="00E60F74">
            <w:pPr>
              <w:jc w:val="right"/>
              <w:rPr>
                <w:bCs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10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425034" w:rsidP="00425034">
            <w:pPr>
              <w:jc w:val="right"/>
              <w:rPr>
                <w:bCs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</w:tr>
      <w:tr w:rsidR="0074420A" w:rsidRPr="00572909" w:rsidTr="001C4F1E">
        <w:trPr>
          <w:trHeight w:val="330"/>
          <w:jc w:val="center"/>
        </w:trPr>
        <w:tc>
          <w:tcPr>
            <w:tcW w:w="272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0D511E" w:rsidP="00E419A6">
            <w:pPr>
              <w:jc w:val="left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2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420A" w:rsidRPr="00572909" w:rsidRDefault="000D511E" w:rsidP="00D90370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 0</w:t>
            </w:r>
          </w:p>
        </w:tc>
        <w:tc>
          <w:tcPr>
            <w:tcW w:w="105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0D511E" w:rsidP="00135DC0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 0</w:t>
            </w:r>
          </w:p>
        </w:tc>
      </w:tr>
      <w:tr w:rsidR="0074420A" w:rsidRPr="00572909" w:rsidTr="001C4F1E">
        <w:trPr>
          <w:trHeight w:val="690"/>
          <w:jc w:val="center"/>
        </w:trPr>
        <w:tc>
          <w:tcPr>
            <w:tcW w:w="27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0D511E" w:rsidP="00E419A6">
            <w:pPr>
              <w:jc w:val="left"/>
              <w:rPr>
                <w:szCs w:val="22"/>
              </w:rPr>
            </w:pPr>
            <w:r>
              <w:rPr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420A" w:rsidRPr="00572909" w:rsidRDefault="000D511E" w:rsidP="0074420A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 </w:t>
            </w:r>
          </w:p>
          <w:p w:rsidR="0074420A" w:rsidRPr="00572909" w:rsidRDefault="000D511E" w:rsidP="00E60F74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  <w:tc>
          <w:tcPr>
            <w:tcW w:w="105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425034" w:rsidP="00135DC0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128</w:t>
            </w:r>
          </w:p>
        </w:tc>
      </w:tr>
      <w:tr w:rsidR="0074420A" w:rsidRPr="00572909" w:rsidTr="001C4F1E">
        <w:trPr>
          <w:trHeight w:val="330"/>
          <w:jc w:val="center"/>
        </w:trPr>
        <w:tc>
          <w:tcPr>
            <w:tcW w:w="27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0A" w:rsidRPr="00572909" w:rsidRDefault="000D511E" w:rsidP="00E419A6">
            <w:pPr>
              <w:jc w:val="lef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2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4420A" w:rsidRPr="00572909" w:rsidRDefault="00425034" w:rsidP="0042503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2 412</w:t>
            </w:r>
          </w:p>
        </w:tc>
        <w:tc>
          <w:tcPr>
            <w:tcW w:w="105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4420A" w:rsidRPr="00572909" w:rsidRDefault="00425034" w:rsidP="0042503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12 735</w:t>
            </w:r>
          </w:p>
        </w:tc>
      </w:tr>
      <w:tr w:rsidR="0074420A" w:rsidRPr="00572909" w:rsidTr="001C4F1E">
        <w:trPr>
          <w:trHeight w:val="660"/>
          <w:jc w:val="center"/>
        </w:trPr>
        <w:tc>
          <w:tcPr>
            <w:tcW w:w="272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4420A" w:rsidRPr="00572909" w:rsidRDefault="000D511E" w:rsidP="00E419A6">
            <w:pPr>
              <w:jc w:val="left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60F74" w:rsidRPr="00572909" w:rsidRDefault="00425034" w:rsidP="00E60F7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2 412</w:t>
            </w:r>
          </w:p>
          <w:p w:rsidR="0074420A" w:rsidRPr="00572909" w:rsidRDefault="000D511E" w:rsidP="00E60F7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53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4420A" w:rsidRPr="00572909" w:rsidRDefault="00425034" w:rsidP="004250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12 735</w:t>
            </w:r>
          </w:p>
        </w:tc>
      </w:tr>
      <w:tr w:rsidR="0074420A" w:rsidRPr="00572909" w:rsidTr="001C4F1E">
        <w:trPr>
          <w:trHeight w:val="345"/>
          <w:jc w:val="center"/>
        </w:trPr>
        <w:tc>
          <w:tcPr>
            <w:tcW w:w="272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20A" w:rsidRPr="00572909" w:rsidRDefault="000D511E" w:rsidP="00E419A6">
            <w:pPr>
              <w:jc w:val="left"/>
              <w:rPr>
                <w:b/>
                <w:bCs/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2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4420A" w:rsidRPr="00572909" w:rsidRDefault="000D511E" w:rsidP="00E60F7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0 </w:t>
            </w:r>
          </w:p>
        </w:tc>
        <w:tc>
          <w:tcPr>
            <w:tcW w:w="105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420A" w:rsidRPr="00572909" w:rsidRDefault="00425034" w:rsidP="0042503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p w:rsidR="009710D7" w:rsidRPr="00572909" w:rsidRDefault="009710D7" w:rsidP="00A93489">
      <w:pPr>
        <w:rPr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Záväzky zo sociálneho fondu</w:t>
      </w:r>
    </w:p>
    <w:p w:rsidR="009710D7" w:rsidRPr="00572909" w:rsidRDefault="009710D7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99"/>
        <w:gridCol w:w="2489"/>
        <w:gridCol w:w="2498"/>
      </w:tblGrid>
      <w:tr w:rsidR="009710D7" w:rsidRPr="00572909" w:rsidTr="00512CB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128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B774D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128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D7B75">
            <w:pPr>
              <w:jc w:val="right"/>
              <w:rPr>
                <w:szCs w:val="22"/>
              </w:rPr>
            </w:pPr>
          </w:p>
        </w:tc>
      </w:tr>
      <w:tr w:rsidR="009710D7" w:rsidRPr="00572909" w:rsidTr="00433D9C">
        <w:trPr>
          <w:trHeight w:val="432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D7B75">
            <w:pPr>
              <w:jc w:val="right"/>
              <w:rPr>
                <w:szCs w:val="22"/>
              </w:rPr>
            </w:pP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D7B75">
            <w:pPr>
              <w:jc w:val="right"/>
              <w:rPr>
                <w:szCs w:val="22"/>
              </w:rPr>
            </w:pP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D7B75">
            <w:pPr>
              <w:jc w:val="right"/>
              <w:rPr>
                <w:szCs w:val="22"/>
              </w:rPr>
            </w:pP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D7B75">
            <w:pPr>
              <w:jc w:val="right"/>
              <w:rPr>
                <w:szCs w:val="22"/>
              </w:rPr>
            </w:pPr>
          </w:p>
        </w:tc>
      </w:tr>
      <w:tr w:rsidR="009710D7" w:rsidRPr="00572909" w:rsidTr="00512CB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128 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D7B7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128</w:t>
            </w:r>
          </w:p>
        </w:tc>
      </w:tr>
    </w:tbl>
    <w:p w:rsidR="009710D7" w:rsidRPr="00572909" w:rsidRDefault="009710D7"/>
    <w:p w:rsidR="009710D7" w:rsidRPr="00572909" w:rsidRDefault="009710D7"/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Záväzky voči spriazneným osobám</w:t>
      </w:r>
    </w:p>
    <w:p w:rsidR="009710D7" w:rsidRPr="00572909" w:rsidRDefault="009710D7" w:rsidP="00875D58">
      <w:pPr>
        <w:rPr>
          <w:lang w:eastAsia="sk-SK"/>
        </w:rPr>
      </w:pPr>
    </w:p>
    <w:p w:rsidR="009710D7" w:rsidRPr="00572909" w:rsidRDefault="009710D7" w:rsidP="00875D58"/>
    <w:p w:rsidR="009710D7" w:rsidRPr="009261A3" w:rsidRDefault="000D511E" w:rsidP="00664FEB">
      <w:pPr>
        <w:rPr>
          <w:rFonts w:cs="Arial"/>
          <w:snapToGrid w:val="0"/>
        </w:rPr>
      </w:pPr>
      <w:r w:rsidRPr="009261A3">
        <w:rPr>
          <w:rFonts w:cs="Arial"/>
          <w:snapToGrid w:val="0"/>
          <w:lang w:eastAsia="sk-SK"/>
        </w:rPr>
        <w:t xml:space="preserve">Dňa 31.12.2010 získala spoločnosť úver od materskej spoločnosti DURA </w:t>
      </w:r>
      <w:proofErr w:type="spellStart"/>
      <w:r w:rsidRPr="009261A3">
        <w:rPr>
          <w:rFonts w:cs="Arial"/>
          <w:snapToGrid w:val="0"/>
          <w:lang w:eastAsia="sk-SK"/>
        </w:rPr>
        <w:t>Handels</w:t>
      </w:r>
      <w:proofErr w:type="spellEnd"/>
      <w:r w:rsidRPr="009261A3">
        <w:rPr>
          <w:rFonts w:cs="Arial"/>
          <w:snapToGrid w:val="0"/>
          <w:lang w:eastAsia="sk-SK"/>
        </w:rPr>
        <w:t xml:space="preserve"> - </w:t>
      </w:r>
      <w:proofErr w:type="spellStart"/>
      <w:r w:rsidRPr="009261A3">
        <w:rPr>
          <w:rFonts w:cs="Arial"/>
          <w:snapToGrid w:val="0"/>
          <w:lang w:eastAsia="sk-SK"/>
        </w:rPr>
        <w:t>und</w:t>
      </w:r>
      <w:proofErr w:type="spellEnd"/>
      <w:r w:rsidRPr="009261A3">
        <w:rPr>
          <w:rFonts w:cs="Arial"/>
          <w:snapToGrid w:val="0"/>
          <w:lang w:eastAsia="sk-SK"/>
        </w:rPr>
        <w:t xml:space="preserve"> </w:t>
      </w:r>
      <w:proofErr w:type="spellStart"/>
      <w:r w:rsidRPr="009261A3">
        <w:rPr>
          <w:rFonts w:cs="Arial"/>
          <w:snapToGrid w:val="0"/>
          <w:lang w:eastAsia="sk-SK"/>
        </w:rPr>
        <w:t>Beteiligungs</w:t>
      </w:r>
      <w:proofErr w:type="spellEnd"/>
      <w:r w:rsidRPr="009261A3">
        <w:rPr>
          <w:rFonts w:cs="Arial"/>
          <w:snapToGrid w:val="0"/>
          <w:lang w:eastAsia="sk-SK"/>
        </w:rPr>
        <w:t xml:space="preserve"> </w:t>
      </w:r>
      <w:proofErr w:type="spellStart"/>
      <w:r w:rsidRPr="009261A3">
        <w:rPr>
          <w:rFonts w:cs="Arial"/>
          <w:snapToGrid w:val="0"/>
          <w:lang w:eastAsia="sk-SK"/>
        </w:rPr>
        <w:t>GmbH</w:t>
      </w:r>
      <w:proofErr w:type="spellEnd"/>
      <w:r w:rsidRPr="009261A3">
        <w:rPr>
          <w:rFonts w:cs="Arial"/>
          <w:snapToGrid w:val="0"/>
          <w:lang w:eastAsia="sk-SK"/>
        </w:rPr>
        <w:t xml:space="preserve"> v celkovej výške </w:t>
      </w:r>
      <w:r w:rsidRPr="009261A3">
        <w:rPr>
          <w:rFonts w:cs="Arial"/>
          <w:snapToGrid w:val="0"/>
        </w:rPr>
        <w:t xml:space="preserve">72 506 012 EUR. Krátkodobá časť tejto pôžičky vo výške 9 006 012 EUR bola splatná v roku 2011. Úver bol úročený sadzbou 6,1 % </w:t>
      </w:r>
      <w:proofErr w:type="spellStart"/>
      <w:r w:rsidRPr="009261A3">
        <w:rPr>
          <w:rFonts w:cs="Arial"/>
          <w:snapToGrid w:val="0"/>
        </w:rPr>
        <w:t>p.a</w:t>
      </w:r>
      <w:proofErr w:type="spellEnd"/>
      <w:r w:rsidRPr="009261A3">
        <w:rPr>
          <w:rFonts w:cs="Arial"/>
          <w:snapToGrid w:val="0"/>
        </w:rPr>
        <w:t xml:space="preserve">. </w:t>
      </w:r>
    </w:p>
    <w:p w:rsidR="009710D7" w:rsidRPr="009261A3" w:rsidRDefault="000D511E" w:rsidP="00D90370">
      <w:pPr>
        <w:rPr>
          <w:rFonts w:cs="Arial"/>
          <w:snapToGrid w:val="0"/>
          <w:lang w:eastAsia="sk-SK"/>
        </w:rPr>
      </w:pPr>
      <w:r w:rsidRPr="009261A3">
        <w:rPr>
          <w:snapToGrid w:val="0"/>
          <w:lang w:eastAsia="sk-SK"/>
        </w:rPr>
        <w:t xml:space="preserve">Pôžička k 31.12.2013 vo výške 449 568 EUR (620 000 USD) vznikla v roku 2011 prevodom obchodných </w:t>
      </w:r>
      <w:r w:rsidRPr="009261A3">
        <w:rPr>
          <w:rFonts w:cs="Arial"/>
          <w:snapToGrid w:val="0"/>
          <w:lang w:eastAsia="sk-SK"/>
        </w:rPr>
        <w:t xml:space="preserve">záväzkov </w:t>
      </w:r>
      <w:proofErr w:type="spellStart"/>
      <w:r w:rsidRPr="009261A3">
        <w:rPr>
          <w:rFonts w:cs="Arial"/>
          <w:snapToGrid w:val="0"/>
          <w:lang w:eastAsia="sk-SK"/>
        </w:rPr>
        <w:t>Dura</w:t>
      </w:r>
      <w:proofErr w:type="spellEnd"/>
      <w:r w:rsidRPr="009261A3">
        <w:rPr>
          <w:rFonts w:cs="Arial"/>
          <w:snapToGrid w:val="0"/>
          <w:lang w:eastAsia="sk-SK"/>
        </w:rPr>
        <w:t xml:space="preserve"> </w:t>
      </w:r>
      <w:proofErr w:type="spellStart"/>
      <w:r w:rsidRPr="009261A3">
        <w:rPr>
          <w:rFonts w:cs="Arial"/>
          <w:snapToGrid w:val="0"/>
          <w:lang w:eastAsia="sk-SK"/>
        </w:rPr>
        <w:t>Automotive</w:t>
      </w:r>
      <w:proofErr w:type="spellEnd"/>
      <w:r w:rsidRPr="009261A3">
        <w:rPr>
          <w:rFonts w:cs="Arial"/>
          <w:snapToGrid w:val="0"/>
          <w:lang w:eastAsia="sk-SK"/>
        </w:rPr>
        <w:t xml:space="preserve"> </w:t>
      </w:r>
      <w:proofErr w:type="spellStart"/>
      <w:r w:rsidRPr="009261A3">
        <w:rPr>
          <w:rFonts w:cs="Arial"/>
          <w:snapToGrid w:val="0"/>
          <w:lang w:eastAsia="sk-SK"/>
        </w:rPr>
        <w:t>Systems</w:t>
      </w:r>
      <w:proofErr w:type="spellEnd"/>
      <w:r w:rsidRPr="009261A3">
        <w:rPr>
          <w:rFonts w:cs="Arial"/>
          <w:snapToGrid w:val="0"/>
          <w:lang w:eastAsia="sk-SK"/>
        </w:rPr>
        <w:t xml:space="preserve"> </w:t>
      </w:r>
      <w:proofErr w:type="spellStart"/>
      <w:r w:rsidRPr="009261A3">
        <w:rPr>
          <w:rFonts w:cs="Arial"/>
          <w:snapToGrid w:val="0"/>
          <w:lang w:eastAsia="sk-SK"/>
        </w:rPr>
        <w:t>Rochester</w:t>
      </w:r>
      <w:proofErr w:type="spellEnd"/>
      <w:r w:rsidRPr="009261A3">
        <w:rPr>
          <w:rFonts w:cs="Arial"/>
          <w:snapToGrid w:val="0"/>
          <w:lang w:eastAsia="sk-SK"/>
        </w:rPr>
        <w:t xml:space="preserve"> na </w:t>
      </w:r>
      <w:r w:rsidRPr="009261A3">
        <w:rPr>
          <w:snapToGrid w:val="0"/>
          <w:lang w:eastAsia="sk-SK"/>
        </w:rPr>
        <w:t>pôžičky</w:t>
      </w:r>
      <w:r w:rsidRPr="009261A3">
        <w:rPr>
          <w:rFonts w:cs="Arial"/>
          <w:snapToGrid w:val="0"/>
          <w:lang w:eastAsia="sk-SK"/>
        </w:rPr>
        <w:t xml:space="preserve">. Táto pôžička bola úročená sadzbou 8,5 % </w:t>
      </w:r>
      <w:proofErr w:type="spellStart"/>
      <w:r w:rsidRPr="009261A3">
        <w:rPr>
          <w:rFonts w:cs="Arial"/>
          <w:snapToGrid w:val="0"/>
          <w:lang w:eastAsia="sk-SK"/>
        </w:rPr>
        <w:t>p.a</w:t>
      </w:r>
      <w:proofErr w:type="spellEnd"/>
      <w:r w:rsidRPr="009261A3">
        <w:rPr>
          <w:rFonts w:cs="Arial"/>
          <w:snapToGrid w:val="0"/>
          <w:lang w:eastAsia="sk-SK"/>
        </w:rPr>
        <w:t xml:space="preserve">. </w:t>
      </w:r>
    </w:p>
    <w:p w:rsidR="006F637F" w:rsidRPr="009261A3" w:rsidRDefault="006F637F" w:rsidP="00D90370">
      <w:pPr>
        <w:rPr>
          <w:rFonts w:cs="Arial"/>
          <w:snapToGrid w:val="0"/>
          <w:lang w:eastAsia="sk-SK"/>
        </w:rPr>
      </w:pPr>
    </w:p>
    <w:p w:rsidR="00514775" w:rsidRDefault="00514775" w:rsidP="00D90370">
      <w:r w:rsidRPr="009261A3">
        <w:t xml:space="preserve">V roku 2014 bola čiastka pôžičky vo výške 48.100.000 EUR použitá ako kompenzácia prijatého úveru od </w:t>
      </w:r>
      <w:proofErr w:type="spellStart"/>
      <w:r w:rsidRPr="009261A3">
        <w:t>Dura</w:t>
      </w:r>
      <w:proofErr w:type="spellEnd"/>
      <w:r w:rsidRPr="009261A3">
        <w:t xml:space="preserve"> </w:t>
      </w:r>
      <w:proofErr w:type="spellStart"/>
      <w:r w:rsidRPr="009261A3">
        <w:t>Automotive</w:t>
      </w:r>
      <w:proofErr w:type="spellEnd"/>
      <w:r w:rsidRPr="009261A3">
        <w:t xml:space="preserve"> </w:t>
      </w:r>
      <w:proofErr w:type="spellStart"/>
      <w:r w:rsidRPr="009261A3">
        <w:t>Handels</w:t>
      </w:r>
      <w:proofErr w:type="spellEnd"/>
      <w:r w:rsidRPr="009261A3">
        <w:t xml:space="preserve"> </w:t>
      </w:r>
      <w:proofErr w:type="spellStart"/>
      <w:r w:rsidRPr="009261A3">
        <w:t>und</w:t>
      </w:r>
      <w:proofErr w:type="spellEnd"/>
      <w:r w:rsidRPr="009261A3">
        <w:t xml:space="preserve"> </w:t>
      </w:r>
      <w:proofErr w:type="spellStart"/>
      <w:r w:rsidRPr="009261A3">
        <w:t>Beteiligungs</w:t>
      </w:r>
      <w:proofErr w:type="spellEnd"/>
      <w:r w:rsidRPr="009261A3">
        <w:t xml:space="preserve"> </w:t>
      </w:r>
      <w:proofErr w:type="spellStart"/>
      <w:r w:rsidRPr="009261A3">
        <w:t>GmbH</w:t>
      </w:r>
      <w:proofErr w:type="spellEnd"/>
      <w:r w:rsidRPr="009261A3">
        <w:t xml:space="preserve"> vo výške 47.412.933 EUR a ako vzájomný zápočet s prijatou pôžičkou voči </w:t>
      </w:r>
      <w:proofErr w:type="spellStart"/>
      <w:r w:rsidRPr="009261A3">
        <w:t>Dura</w:t>
      </w:r>
      <w:proofErr w:type="spellEnd"/>
      <w:r w:rsidRPr="009261A3">
        <w:t xml:space="preserve"> Holding </w:t>
      </w:r>
      <w:proofErr w:type="spellStart"/>
      <w:r w:rsidRPr="009261A3">
        <w:t>GmbH</w:t>
      </w:r>
      <w:proofErr w:type="spellEnd"/>
      <w:r w:rsidRPr="009261A3">
        <w:t xml:space="preserve"> vo výške 449.569 EUR (prevzatá od </w:t>
      </w:r>
      <w:proofErr w:type="spellStart"/>
      <w:r w:rsidRPr="009261A3">
        <w:t>Dura</w:t>
      </w:r>
      <w:proofErr w:type="spellEnd"/>
      <w:r w:rsidRPr="009261A3">
        <w:t xml:space="preserve"> </w:t>
      </w:r>
      <w:proofErr w:type="spellStart"/>
      <w:r w:rsidRPr="009261A3">
        <w:t>Operating</w:t>
      </w:r>
      <w:proofErr w:type="spellEnd"/>
      <w:r w:rsidRPr="009261A3">
        <w:t xml:space="preserve"> LLC </w:t>
      </w:r>
      <w:proofErr w:type="spellStart"/>
      <w:r w:rsidRPr="009261A3">
        <w:t>Rochester</w:t>
      </w:r>
      <w:proofErr w:type="spellEnd"/>
      <w:r w:rsidRPr="009261A3">
        <w:t xml:space="preserve"> vo výške 620.000 USD). Zvyšná suma vo výške</w:t>
      </w:r>
      <w:r w:rsidR="006F637F" w:rsidRPr="009261A3">
        <w:t xml:space="preserve"> 150.000 EUR bola uhradená a suma </w:t>
      </w:r>
      <w:r w:rsidRPr="009261A3">
        <w:t xml:space="preserve">186.478 EUR bola preúčtovaná na pohľadávku voči </w:t>
      </w:r>
      <w:proofErr w:type="spellStart"/>
      <w:r w:rsidRPr="009261A3">
        <w:t>Dura</w:t>
      </w:r>
      <w:proofErr w:type="spellEnd"/>
      <w:r w:rsidRPr="009261A3">
        <w:t xml:space="preserve"> Holding </w:t>
      </w:r>
      <w:proofErr w:type="spellStart"/>
      <w:r w:rsidRPr="009261A3">
        <w:t>GmbH</w:t>
      </w:r>
      <w:proofErr w:type="spellEnd"/>
      <w:r w:rsidRPr="009261A3">
        <w:t>.</w:t>
      </w:r>
    </w:p>
    <w:p w:rsidR="009261A3" w:rsidRDefault="009261A3" w:rsidP="00D90370"/>
    <w:p w:rsidR="009710D7" w:rsidRDefault="009710D7" w:rsidP="00D90370">
      <w:pPr>
        <w:rPr>
          <w:rFonts w:cs="Arial"/>
          <w:snapToGrid w:val="0"/>
          <w:lang w:eastAsia="sk-SK"/>
        </w:rPr>
      </w:pPr>
    </w:p>
    <w:p w:rsidR="003A24E8" w:rsidRPr="00572909" w:rsidRDefault="003A24E8" w:rsidP="00D90370">
      <w:pPr>
        <w:rPr>
          <w:rFonts w:cs="Arial"/>
          <w:snapToGrid w:val="0"/>
          <w:lang w:eastAsia="sk-SK"/>
        </w:rPr>
      </w:pPr>
    </w:p>
    <w:tbl>
      <w:tblPr>
        <w:tblW w:w="9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4111"/>
        <w:gridCol w:w="1701"/>
        <w:gridCol w:w="1701"/>
      </w:tblGrid>
      <w:tr w:rsidR="009710D7" w:rsidRPr="00572909" w:rsidTr="005E1088">
        <w:trPr>
          <w:cantSplit/>
          <w:trHeight w:val="240"/>
        </w:trPr>
        <w:tc>
          <w:tcPr>
            <w:tcW w:w="2127" w:type="dxa"/>
            <w:tcBorders>
              <w:top w:val="single" w:sz="8" w:space="0" w:color="C0C0C0"/>
              <w:left w:val="nil"/>
              <w:bottom w:val="single" w:sz="4" w:space="0" w:color="C0C0C0"/>
              <w:right w:val="nil"/>
            </w:tcBorders>
            <w:shd w:val="pct10" w:color="auto" w:fill="auto"/>
            <w:vAlign w:val="center"/>
          </w:tcPr>
          <w:p w:rsidR="009710D7" w:rsidRPr="00572909" w:rsidRDefault="000D511E" w:rsidP="00A52A90">
            <w:pPr>
              <w:pStyle w:val="tableheader"/>
              <w:jc w:val="left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lastRenderedPageBreak/>
              <w:t>Položka</w:t>
            </w:r>
          </w:p>
        </w:tc>
        <w:tc>
          <w:tcPr>
            <w:tcW w:w="4111" w:type="dxa"/>
            <w:tcBorders>
              <w:top w:val="single" w:sz="8" w:space="0" w:color="C0C0C0"/>
              <w:left w:val="nil"/>
              <w:bottom w:val="single" w:sz="4" w:space="0" w:color="C0C0C0"/>
              <w:right w:val="nil"/>
            </w:tcBorders>
            <w:shd w:val="pct10" w:color="auto" w:fill="auto"/>
            <w:vAlign w:val="center"/>
          </w:tcPr>
          <w:p w:rsidR="009710D7" w:rsidRPr="00572909" w:rsidRDefault="000D511E" w:rsidP="00A52A90">
            <w:pPr>
              <w:pStyle w:val="tablehead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Spoločnosť</w:t>
            </w:r>
          </w:p>
        </w:tc>
        <w:tc>
          <w:tcPr>
            <w:tcW w:w="1701" w:type="dxa"/>
            <w:tcBorders>
              <w:top w:val="single" w:sz="8" w:space="0" w:color="C0C0C0"/>
              <w:left w:val="nil"/>
              <w:bottom w:val="single" w:sz="4" w:space="0" w:color="C0C0C0"/>
              <w:right w:val="nil"/>
            </w:tcBorders>
            <w:shd w:val="pct10" w:color="auto" w:fill="auto"/>
            <w:vAlign w:val="center"/>
          </w:tcPr>
          <w:p w:rsidR="009710D7" w:rsidRPr="00572909" w:rsidRDefault="000D511E" w:rsidP="00D67ECE">
            <w:pPr>
              <w:pStyle w:val="tablehead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Stav k 31.12.201</w:t>
            </w:r>
            <w:r w:rsidR="00D67ECE">
              <w:rPr>
                <w:rFonts w:ascii="Arial" w:hAnsi="Arial" w:cs="Arial"/>
                <w:sz w:val="16"/>
              </w:rPr>
              <w:t>5</w:t>
            </w:r>
          </w:p>
        </w:tc>
        <w:tc>
          <w:tcPr>
            <w:tcW w:w="1701" w:type="dxa"/>
            <w:tcBorders>
              <w:top w:val="single" w:sz="8" w:space="0" w:color="C0C0C0"/>
              <w:left w:val="nil"/>
              <w:bottom w:val="single" w:sz="4" w:space="0" w:color="C0C0C0"/>
              <w:right w:val="nil"/>
            </w:tcBorders>
            <w:shd w:val="pct10" w:color="auto" w:fill="auto"/>
            <w:vAlign w:val="center"/>
          </w:tcPr>
          <w:p w:rsidR="009710D7" w:rsidRPr="00572909" w:rsidRDefault="000D511E" w:rsidP="00D67ECE">
            <w:pPr>
              <w:pStyle w:val="tableheader"/>
              <w:rPr>
                <w:rFonts w:ascii="Arial" w:hAnsi="Arial" w:cs="Arial"/>
                <w:sz w:val="16"/>
              </w:rPr>
            </w:pPr>
            <w:r>
              <w:rPr>
                <w:rFonts w:ascii="Arial" w:hAnsi="Arial" w:cs="Arial"/>
                <w:sz w:val="16"/>
              </w:rPr>
              <w:t>Stav k 31.12.201</w:t>
            </w:r>
            <w:r w:rsidR="00D67ECE">
              <w:rPr>
                <w:rFonts w:ascii="Arial" w:hAnsi="Arial" w:cs="Arial"/>
                <w:sz w:val="16"/>
              </w:rPr>
              <w:t>4</w:t>
            </w:r>
          </w:p>
        </w:tc>
      </w:tr>
      <w:tr w:rsidR="009710D7" w:rsidRPr="00572909" w:rsidTr="00D90370">
        <w:trPr>
          <w:cantSplit/>
        </w:trPr>
        <w:tc>
          <w:tcPr>
            <w:tcW w:w="2127" w:type="dxa"/>
            <w:tcBorders>
              <w:top w:val="single" w:sz="4" w:space="0" w:color="C0C0C0"/>
              <w:left w:val="nil"/>
              <w:bottom w:val="nil"/>
              <w:right w:val="nil"/>
            </w:tcBorders>
            <w:shd w:val="pct15" w:color="C0C0C0" w:fill="auto"/>
          </w:tcPr>
          <w:p w:rsidR="009710D7" w:rsidRPr="00572909" w:rsidRDefault="000D511E" w:rsidP="00A52A90">
            <w:pPr>
              <w:pStyle w:val="tabletext"/>
              <w:ind w:left="85" w:hanging="85"/>
              <w:jc w:val="left"/>
              <w:rPr>
                <w:rFonts w:cs="Arial"/>
                <w:b/>
                <w:bCs/>
                <w:i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i/>
                <w:snapToGrid w:val="0"/>
                <w:sz w:val="18"/>
                <w:lang w:eastAsia="sk-SK"/>
              </w:rPr>
              <w:t>Krátkodobé záväzky:</w:t>
            </w:r>
          </w:p>
        </w:tc>
        <w:tc>
          <w:tcPr>
            <w:tcW w:w="4111" w:type="dxa"/>
            <w:tcBorders>
              <w:top w:val="single" w:sz="4" w:space="0" w:color="C0C0C0"/>
              <w:left w:val="nil"/>
              <w:bottom w:val="nil"/>
              <w:right w:val="nil"/>
            </w:tcBorders>
            <w:shd w:val="pct15" w:color="C0C0C0" w:fill="auto"/>
            <w:vAlign w:val="bottom"/>
          </w:tcPr>
          <w:p w:rsidR="009710D7" w:rsidRPr="00572909" w:rsidRDefault="009710D7" w:rsidP="00A52A90">
            <w:pPr>
              <w:pStyle w:val="tabletex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nil"/>
              <w:right w:val="nil"/>
            </w:tcBorders>
            <w:shd w:val="pct15" w:color="C0C0C0" w:fill="auto"/>
            <w:vAlign w:val="bottom"/>
          </w:tcPr>
          <w:p w:rsidR="009710D7" w:rsidRPr="00572909" w:rsidRDefault="009710D7" w:rsidP="00A52A90">
            <w:pPr>
              <w:pStyle w:val="tabletext"/>
              <w:ind w:right="85"/>
              <w:jc w:val="righ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nil"/>
              <w:right w:val="nil"/>
            </w:tcBorders>
            <w:shd w:val="pct15" w:color="C0C0C0" w:fill="auto"/>
          </w:tcPr>
          <w:p w:rsidR="009710D7" w:rsidRPr="00572909" w:rsidRDefault="009710D7" w:rsidP="00A52A90">
            <w:pPr>
              <w:pStyle w:val="tabletext"/>
              <w:ind w:right="85"/>
              <w:jc w:val="righ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</w:p>
        </w:tc>
      </w:tr>
      <w:tr w:rsidR="009710D7" w:rsidRPr="00572909" w:rsidTr="00D90370">
        <w:trPr>
          <w:cantSplit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  <w:shd w:val="pct15" w:color="C0C0C0" w:fill="auto"/>
          </w:tcPr>
          <w:p w:rsidR="009710D7" w:rsidRPr="00572909" w:rsidRDefault="000D511E" w:rsidP="00D90370">
            <w:pPr>
              <w:pStyle w:val="tabletext"/>
              <w:ind w:left="85" w:hanging="85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Záväzky z obchodného styku</w:t>
            </w:r>
          </w:p>
        </w:tc>
        <w:tc>
          <w:tcPr>
            <w:tcW w:w="4111" w:type="dxa"/>
            <w:tcBorders>
              <w:top w:val="nil"/>
              <w:left w:val="nil"/>
              <w:bottom w:val="nil"/>
              <w:right w:val="nil"/>
            </w:tcBorders>
            <w:shd w:val="pct15" w:color="C0C0C0" w:fill="auto"/>
            <w:vAlign w:val="bottom"/>
          </w:tcPr>
          <w:p w:rsidR="009710D7" w:rsidRPr="00572909" w:rsidRDefault="000D511E" w:rsidP="00A52A90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CZ,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k.s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>.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pct15" w:color="C0C0C0" w:fill="auto"/>
            <w:vAlign w:val="bottom"/>
          </w:tcPr>
          <w:p w:rsidR="009710D7" w:rsidRPr="00572909" w:rsidRDefault="00D67ECE" w:rsidP="00D67ECE">
            <w:pPr>
              <w:pStyle w:val="tabletext"/>
              <w:ind w:right="85"/>
              <w:jc w:val="righ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pct15" w:color="C0C0C0" w:fill="auto"/>
          </w:tcPr>
          <w:p w:rsidR="009710D7" w:rsidRPr="00572909" w:rsidRDefault="009710D7" w:rsidP="00A52A90">
            <w:pPr>
              <w:pStyle w:val="tabletext"/>
              <w:ind w:right="85"/>
              <w:jc w:val="right"/>
              <w:rPr>
                <w:rFonts w:cs="Arial"/>
                <w:snapToGrid w:val="0"/>
                <w:sz w:val="18"/>
                <w:lang w:eastAsia="sk-SK"/>
              </w:rPr>
            </w:pPr>
          </w:p>
          <w:p w:rsidR="009710D7" w:rsidRPr="00572909" w:rsidRDefault="00D67ECE" w:rsidP="00D67ECE">
            <w:pPr>
              <w:pStyle w:val="tabletext"/>
              <w:ind w:right="85"/>
              <w:jc w:val="righ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9 032</w:t>
            </w:r>
          </w:p>
        </w:tc>
      </w:tr>
      <w:tr w:rsidR="009710D7" w:rsidRPr="00572909" w:rsidTr="00D90370">
        <w:trPr>
          <w:cantSplit/>
        </w:trPr>
        <w:tc>
          <w:tcPr>
            <w:tcW w:w="2127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</w:tcPr>
          <w:p w:rsidR="009710D7" w:rsidRPr="00572909" w:rsidRDefault="000D511E" w:rsidP="00A52A90">
            <w:pPr>
              <w:pStyle w:val="tabletext"/>
              <w:ind w:left="85" w:hanging="85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Krátkodobé pôžičky </w:t>
            </w:r>
          </w:p>
        </w:tc>
        <w:tc>
          <w:tcPr>
            <w:tcW w:w="4111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  <w:vAlign w:val="bottom"/>
          </w:tcPr>
          <w:p w:rsidR="009710D7" w:rsidRPr="00572909" w:rsidRDefault="000D511E" w:rsidP="00A52A90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bCs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bCs/>
                <w:snapToGrid w:val="0"/>
                <w:sz w:val="18"/>
                <w:lang w:eastAsia="sk-SK"/>
              </w:rPr>
              <w:t xml:space="preserve"> Holding </w:t>
            </w:r>
            <w:proofErr w:type="spellStart"/>
            <w:r>
              <w:rPr>
                <w:rFonts w:cs="Arial"/>
                <w:bCs/>
                <w:snapToGrid w:val="0"/>
                <w:sz w:val="18"/>
                <w:lang w:eastAsia="sk-SK"/>
              </w:rPr>
              <w:t>GmbH</w:t>
            </w:r>
            <w:proofErr w:type="spellEnd"/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  <w:vAlign w:val="bottom"/>
          </w:tcPr>
          <w:p w:rsidR="009710D7" w:rsidRPr="00572909" w:rsidRDefault="000D511E" w:rsidP="00A52A90">
            <w:pPr>
              <w:pStyle w:val="tabletext"/>
              <w:ind w:right="85"/>
              <w:jc w:val="righ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</w:tcPr>
          <w:p w:rsidR="009710D7" w:rsidRPr="00572909" w:rsidRDefault="000D511E" w:rsidP="00A52A90">
            <w:pPr>
              <w:pStyle w:val="tabletext"/>
              <w:ind w:right="85"/>
              <w:jc w:val="righ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0</w:t>
            </w:r>
          </w:p>
        </w:tc>
      </w:tr>
      <w:tr w:rsidR="009710D7" w:rsidRPr="00572909" w:rsidTr="00D90370">
        <w:trPr>
          <w:cantSplit/>
        </w:trPr>
        <w:tc>
          <w:tcPr>
            <w:tcW w:w="2127" w:type="dxa"/>
            <w:tcBorders>
              <w:top w:val="nil"/>
              <w:left w:val="nil"/>
              <w:bottom w:val="single" w:sz="8" w:space="0" w:color="C0C0C0"/>
              <w:right w:val="nil"/>
            </w:tcBorders>
            <w:shd w:val="pct15" w:color="C0C0C0" w:fill="auto"/>
          </w:tcPr>
          <w:p w:rsidR="009710D7" w:rsidRPr="00572909" w:rsidRDefault="000D511E" w:rsidP="00E83CC8">
            <w:pPr>
              <w:pStyle w:val="tabletext"/>
              <w:ind w:left="85" w:hanging="85"/>
              <w:jc w:val="lef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Spolu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C0C0C0"/>
              <w:right w:val="nil"/>
            </w:tcBorders>
            <w:shd w:val="pct15" w:color="C0C0C0" w:fill="auto"/>
            <w:vAlign w:val="bottom"/>
          </w:tcPr>
          <w:p w:rsidR="009710D7" w:rsidRPr="00572909" w:rsidRDefault="009710D7" w:rsidP="00A52A90">
            <w:pPr>
              <w:pStyle w:val="tabletext"/>
              <w:rPr>
                <w:rFonts w:cs="Arial"/>
                <w:bCs/>
                <w:snapToGrid w:val="0"/>
                <w:sz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  <w:vAlign w:val="bottom"/>
          </w:tcPr>
          <w:p w:rsidR="009710D7" w:rsidRPr="00572909" w:rsidRDefault="00D67ECE" w:rsidP="00D67ECE">
            <w:pPr>
              <w:pStyle w:val="tabletext"/>
              <w:ind w:right="85"/>
              <w:jc w:val="righ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C0C0C0"/>
              <w:left w:val="nil"/>
              <w:bottom w:val="single" w:sz="8" w:space="0" w:color="C0C0C0"/>
              <w:right w:val="nil"/>
            </w:tcBorders>
            <w:shd w:val="pct15" w:color="C0C0C0" w:fill="auto"/>
          </w:tcPr>
          <w:p w:rsidR="009710D7" w:rsidRPr="00572909" w:rsidRDefault="00D67ECE" w:rsidP="00D67ECE">
            <w:pPr>
              <w:pStyle w:val="tabletext"/>
              <w:ind w:right="85"/>
              <w:jc w:val="righ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>
              <w:rPr>
                <w:rFonts w:cs="Arial"/>
                <w:b/>
                <w:bCs/>
                <w:snapToGrid w:val="0"/>
                <w:sz w:val="18"/>
                <w:lang w:eastAsia="sk-SK"/>
              </w:rPr>
              <w:t>9 032</w:t>
            </w:r>
          </w:p>
        </w:tc>
      </w:tr>
    </w:tbl>
    <w:p w:rsidR="009710D7" w:rsidRPr="00572909" w:rsidRDefault="009710D7" w:rsidP="00664FEB">
      <w:pPr>
        <w:rPr>
          <w:rFonts w:cs="Arial"/>
          <w:i/>
          <w:snapToGrid w:val="0"/>
          <w:lang w:eastAsia="sk-SK"/>
        </w:rPr>
      </w:pPr>
    </w:p>
    <w:p w:rsidR="009710D7" w:rsidRPr="00572909" w:rsidRDefault="009710D7" w:rsidP="005C2783">
      <w:pPr>
        <w:rPr>
          <w:snapToGrid w:val="0"/>
          <w:lang w:eastAsia="sk-SK"/>
        </w:rPr>
      </w:pPr>
    </w:p>
    <w:p w:rsidR="009710D7" w:rsidRPr="00572909" w:rsidRDefault="000D511E" w:rsidP="005C2783">
      <w:r>
        <w:rPr>
          <w:snapToGrid w:val="0"/>
          <w:lang w:eastAsia="sk-SK"/>
        </w:rPr>
        <w:t>K</w:t>
      </w:r>
      <w:r>
        <w:t xml:space="preserve">rátkodobé záväzky voči spriazneným osobám </w:t>
      </w:r>
      <w:r w:rsidR="00D67ECE">
        <w:t xml:space="preserve">boli </w:t>
      </w:r>
      <w:r>
        <w:t xml:space="preserve">predovšetkým za  </w:t>
      </w:r>
      <w:r w:rsidR="00D67ECE">
        <w:t xml:space="preserve">dodávky </w:t>
      </w:r>
      <w:r>
        <w:t>služieb.</w:t>
      </w:r>
    </w:p>
    <w:p w:rsidR="009710D7" w:rsidRPr="00572909" w:rsidRDefault="009710D7" w:rsidP="005C2783"/>
    <w:p w:rsidR="00961680" w:rsidRDefault="00961680" w:rsidP="005C2783"/>
    <w:p w:rsidR="00961680" w:rsidRDefault="00961680" w:rsidP="005C2783"/>
    <w:p w:rsidR="009710D7" w:rsidRPr="00572909" w:rsidRDefault="009710D7" w:rsidP="005C2783">
      <w:pPr>
        <w:rPr>
          <w:rFonts w:cs="Arial"/>
          <w:snapToGrid w:val="0"/>
          <w:lang w:eastAsia="sk-SK"/>
        </w:rPr>
      </w:pPr>
    </w:p>
    <w:p w:rsidR="009710D7" w:rsidRPr="00572909" w:rsidRDefault="000D511E" w:rsidP="00DB130D">
      <w:pPr>
        <w:pStyle w:val="Kapitola"/>
        <w:numPr>
          <w:ilvl w:val="0"/>
          <w:numId w:val="22"/>
        </w:numPr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t>Výnosy</w:t>
      </w:r>
    </w:p>
    <w:p w:rsidR="009710D7" w:rsidRPr="00572909" w:rsidRDefault="009710D7">
      <w:pPr>
        <w:rPr>
          <w:rFonts w:cs="Arial"/>
          <w:i/>
          <w:snapToGrid w:val="0"/>
          <w:lang w:eastAsia="sk-SK"/>
        </w:rPr>
      </w:pPr>
    </w:p>
    <w:p w:rsidR="009710D7" w:rsidRPr="00572909" w:rsidRDefault="000D511E" w:rsidP="00027C74">
      <w:pPr>
        <w:pStyle w:val="Nadpis1"/>
        <w:numPr>
          <w:ilvl w:val="0"/>
          <w:numId w:val="8"/>
        </w:numPr>
        <w:rPr>
          <w:rFonts w:cs="Arial"/>
        </w:rPr>
      </w:pPr>
      <w:r>
        <w:rPr>
          <w:rFonts w:ascii="Times New Roman Bold CE" w:hAnsi="Times New Roman Bold CE" w:cs="Arial"/>
        </w:rPr>
        <w:t>Výnosy z hospodárskej činnosti</w:t>
      </w:r>
    </w:p>
    <w:p w:rsidR="009710D7" w:rsidRPr="00572909" w:rsidRDefault="009710D7">
      <w:pPr>
        <w:rPr>
          <w:rFonts w:cs="Arial"/>
          <w:b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Tržby za predaj tovaru, vlastných výrobkov a služieb (r. 05 výkazu ziskov a strát)</w:t>
      </w: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 xml:space="preserve"> </w:t>
      </w:r>
    </w:p>
    <w:p w:rsidR="009710D7" w:rsidRPr="00572909" w:rsidRDefault="000D511E">
      <w:pPr>
        <w:rPr>
          <w:rFonts w:cs="Arial"/>
          <w:i/>
          <w:snapToGrid w:val="0"/>
          <w:lang w:eastAsia="sk-SK"/>
        </w:rPr>
      </w:pPr>
      <w:r>
        <w:rPr>
          <w:rFonts w:cs="Arial"/>
          <w:snapToGrid w:val="0"/>
          <w:lang w:eastAsia="sk-SK"/>
        </w:rPr>
        <w:t>Tržby za vlastné výkony a tovar podľa hlavných oblastí odbytu a typov výrobkov a služieb:</w:t>
      </w: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tbl>
      <w:tblPr>
        <w:tblW w:w="3735" w:type="pct"/>
        <w:jc w:val="center"/>
        <w:tblLook w:val="00A0" w:firstRow="1" w:lastRow="0" w:firstColumn="1" w:lastColumn="0" w:noHBand="0" w:noVBand="0"/>
      </w:tblPr>
      <w:tblGrid>
        <w:gridCol w:w="1706"/>
        <w:gridCol w:w="1196"/>
        <w:gridCol w:w="1580"/>
        <w:gridCol w:w="983"/>
        <w:gridCol w:w="1632"/>
      </w:tblGrid>
      <w:tr w:rsidR="009710D7" w:rsidRPr="00572909" w:rsidTr="00B0341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B03415">
            <w:pPr>
              <w:pStyle w:val="TopHeader"/>
              <w:jc w:val="both"/>
            </w:pPr>
            <w:r>
              <w:t>Rámy dverí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B03415">
            <w:pPr>
              <w:pStyle w:val="TopHeader"/>
            </w:pPr>
            <w:r>
              <w:t>Nájomné</w:t>
            </w:r>
          </w:p>
        </w:tc>
      </w:tr>
      <w:tr w:rsidR="009710D7" w:rsidRPr="00572909" w:rsidTr="0046352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9710D7" w:rsidP="00512CBF">
            <w:pPr>
              <w:pStyle w:val="TopHeader"/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46352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9710D7" w:rsidRPr="00572909" w:rsidTr="0046352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 tuzemsko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83D22">
            <w:pPr>
              <w:jc w:val="right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83D22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9710D7" w:rsidRPr="00572909" w:rsidTr="0046352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Německo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A1537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B0B0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46352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 Maďarsko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83D22">
            <w:pPr>
              <w:jc w:val="right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46352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 Česká republika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63524">
              <w:rPr>
                <w:szCs w:val="22"/>
              </w:rPr>
              <w:t>151 799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37 557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883D2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46352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151 799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37 557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r w:rsidR="000D511E">
              <w:rPr>
                <w:b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</w:tr>
    </w:tbl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p w:rsidR="009710D7" w:rsidRPr="00572909" w:rsidRDefault="000D511E" w:rsidP="00F8725C">
      <w:pPr>
        <w:autoSpaceDE w:val="0"/>
        <w:autoSpaceDN w:val="0"/>
        <w:adjustRightInd w:val="0"/>
        <w:rPr>
          <w:rFonts w:cs="TimesNewRomanPSMT"/>
          <w:szCs w:val="22"/>
        </w:rPr>
      </w:pPr>
      <w:r>
        <w:rPr>
          <w:rFonts w:cs="TimesNewRomanPSMT"/>
          <w:szCs w:val="22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4"/>
        <w:gridCol w:w="1701"/>
        <w:gridCol w:w="1701"/>
      </w:tblGrid>
      <w:tr w:rsidR="009710D7" w:rsidRPr="00572909" w:rsidTr="003D7372">
        <w:trPr>
          <w:trHeight w:val="102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FF066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B0B0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FF0665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83D22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883D22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5B0B08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5B0B08" w:rsidP="00883D22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C524C6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D511E">
              <w:rPr>
                <w:szCs w:val="22"/>
              </w:rPr>
              <w:t xml:space="preserve"> </w:t>
            </w:r>
            <w:r w:rsidR="00463524">
              <w:rPr>
                <w:szCs w:val="22"/>
              </w:rPr>
              <w:t>0</w:t>
            </w:r>
            <w:r w:rsidR="000D511E">
              <w:rPr>
                <w:szCs w:val="22"/>
              </w:rPr>
              <w:t> </w:t>
            </w:r>
          </w:p>
        </w:tc>
      </w:tr>
      <w:tr w:rsidR="005B0B08" w:rsidRPr="00572909" w:rsidTr="00512CB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C524C6" w:rsidP="0046352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463524">
              <w:rPr>
                <w:szCs w:val="22"/>
              </w:rPr>
              <w:t xml:space="preserve">                  </w:t>
            </w:r>
            <w:r>
              <w:rPr>
                <w:szCs w:val="22"/>
              </w:rPr>
              <w:t xml:space="preserve">  </w:t>
            </w:r>
            <w:r w:rsidR="00463524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463524" w:rsidP="0046352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2 860 962</w:t>
            </w:r>
          </w:p>
        </w:tc>
      </w:tr>
      <w:tr w:rsidR="005B0B08" w:rsidRPr="00572909" w:rsidTr="00512CB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463524" w:rsidP="0046352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B08" w:rsidRPr="00572909" w:rsidRDefault="000D511E" w:rsidP="0046352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  <w:r w:rsidR="00463524">
              <w:rPr>
                <w:b/>
                <w:szCs w:val="22"/>
              </w:rPr>
              <w:t>2 860 962</w:t>
            </w:r>
          </w:p>
        </w:tc>
      </w:tr>
    </w:tbl>
    <w:p w:rsidR="009710D7" w:rsidRPr="00572909" w:rsidRDefault="009710D7">
      <w:pPr>
        <w:rPr>
          <w:rFonts w:cs="Arial"/>
          <w:snapToGrid w:val="0"/>
          <w:u w:val="single"/>
          <w:lang w:eastAsia="sk-SK"/>
        </w:rPr>
        <w:sectPr w:rsidR="009710D7" w:rsidRPr="00572909" w:rsidSect="007C75F7">
          <w:pgSz w:w="11906" w:h="16838" w:code="9"/>
          <w:pgMar w:top="1418" w:right="1418" w:bottom="1134" w:left="1418" w:header="1253" w:footer="340" w:gutter="0"/>
          <w:pgNumType w:start="2"/>
          <w:cols w:space="708"/>
          <w:docGrid w:linePitch="272"/>
        </w:sect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lastRenderedPageBreak/>
        <w:t>Zmena stavu vnútropodnikových zásob (r. 06 výkazu ziskov a strát)</w:t>
      </w:r>
    </w:p>
    <w:p w:rsidR="009710D7" w:rsidRPr="00572909" w:rsidRDefault="009710D7" w:rsidP="00F81CF1">
      <w:pPr>
        <w:rPr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74"/>
        <w:gridCol w:w="1744"/>
        <w:gridCol w:w="1698"/>
        <w:gridCol w:w="2009"/>
        <w:gridCol w:w="2210"/>
        <w:gridCol w:w="2683"/>
      </w:tblGrid>
      <w:tr w:rsidR="009710D7" w:rsidRPr="00572909" w:rsidTr="00AE48E2">
        <w:trPr>
          <w:trHeight w:val="990"/>
          <w:jc w:val="center"/>
        </w:trPr>
        <w:tc>
          <w:tcPr>
            <w:tcW w:w="387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Názov položky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37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489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9710D7" w:rsidRPr="00572909" w:rsidTr="00AE48E2">
        <w:trPr>
          <w:trHeight w:val="930"/>
          <w:jc w:val="center"/>
        </w:trPr>
        <w:tc>
          <w:tcPr>
            <w:tcW w:w="387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9710D7" w:rsidP="00512CBF">
            <w:pPr>
              <w:pStyle w:val="TopHeader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Konečný zostatok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Konečný zostatok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Začiatočný stav</w:t>
            </w:r>
          </w:p>
        </w:tc>
        <w:tc>
          <w:tcPr>
            <w:tcW w:w="2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AE48E2">
        <w:trPr>
          <w:trHeight w:val="144"/>
          <w:jc w:val="center"/>
        </w:trPr>
        <w:tc>
          <w:tcPr>
            <w:tcW w:w="387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9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0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22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268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710D7" w:rsidRPr="00572909" w:rsidTr="00AE48E2">
        <w:trPr>
          <w:trHeight w:val="633"/>
          <w:jc w:val="center"/>
        </w:trPr>
        <w:tc>
          <w:tcPr>
            <w:tcW w:w="3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52794" w:rsidRDefault="001712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17122D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17122D" w:rsidP="00AE48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794" w:rsidRDefault="001712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17122D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17122D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17122D" w:rsidP="00AE48E2">
            <w:pPr>
              <w:ind w:left="42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794" w:rsidRDefault="0017122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AE48E2">
        <w:trPr>
          <w:trHeight w:val="345"/>
          <w:jc w:val="center"/>
        </w:trPr>
        <w:tc>
          <w:tcPr>
            <w:tcW w:w="387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AE48E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17122D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17122D" w:rsidP="0068240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306BF4" w:rsidP="00A756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 </w:t>
            </w:r>
            <w:r w:rsidR="00A756DE">
              <w:rPr>
                <w:szCs w:val="22"/>
              </w:rPr>
              <w:t>606</w:t>
            </w:r>
            <w:r w:rsidR="000D511E">
              <w:rPr>
                <w:szCs w:val="22"/>
              </w:rPr>
              <w:t> </w:t>
            </w:r>
          </w:p>
        </w:tc>
        <w:tc>
          <w:tcPr>
            <w:tcW w:w="26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306BF4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11 056</w:t>
            </w:r>
            <w:r w:rsidR="000D511E">
              <w:rPr>
                <w:szCs w:val="22"/>
              </w:rPr>
              <w:t> 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163E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710D7" w:rsidRPr="00572909" w:rsidTr="00AE48E2">
        <w:trPr>
          <w:trHeight w:val="330"/>
          <w:jc w:val="center"/>
        </w:trPr>
        <w:tc>
          <w:tcPr>
            <w:tcW w:w="3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9C3F66">
            <w:pPr>
              <w:ind w:right="100"/>
              <w:jc w:val="right"/>
              <w:rPr>
                <w:szCs w:val="22"/>
              </w:rPr>
            </w:pPr>
          </w:p>
        </w:tc>
        <w:tc>
          <w:tcPr>
            <w:tcW w:w="2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306BF4">
            <w:pPr>
              <w:jc w:val="right"/>
              <w:rPr>
                <w:szCs w:val="22"/>
              </w:rPr>
            </w:pPr>
          </w:p>
        </w:tc>
      </w:tr>
      <w:tr w:rsidR="009710D7" w:rsidRPr="00572909" w:rsidTr="00AE48E2">
        <w:trPr>
          <w:trHeight w:val="705"/>
          <w:jc w:val="center"/>
        </w:trPr>
        <w:tc>
          <w:tcPr>
            <w:tcW w:w="3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29BF" w:rsidRPr="00572909" w:rsidRDefault="0017122D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16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6F273E">
            <w:pPr>
              <w:jc w:val="right"/>
            </w:pPr>
            <w:r>
              <w:rPr>
                <w:szCs w:val="22"/>
              </w:rPr>
              <w:t>x</w:t>
            </w:r>
          </w:p>
        </w:tc>
        <w:tc>
          <w:tcPr>
            <w:tcW w:w="2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306BF4" w:rsidP="00A756D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756DE">
              <w:rPr>
                <w:szCs w:val="22"/>
              </w:rPr>
              <w:t xml:space="preserve"> 606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306BF4" w:rsidP="00306BF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11 056</w:t>
            </w:r>
          </w:p>
        </w:tc>
      </w:tr>
    </w:tbl>
    <w:p w:rsidR="009710D7" w:rsidRPr="00572909" w:rsidRDefault="009710D7">
      <w:pPr>
        <w:rPr>
          <w:rFonts w:cs="Arial"/>
          <w:snapToGrid w:val="0"/>
          <w:u w:val="single"/>
          <w:lang w:eastAsia="sk-SK"/>
        </w:rPr>
        <w:sectPr w:rsidR="009710D7" w:rsidRPr="00572909" w:rsidSect="00774A9F">
          <w:pgSz w:w="16838" w:h="11906" w:orient="landscape" w:code="9"/>
          <w:pgMar w:top="1418" w:right="1418" w:bottom="1134" w:left="1418" w:header="1253" w:footer="340" w:gutter="0"/>
          <w:cols w:space="708"/>
          <w:docGrid w:linePitch="272"/>
        </w:sectPr>
      </w:pPr>
    </w:p>
    <w:p w:rsidR="009710D7" w:rsidRPr="00572909" w:rsidRDefault="009710D7">
      <w:pPr>
        <w:rPr>
          <w:rFonts w:cs="Arial"/>
          <w:i/>
          <w:iCs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t xml:space="preserve"> </w:t>
      </w:r>
      <w:r>
        <w:rPr>
          <w:rFonts w:cs="Arial"/>
        </w:rPr>
        <w:t xml:space="preserve">Informácie o výnosoch pri aktivácii nákladov a o výnosoch z hospodárskej činnosti, finančnej činnosti a mimoriadnej činnosti </w:t>
      </w: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tbl>
      <w:tblPr>
        <w:tblW w:w="5572" w:type="pct"/>
        <w:jc w:val="center"/>
        <w:tblLook w:val="00A0" w:firstRow="1" w:lastRow="0" w:firstColumn="1" w:lastColumn="0" w:noHBand="0" w:noVBand="0"/>
      </w:tblPr>
      <w:tblGrid>
        <w:gridCol w:w="6751"/>
        <w:gridCol w:w="1796"/>
        <w:gridCol w:w="1801"/>
      </w:tblGrid>
      <w:tr w:rsidR="009710D7" w:rsidRPr="00572909" w:rsidTr="008D7B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7A7E35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7A7E35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7A7E35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7A7E3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Významné položky pri aktivácii nákladov, z toho:</w:t>
            </w:r>
            <w:r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</w:tr>
      <w:tr w:rsidR="009710D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</w:tr>
      <w:tr w:rsidR="009710D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9710D7" w:rsidP="007A7E35">
            <w:pPr>
              <w:rPr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7A7E3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16555C" w:rsidP="0016555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49 257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16555C">
            <w:pPr>
              <w:rPr>
                <w:szCs w:val="22"/>
              </w:rPr>
            </w:pPr>
            <w:r>
              <w:rPr>
                <w:szCs w:val="22"/>
              </w:rPr>
              <w:t xml:space="preserve">Predaj </w:t>
            </w:r>
            <w:r w:rsidR="0016555C">
              <w:rPr>
                <w:szCs w:val="22"/>
              </w:rPr>
              <w:t>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16555C" w:rsidP="0016555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48 708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253DD8">
            <w:pPr>
              <w:rPr>
                <w:szCs w:val="22"/>
              </w:rPr>
            </w:pPr>
            <w:r>
              <w:rPr>
                <w:szCs w:val="22"/>
              </w:rPr>
              <w:t>Ostatné výnosy z hospodárskej činnosti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16555C" w:rsidP="0016555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135DC0">
            <w:pPr>
              <w:jc w:val="right"/>
              <w:rPr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7A7E35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F1696B" w:rsidP="00F1696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2 863 749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7A7E35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2 773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7A7E35">
            <w:pPr>
              <w:rPr>
                <w:szCs w:val="22"/>
              </w:rPr>
            </w:pPr>
            <w:r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B65DC4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135DC0">
            <w:pPr>
              <w:jc w:val="right"/>
              <w:rPr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i/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135DC0">
            <w:pPr>
              <w:jc w:val="right"/>
              <w:rPr>
                <w:i/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0D511E" w:rsidP="007A7E35">
            <w:pPr>
              <w:rPr>
                <w:szCs w:val="22"/>
              </w:rPr>
            </w:pPr>
            <w:r>
              <w:rPr>
                <w:szCs w:val="22"/>
              </w:rP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A46C90" w:rsidP="00A46C9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2 860 976</w:t>
            </w: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6017" w:rsidRPr="00572909" w:rsidRDefault="000D511E" w:rsidP="007A7E35">
            <w:pPr>
              <w:rPr>
                <w:szCs w:val="22"/>
              </w:rPr>
            </w:pPr>
            <w:r>
              <w:rPr>
                <w:szCs w:val="22"/>
              </w:rPr>
              <w:t>Ostatné finančné výnosy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253DD8">
            <w:pPr>
              <w:jc w:val="right"/>
              <w:rPr>
                <w:szCs w:val="22"/>
              </w:rPr>
            </w:pPr>
          </w:p>
        </w:tc>
      </w:tr>
      <w:tr w:rsidR="00CD6017" w:rsidRPr="00572909" w:rsidTr="008D7B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6017" w:rsidRPr="00572909" w:rsidRDefault="000D511E" w:rsidP="007A7E3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</w:tr>
      <w:tr w:rsidR="00CD6017" w:rsidRPr="00572909" w:rsidTr="008D7B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</w:tr>
      <w:tr w:rsidR="00CD6017" w:rsidRPr="00572909" w:rsidTr="008D7B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6017" w:rsidRPr="00572909" w:rsidRDefault="00CD6017" w:rsidP="007A7E3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6017" w:rsidRPr="00572909" w:rsidRDefault="00CD6017" w:rsidP="007A7E35">
            <w:pPr>
              <w:rPr>
                <w:szCs w:val="22"/>
              </w:rPr>
            </w:pPr>
          </w:p>
        </w:tc>
      </w:tr>
    </w:tbl>
    <w:p w:rsidR="009710D7" w:rsidRDefault="009710D7">
      <w:pPr>
        <w:rPr>
          <w:rFonts w:cs="Arial"/>
          <w:i/>
          <w:iCs/>
          <w:snapToGrid w:val="0"/>
          <w:lang w:eastAsia="sk-SK"/>
        </w:rPr>
      </w:pPr>
    </w:p>
    <w:p w:rsidR="009261A3" w:rsidRDefault="009261A3">
      <w:pPr>
        <w:rPr>
          <w:rFonts w:cs="Arial"/>
          <w:i/>
          <w:iCs/>
          <w:snapToGrid w:val="0"/>
          <w:lang w:eastAsia="sk-SK"/>
        </w:rPr>
      </w:pPr>
    </w:p>
    <w:p w:rsidR="009261A3" w:rsidRDefault="009261A3">
      <w:pPr>
        <w:rPr>
          <w:rFonts w:cs="Arial"/>
          <w:i/>
          <w:iCs/>
          <w:snapToGrid w:val="0"/>
          <w:lang w:eastAsia="sk-SK"/>
        </w:rPr>
      </w:pPr>
    </w:p>
    <w:p w:rsidR="009261A3" w:rsidRPr="00572909" w:rsidRDefault="009261A3">
      <w:pPr>
        <w:rPr>
          <w:rFonts w:cs="Arial"/>
          <w:i/>
          <w:iCs/>
          <w:snapToGrid w:val="0"/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Kapitola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t>NÁKLADY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 w:rsidP="00027C74">
      <w:pPr>
        <w:pStyle w:val="Nadpis1"/>
        <w:numPr>
          <w:ilvl w:val="0"/>
          <w:numId w:val="9"/>
        </w:numPr>
        <w:rPr>
          <w:rFonts w:cs="Arial"/>
        </w:rPr>
      </w:pPr>
      <w:r>
        <w:rPr>
          <w:rFonts w:ascii="Times New Roman Bold CE" w:hAnsi="Times New Roman Bold CE" w:cs="Arial"/>
        </w:rPr>
        <w:t>Náklady z hospodárskej činnosti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Nadpis2"/>
        <w:rPr>
          <w:rFonts w:cs="Arial"/>
        </w:rPr>
      </w:pPr>
      <w:r>
        <w:rPr>
          <w:rFonts w:cs="Arial"/>
        </w:rPr>
        <w:t>Výrobná spotreba</w:t>
      </w:r>
    </w:p>
    <w:p w:rsidR="009710D7" w:rsidRPr="00572909" w:rsidRDefault="009710D7">
      <w:pPr>
        <w:rPr>
          <w:rFonts w:cs="Arial"/>
          <w:i/>
        </w:rPr>
      </w:pPr>
    </w:p>
    <w:p w:rsidR="009710D7" w:rsidRPr="00572909" w:rsidRDefault="000D511E" w:rsidP="00A93551">
      <w:pPr>
        <w:pStyle w:val="Zpat"/>
        <w:tabs>
          <w:tab w:val="clear" w:pos="4536"/>
          <w:tab w:val="clear" w:pos="9072"/>
        </w:tabs>
        <w:rPr>
          <w:rFonts w:cs="Arial"/>
          <w:iCs/>
        </w:rPr>
      </w:pPr>
      <w:r>
        <w:rPr>
          <w:rFonts w:cs="Arial"/>
          <w:iCs/>
        </w:rPr>
        <w:t>V priebehu rokov 201</w:t>
      </w:r>
      <w:r w:rsidR="00F1696B">
        <w:rPr>
          <w:rFonts w:cs="Arial"/>
          <w:iCs/>
        </w:rPr>
        <w:t>5</w:t>
      </w:r>
      <w:r>
        <w:rPr>
          <w:rFonts w:cs="Arial"/>
          <w:iCs/>
        </w:rPr>
        <w:t xml:space="preserve"> a 201</w:t>
      </w:r>
      <w:r w:rsidR="00F1696B">
        <w:rPr>
          <w:rFonts w:cs="Arial"/>
          <w:iCs/>
        </w:rPr>
        <w:t>4</w:t>
      </w:r>
      <w:r>
        <w:rPr>
          <w:rFonts w:cs="Arial"/>
          <w:iCs/>
        </w:rPr>
        <w:t xml:space="preserve"> firma nenakupovala materiál od spriaznených osôb.</w:t>
      </w:r>
    </w:p>
    <w:p w:rsidR="009710D7" w:rsidRPr="00572909" w:rsidRDefault="009710D7" w:rsidP="00A93551">
      <w:pPr>
        <w:pStyle w:val="Zpat"/>
        <w:tabs>
          <w:tab w:val="clear" w:pos="4536"/>
          <w:tab w:val="clear" w:pos="9072"/>
        </w:tabs>
        <w:rPr>
          <w:rFonts w:cs="Arial"/>
          <w:iCs/>
        </w:rPr>
      </w:pPr>
    </w:p>
    <w:p w:rsidR="009710D7" w:rsidRPr="00572909" w:rsidRDefault="000D511E" w:rsidP="00A93551">
      <w:pPr>
        <w:pStyle w:val="Zpat"/>
        <w:tabs>
          <w:tab w:val="clear" w:pos="4536"/>
          <w:tab w:val="clear" w:pos="9072"/>
        </w:tabs>
        <w:rPr>
          <w:rFonts w:cs="Arial"/>
        </w:rPr>
      </w:pPr>
      <w:r>
        <w:rPr>
          <w:rFonts w:cs="Arial"/>
        </w:rPr>
        <w:t xml:space="preserve">Služby od </w:t>
      </w:r>
      <w:r>
        <w:rPr>
          <w:rFonts w:cs="Arial"/>
          <w:iCs/>
        </w:rPr>
        <w:t xml:space="preserve">spriaznených osôb </w:t>
      </w:r>
      <w:r>
        <w:rPr>
          <w:rFonts w:cs="Arial"/>
        </w:rPr>
        <w:t>boli v r. 201</w:t>
      </w:r>
      <w:r w:rsidR="00F1696B">
        <w:rPr>
          <w:rFonts w:cs="Arial"/>
        </w:rPr>
        <w:t>5</w:t>
      </w:r>
      <w:r>
        <w:rPr>
          <w:rFonts w:cs="Arial"/>
        </w:rPr>
        <w:t xml:space="preserve"> vo</w:t>
      </w:r>
      <w:r w:rsidR="00F1696B">
        <w:rPr>
          <w:rFonts w:cs="Arial"/>
        </w:rPr>
        <w:t xml:space="preserve"> </w:t>
      </w:r>
      <w:r>
        <w:rPr>
          <w:rFonts w:cs="Arial"/>
        </w:rPr>
        <w:t xml:space="preserve"> výške </w:t>
      </w:r>
      <w:r w:rsidR="00F1696B">
        <w:rPr>
          <w:rFonts w:cs="Arial"/>
        </w:rPr>
        <w:t>0</w:t>
      </w:r>
      <w:r>
        <w:rPr>
          <w:rFonts w:cs="Arial"/>
        </w:rPr>
        <w:t xml:space="preserve"> Eur (r. 201</w:t>
      </w:r>
      <w:r w:rsidR="00F1696B">
        <w:rPr>
          <w:rFonts w:cs="Arial"/>
        </w:rPr>
        <w:t xml:space="preserve">4 </w:t>
      </w:r>
      <w:r>
        <w:rPr>
          <w:rFonts w:cs="Arial"/>
        </w:rPr>
        <w:t xml:space="preserve"> </w:t>
      </w:r>
      <w:r w:rsidR="00F1696B">
        <w:rPr>
          <w:rFonts w:cs="Arial"/>
        </w:rPr>
        <w:t>11 829</w:t>
      </w:r>
      <w:r>
        <w:rPr>
          <w:rFonts w:cs="Arial"/>
        </w:rPr>
        <w:t xml:space="preserve"> Eur) a zahŕňajú v</w:t>
      </w:r>
      <w:r w:rsidR="00F1696B">
        <w:rPr>
          <w:rFonts w:cs="Arial"/>
        </w:rPr>
        <w:t> </w:t>
      </w:r>
      <w:r>
        <w:rPr>
          <w:rFonts w:cs="Arial"/>
        </w:rPr>
        <w:t>rok</w:t>
      </w:r>
      <w:r w:rsidR="00F1696B">
        <w:rPr>
          <w:rFonts w:cs="Arial"/>
        </w:rPr>
        <w:t>u 2014</w:t>
      </w:r>
      <w:r>
        <w:rPr>
          <w:rFonts w:cs="Arial"/>
        </w:rPr>
        <w:t xml:space="preserve"> vedenie účtovníctva</w:t>
      </w:r>
      <w:r w:rsidR="00F1696B">
        <w:rPr>
          <w:rFonts w:cs="Arial"/>
        </w:rPr>
        <w:t>.</w:t>
      </w:r>
    </w:p>
    <w:p w:rsidR="009710D7" w:rsidRPr="00572909" w:rsidRDefault="009710D7">
      <w:pPr>
        <w:rPr>
          <w:rFonts w:cs="Arial"/>
        </w:rPr>
      </w:pPr>
    </w:p>
    <w:p w:rsidR="009710D7" w:rsidRPr="00572909" w:rsidRDefault="009710D7">
      <w:pPr>
        <w:rPr>
          <w:rFonts w:cs="Arial"/>
        </w:rPr>
      </w:pPr>
    </w:p>
    <w:p w:rsidR="009710D7" w:rsidRPr="00572909" w:rsidRDefault="009710D7">
      <w:pPr>
        <w:rPr>
          <w:rFonts w:cs="Arial"/>
        </w:rPr>
      </w:pPr>
    </w:p>
    <w:p w:rsidR="009710D7" w:rsidRPr="00572909" w:rsidRDefault="009710D7">
      <w:pPr>
        <w:rPr>
          <w:rFonts w:cs="Arial"/>
        </w:rPr>
      </w:pPr>
    </w:p>
    <w:p w:rsidR="009710D7" w:rsidRPr="00572909" w:rsidRDefault="009710D7">
      <w:pPr>
        <w:rPr>
          <w:rFonts w:cs="Arial"/>
        </w:rPr>
      </w:pPr>
    </w:p>
    <w:p w:rsidR="009710D7" w:rsidRPr="00572909" w:rsidRDefault="000D511E">
      <w:pPr>
        <w:jc w:val="left"/>
        <w:rPr>
          <w:rFonts w:cs="Arial"/>
        </w:rPr>
      </w:pPr>
      <w:r>
        <w:rPr>
          <w:rFonts w:cs="Arial"/>
        </w:rPr>
        <w:br w:type="page"/>
      </w:r>
    </w:p>
    <w:p w:rsidR="009710D7" w:rsidRPr="00572909" w:rsidRDefault="000D511E">
      <w:pPr>
        <w:rPr>
          <w:rFonts w:cs="Arial"/>
        </w:rPr>
      </w:pPr>
      <w:r>
        <w:rPr>
          <w:rFonts w:cs="Arial"/>
        </w:rPr>
        <w:lastRenderedPageBreak/>
        <w:t>Náklady voči audítorovi, audítorskej spoločnosti:</w:t>
      </w:r>
    </w:p>
    <w:p w:rsidR="00135DC0" w:rsidRPr="00572909" w:rsidRDefault="00135DC0">
      <w:pPr>
        <w:rPr>
          <w:rFonts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495"/>
        <w:gridCol w:w="1701"/>
        <w:gridCol w:w="2014"/>
      </w:tblGrid>
      <w:tr w:rsidR="00135DC0" w:rsidRPr="00572909" w:rsidTr="007C0D46">
        <w:trPr>
          <w:trHeight w:val="799"/>
        </w:trPr>
        <w:tc>
          <w:tcPr>
            <w:tcW w:w="5495" w:type="dxa"/>
          </w:tcPr>
          <w:p w:rsidR="00135DC0" w:rsidRPr="00572909" w:rsidRDefault="00C916C1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Názov</w:t>
            </w:r>
            <w:r w:rsidR="000D511E">
              <w:rPr>
                <w:rFonts w:cs="Arial"/>
                <w:b/>
              </w:rPr>
              <w:t xml:space="preserve"> položky</w:t>
            </w:r>
          </w:p>
        </w:tc>
        <w:tc>
          <w:tcPr>
            <w:tcW w:w="1701" w:type="dxa"/>
          </w:tcPr>
          <w:p w:rsidR="00135DC0" w:rsidRPr="00572909" w:rsidRDefault="000D511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Bežné účtovné obdobie </w:t>
            </w:r>
          </w:p>
        </w:tc>
        <w:tc>
          <w:tcPr>
            <w:tcW w:w="2014" w:type="dxa"/>
          </w:tcPr>
          <w:p w:rsidR="00135DC0" w:rsidRPr="00572909" w:rsidRDefault="000D511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Bezprostredne predchádzajúce účtovné obdobie</w:t>
            </w:r>
          </w:p>
        </w:tc>
      </w:tr>
      <w:tr w:rsidR="00135DC0" w:rsidRPr="00572909" w:rsidTr="00135DC0">
        <w:tc>
          <w:tcPr>
            <w:tcW w:w="5495" w:type="dxa"/>
          </w:tcPr>
          <w:p w:rsidR="00552794" w:rsidRDefault="000D511E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Náklady voči audí</w:t>
            </w:r>
            <w:r w:rsidR="00C916C1">
              <w:rPr>
                <w:rFonts w:cs="Arial"/>
                <w:b/>
              </w:rPr>
              <w:t>tor</w:t>
            </w:r>
            <w:r>
              <w:rPr>
                <w:rFonts w:cs="Arial"/>
                <w:b/>
              </w:rPr>
              <w:t>ovi, audítorskej spoločnosti, z toho:</w:t>
            </w:r>
          </w:p>
        </w:tc>
        <w:tc>
          <w:tcPr>
            <w:tcW w:w="1701" w:type="dxa"/>
          </w:tcPr>
          <w:p w:rsidR="00135DC0" w:rsidRPr="00572909" w:rsidRDefault="00A46C90" w:rsidP="00A46C90">
            <w:pPr>
              <w:jc w:val="right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0</w:t>
            </w:r>
          </w:p>
        </w:tc>
        <w:tc>
          <w:tcPr>
            <w:tcW w:w="2014" w:type="dxa"/>
          </w:tcPr>
          <w:p w:rsidR="00552794" w:rsidRDefault="00C916C1">
            <w:pPr>
              <w:jc w:val="right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6 400</w:t>
            </w:r>
          </w:p>
        </w:tc>
      </w:tr>
      <w:tr w:rsidR="00135DC0" w:rsidRPr="00572909" w:rsidTr="00135DC0">
        <w:tc>
          <w:tcPr>
            <w:tcW w:w="5495" w:type="dxa"/>
          </w:tcPr>
          <w:p w:rsidR="00135DC0" w:rsidRPr="00572909" w:rsidRDefault="000D511E" w:rsidP="00135DC0">
            <w:pPr>
              <w:pStyle w:val="Odstavecseseznamem"/>
              <w:numPr>
                <w:ilvl w:val="0"/>
                <w:numId w:val="24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Náklady za overenie </w:t>
            </w:r>
            <w:r w:rsidR="00C916C1">
              <w:rPr>
                <w:rFonts w:cs="Arial"/>
                <w:sz w:val="18"/>
                <w:szCs w:val="18"/>
              </w:rPr>
              <w:t>individuálnej</w:t>
            </w:r>
            <w:r>
              <w:rPr>
                <w:rFonts w:cs="Arial"/>
                <w:sz w:val="18"/>
                <w:szCs w:val="18"/>
              </w:rPr>
              <w:t xml:space="preserve"> účtovnej závierky</w:t>
            </w:r>
          </w:p>
        </w:tc>
        <w:tc>
          <w:tcPr>
            <w:tcW w:w="1701" w:type="dxa"/>
          </w:tcPr>
          <w:p w:rsidR="00135DC0" w:rsidRPr="00572909" w:rsidRDefault="00A46C90" w:rsidP="00A46C90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014" w:type="dxa"/>
          </w:tcPr>
          <w:p w:rsidR="00135DC0" w:rsidRPr="00572909" w:rsidRDefault="000D511E" w:rsidP="00135DC0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6 400</w:t>
            </w:r>
          </w:p>
        </w:tc>
      </w:tr>
      <w:tr w:rsidR="00135DC0" w:rsidRPr="00572909" w:rsidTr="00135DC0">
        <w:tc>
          <w:tcPr>
            <w:tcW w:w="5495" w:type="dxa"/>
          </w:tcPr>
          <w:p w:rsidR="00135DC0" w:rsidRPr="00572909" w:rsidRDefault="000D511E" w:rsidP="00135DC0">
            <w:pPr>
              <w:pStyle w:val="Odstavecseseznamem"/>
              <w:numPr>
                <w:ilvl w:val="0"/>
                <w:numId w:val="24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cs="Arial"/>
                <w:sz w:val="18"/>
                <w:szCs w:val="18"/>
              </w:rPr>
              <w:t>uisťovacie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audítorské služby</w:t>
            </w:r>
          </w:p>
          <w:p w:rsidR="00135DC0" w:rsidRPr="00572909" w:rsidRDefault="00135DC0" w:rsidP="00135DC0">
            <w:pPr>
              <w:pStyle w:val="Odstavecseseznamem"/>
              <w:rPr>
                <w:rFonts w:cs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135DC0" w:rsidRPr="00572909" w:rsidRDefault="00135DC0" w:rsidP="007C0D46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2014" w:type="dxa"/>
          </w:tcPr>
          <w:p w:rsidR="00135DC0" w:rsidRPr="00572909" w:rsidRDefault="00135DC0" w:rsidP="00135DC0">
            <w:pPr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135DC0" w:rsidRPr="00572909" w:rsidTr="00135DC0">
        <w:tc>
          <w:tcPr>
            <w:tcW w:w="5495" w:type="dxa"/>
          </w:tcPr>
          <w:p w:rsidR="00135DC0" w:rsidRPr="00572909" w:rsidRDefault="000D511E" w:rsidP="00135DC0">
            <w:pPr>
              <w:pStyle w:val="Odstavecseseznamem"/>
              <w:numPr>
                <w:ilvl w:val="0"/>
                <w:numId w:val="24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Súvisiace </w:t>
            </w:r>
            <w:r w:rsidR="00C916C1">
              <w:rPr>
                <w:rFonts w:cs="Arial"/>
                <w:sz w:val="18"/>
                <w:szCs w:val="18"/>
              </w:rPr>
              <w:t>audítorské</w:t>
            </w:r>
            <w:r>
              <w:rPr>
                <w:rFonts w:cs="Arial"/>
                <w:sz w:val="18"/>
                <w:szCs w:val="18"/>
              </w:rPr>
              <w:t xml:space="preserve"> služby</w:t>
            </w:r>
          </w:p>
        </w:tc>
        <w:tc>
          <w:tcPr>
            <w:tcW w:w="1701" w:type="dxa"/>
          </w:tcPr>
          <w:p w:rsidR="00135DC0" w:rsidRPr="00572909" w:rsidRDefault="00135DC0" w:rsidP="007C0D46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2014" w:type="dxa"/>
          </w:tcPr>
          <w:p w:rsidR="00135DC0" w:rsidRPr="00572909" w:rsidRDefault="00135DC0" w:rsidP="00135DC0">
            <w:pPr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135DC0" w:rsidRPr="00572909" w:rsidTr="00135DC0">
        <w:tc>
          <w:tcPr>
            <w:tcW w:w="5495" w:type="dxa"/>
          </w:tcPr>
          <w:p w:rsidR="00135DC0" w:rsidRPr="00572909" w:rsidRDefault="000D511E" w:rsidP="00135DC0">
            <w:pPr>
              <w:pStyle w:val="Odstavecseseznamem"/>
              <w:numPr>
                <w:ilvl w:val="0"/>
                <w:numId w:val="24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Daňové poradenstvo</w:t>
            </w:r>
          </w:p>
        </w:tc>
        <w:tc>
          <w:tcPr>
            <w:tcW w:w="1701" w:type="dxa"/>
          </w:tcPr>
          <w:p w:rsidR="00135DC0" w:rsidRPr="00572909" w:rsidRDefault="00135DC0" w:rsidP="007C0D46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2014" w:type="dxa"/>
          </w:tcPr>
          <w:p w:rsidR="00135DC0" w:rsidRPr="00572909" w:rsidRDefault="00135DC0" w:rsidP="00135DC0">
            <w:pPr>
              <w:jc w:val="right"/>
              <w:rPr>
                <w:rFonts w:cs="Arial"/>
                <w:sz w:val="18"/>
                <w:szCs w:val="18"/>
              </w:rPr>
            </w:pPr>
          </w:p>
        </w:tc>
      </w:tr>
      <w:tr w:rsidR="00135DC0" w:rsidRPr="00572909" w:rsidTr="00135DC0">
        <w:tc>
          <w:tcPr>
            <w:tcW w:w="5495" w:type="dxa"/>
          </w:tcPr>
          <w:p w:rsidR="00135DC0" w:rsidRPr="00572909" w:rsidRDefault="000D511E" w:rsidP="00135DC0">
            <w:pPr>
              <w:pStyle w:val="Odstavecseseznamem"/>
              <w:numPr>
                <w:ilvl w:val="0"/>
                <w:numId w:val="24"/>
              </w:num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Ostatné </w:t>
            </w:r>
            <w:r w:rsidR="00C916C1">
              <w:rPr>
                <w:rFonts w:cs="Arial"/>
                <w:sz w:val="18"/>
                <w:szCs w:val="18"/>
              </w:rPr>
              <w:t>neaudítorské</w:t>
            </w:r>
            <w:r>
              <w:rPr>
                <w:rFonts w:cs="Arial"/>
                <w:sz w:val="18"/>
                <w:szCs w:val="18"/>
              </w:rPr>
              <w:t xml:space="preserve"> služby</w:t>
            </w:r>
          </w:p>
        </w:tc>
        <w:tc>
          <w:tcPr>
            <w:tcW w:w="1701" w:type="dxa"/>
          </w:tcPr>
          <w:p w:rsidR="00135DC0" w:rsidRPr="00572909" w:rsidRDefault="00135DC0" w:rsidP="007C0D46">
            <w:pPr>
              <w:jc w:val="right"/>
              <w:rPr>
                <w:rFonts w:cs="Arial"/>
                <w:sz w:val="18"/>
                <w:szCs w:val="18"/>
              </w:rPr>
            </w:pPr>
          </w:p>
        </w:tc>
        <w:tc>
          <w:tcPr>
            <w:tcW w:w="2014" w:type="dxa"/>
          </w:tcPr>
          <w:p w:rsidR="00552794" w:rsidRDefault="000D511E">
            <w:pPr>
              <w:jc w:val="righ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 </w:t>
            </w:r>
          </w:p>
        </w:tc>
      </w:tr>
    </w:tbl>
    <w:p w:rsidR="009710D7" w:rsidRPr="00572909" w:rsidRDefault="009710D7">
      <w:pPr>
        <w:rPr>
          <w:rFonts w:cs="Arial"/>
        </w:rPr>
      </w:pPr>
    </w:p>
    <w:p w:rsidR="009710D7" w:rsidRPr="00572909" w:rsidRDefault="009710D7">
      <w:pPr>
        <w:rPr>
          <w:rFonts w:cs="Arial"/>
          <w:b/>
          <w:snapToGrid w:val="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496"/>
        <w:gridCol w:w="1701"/>
        <w:gridCol w:w="2048"/>
        <w:gridCol w:w="41"/>
      </w:tblGrid>
      <w:tr w:rsidR="009710D7" w:rsidRPr="00572909" w:rsidTr="00FA6FDA">
        <w:trPr>
          <w:gridAfter w:val="1"/>
          <w:wAfter w:w="22" w:type="pct"/>
          <w:trHeight w:val="1005"/>
          <w:jc w:val="center"/>
        </w:trPr>
        <w:tc>
          <w:tcPr>
            <w:tcW w:w="2959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Názov položky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7C0D46" w:rsidRPr="00572909" w:rsidTr="007C0D46">
        <w:trPr>
          <w:gridAfter w:val="1"/>
          <w:wAfter w:w="22" w:type="pct"/>
          <w:trHeight w:val="365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D6217B">
            <w:pPr>
              <w:rPr>
                <w:i/>
                <w:szCs w:val="22"/>
              </w:rPr>
            </w:pPr>
            <w:r>
              <w:rPr>
                <w:b/>
                <w:bCs/>
                <w:szCs w:val="22"/>
              </w:rPr>
              <w:t>Náklady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16555C" w:rsidP="00635984">
            <w:pPr>
              <w:jc w:val="right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 xml:space="preserve">42 </w:t>
            </w:r>
            <w:r w:rsidR="00635984">
              <w:rPr>
                <w:b/>
                <w:i/>
                <w:szCs w:val="22"/>
              </w:rPr>
              <w:t>485</w:t>
            </w:r>
            <w:r w:rsidR="000D511E">
              <w:rPr>
                <w:b/>
                <w:i/>
                <w:szCs w:val="22"/>
              </w:rPr>
              <w:t> 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b/>
                <w:i/>
                <w:szCs w:val="22"/>
              </w:rPr>
            </w:pPr>
            <w:r>
              <w:rPr>
                <w:b/>
                <w:i/>
                <w:szCs w:val="22"/>
              </w:rPr>
              <w:t>26 050</w:t>
            </w:r>
            <w:r w:rsidR="000D511E">
              <w:rPr>
                <w:b/>
                <w:i/>
                <w:szCs w:val="22"/>
              </w:rPr>
              <w:t> 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:rsidR="007C0D46" w:rsidRPr="00572909" w:rsidRDefault="000D511E" w:rsidP="005F3756">
            <w:pPr>
              <w:rPr>
                <w:szCs w:val="22"/>
              </w:rPr>
            </w:pPr>
            <w:r>
              <w:rPr>
                <w:szCs w:val="22"/>
              </w:rPr>
              <w:t>Opravy a údržba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- 2074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C0D46" w:rsidRPr="00572909" w:rsidRDefault="000D511E" w:rsidP="005F0A5E">
            <w:pPr>
              <w:rPr>
                <w:szCs w:val="22"/>
              </w:rPr>
            </w:pPr>
            <w:r>
              <w:rPr>
                <w:szCs w:val="22"/>
              </w:rPr>
              <w:t>Právne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985A1A" w:rsidP="00985A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C0D46" w:rsidRPr="00572909" w:rsidRDefault="000D511E" w:rsidP="005F3756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985A1A" w:rsidP="0063598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1 76</w:t>
            </w:r>
            <w:r w:rsidR="00635984">
              <w:rPr>
                <w:szCs w:val="22"/>
              </w:rPr>
              <w:t>3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5 934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C0D46" w:rsidRPr="00572909" w:rsidRDefault="000D511E" w:rsidP="005F3756">
            <w:pPr>
              <w:rPr>
                <w:szCs w:val="22"/>
              </w:rPr>
            </w:pPr>
            <w:r>
              <w:rPr>
                <w:szCs w:val="22"/>
              </w:rPr>
              <w:t>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-106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0D511E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7 </w:t>
            </w:r>
            <w:r w:rsidR="00F1696B">
              <w:rPr>
                <w:szCs w:val="22"/>
              </w:rPr>
              <w:t>062</w:t>
            </w:r>
          </w:p>
        </w:tc>
      </w:tr>
      <w:tr w:rsidR="00C916C1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C916C1" w:rsidRDefault="00C916C1" w:rsidP="005F3756">
            <w:pPr>
              <w:rPr>
                <w:szCs w:val="22"/>
              </w:rPr>
            </w:pPr>
            <w:r>
              <w:rPr>
                <w:szCs w:val="22"/>
              </w:rPr>
              <w:t>Účtovnícke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C916C1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916C1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11 829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7C0D46" w:rsidRPr="00572909" w:rsidRDefault="000D511E" w:rsidP="005F3756">
            <w:pPr>
              <w:rPr>
                <w:szCs w:val="22"/>
              </w:rPr>
            </w:pPr>
            <w:r>
              <w:rPr>
                <w:szCs w:val="22"/>
              </w:rPr>
              <w:t>Iné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52794" w:rsidRDefault="008B2279" w:rsidP="009261A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261A3">
              <w:rPr>
                <w:szCs w:val="22"/>
              </w:rPr>
              <w:t xml:space="preserve"> 727</w:t>
            </w:r>
          </w:p>
        </w:tc>
        <w:tc>
          <w:tcPr>
            <w:tcW w:w="11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2 645</w:t>
            </w:r>
          </w:p>
        </w:tc>
      </w:tr>
      <w:tr w:rsidR="0016555C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555C" w:rsidRDefault="0016555C" w:rsidP="0016555C">
            <w:pPr>
              <w:rPr>
                <w:b/>
                <w:bCs/>
                <w:szCs w:val="22"/>
              </w:rPr>
            </w:pPr>
            <w:r w:rsidRPr="0016555C">
              <w:rPr>
                <w:szCs w:val="22"/>
              </w:rPr>
              <w:t>Opravné položky k zásobám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555C" w:rsidRPr="0016555C" w:rsidRDefault="0016555C" w:rsidP="0016555C">
            <w:pPr>
              <w:jc w:val="right"/>
              <w:rPr>
                <w:szCs w:val="22"/>
              </w:rPr>
            </w:pPr>
            <w:r w:rsidRPr="0016555C">
              <w:rPr>
                <w:szCs w:val="22"/>
              </w:rPr>
              <w:t>-46 427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555C" w:rsidRPr="0016555C" w:rsidRDefault="0016555C" w:rsidP="0016555C">
            <w:pPr>
              <w:jc w:val="right"/>
              <w:rPr>
                <w:szCs w:val="22"/>
              </w:rPr>
            </w:pPr>
            <w:r w:rsidRPr="0016555C"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2E554E">
            <w:pPr>
              <w:jc w:val="left"/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16555C" w:rsidP="0016555C">
            <w:pPr>
              <w:pStyle w:val="Odstavecseseznamem"/>
              <w:ind w:left="405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48 933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pStyle w:val="Odstavecseseznamem"/>
              <w:ind w:left="405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11 056</w:t>
            </w:r>
          </w:p>
        </w:tc>
      </w:tr>
      <w:tr w:rsidR="007C0D46" w:rsidRPr="00572909" w:rsidTr="00FA6FDA">
        <w:trPr>
          <w:gridAfter w:val="1"/>
          <w:wAfter w:w="22" w:type="pct"/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112A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0D511E" w:rsidP="009A2E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Dane a poplatky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D567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F0A5E">
            <w:pPr>
              <w:rPr>
                <w:szCs w:val="22"/>
              </w:rPr>
            </w:pPr>
            <w:r>
              <w:rPr>
                <w:szCs w:val="22"/>
              </w:rPr>
              <w:t>Odpisy a opravné položky k dlhodobému majetku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D567B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16555C">
            <w:pPr>
              <w:rPr>
                <w:szCs w:val="22"/>
              </w:rPr>
            </w:pPr>
            <w:r>
              <w:rPr>
                <w:szCs w:val="22"/>
              </w:rPr>
              <w:t>Zostatková cena predaného ma</w:t>
            </w:r>
            <w:r w:rsidR="0016555C">
              <w:rPr>
                <w:szCs w:val="22"/>
              </w:rPr>
              <w:t>teriálu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16555C" w:rsidP="0016555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46 398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Tvorba a zúčtovanie opravných položiek k pohľadávkam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112A9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0D511E" w:rsidP="009A2E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FA6FDA">
        <w:trPr>
          <w:gridAfter w:val="1"/>
          <w:wAfter w:w="22" w:type="pct"/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12CBF">
            <w:pPr>
              <w:rPr>
                <w:szCs w:val="22"/>
              </w:rPr>
            </w:pPr>
            <w:r>
              <w:rPr>
                <w:szCs w:val="22"/>
              </w:rPr>
              <w:t>Ostatné náklady na hospodársku činnosť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2 535</w:t>
            </w:r>
          </w:p>
        </w:tc>
        <w:tc>
          <w:tcPr>
            <w:tcW w:w="110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11 056</w:t>
            </w:r>
          </w:p>
        </w:tc>
      </w:tr>
      <w:tr w:rsidR="007C0D46" w:rsidRPr="00572909" w:rsidTr="007C0D46">
        <w:trPr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512CBF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16555C" w:rsidP="00124133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388</w:t>
            </w: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2 745 304</w:t>
            </w:r>
            <w:r w:rsidR="000D511E">
              <w:rPr>
                <w:b/>
                <w:szCs w:val="22"/>
              </w:rPr>
              <w:t> </w:t>
            </w:r>
          </w:p>
        </w:tc>
      </w:tr>
      <w:tr w:rsidR="007C0D46" w:rsidRPr="00572909" w:rsidTr="007C0D46">
        <w:trPr>
          <w:trHeight w:val="330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512CB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58 663</w:t>
            </w:r>
          </w:p>
        </w:tc>
      </w:tr>
      <w:tr w:rsidR="007C0D46" w:rsidRPr="00572909" w:rsidTr="007C0D46">
        <w:trPr>
          <w:trHeight w:val="329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2E554E">
            <w:pPr>
              <w:jc w:val="left"/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C0D46" w:rsidRPr="00572909" w:rsidRDefault="000D511E" w:rsidP="00094C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C0D46" w:rsidRPr="00572909" w:rsidRDefault="000D511E" w:rsidP="009A2E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C0D46" w:rsidRPr="00572909" w:rsidTr="007C0D46">
        <w:trPr>
          <w:trHeight w:val="330"/>
          <w:jc w:val="center"/>
        </w:trPr>
        <w:tc>
          <w:tcPr>
            <w:tcW w:w="29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512CBF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0D511E" w:rsidP="00094C4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5" w:type="pct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0D511E" w:rsidP="009A2E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C0D46" w:rsidRPr="00572909" w:rsidTr="00835DEB">
        <w:trPr>
          <w:trHeight w:val="424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F0A5E">
            <w:pPr>
              <w:pStyle w:val="tabletext"/>
              <w:ind w:left="85" w:hanging="85"/>
              <w:jc w:val="lef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Nákladové úroky, z toho: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2 726 115</w:t>
            </w:r>
          </w:p>
        </w:tc>
      </w:tr>
      <w:tr w:rsidR="007C0D46" w:rsidRPr="00572909" w:rsidTr="007C0D46">
        <w:trPr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F0A5E">
            <w:pPr>
              <w:pStyle w:val="tabletext"/>
              <w:ind w:left="85" w:hanging="85"/>
              <w:jc w:val="lef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voči spriazneným osobám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5DEB" w:rsidRPr="00572909" w:rsidRDefault="00835DEB" w:rsidP="005F0A5E">
            <w:pPr>
              <w:jc w:val="right"/>
              <w:rPr>
                <w:szCs w:val="22"/>
              </w:rPr>
            </w:pPr>
          </w:p>
          <w:p w:rsidR="00835DEB" w:rsidRPr="00572909" w:rsidRDefault="008B2279" w:rsidP="005F0A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7C0D46" w:rsidRPr="00572909" w:rsidRDefault="007C0D46" w:rsidP="005F0A5E">
            <w:pPr>
              <w:jc w:val="right"/>
              <w:rPr>
                <w:szCs w:val="22"/>
              </w:rPr>
            </w:pP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2 726 115</w:t>
            </w:r>
          </w:p>
        </w:tc>
      </w:tr>
      <w:tr w:rsidR="007C0D46" w:rsidRPr="00572909" w:rsidTr="007C0D46">
        <w:trPr>
          <w:trHeight w:val="383"/>
          <w:jc w:val="center"/>
        </w:trPr>
        <w:tc>
          <w:tcPr>
            <w:tcW w:w="295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0D46" w:rsidRPr="00572909" w:rsidRDefault="000D511E" w:rsidP="005F0A5E">
            <w:pPr>
              <w:pStyle w:val="tabletext"/>
              <w:ind w:left="85" w:hanging="85"/>
              <w:jc w:val="left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Ostatné finančné náklady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0D46" w:rsidRPr="00572909" w:rsidRDefault="008B2279" w:rsidP="008B227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125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0D46" w:rsidRPr="00572909" w:rsidRDefault="00F1696B" w:rsidP="00F1696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</w:tr>
    </w:tbl>
    <w:p w:rsidR="009710D7" w:rsidRPr="00572909" w:rsidRDefault="009710D7">
      <w:pPr>
        <w:rPr>
          <w:rFonts w:cs="Arial"/>
          <w:b/>
          <w:snapToGrid w:val="0"/>
          <w:lang w:eastAsia="sk-SK"/>
        </w:rPr>
      </w:pPr>
    </w:p>
    <w:p w:rsidR="00D71949" w:rsidRDefault="00D71949" w:rsidP="00946455">
      <w:pPr>
        <w:rPr>
          <w:rFonts w:cs="Arial"/>
          <w:snapToGrid w:val="0"/>
          <w:lang w:eastAsia="sk-SK"/>
        </w:rPr>
      </w:pPr>
    </w:p>
    <w:p w:rsidR="00874FCF" w:rsidRDefault="00874FCF" w:rsidP="00946455">
      <w:pPr>
        <w:rPr>
          <w:rFonts w:cs="Arial"/>
          <w:snapToGrid w:val="0"/>
          <w:lang w:eastAsia="sk-SK"/>
        </w:rPr>
      </w:pPr>
    </w:p>
    <w:p w:rsidR="00874FCF" w:rsidRDefault="00874FCF" w:rsidP="00946455">
      <w:pPr>
        <w:rPr>
          <w:rFonts w:cs="Arial"/>
          <w:snapToGrid w:val="0"/>
          <w:lang w:eastAsia="sk-SK"/>
        </w:rPr>
      </w:pPr>
    </w:p>
    <w:p w:rsidR="00874FCF" w:rsidRDefault="00874FCF" w:rsidP="00946455">
      <w:pPr>
        <w:rPr>
          <w:rFonts w:cs="Arial"/>
          <w:snapToGrid w:val="0"/>
          <w:lang w:eastAsia="sk-SK"/>
        </w:rPr>
      </w:pPr>
    </w:p>
    <w:p w:rsidR="009710D7" w:rsidRPr="00287F7F" w:rsidRDefault="000D511E" w:rsidP="00946455">
      <w:pPr>
        <w:rPr>
          <w:rFonts w:cs="Arial"/>
          <w:snapToGrid w:val="0"/>
          <w:lang w:eastAsia="sk-SK"/>
        </w:rPr>
      </w:pPr>
      <w:r w:rsidRPr="00287F7F">
        <w:rPr>
          <w:rFonts w:cs="Arial"/>
          <w:snapToGrid w:val="0"/>
          <w:lang w:eastAsia="sk-SK"/>
        </w:rPr>
        <w:lastRenderedPageBreak/>
        <w:t>Prevod od teoretickej dane z príjmov k vykázanej dani z príjmov je uvedený v nasledujúcom prehľade: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376"/>
        <w:gridCol w:w="1701"/>
        <w:gridCol w:w="1219"/>
        <w:gridCol w:w="665"/>
        <w:gridCol w:w="1518"/>
        <w:gridCol w:w="1142"/>
        <w:gridCol w:w="665"/>
      </w:tblGrid>
      <w:tr w:rsidR="009710D7" w:rsidRPr="00287F7F" w:rsidTr="00874FCF">
        <w:trPr>
          <w:trHeight w:val="642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Názov položky</w:t>
            </w:r>
          </w:p>
        </w:tc>
        <w:tc>
          <w:tcPr>
            <w:tcW w:w="3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Bezprostredne predchádzajúce účtovné obdobie</w:t>
            </w:r>
          </w:p>
        </w:tc>
      </w:tr>
      <w:tr w:rsidR="009710D7" w:rsidRPr="00287F7F" w:rsidTr="00874FCF">
        <w:trPr>
          <w:trHeight w:val="345"/>
          <w:jc w:val="center"/>
        </w:trPr>
        <w:tc>
          <w:tcPr>
            <w:tcW w:w="237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710D7" w:rsidRPr="00287F7F" w:rsidRDefault="009710D7" w:rsidP="00512CB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Daň v %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Základ dane</w:t>
            </w:r>
          </w:p>
        </w:tc>
        <w:tc>
          <w:tcPr>
            <w:tcW w:w="11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pStyle w:val="TopHeader"/>
            </w:pPr>
            <w:r w:rsidRPr="00287F7F">
              <w:t>Daň v %</w:t>
            </w:r>
          </w:p>
        </w:tc>
      </w:tr>
      <w:tr w:rsidR="009710D7" w:rsidRPr="00287F7F" w:rsidTr="00874FCF">
        <w:trPr>
          <w:trHeight w:val="330"/>
          <w:jc w:val="center"/>
        </w:trPr>
        <w:tc>
          <w:tcPr>
            <w:tcW w:w="23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b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d</w:t>
            </w:r>
          </w:p>
        </w:tc>
        <w:tc>
          <w:tcPr>
            <w:tcW w:w="1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e</w:t>
            </w:r>
          </w:p>
        </w:tc>
        <w:tc>
          <w:tcPr>
            <w:tcW w:w="11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287F7F" w:rsidRDefault="000D511E" w:rsidP="00512CBF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g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195 831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97 602</w:t>
            </w:r>
          </w:p>
        </w:tc>
        <w:tc>
          <w:tcPr>
            <w:tcW w:w="1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43 083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22%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21 472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22%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3880</w:t>
            </w: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 xml:space="preserve"> 854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0,44%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11 056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2 432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2,49%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8951DB">
            <w:pPr>
              <w:jc w:val="left"/>
              <w:rPr>
                <w:szCs w:val="22"/>
              </w:rPr>
            </w:pPr>
            <w:r w:rsidRPr="00287F7F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-5</w:t>
            </w: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924161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0%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-14</w:t>
            </w:r>
          </w:p>
        </w:tc>
        <w:tc>
          <w:tcPr>
            <w:tcW w:w="114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0%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8951DB">
            <w:pPr>
              <w:jc w:val="left"/>
              <w:rPr>
                <w:szCs w:val="22"/>
              </w:rPr>
            </w:pPr>
            <w:r w:rsidRPr="00287F7F">
              <w:rPr>
                <w:szCs w:val="22"/>
              </w:rPr>
              <w:t>Vplyv nevykázanej odloženej daň.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-186 032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-40 927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-20,9%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-70 865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-15 590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-15,97%</w:t>
            </w:r>
          </w:p>
        </w:tc>
      </w:tr>
      <w:tr w:rsidR="00DE39EE" w:rsidRPr="00287F7F" w:rsidTr="0051495A">
        <w:trPr>
          <w:trHeight w:val="532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-13 675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DE39EE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-3 009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-1,53%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-37 779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-8 311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-8,52%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F33717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0,49%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2 883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  <w:r w:rsidRPr="00287F7F">
              <w:rPr>
                <w:szCs w:val="22"/>
              </w:rPr>
              <w:t>2,95%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226AE8">
            <w:pPr>
              <w:rPr>
                <w:szCs w:val="22"/>
              </w:rPr>
            </w:pPr>
            <w:r w:rsidRPr="00287F7F">
              <w:rPr>
                <w:szCs w:val="22"/>
              </w:rPr>
              <w:t xml:space="preserve">                   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center"/>
              <w:rPr>
                <w:szCs w:val="22"/>
              </w:rPr>
            </w:pP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rPr>
                <w:szCs w:val="22"/>
              </w:rPr>
            </w:pPr>
            <w:r w:rsidRPr="00287F7F">
              <w:rPr>
                <w:szCs w:val="22"/>
              </w:rPr>
              <w:t xml:space="preserve">                   0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2 883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center"/>
              <w:rPr>
                <w:szCs w:val="22"/>
              </w:rPr>
            </w:pP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DE39EE">
            <w:pPr>
              <w:rPr>
                <w:szCs w:val="22"/>
              </w:rPr>
            </w:pPr>
            <w:r w:rsidRPr="00287F7F">
              <w:rPr>
                <w:szCs w:val="22"/>
              </w:rPr>
              <w:t> 0,49%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2 883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rPr>
                <w:szCs w:val="22"/>
              </w:rPr>
            </w:pPr>
            <w:r w:rsidRPr="00287F7F">
              <w:rPr>
                <w:szCs w:val="22"/>
              </w:rPr>
              <w:t> 2,95%</w:t>
            </w:r>
          </w:p>
        </w:tc>
      </w:tr>
      <w:tr w:rsidR="00DE39EE" w:rsidRPr="00287F7F" w:rsidTr="00874FCF">
        <w:trPr>
          <w:trHeight w:val="330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rPr>
                <w:szCs w:val="22"/>
              </w:rPr>
            </w:pPr>
            <w:r w:rsidRPr="00287F7F">
              <w:rPr>
                <w:szCs w:val="22"/>
              </w:rPr>
              <w:t> </w:t>
            </w:r>
          </w:p>
        </w:tc>
      </w:tr>
      <w:tr w:rsidR="00DE39EE" w:rsidRPr="00572909" w:rsidTr="00874FCF">
        <w:trPr>
          <w:trHeight w:val="345"/>
          <w:jc w:val="center"/>
        </w:trPr>
        <w:tc>
          <w:tcPr>
            <w:tcW w:w="23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512CBF">
            <w:pPr>
              <w:rPr>
                <w:szCs w:val="22"/>
              </w:rPr>
            </w:pPr>
            <w:r w:rsidRPr="00287F7F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C96134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DE39EE">
            <w:pPr>
              <w:rPr>
                <w:szCs w:val="22"/>
              </w:rPr>
            </w:pPr>
            <w:r w:rsidRPr="00287F7F">
              <w:rPr>
                <w:szCs w:val="22"/>
              </w:rPr>
              <w:t> 0,49%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x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E39EE" w:rsidRPr="00287F7F" w:rsidRDefault="00DE39EE" w:rsidP="000745A2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2 883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39EE" w:rsidRPr="00287F7F" w:rsidRDefault="00DE39EE" w:rsidP="000745A2">
            <w:pPr>
              <w:rPr>
                <w:szCs w:val="22"/>
              </w:rPr>
            </w:pPr>
            <w:r w:rsidRPr="00287F7F">
              <w:rPr>
                <w:szCs w:val="22"/>
              </w:rPr>
              <w:t> 2,95%</w:t>
            </w:r>
          </w:p>
        </w:tc>
      </w:tr>
    </w:tbl>
    <w:p w:rsidR="002C1793" w:rsidRDefault="002C1793" w:rsidP="002C1793">
      <w:pPr>
        <w:pStyle w:val="Kapitola"/>
        <w:numPr>
          <w:ilvl w:val="0"/>
          <w:numId w:val="0"/>
        </w:numPr>
        <w:ind w:left="284"/>
        <w:rPr>
          <w:rFonts w:cs="Arial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8"/>
        <w:gridCol w:w="1701"/>
        <w:gridCol w:w="1807"/>
      </w:tblGrid>
      <w:tr w:rsidR="00D71949" w:rsidRPr="00DE39EE" w:rsidTr="003A24E8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pStyle w:val="TopHeader"/>
            </w:pPr>
            <w:r w:rsidRPr="00DE39EE">
              <w:rPr>
                <w:snapToGrid w:val="0"/>
                <w:lang w:eastAsia="sk-SK"/>
              </w:rPr>
              <w:br w:type="page"/>
            </w:r>
            <w:r w:rsidRPr="00DE39EE">
              <w:t>Názov položky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1949" w:rsidRPr="00DE39EE" w:rsidRDefault="00D71949" w:rsidP="009C3F66">
            <w:pPr>
              <w:pStyle w:val="TopHeader"/>
            </w:pPr>
            <w:r w:rsidRPr="00DE39EE">
              <w:t>Bežné účtovné obdobie</w:t>
            </w:r>
          </w:p>
        </w:tc>
        <w:tc>
          <w:tcPr>
            <w:tcW w:w="9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1949" w:rsidRPr="00DE39EE" w:rsidRDefault="00D71949" w:rsidP="009C3F66">
            <w:pPr>
              <w:pStyle w:val="TopHeader"/>
            </w:pPr>
            <w:r w:rsidRPr="00DE39EE">
              <w:t>Bezprostredne predchádzajúce účtovné obdobie</w:t>
            </w:r>
          </w:p>
        </w:tc>
      </w:tr>
      <w:tr w:rsidR="00D71949" w:rsidRPr="00DE39EE" w:rsidTr="003A24E8">
        <w:trPr>
          <w:trHeight w:val="57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1949" w:rsidRPr="00DE39EE" w:rsidRDefault="00D71949" w:rsidP="009C3F66">
            <w:pPr>
              <w:jc w:val="left"/>
              <w:rPr>
                <w:szCs w:val="22"/>
              </w:rPr>
            </w:pPr>
            <w:r w:rsidRPr="00DE39EE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  <w:tc>
          <w:tcPr>
            <w:tcW w:w="9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</w:tr>
      <w:tr w:rsidR="00D71949" w:rsidRPr="00DE39EE" w:rsidTr="003A24E8">
        <w:trPr>
          <w:trHeight w:val="533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1949" w:rsidRPr="00DE39EE" w:rsidRDefault="00D71949" w:rsidP="003A24E8">
            <w:pPr>
              <w:jc w:val="left"/>
              <w:rPr>
                <w:szCs w:val="22"/>
              </w:rPr>
            </w:pPr>
            <w:r w:rsidRPr="00DE39EE">
              <w:rPr>
                <w:szCs w:val="22"/>
              </w:rPr>
              <w:t xml:space="preserve">Suma odloženého daňového záväzku účtovaného ako náklad alebo výnos vyplývajúci zo zmeny sadzby </w:t>
            </w:r>
            <w:r w:rsidR="003A24E8">
              <w:rPr>
                <w:szCs w:val="22"/>
              </w:rPr>
              <w:t>dane z</w:t>
            </w:r>
            <w:r w:rsidRPr="00DE39EE">
              <w:rPr>
                <w:szCs w:val="22"/>
              </w:rPr>
              <w:t xml:space="preserve">  príjmov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  <w:tc>
          <w:tcPr>
            <w:tcW w:w="97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</w:tr>
      <w:tr w:rsidR="00D71949" w:rsidRPr="00DE39EE" w:rsidTr="003A24E8">
        <w:trPr>
          <w:trHeight w:val="1290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1949" w:rsidRPr="00DE39EE" w:rsidRDefault="00D71949" w:rsidP="006A5BE1">
            <w:pPr>
              <w:jc w:val="left"/>
              <w:rPr>
                <w:szCs w:val="22"/>
              </w:rPr>
            </w:pPr>
            <w:r w:rsidRPr="00DE39EE">
              <w:rPr>
                <w:szCs w:val="22"/>
              </w:rPr>
              <w:t xml:space="preserve">Suma odloženej daňovej pohľadávky </w:t>
            </w:r>
            <w:r w:rsidR="006A5BE1">
              <w:rPr>
                <w:szCs w:val="22"/>
              </w:rPr>
              <w:t>týkajúca sa umorenia daňovej straty</w:t>
            </w:r>
            <w:r w:rsidRPr="00DE39EE">
              <w:rPr>
                <w:szCs w:val="22"/>
              </w:rPr>
              <w:t>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  <w:tc>
          <w:tcPr>
            <w:tcW w:w="97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</w:tr>
      <w:tr w:rsidR="00D71949" w:rsidRPr="00DE39EE" w:rsidTr="003A24E8">
        <w:trPr>
          <w:trHeight w:val="975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71949" w:rsidRPr="00DE39EE" w:rsidRDefault="00D71949" w:rsidP="009C3F66">
            <w:pPr>
              <w:jc w:val="left"/>
              <w:rPr>
                <w:szCs w:val="22"/>
              </w:rPr>
            </w:pPr>
            <w:r w:rsidRPr="00DE39EE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  <w:tc>
          <w:tcPr>
            <w:tcW w:w="9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71949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 0</w:t>
            </w:r>
          </w:p>
        </w:tc>
      </w:tr>
      <w:tr w:rsidR="00D71949" w:rsidRPr="00DE39EE" w:rsidTr="003A24E8">
        <w:trPr>
          <w:trHeight w:val="975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1949" w:rsidRPr="00DE39EE" w:rsidRDefault="00D71949" w:rsidP="009C3F66">
            <w:pPr>
              <w:jc w:val="left"/>
              <w:rPr>
                <w:szCs w:val="22"/>
              </w:rPr>
            </w:pPr>
            <w:r w:rsidRPr="00DE39EE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E39EE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2 160 054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71949" w:rsidRPr="00DE39EE" w:rsidRDefault="00DE39EE" w:rsidP="009C3F66">
            <w:pPr>
              <w:jc w:val="right"/>
              <w:rPr>
                <w:szCs w:val="22"/>
              </w:rPr>
            </w:pPr>
            <w:r w:rsidRPr="00DE39EE">
              <w:rPr>
                <w:szCs w:val="22"/>
              </w:rPr>
              <w:t>3 426 113</w:t>
            </w:r>
          </w:p>
        </w:tc>
      </w:tr>
      <w:tr w:rsidR="00D71949" w:rsidRPr="00287F7F" w:rsidTr="003A24E8">
        <w:trPr>
          <w:trHeight w:val="795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1949" w:rsidRPr="00287F7F" w:rsidRDefault="00D71949" w:rsidP="009C3F66">
            <w:pPr>
              <w:jc w:val="left"/>
              <w:rPr>
                <w:szCs w:val="22"/>
              </w:rPr>
            </w:pPr>
            <w:r w:rsidRPr="00287F7F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1949" w:rsidRPr="00287F7F" w:rsidRDefault="00D71949" w:rsidP="009C3F66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0</w:t>
            </w:r>
          </w:p>
        </w:tc>
        <w:tc>
          <w:tcPr>
            <w:tcW w:w="9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71949" w:rsidRPr="00287F7F" w:rsidRDefault="00D71949" w:rsidP="009C3F66">
            <w:pPr>
              <w:jc w:val="right"/>
              <w:rPr>
                <w:szCs w:val="22"/>
              </w:rPr>
            </w:pPr>
            <w:r w:rsidRPr="00287F7F">
              <w:rPr>
                <w:szCs w:val="22"/>
              </w:rPr>
              <w:t> 0</w:t>
            </w:r>
          </w:p>
        </w:tc>
      </w:tr>
    </w:tbl>
    <w:p w:rsidR="00D71949" w:rsidRPr="00572909" w:rsidRDefault="00D71949" w:rsidP="00D71949">
      <w:pPr>
        <w:rPr>
          <w:rFonts w:cs="Arial"/>
          <w:snapToGrid w:val="0"/>
          <w:lang w:eastAsia="sk-SK"/>
        </w:rPr>
      </w:pPr>
    </w:p>
    <w:p w:rsidR="002C1793" w:rsidRPr="00572909" w:rsidRDefault="002C1793" w:rsidP="002C1793">
      <w:pPr>
        <w:pStyle w:val="Kapitola"/>
        <w:numPr>
          <w:ilvl w:val="0"/>
          <w:numId w:val="0"/>
        </w:numPr>
        <w:ind w:left="284"/>
        <w:rPr>
          <w:rFonts w:cs="Arial"/>
          <w:szCs w:val="22"/>
        </w:rPr>
      </w:pPr>
    </w:p>
    <w:p w:rsidR="009710D7" w:rsidRPr="00572909" w:rsidRDefault="000D511E">
      <w:pPr>
        <w:pStyle w:val="Kapitola"/>
        <w:rPr>
          <w:rFonts w:cs="Arial"/>
          <w:szCs w:val="22"/>
        </w:rPr>
      </w:pPr>
      <w:r>
        <w:rPr>
          <w:rFonts w:cs="Arial"/>
          <w:szCs w:val="22"/>
        </w:rPr>
        <w:t>INÉ AKTÍVA A INÉ PASÍVA</w:t>
      </w:r>
    </w:p>
    <w:p w:rsidR="009710D7" w:rsidRPr="00572909" w:rsidRDefault="009710D7">
      <w:pPr>
        <w:rPr>
          <w:rFonts w:cs="Arial"/>
        </w:rPr>
      </w:pPr>
    </w:p>
    <w:p w:rsidR="009710D7" w:rsidRPr="00572909" w:rsidRDefault="000D511E" w:rsidP="00027C74">
      <w:pPr>
        <w:pStyle w:val="Nadpis1"/>
        <w:numPr>
          <w:ilvl w:val="0"/>
          <w:numId w:val="10"/>
        </w:numPr>
        <w:rPr>
          <w:rFonts w:cs="Arial"/>
          <w:i/>
        </w:rPr>
      </w:pPr>
      <w:r>
        <w:rPr>
          <w:rFonts w:cs="Arial"/>
        </w:rPr>
        <w:t>Podmienené záväzky</w:t>
      </w:r>
    </w:p>
    <w:p w:rsidR="009710D7" w:rsidRPr="00572909" w:rsidRDefault="009710D7" w:rsidP="000A0B3F"/>
    <w:p w:rsidR="009710D7" w:rsidRPr="00572909" w:rsidRDefault="000D511E" w:rsidP="00F809A7">
      <w:pPr>
        <w:rPr>
          <w:szCs w:val="22"/>
        </w:rPr>
      </w:pPr>
      <w:r>
        <w:rPr>
          <w:szCs w:val="22"/>
        </w:rPr>
        <w:t>Spoločnosť má možné budúce záväzky, ktoré sa nesledujú v bežnom účtovníctve a neuvádzajú sa v súvahe:</w:t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NIE</w:t>
      </w:r>
    </w:p>
    <w:p w:rsidR="009710D7" w:rsidRPr="00572909" w:rsidRDefault="009710D7" w:rsidP="00F809A7">
      <w:pPr>
        <w:rPr>
          <w:szCs w:val="22"/>
        </w:rPr>
      </w:pPr>
    </w:p>
    <w:p w:rsidR="009710D7" w:rsidRPr="00572909" w:rsidRDefault="000D511E" w:rsidP="00F809A7">
      <w:pPr>
        <w:rPr>
          <w:szCs w:val="22"/>
        </w:rPr>
      </w:pPr>
      <w:r>
        <w:rPr>
          <w:szCs w:val="22"/>
        </w:rPr>
        <w:t>Spoločnosť má existujúce záväzky, ktoré sa nesledujú v bežnom účtovníctve a neuvádzajú sa v súvahe, pretože nie je pravdepodobnosť úbytku peňažných prostriedkov:</w:t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NIE</w:t>
      </w:r>
    </w:p>
    <w:p w:rsidR="009710D7" w:rsidRPr="00572909" w:rsidRDefault="009710D7" w:rsidP="00F809A7">
      <w:pPr>
        <w:rPr>
          <w:szCs w:val="22"/>
        </w:rPr>
      </w:pPr>
    </w:p>
    <w:p w:rsidR="009710D7" w:rsidRPr="00572909" w:rsidRDefault="000D511E" w:rsidP="00F809A7">
      <w:pPr>
        <w:rPr>
          <w:szCs w:val="22"/>
        </w:rPr>
      </w:pPr>
      <w:r>
        <w:rPr>
          <w:szCs w:val="22"/>
        </w:rPr>
        <w:t>Spoločnosť má existujúce záväzky, ktoré sa nesledujú v bežnom účtovníctve a neuvádzajú sa v súvahe, pretože výška tejto povinnosti sa nedá spoľahlivo oceniť:</w:t>
      </w:r>
      <w:r>
        <w:rPr>
          <w:szCs w:val="22"/>
        </w:rPr>
        <w:tab/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ÁNO</w:t>
      </w:r>
      <w:r>
        <w:rPr>
          <w:szCs w:val="22"/>
        </w:rPr>
        <w:tab/>
      </w:r>
      <w:r w:rsidR="00552794" w:rsidRPr="009C3F66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0745A2">
        <w:rPr>
          <w:szCs w:val="22"/>
        </w:rPr>
      </w:r>
      <w:r w:rsidR="000745A2">
        <w:rPr>
          <w:szCs w:val="22"/>
        </w:rPr>
        <w:fldChar w:fldCharType="separate"/>
      </w:r>
      <w:r w:rsidR="00552794" w:rsidRPr="009C3F66">
        <w:rPr>
          <w:szCs w:val="22"/>
        </w:rPr>
        <w:fldChar w:fldCharType="end"/>
      </w:r>
      <w:r>
        <w:rPr>
          <w:szCs w:val="22"/>
        </w:rPr>
        <w:t xml:space="preserve"> NIE</w:t>
      </w:r>
    </w:p>
    <w:p w:rsidR="009710D7" w:rsidRPr="00572909" w:rsidRDefault="009710D7" w:rsidP="00F809A7">
      <w:pPr>
        <w:rPr>
          <w:rFonts w:cs="TimesNewRomanPSMT"/>
          <w:szCs w:val="22"/>
        </w:rPr>
      </w:pPr>
    </w:p>
    <w:p w:rsidR="009710D7" w:rsidRPr="00572909" w:rsidRDefault="000D511E" w:rsidP="00F809A7">
      <w:pPr>
        <w:rPr>
          <w:rFonts w:cs="TimesNewRomanPSMT"/>
          <w:szCs w:val="22"/>
        </w:rPr>
      </w:pPr>
      <w:r>
        <w:rPr>
          <w:rFonts w:cs="TimesNewRomanPSMT"/>
          <w:szCs w:val="22"/>
        </w:rPr>
        <w:t>Prehľad podmienených záväzkov za bežné účtovné obdobie:</w:t>
      </w:r>
    </w:p>
    <w:p w:rsidR="009710D7" w:rsidRPr="00572909" w:rsidRDefault="009710D7" w:rsidP="00F809A7">
      <w:pPr>
        <w:rPr>
          <w:szCs w:val="22"/>
        </w:rPr>
      </w:pPr>
    </w:p>
    <w:p w:rsidR="009710D7" w:rsidRPr="00572909" w:rsidRDefault="009710D7" w:rsidP="00F809A7">
      <w:pPr>
        <w:pStyle w:val="Zhlav"/>
        <w:rPr>
          <w:snapToGrid w:val="0"/>
          <w:szCs w:val="22"/>
          <w:lang w:eastAsia="de-DE"/>
        </w:rPr>
      </w:pPr>
      <w:bookmarkStart w:id="14" w:name="_MON_1389502654"/>
      <w:bookmarkStart w:id="15" w:name="_MON_1387718465"/>
      <w:bookmarkStart w:id="16" w:name="_MON_1392034732"/>
      <w:bookmarkStart w:id="17" w:name="_MON_1387964008"/>
      <w:bookmarkStart w:id="18" w:name="_MON_1388580114"/>
      <w:bookmarkStart w:id="19" w:name="_MON_1388580144"/>
      <w:bookmarkEnd w:id="14"/>
      <w:bookmarkEnd w:id="15"/>
      <w:bookmarkEnd w:id="16"/>
      <w:bookmarkEnd w:id="17"/>
      <w:bookmarkEnd w:id="18"/>
      <w:bookmarkEnd w:id="19"/>
    </w:p>
    <w:p w:rsidR="009710D7" w:rsidRPr="00572909" w:rsidRDefault="009710D7" w:rsidP="00F809A7">
      <w:pPr>
        <w:rPr>
          <w:szCs w:val="22"/>
        </w:rPr>
      </w:pPr>
      <w:bookmarkStart w:id="20" w:name="_MON_1387718533"/>
      <w:bookmarkStart w:id="21" w:name="_MON_1392034736"/>
      <w:bookmarkStart w:id="22" w:name="_MON_1387964015"/>
      <w:bookmarkStart w:id="23" w:name="_MON_1388580148"/>
      <w:bookmarkStart w:id="24" w:name="_MON_1388580181"/>
      <w:bookmarkEnd w:id="20"/>
      <w:bookmarkEnd w:id="21"/>
      <w:bookmarkEnd w:id="22"/>
      <w:bookmarkEnd w:id="23"/>
      <w:bookmarkEnd w:id="24"/>
    </w:p>
    <w:p w:rsidR="009710D7" w:rsidRPr="00572909" w:rsidRDefault="009710D7" w:rsidP="00F809A7">
      <w:pPr>
        <w:pStyle w:val="Zhlav"/>
        <w:rPr>
          <w:snapToGrid w:val="0"/>
          <w:szCs w:val="22"/>
          <w:lang w:eastAsia="de-DE"/>
        </w:rPr>
      </w:pPr>
    </w:p>
    <w:p w:rsidR="009710D7" w:rsidRPr="00572909" w:rsidRDefault="000D511E" w:rsidP="00F809A7">
      <w:pPr>
        <w:autoSpaceDE w:val="0"/>
        <w:autoSpaceDN w:val="0"/>
        <w:adjustRightInd w:val="0"/>
        <w:rPr>
          <w:rFonts w:cs="TimesNewRoman"/>
          <w:szCs w:val="22"/>
        </w:rPr>
      </w:pPr>
      <w:r>
        <w:rPr>
          <w:rFonts w:cs="TimesNewRoman"/>
          <w:szCs w:val="22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9710D7" w:rsidRDefault="009710D7">
      <w:pPr>
        <w:rPr>
          <w:snapToGrid w:val="0"/>
          <w:sz w:val="24"/>
          <w:lang w:eastAsia="sk-SK"/>
        </w:rPr>
      </w:pPr>
    </w:p>
    <w:p w:rsidR="007E5B37" w:rsidRPr="00572909" w:rsidRDefault="007E5B37">
      <w:pPr>
        <w:rPr>
          <w:snapToGrid w:val="0"/>
          <w:sz w:val="24"/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pStyle w:val="Kapitola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t>SKUTOČNOSTI, KTORÉ NASTALI PO DNI, KU KTORÉMU SA ZOSTAVUJE ÚČTOVNÁ ZÁVIERKA A DO DŇA ZOSTAVENIA ÚČTOVNEJ ZÁVIERKY</w:t>
      </w:r>
    </w:p>
    <w:p w:rsidR="009710D7" w:rsidRPr="00572909" w:rsidRDefault="009710D7">
      <w:pPr>
        <w:rPr>
          <w:rFonts w:cs="Arial"/>
        </w:rPr>
      </w:pPr>
    </w:p>
    <w:p w:rsidR="00EE77B6" w:rsidRPr="00572909" w:rsidRDefault="00441703" w:rsidP="00BE42DA">
      <w:pPr>
        <w:rPr>
          <w:rFonts w:cs="Arial"/>
          <w:snapToGrid w:val="0"/>
          <w:lang w:eastAsia="sk-SK"/>
        </w:rPr>
      </w:pPr>
      <w:proofErr w:type="spellStart"/>
      <w:r>
        <w:rPr>
          <w:rFonts w:cs="Arial"/>
          <w:snapToGrid w:val="0"/>
          <w:lang w:eastAsia="sk-SK"/>
        </w:rPr>
        <w:t>Źiadne</w:t>
      </w:r>
      <w:proofErr w:type="spellEnd"/>
      <w:r>
        <w:rPr>
          <w:rFonts w:cs="Arial"/>
          <w:snapToGrid w:val="0"/>
          <w:lang w:eastAsia="sk-SK"/>
        </w:rPr>
        <w:t>.</w:t>
      </w:r>
    </w:p>
    <w:p w:rsidR="009710D7" w:rsidRPr="009C3F66" w:rsidRDefault="009710D7" w:rsidP="00BE42DA">
      <w:pPr>
        <w:rPr>
          <w:rFonts w:cs="Arial"/>
          <w:snapToGrid w:val="0"/>
          <w:lang w:eastAsia="sk-SK"/>
        </w:rPr>
      </w:pPr>
    </w:p>
    <w:p w:rsidR="009710D7" w:rsidRPr="009C3F66" w:rsidRDefault="009710D7" w:rsidP="00BE42DA">
      <w:pPr>
        <w:rPr>
          <w:rFonts w:cs="Arial"/>
          <w:snapToGrid w:val="0"/>
          <w:lang w:eastAsia="sk-SK"/>
        </w:rPr>
      </w:pPr>
    </w:p>
    <w:p w:rsidR="009710D7" w:rsidRPr="00572909" w:rsidRDefault="000D511E" w:rsidP="00B34240">
      <w:pPr>
        <w:pStyle w:val="Kapitola"/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t>SPRIAZNENÉ OSOBY</w:t>
      </w:r>
    </w:p>
    <w:p w:rsidR="009710D7" w:rsidRPr="00572909" w:rsidRDefault="009710D7" w:rsidP="00B34240">
      <w:pPr>
        <w:rPr>
          <w:rFonts w:cs="Arial"/>
          <w:b/>
          <w:snapToGrid w:val="0"/>
          <w:lang w:eastAsia="sk-SK"/>
        </w:rPr>
      </w:pPr>
    </w:p>
    <w:p w:rsidR="009710D7" w:rsidRPr="00572909" w:rsidRDefault="000D511E" w:rsidP="00B34240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Medzi spriaznené osoby patria spoločníci, konatelia, zamestnanci a spoločnosti, v ktorých podiel na základnom imaní presahuje 20 % (dcérske spoločnosti a pridružené spoločnosti).</w:t>
      </w:r>
    </w:p>
    <w:p w:rsidR="009710D7" w:rsidRPr="00572909" w:rsidRDefault="009710D7" w:rsidP="00B34240">
      <w:pPr>
        <w:rPr>
          <w:rFonts w:cs="Arial"/>
          <w:b/>
          <w:snapToGrid w:val="0"/>
          <w:lang w:eastAsia="sk-SK"/>
        </w:rPr>
      </w:pPr>
    </w:p>
    <w:p w:rsidR="009710D7" w:rsidRPr="00572909" w:rsidRDefault="000D511E" w:rsidP="00B34240">
      <w:pPr>
        <w:rPr>
          <w:rFonts w:cs="Arial"/>
          <w:snapToGrid w:val="0"/>
          <w:lang w:eastAsia="sk-SK"/>
        </w:rPr>
      </w:pPr>
      <w:r>
        <w:rPr>
          <w:rFonts w:cs="Arial"/>
          <w:iCs/>
          <w:snapToGrid w:val="0"/>
          <w:lang w:eastAsia="sk-SK"/>
        </w:rPr>
        <w:t xml:space="preserve">Obchody </w:t>
      </w:r>
      <w:r>
        <w:rPr>
          <w:rFonts w:cs="Arial"/>
          <w:snapToGrid w:val="0"/>
          <w:lang w:eastAsia="sk-SK"/>
        </w:rPr>
        <w:t>medzi týmito osobami a spoločnosťou sa uskutočňujú za obvyklých podmienok a za obvyklé ceny. O obchodoch so spriaznenými osobami rozhoduje štatutárny orgán. Komentár k týmto obchodom je v jednotlivých častiach poznámok.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AA77F6" w:rsidRPr="00572909" w:rsidRDefault="00AA77F6">
      <w:pPr>
        <w:rPr>
          <w:rFonts w:cs="Arial"/>
          <w:snapToGrid w:val="0"/>
          <w:lang w:eastAsia="sk-SK"/>
        </w:rPr>
      </w:pPr>
    </w:p>
    <w:p w:rsidR="00FF26FA" w:rsidRPr="00572909" w:rsidRDefault="00FF26FA" w:rsidP="00621210">
      <w:pPr>
        <w:rPr>
          <w:snapToGrid w:val="0"/>
          <w:lang w:eastAsia="sk-SK"/>
        </w:rPr>
      </w:pPr>
    </w:p>
    <w:p w:rsidR="00621210" w:rsidRPr="00572909" w:rsidRDefault="00621210" w:rsidP="00621210">
      <w:pPr>
        <w:rPr>
          <w:snapToGrid w:val="0"/>
          <w:lang w:eastAsia="sk-SK"/>
        </w:rPr>
      </w:pPr>
    </w:p>
    <w:p w:rsidR="00621210" w:rsidRPr="00572909" w:rsidRDefault="00621210" w:rsidP="00621210">
      <w:pPr>
        <w:rPr>
          <w:snapToGrid w:val="0"/>
          <w:lang w:eastAsia="sk-SK"/>
        </w:rPr>
      </w:pPr>
    </w:p>
    <w:p w:rsidR="00621210" w:rsidRDefault="00621210" w:rsidP="00621210">
      <w:pPr>
        <w:rPr>
          <w:snapToGrid w:val="0"/>
          <w:lang w:eastAsia="sk-SK"/>
        </w:rPr>
      </w:pPr>
    </w:p>
    <w:p w:rsidR="002A0DA2" w:rsidRDefault="002A0DA2" w:rsidP="00621210">
      <w:pPr>
        <w:rPr>
          <w:snapToGrid w:val="0"/>
          <w:lang w:eastAsia="sk-SK"/>
        </w:rPr>
      </w:pPr>
    </w:p>
    <w:p w:rsidR="002A0DA2" w:rsidRDefault="002A0DA2" w:rsidP="00621210">
      <w:pPr>
        <w:rPr>
          <w:snapToGrid w:val="0"/>
          <w:lang w:eastAsia="sk-SK"/>
        </w:rPr>
      </w:pPr>
    </w:p>
    <w:p w:rsidR="002A0DA2" w:rsidRDefault="002A0DA2" w:rsidP="00621210">
      <w:pPr>
        <w:rPr>
          <w:snapToGrid w:val="0"/>
          <w:lang w:eastAsia="sk-SK"/>
        </w:rPr>
      </w:pPr>
    </w:p>
    <w:p w:rsidR="002A0DA2" w:rsidRDefault="002A0DA2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2A0DA2" w:rsidRDefault="002A0DA2" w:rsidP="00621210">
      <w:pPr>
        <w:rPr>
          <w:snapToGrid w:val="0"/>
          <w:lang w:eastAsia="sk-SK"/>
        </w:rPr>
      </w:pPr>
    </w:p>
    <w:p w:rsidR="002A0DA2" w:rsidRPr="00572909" w:rsidRDefault="002A0DA2" w:rsidP="00621210">
      <w:pPr>
        <w:rPr>
          <w:snapToGrid w:val="0"/>
          <w:lang w:eastAsia="sk-SK"/>
        </w:rPr>
      </w:pPr>
    </w:p>
    <w:p w:rsidR="007E5B37" w:rsidRDefault="007E5B37" w:rsidP="00621210">
      <w:pPr>
        <w:rPr>
          <w:snapToGrid w:val="0"/>
          <w:lang w:eastAsia="sk-SK"/>
        </w:rPr>
      </w:pPr>
    </w:p>
    <w:p w:rsidR="00621210" w:rsidRPr="00572909" w:rsidRDefault="000D511E" w:rsidP="00621210">
      <w:r>
        <w:rPr>
          <w:snapToGrid w:val="0"/>
          <w:lang w:eastAsia="sk-SK"/>
        </w:rPr>
        <w:lastRenderedPageBreak/>
        <w:t>EKONOMICKÉ VZŤAHY ÚČTOVNEJ JEDNOTKY A SPRIAZNENÝCH OSÔB</w:t>
      </w:r>
    </w:p>
    <w:p w:rsidR="00621210" w:rsidRPr="00572909" w:rsidRDefault="00621210" w:rsidP="00621210">
      <w:pPr>
        <w:rPr>
          <w:snapToGrid w:val="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715"/>
        <w:gridCol w:w="1115"/>
        <w:gridCol w:w="2224"/>
        <w:gridCol w:w="2232"/>
      </w:tblGrid>
      <w:tr w:rsidR="00621210" w:rsidRPr="00572909" w:rsidTr="00621210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Hodnotové vyjadrenie obchodu</w:t>
            </w:r>
          </w:p>
        </w:tc>
      </w:tr>
      <w:tr w:rsidR="00621210" w:rsidRPr="00572909" w:rsidTr="00621210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621210" w:rsidP="00621210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621210" w:rsidP="00621210">
            <w:pPr>
              <w:pStyle w:val="TopHeader"/>
            </w:pPr>
          </w:p>
        </w:tc>
        <w:tc>
          <w:tcPr>
            <w:tcW w:w="22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Bežné účtovné obdobie</w:t>
            </w:r>
          </w:p>
        </w:tc>
        <w:tc>
          <w:tcPr>
            <w:tcW w:w="2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21210" w:rsidRPr="00572909" w:rsidTr="00621210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b</w:t>
            </w:r>
          </w:p>
        </w:tc>
        <w:tc>
          <w:tcPr>
            <w:tcW w:w="22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c</w:t>
            </w:r>
          </w:p>
        </w:tc>
        <w:tc>
          <w:tcPr>
            <w:tcW w:w="2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d</w:t>
            </w:r>
          </w:p>
        </w:tc>
      </w:tr>
      <w:tr w:rsidR="0037637E" w:rsidRPr="00572909" w:rsidTr="00621210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bottom"/>
          </w:tcPr>
          <w:p w:rsidR="0037637E" w:rsidRPr="00572909" w:rsidRDefault="000D511E" w:rsidP="00621210">
            <w:pPr>
              <w:pStyle w:val="tabletext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CZ,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k.s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>. Blatná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7637E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01</w:t>
            </w:r>
          </w:p>
        </w:tc>
        <w:tc>
          <w:tcPr>
            <w:tcW w:w="22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ED137D" w:rsidP="00ED13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11 829</w:t>
            </w:r>
          </w:p>
        </w:tc>
      </w:tr>
      <w:tr w:rsidR="0037637E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7637E" w:rsidRPr="00572909" w:rsidRDefault="000D511E" w:rsidP="00621210">
            <w:pPr>
              <w:jc w:val="left"/>
              <w:rPr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Inc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.,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Birmingham</w:t>
            </w:r>
            <w:proofErr w:type="spellEnd"/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7637E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0D511E" w:rsidP="0062121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0D511E" w:rsidP="009A2EC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7637E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bottom"/>
          </w:tcPr>
          <w:p w:rsidR="0037637E" w:rsidRPr="00572909" w:rsidRDefault="000D511E" w:rsidP="00621210">
            <w:pPr>
              <w:pStyle w:val="tabletext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CZ,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k.s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>. Blatná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7637E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02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ED137D" w:rsidP="00ED137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151 799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37 557</w:t>
            </w:r>
          </w:p>
        </w:tc>
      </w:tr>
      <w:tr w:rsidR="0037637E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7637E" w:rsidRPr="00572909" w:rsidRDefault="000D511E" w:rsidP="00621210">
            <w:pPr>
              <w:jc w:val="left"/>
              <w:rPr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CZ,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s.r.o.Koprivnice</w:t>
            </w:r>
            <w:proofErr w:type="spellEnd"/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7637E" w:rsidRPr="00572909" w:rsidRDefault="00C61A62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08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52004A" w:rsidP="005200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2 860 962</w:t>
            </w:r>
          </w:p>
        </w:tc>
      </w:tr>
      <w:tr w:rsidR="0037637E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7637E" w:rsidRPr="00572909" w:rsidRDefault="000D511E" w:rsidP="00621210">
            <w:pPr>
              <w:jc w:val="left"/>
              <w:rPr>
                <w:szCs w:val="22"/>
              </w:rPr>
            </w:pPr>
            <w:proofErr w:type="spellStart"/>
            <w:r>
              <w:rPr>
                <w:rFonts w:cs="Arial"/>
                <w:bCs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bCs/>
                <w:snapToGrid w:val="0"/>
                <w:sz w:val="18"/>
                <w:lang w:eastAsia="sk-SK"/>
              </w:rPr>
              <w:t xml:space="preserve"> Holding </w:t>
            </w:r>
            <w:proofErr w:type="spellStart"/>
            <w:r>
              <w:rPr>
                <w:rFonts w:cs="Arial"/>
                <w:bCs/>
                <w:snapToGrid w:val="0"/>
                <w:sz w:val="18"/>
                <w:lang w:eastAsia="sk-SK"/>
              </w:rPr>
              <w:t>GmbH</w:t>
            </w:r>
            <w:proofErr w:type="spellEnd"/>
            <w:r>
              <w:rPr>
                <w:rFonts w:cs="Arial"/>
                <w:bCs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bCs/>
                <w:snapToGrid w:val="0"/>
                <w:sz w:val="18"/>
                <w:lang w:eastAsia="sk-SK"/>
              </w:rPr>
              <w:t>Plettenberg</w:t>
            </w:r>
            <w:proofErr w:type="spellEnd"/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7637E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08</w:t>
            </w: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0D511E" w:rsidP="00FA67B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7637E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0D511E" w:rsidP="00621210">
            <w:pPr>
              <w:jc w:val="left"/>
              <w:rPr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Rochester</w:t>
            </w:r>
            <w:proofErr w:type="spellEnd"/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08</w:t>
            </w:r>
          </w:p>
        </w:tc>
        <w:tc>
          <w:tcPr>
            <w:tcW w:w="22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52004A" w:rsidP="005200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36 045</w:t>
            </w:r>
          </w:p>
        </w:tc>
      </w:tr>
      <w:tr w:rsidR="0037637E" w:rsidRPr="00572909" w:rsidTr="009C3F66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7637E" w:rsidRPr="00572909" w:rsidRDefault="00C61A62" w:rsidP="00621210">
            <w:pPr>
              <w:rPr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CZ,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s.r.o.Koprivnice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– splatenie úveru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7637E" w:rsidRPr="00572909" w:rsidRDefault="0037637E" w:rsidP="00621210">
            <w:pPr>
              <w:rPr>
                <w:szCs w:val="22"/>
              </w:rPr>
            </w:pP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52004A" w:rsidP="005200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37E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48 100 000</w:t>
            </w:r>
          </w:p>
        </w:tc>
      </w:tr>
      <w:tr w:rsidR="00C61A62" w:rsidRPr="00572909" w:rsidTr="00621210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C61A62" w:rsidRDefault="00C61A62" w:rsidP="00621210">
            <w:pPr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Rochester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– splatenie úveru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C61A62" w:rsidRPr="00572909" w:rsidRDefault="00C61A62" w:rsidP="00621210">
            <w:pPr>
              <w:rPr>
                <w:szCs w:val="22"/>
              </w:rPr>
            </w:pPr>
          </w:p>
        </w:tc>
        <w:tc>
          <w:tcPr>
            <w:tcW w:w="222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A62" w:rsidRDefault="0052004A" w:rsidP="0052004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1A62" w:rsidRPr="00572909" w:rsidRDefault="007E3A1D" w:rsidP="007E3A1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449 568</w:t>
            </w:r>
          </w:p>
        </w:tc>
      </w:tr>
    </w:tbl>
    <w:p w:rsidR="00621210" w:rsidRPr="00572909" w:rsidRDefault="00621210" w:rsidP="00621210">
      <w:pPr>
        <w:rPr>
          <w:snapToGrid w:val="0"/>
          <w:lang w:eastAsia="sk-SK"/>
        </w:rPr>
      </w:pPr>
    </w:p>
    <w:p w:rsidR="00621210" w:rsidRPr="00572909" w:rsidRDefault="00621210" w:rsidP="00621210">
      <w:pPr>
        <w:rPr>
          <w:snapToGrid w:val="0"/>
          <w:lang w:eastAsia="sk-SK"/>
        </w:rPr>
      </w:pPr>
    </w:p>
    <w:tbl>
      <w:tblPr>
        <w:tblW w:w="5019" w:type="pct"/>
        <w:jc w:val="center"/>
        <w:tblLayout w:type="fixed"/>
        <w:tblLook w:val="00A0" w:firstRow="1" w:lastRow="0" w:firstColumn="1" w:lastColumn="0" w:noHBand="0" w:noVBand="0"/>
      </w:tblPr>
      <w:tblGrid>
        <w:gridCol w:w="3728"/>
        <w:gridCol w:w="1119"/>
        <w:gridCol w:w="2237"/>
        <w:gridCol w:w="2237"/>
      </w:tblGrid>
      <w:tr w:rsidR="00621210" w:rsidRPr="00572909" w:rsidTr="0099251A">
        <w:trPr>
          <w:trHeight w:val="248"/>
          <w:jc w:val="center"/>
        </w:trPr>
        <w:tc>
          <w:tcPr>
            <w:tcW w:w="372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Kód druhu obchodu</w:t>
            </w:r>
          </w:p>
        </w:tc>
        <w:tc>
          <w:tcPr>
            <w:tcW w:w="44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Hodnotové vyjadrenie obchodu</w:t>
            </w:r>
          </w:p>
        </w:tc>
      </w:tr>
      <w:tr w:rsidR="00621210" w:rsidRPr="00572909" w:rsidTr="0099251A">
        <w:trPr>
          <w:trHeight w:val="787"/>
          <w:jc w:val="center"/>
        </w:trPr>
        <w:tc>
          <w:tcPr>
            <w:tcW w:w="372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621210" w:rsidP="00621210">
            <w:pPr>
              <w:pStyle w:val="TopHeader"/>
            </w:pPr>
          </w:p>
        </w:tc>
        <w:tc>
          <w:tcPr>
            <w:tcW w:w="11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621210" w:rsidP="00621210">
            <w:pPr>
              <w:pStyle w:val="TopHeader"/>
            </w:pP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>Bežné účtovné obdobie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1210" w:rsidRPr="00572909" w:rsidRDefault="000D511E" w:rsidP="0062121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621210" w:rsidRPr="00572909" w:rsidTr="0099251A">
        <w:trPr>
          <w:trHeight w:val="316"/>
          <w:jc w:val="center"/>
        </w:trPr>
        <w:tc>
          <w:tcPr>
            <w:tcW w:w="37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a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</w:t>
            </w:r>
          </w:p>
        </w:tc>
        <w:tc>
          <w:tcPr>
            <w:tcW w:w="2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c</w:t>
            </w:r>
          </w:p>
        </w:tc>
        <w:tc>
          <w:tcPr>
            <w:tcW w:w="2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d</w:t>
            </w:r>
          </w:p>
        </w:tc>
      </w:tr>
      <w:tr w:rsidR="00621210" w:rsidRPr="00572909" w:rsidTr="0099251A">
        <w:trPr>
          <w:trHeight w:val="316"/>
          <w:jc w:val="center"/>
        </w:trPr>
        <w:tc>
          <w:tcPr>
            <w:tcW w:w="37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rPr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Handels</w:t>
            </w:r>
            <w:proofErr w:type="spellEnd"/>
            <w:r w:rsidR="00C61A62"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r>
              <w:rPr>
                <w:rFonts w:cs="Arial"/>
                <w:snapToGrid w:val="0"/>
                <w:sz w:val="18"/>
                <w:lang w:eastAsia="sk-SK"/>
              </w:rPr>
              <w:t xml:space="preserve">&amp;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Beteiligungs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GmbH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Plettenberg</w:t>
            </w:r>
            <w:proofErr w:type="spellEnd"/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0D511E" w:rsidP="006212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08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9B48FA" w:rsidP="009B48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99251A" w:rsidP="0099251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2 690 069</w:t>
            </w:r>
          </w:p>
        </w:tc>
      </w:tr>
      <w:tr w:rsidR="00621210" w:rsidRPr="00572909" w:rsidTr="0099251A">
        <w:trPr>
          <w:trHeight w:val="554"/>
          <w:jc w:val="center"/>
        </w:trPr>
        <w:tc>
          <w:tcPr>
            <w:tcW w:w="37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C61A62" w:rsidP="00621210">
            <w:pPr>
              <w:rPr>
                <w:b/>
                <w:szCs w:val="22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Dura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Handels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&amp;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Beteiligungs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GmbH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Plettenberg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– splatenie úveru</w:t>
            </w:r>
          </w:p>
        </w:tc>
        <w:tc>
          <w:tcPr>
            <w:tcW w:w="11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572909" w:rsidRDefault="00621210" w:rsidP="00621210">
            <w:pPr>
              <w:rPr>
                <w:b/>
                <w:szCs w:val="22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1210" w:rsidRPr="0099251A" w:rsidRDefault="009B48FA" w:rsidP="009B48F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2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251A" w:rsidRPr="0099251A" w:rsidRDefault="0099251A" w:rsidP="0099251A">
            <w:pPr>
              <w:jc w:val="right"/>
              <w:rPr>
                <w:szCs w:val="22"/>
              </w:rPr>
            </w:pPr>
          </w:p>
          <w:p w:rsidR="00621210" w:rsidRPr="0099251A" w:rsidRDefault="0099251A" w:rsidP="0099251A">
            <w:pPr>
              <w:jc w:val="right"/>
              <w:rPr>
                <w:szCs w:val="22"/>
              </w:rPr>
            </w:pPr>
            <w:r w:rsidRPr="0099251A">
              <w:rPr>
                <w:szCs w:val="22"/>
              </w:rPr>
              <w:t>47 562 934</w:t>
            </w:r>
          </w:p>
          <w:p w:rsidR="0099251A" w:rsidRPr="0099251A" w:rsidRDefault="0099251A" w:rsidP="0099251A">
            <w:pPr>
              <w:jc w:val="right"/>
              <w:rPr>
                <w:szCs w:val="22"/>
              </w:rPr>
            </w:pPr>
          </w:p>
        </w:tc>
      </w:tr>
    </w:tbl>
    <w:p w:rsidR="00621210" w:rsidRPr="00572909" w:rsidRDefault="00621210" w:rsidP="00621210">
      <w:pPr>
        <w:rPr>
          <w:snapToGrid w:val="0"/>
          <w:lang w:eastAsia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6"/>
        <w:gridCol w:w="2042"/>
      </w:tblGrid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621210" w:rsidP="00621210">
            <w:pPr>
              <w:rPr>
                <w:bCs/>
                <w:szCs w:val="22"/>
                <w:lang w:eastAsia="sk-SK"/>
              </w:rPr>
            </w:pPr>
          </w:p>
          <w:p w:rsidR="00621210" w:rsidRPr="00572909" w:rsidRDefault="000D511E" w:rsidP="00621210">
            <w:pPr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kúpa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predaj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poskytnutie služby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obchodné zastúpenie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licencia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transfer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proofErr w:type="spellStart"/>
            <w:r>
              <w:rPr>
                <w:szCs w:val="22"/>
                <w:lang w:eastAsia="sk-SK"/>
              </w:rPr>
              <w:t>know</w:t>
            </w:r>
            <w:proofErr w:type="spellEnd"/>
            <w:r>
              <w:rPr>
                <w:szCs w:val="22"/>
                <w:lang w:eastAsia="sk-SK"/>
              </w:rPr>
              <w:t xml:space="preserve"> -</w:t>
            </w:r>
            <w:proofErr w:type="spellStart"/>
            <w:r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úver, pôžička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výpomoc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záruka</w:t>
            </w:r>
          </w:p>
        </w:tc>
      </w:tr>
      <w:tr w:rsidR="00621210" w:rsidRPr="00572909" w:rsidTr="00621210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jc w:val="left"/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21210" w:rsidRPr="00572909" w:rsidRDefault="000D511E" w:rsidP="00621210">
            <w:pPr>
              <w:rPr>
                <w:szCs w:val="22"/>
                <w:lang w:eastAsia="sk-SK"/>
              </w:rPr>
            </w:pPr>
            <w:r>
              <w:rPr>
                <w:szCs w:val="22"/>
                <w:lang w:eastAsia="sk-SK"/>
              </w:rPr>
              <w:t>iný obchod.</w:t>
            </w:r>
          </w:p>
        </w:tc>
      </w:tr>
    </w:tbl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jc w:val="left"/>
        <w:rPr>
          <w:rFonts w:cs="Arial"/>
          <w:b/>
          <w:caps/>
          <w:snapToGrid w:val="0"/>
          <w:sz w:val="22"/>
          <w:szCs w:val="22"/>
          <w:u w:val="single"/>
          <w:lang w:eastAsia="sk-SK"/>
        </w:rPr>
      </w:pPr>
      <w:r>
        <w:rPr>
          <w:rFonts w:cs="Arial"/>
          <w:snapToGrid w:val="0"/>
          <w:szCs w:val="22"/>
          <w:lang w:eastAsia="sk-SK"/>
        </w:rPr>
        <w:br w:type="page"/>
      </w:r>
    </w:p>
    <w:p w:rsidR="009710D7" w:rsidRPr="00572909" w:rsidRDefault="000D511E">
      <w:pPr>
        <w:pStyle w:val="Kapitola"/>
        <w:tabs>
          <w:tab w:val="clear" w:pos="425"/>
          <w:tab w:val="left" w:pos="426"/>
        </w:tabs>
        <w:rPr>
          <w:rFonts w:cs="Arial"/>
          <w:snapToGrid w:val="0"/>
          <w:szCs w:val="22"/>
          <w:lang w:eastAsia="sk-SK"/>
        </w:rPr>
      </w:pPr>
      <w:r>
        <w:rPr>
          <w:rFonts w:cs="Arial"/>
          <w:snapToGrid w:val="0"/>
          <w:szCs w:val="22"/>
          <w:lang w:eastAsia="sk-SK"/>
        </w:rPr>
        <w:lastRenderedPageBreak/>
        <w:t>PREHĽAD ZMIEN VLASTNÉHO IMANIA</w:t>
      </w:r>
    </w:p>
    <w:p w:rsidR="009710D7" w:rsidRPr="00572909" w:rsidRDefault="009710D7">
      <w:pPr>
        <w:rPr>
          <w:rFonts w:cs="Arial"/>
          <w:i/>
          <w:snapToGrid w:val="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6"/>
        <w:gridCol w:w="1426"/>
        <w:gridCol w:w="1426"/>
        <w:gridCol w:w="1426"/>
        <w:gridCol w:w="1426"/>
        <w:gridCol w:w="1426"/>
      </w:tblGrid>
      <w:tr w:rsidR="009710D7" w:rsidRPr="00572909" w:rsidTr="00ED6824">
        <w:trPr>
          <w:trHeight w:val="318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Bežné účtovné obdobie</w:t>
            </w:r>
          </w:p>
        </w:tc>
      </w:tr>
      <w:tr w:rsidR="009710D7" w:rsidRPr="00572909" w:rsidTr="00ED6824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512CBF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Stav na konci účtovného obdobia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f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5 012 283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5 012 283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253DD8">
            <w:pPr>
              <w:jc w:val="right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1F3923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6C07" w:rsidRDefault="001F3923">
            <w:r>
              <w:t>Zákonný rezervný fond a 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611 364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611 364</w:t>
            </w:r>
          </w:p>
        </w:tc>
      </w:tr>
      <w:tr w:rsidR="001F3923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512CBF">
            <w: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57290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512CBF">
            <w: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572909" w:rsidTr="00ED6824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923" w:rsidRPr="00572909" w:rsidRDefault="001F3923" w:rsidP="00512CBF">
            <w: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8B0FF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1F3923" w:rsidP="00512CBF">
            <w:r w:rsidRPr="008B0FF9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CA76F4" w:rsidP="008B0FF9">
            <w:pPr>
              <w:jc w:val="right"/>
            </w:pPr>
            <w:r w:rsidRPr="008B0FF9">
              <w:t>1</w:t>
            </w:r>
            <w:r w:rsidR="008B0FF9">
              <w:t> </w:t>
            </w:r>
            <w:r w:rsidR="008B0FF9" w:rsidRPr="008B0FF9">
              <w:t>869</w:t>
            </w:r>
            <w:r w:rsidR="008B0FF9">
              <w:t xml:space="preserve"> </w:t>
            </w:r>
            <w:r w:rsidR="008B0FF9" w:rsidRPr="008B0FF9">
              <w:t>990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6C10C8" w:rsidP="006C10C8">
            <w:pPr>
              <w:jc w:val="right"/>
            </w:pPr>
            <w:r>
              <w:t>94 719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CA76F4" w:rsidP="006C10C8">
            <w:pPr>
              <w:jc w:val="right"/>
            </w:pPr>
            <w:r w:rsidRPr="008B0FF9">
              <w:t>1</w:t>
            </w:r>
            <w:r w:rsidR="006C10C8">
              <w:t xml:space="preserve"> 964 709</w:t>
            </w:r>
          </w:p>
        </w:tc>
      </w:tr>
      <w:tr w:rsidR="001F3923" w:rsidRPr="008B0FF9" w:rsidTr="00ED6824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1F3923" w:rsidP="00512CBF">
            <w:r w:rsidRPr="008B0FF9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>
            <w:pPr>
              <w:jc w:val="right"/>
            </w:pPr>
            <w:r w:rsidRPr="008B0FF9">
              <w:t> </w:t>
            </w:r>
            <w:r w:rsidR="00CA76F4" w:rsidRPr="008B0FF9">
              <w:t> -7 357 166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3E6AFD">
            <w:pPr>
              <w:jc w:val="right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1F3923" w:rsidP="003E6AFD">
            <w:pPr>
              <w:jc w:val="right"/>
            </w:pPr>
            <w:r w:rsidRPr="008B0FF9">
              <w:t> </w:t>
            </w:r>
            <w:r w:rsidR="00CA76F4" w:rsidRPr="008B0FF9">
              <w:t>-7 357 166</w:t>
            </w:r>
          </w:p>
        </w:tc>
      </w:tr>
      <w:tr w:rsidR="001F3923" w:rsidRPr="008B0FF9" w:rsidTr="00ED6824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3923" w:rsidRPr="008B0FF9" w:rsidRDefault="001F3923">
            <w:r w:rsidRPr="008B0FF9">
              <w:t>Výsledok hospodárenia </w:t>
            </w:r>
            <w:r w:rsidR="00CA76F4" w:rsidRPr="008B0FF9">
              <w:t xml:space="preserve">za </w:t>
            </w:r>
            <w:r w:rsidRPr="008B0FF9">
              <w:t>účtovné obdobi</w:t>
            </w:r>
            <w:r w:rsidR="00CA76F4" w:rsidRPr="008B0FF9">
              <w:t>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6C10C8" w:rsidP="006C10C8">
            <w:pPr>
              <w:jc w:val="right"/>
            </w:pPr>
            <w:r>
              <w:t>94 719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6C10C8" w:rsidP="006C10C8">
            <w:pPr>
              <w:ind w:left="420"/>
              <w:jc w:val="center"/>
            </w:pPr>
            <w:r>
              <w:t>194 785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6C10C8" w:rsidP="006C10C8">
            <w:pPr>
              <w:jc w:val="right"/>
            </w:pPr>
            <w:r>
              <w:t>-94 719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6C10C8" w:rsidP="006C10C8">
            <w:pPr>
              <w:jc w:val="right"/>
            </w:pPr>
            <w:r>
              <w:t>194 785</w:t>
            </w:r>
          </w:p>
        </w:tc>
      </w:tr>
      <w:tr w:rsidR="001F3923" w:rsidRPr="008B0FF9" w:rsidTr="008445C5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1F3923" w:rsidP="008445C5">
            <w:pPr>
              <w:jc w:val="left"/>
            </w:pPr>
            <w:r w:rsidRPr="008B0FF9"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</w:pPr>
            <w:r w:rsidRPr="008B0FF9">
              <w:t> </w:t>
            </w:r>
          </w:p>
        </w:tc>
      </w:tr>
      <w:tr w:rsidR="001F3923" w:rsidRPr="00441703" w:rsidTr="008445C5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552794" w:rsidP="008445C5">
            <w:pPr>
              <w:jc w:val="left"/>
              <w:rPr>
                <w:b/>
              </w:rPr>
            </w:pPr>
            <w:r w:rsidRPr="008B0FF9">
              <w:rPr>
                <w:b/>
              </w:rPr>
              <w:t>Vlastné imanie 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6C10C8" w:rsidP="006C10C8">
            <w:pPr>
              <w:jc w:val="right"/>
              <w:rPr>
                <w:b/>
              </w:rPr>
            </w:pPr>
            <w:r>
              <w:rPr>
                <w:b/>
              </w:rPr>
              <w:t>231 190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8F647A" w:rsidP="00253DD8">
            <w:pPr>
              <w:jc w:val="right"/>
              <w:rPr>
                <w:b/>
              </w:rPr>
            </w:pPr>
            <w:r>
              <w:rPr>
                <w:b/>
              </w:rPr>
              <w:t>194 785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  <w:rPr>
                <w:b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8B0FF9" w:rsidRDefault="001F3923" w:rsidP="00253DD8">
            <w:pPr>
              <w:jc w:val="right"/>
              <w:rPr>
                <w:b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923" w:rsidRPr="008B0FF9" w:rsidRDefault="008F647A" w:rsidP="008F647A">
            <w:pPr>
              <w:ind w:left="60"/>
              <w:rPr>
                <w:b/>
              </w:rPr>
            </w:pPr>
            <w:r>
              <w:rPr>
                <w:b/>
              </w:rPr>
              <w:t xml:space="preserve">       425 975</w:t>
            </w:r>
          </w:p>
        </w:tc>
      </w:tr>
    </w:tbl>
    <w:p w:rsidR="009710D7" w:rsidRPr="00572909" w:rsidRDefault="009710D7" w:rsidP="00D07C26">
      <w:pPr>
        <w:rPr>
          <w:snapToGrid w:val="0"/>
          <w:lang w:eastAsia="sk-SK"/>
        </w:rPr>
      </w:pPr>
    </w:p>
    <w:p w:rsidR="009710D7" w:rsidRPr="00572909" w:rsidRDefault="009710D7" w:rsidP="00D07C26">
      <w:pPr>
        <w:rPr>
          <w:snapToGrid w:val="0"/>
          <w:lang w:eastAsia="sk-SK"/>
        </w:rPr>
      </w:pPr>
    </w:p>
    <w:p w:rsidR="009710D7" w:rsidRPr="00572909" w:rsidRDefault="009710D7" w:rsidP="00D07C26">
      <w:pPr>
        <w:rPr>
          <w:snapToGrid w:val="0"/>
          <w:lang w:eastAsia="sk-SK"/>
        </w:rPr>
      </w:pPr>
    </w:p>
    <w:p w:rsidR="009710D7" w:rsidRPr="00572909" w:rsidRDefault="009710D7" w:rsidP="00D07C26">
      <w:pPr>
        <w:rPr>
          <w:snapToGrid w:val="0"/>
          <w:lang w:eastAsia="sk-SK"/>
        </w:rPr>
      </w:pPr>
    </w:p>
    <w:p w:rsidR="009710D7" w:rsidRDefault="009710D7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Default="00B337C2" w:rsidP="00D07C26">
      <w:pPr>
        <w:rPr>
          <w:snapToGrid w:val="0"/>
          <w:lang w:eastAsia="sk-SK"/>
        </w:rPr>
      </w:pPr>
    </w:p>
    <w:p w:rsidR="00B337C2" w:rsidRPr="00572909" w:rsidRDefault="00B337C2" w:rsidP="00D07C26">
      <w:pPr>
        <w:rPr>
          <w:snapToGrid w:val="0"/>
          <w:lang w:eastAsia="sk-SK"/>
        </w:rPr>
      </w:pPr>
    </w:p>
    <w:p w:rsidR="009710D7" w:rsidRPr="00572909" w:rsidRDefault="009710D7" w:rsidP="00D07C26">
      <w:pPr>
        <w:rPr>
          <w:snapToGrid w:val="0"/>
          <w:lang w:eastAsia="sk-SK"/>
        </w:rPr>
      </w:pPr>
    </w:p>
    <w:p w:rsidR="009710D7" w:rsidRPr="00572909" w:rsidRDefault="009710D7" w:rsidP="00D07C26">
      <w:pPr>
        <w:rPr>
          <w:snapToGrid w:val="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6"/>
        <w:gridCol w:w="1426"/>
        <w:gridCol w:w="1426"/>
        <w:gridCol w:w="1426"/>
        <w:gridCol w:w="1426"/>
        <w:gridCol w:w="1426"/>
      </w:tblGrid>
      <w:tr w:rsidR="009710D7" w:rsidRPr="00572909" w:rsidTr="009C3F66">
        <w:trPr>
          <w:trHeight w:val="396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lastRenderedPageBreak/>
              <w:t>Položka vlastného imania</w:t>
            </w:r>
          </w:p>
        </w:tc>
        <w:tc>
          <w:tcPr>
            <w:tcW w:w="713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Bezprostredne predchádzajúce účtovné obdobie</w:t>
            </w:r>
          </w:p>
        </w:tc>
      </w:tr>
      <w:tr w:rsidR="009710D7" w:rsidRPr="00572909" w:rsidTr="009C3F6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9710D7" w:rsidP="00512CBF">
            <w:pPr>
              <w:pStyle w:val="TopHeader"/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Prírastky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Presuny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Stav na konci účtovného obdobia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b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c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d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e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10D7" w:rsidRPr="00572909" w:rsidRDefault="000D511E" w:rsidP="00512CBF">
            <w:pPr>
              <w:pStyle w:val="TopHeader"/>
            </w:pPr>
            <w:r>
              <w:t>f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512CBF">
            <w: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5 012 283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5 012 283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E554E">
            <w:pPr>
              <w:jc w:val="left"/>
            </w:pPr>
            <w: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9710D7" w:rsidP="00253DD8">
            <w:pPr>
              <w:jc w:val="right"/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E554E">
            <w:pPr>
              <w:jc w:val="left"/>
            </w:pPr>
            <w: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E554E">
            <w:pPr>
              <w:jc w:val="left"/>
            </w:pPr>
            <w: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9710D7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E554E">
            <w:pPr>
              <w:jc w:val="left"/>
            </w:pPr>
            <w:r>
              <w:t>Ostatné kapitálové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710D7" w:rsidRPr="00572909" w:rsidRDefault="000D511E" w:rsidP="00253DD8">
            <w:pPr>
              <w:jc w:val="right"/>
            </w:pPr>
            <w:r>
              <w:t> </w:t>
            </w:r>
          </w:p>
        </w:tc>
      </w:tr>
      <w:tr w:rsidR="001F3923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C07" w:rsidRDefault="001F3923">
            <w:pPr>
              <w:jc w:val="left"/>
            </w:pPr>
            <w:r>
              <w:t>Zákonný rezervný fond a 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611 364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611 364</w:t>
            </w:r>
          </w:p>
        </w:tc>
      </w:tr>
      <w:tr w:rsidR="001F3923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E554E">
            <w:pPr>
              <w:jc w:val="left"/>
            </w:pPr>
            <w: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E554E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572909" w:rsidTr="009C3F66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3923" w:rsidRPr="00572909" w:rsidRDefault="001F3923" w:rsidP="002E554E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572909" w:rsidTr="009C3F66">
        <w:trPr>
          <w:trHeight w:val="2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E554E">
            <w:pPr>
              <w:jc w:val="left"/>
            </w:pPr>
            <w: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611 364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611 364</w:t>
            </w:r>
          </w:p>
        </w:tc>
      </w:tr>
      <w:tr w:rsidR="00CA76F4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6F4" w:rsidRPr="00572909" w:rsidRDefault="00CA76F4" w:rsidP="002E554E">
            <w:pPr>
              <w:jc w:val="left"/>
            </w:pPr>
            <w: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253DD8">
            <w:pPr>
              <w:jc w:val="right"/>
            </w:pPr>
            <w:r>
              <w:t> 1 600 567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F7292C" w:rsidP="00253DD8">
            <w:pPr>
              <w:jc w:val="right"/>
            </w:pPr>
            <w:r>
              <w:t>269 423</w:t>
            </w:r>
            <w:r w:rsidR="00CA76F4"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76F4" w:rsidRPr="00572909" w:rsidRDefault="00CA76F4" w:rsidP="00F7292C">
            <w:pPr>
              <w:jc w:val="right"/>
            </w:pPr>
            <w:r>
              <w:t>1</w:t>
            </w:r>
            <w:r w:rsidR="00F7292C">
              <w:t xml:space="preserve"> 869 990</w:t>
            </w:r>
          </w:p>
        </w:tc>
      </w:tr>
      <w:tr w:rsidR="00CA76F4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6F4" w:rsidRPr="00572909" w:rsidRDefault="00CA76F4" w:rsidP="002E554E">
            <w:pPr>
              <w:jc w:val="left"/>
            </w:pPr>
            <w: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C8445C">
            <w:pPr>
              <w:jc w:val="right"/>
            </w:pPr>
            <w:r>
              <w:t>-</w:t>
            </w:r>
            <w:r w:rsidR="00C8445C">
              <w:t>7 357 166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76F4" w:rsidRPr="00572909" w:rsidRDefault="00CA76F4" w:rsidP="005E56EB">
            <w:pPr>
              <w:jc w:val="right"/>
            </w:pPr>
          </w:p>
        </w:tc>
        <w:tc>
          <w:tcPr>
            <w:tcW w:w="142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6F4" w:rsidRPr="00572909" w:rsidRDefault="00CA76F4" w:rsidP="005E56EB">
            <w:pPr>
              <w:jc w:val="right"/>
            </w:pPr>
            <w:r>
              <w:t> -7 357 166</w:t>
            </w:r>
          </w:p>
        </w:tc>
      </w:tr>
      <w:tr w:rsidR="001F3923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3923" w:rsidRPr="00572909" w:rsidRDefault="00CA76F4" w:rsidP="002E554E">
            <w:pPr>
              <w:jc w:val="left"/>
            </w:pPr>
            <w:r>
              <w:t>Výsledok hospodárenia za účtovné obdobie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C8445C" w:rsidP="00C8445C">
            <w:pPr>
              <w:jc w:val="right"/>
            </w:pPr>
            <w:r>
              <w:t>269 423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C8445C" w:rsidP="00C8445C">
            <w:pPr>
              <w:jc w:val="right"/>
            </w:pPr>
            <w:r w:rsidRPr="00F57ABA">
              <w:t>94719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1F3923" w:rsidP="00253DD8">
            <w:pPr>
              <w:jc w:val="right"/>
            </w:pPr>
            <w:r w:rsidRPr="00F57ABA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F7292C" w:rsidP="00F7292C">
            <w:pPr>
              <w:jc w:val="right"/>
            </w:pPr>
            <w:r>
              <w:t>-269 423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</w:p>
          <w:p w:rsidR="001F3923" w:rsidRPr="00572909" w:rsidRDefault="00F7292C" w:rsidP="00253DD8">
            <w:pPr>
              <w:jc w:val="right"/>
            </w:pPr>
            <w:r>
              <w:t>94 719</w:t>
            </w:r>
          </w:p>
          <w:p w:rsidR="001F3923" w:rsidRPr="00572909" w:rsidRDefault="001F3923" w:rsidP="00253DD8">
            <w:pPr>
              <w:jc w:val="right"/>
            </w:pPr>
          </w:p>
        </w:tc>
      </w:tr>
      <w:tr w:rsidR="001F3923" w:rsidRPr="00572909" w:rsidTr="009C3F6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E554E">
            <w:pPr>
              <w:jc w:val="left"/>
            </w:pPr>
            <w: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1F3923" w:rsidP="00253DD8">
            <w:pPr>
              <w:jc w:val="right"/>
            </w:pPr>
            <w:r w:rsidRPr="00F57ABA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1F3923" w:rsidP="00253DD8">
            <w:pPr>
              <w:jc w:val="right"/>
            </w:pPr>
            <w:r w:rsidRPr="00F57ABA"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923" w:rsidRPr="00572909" w:rsidRDefault="001F3923" w:rsidP="00253DD8">
            <w:pPr>
              <w:jc w:val="right"/>
            </w:pPr>
            <w:r>
              <w:t> </w:t>
            </w:r>
          </w:p>
        </w:tc>
      </w:tr>
      <w:tr w:rsidR="001F3923" w:rsidRPr="00441703" w:rsidTr="009C3F66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923" w:rsidRPr="00441703" w:rsidRDefault="001F3923" w:rsidP="009C3F66">
            <w:pPr>
              <w:jc w:val="left"/>
              <w:rPr>
                <w:b/>
              </w:rPr>
            </w:pPr>
            <w:r w:rsidRPr="00441703">
              <w:rPr>
                <w:b/>
              </w:rPr>
              <w:t>Vlastné imanie spolu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441703" w:rsidRDefault="001F3923" w:rsidP="00F7292C">
            <w:pPr>
              <w:jc w:val="right"/>
              <w:rPr>
                <w:b/>
              </w:rPr>
            </w:pPr>
            <w:r>
              <w:rPr>
                <w:b/>
              </w:rPr>
              <w:t>-13</w:t>
            </w:r>
            <w:r w:rsidR="00F7292C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  <w:r w:rsidR="00F7292C">
              <w:rPr>
                <w:b/>
              </w:rPr>
              <w:t>471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0C02F1" w:rsidP="009C3F66">
            <w:pPr>
              <w:jc w:val="right"/>
              <w:rPr>
                <w:b/>
              </w:rPr>
            </w:pPr>
            <w:r w:rsidRPr="00F57ABA">
              <w:rPr>
                <w:b/>
              </w:rPr>
              <w:t>94719</w:t>
            </w: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F57ABA" w:rsidRDefault="001F3923" w:rsidP="009C3F66">
            <w:pPr>
              <w:jc w:val="right"/>
              <w:rPr>
                <w:b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923" w:rsidRPr="00441703" w:rsidRDefault="001F3923" w:rsidP="009C3F66">
            <w:pPr>
              <w:jc w:val="right"/>
              <w:rPr>
                <w:b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923" w:rsidRPr="00441703" w:rsidRDefault="00F7292C" w:rsidP="00F7292C">
            <w:pPr>
              <w:ind w:left="60"/>
              <w:jc w:val="right"/>
              <w:rPr>
                <w:b/>
              </w:rPr>
            </w:pPr>
            <w:r>
              <w:rPr>
                <w:b/>
              </w:rPr>
              <w:t>231 190</w:t>
            </w:r>
          </w:p>
        </w:tc>
      </w:tr>
    </w:tbl>
    <w:p w:rsidR="009710D7" w:rsidRPr="00572909" w:rsidRDefault="009710D7" w:rsidP="00D36466">
      <w:pPr>
        <w:rPr>
          <w:snapToGrid w:val="0"/>
          <w:lang w:eastAsia="sk-SK"/>
        </w:rPr>
      </w:pPr>
    </w:p>
    <w:p w:rsidR="00AA77F6" w:rsidRPr="00572909" w:rsidRDefault="00AA77F6" w:rsidP="00D36466">
      <w:pPr>
        <w:rPr>
          <w:snapToGrid w:val="0"/>
          <w:lang w:eastAsia="sk-SK"/>
        </w:rPr>
      </w:pPr>
    </w:p>
    <w:p w:rsidR="00AA77F6" w:rsidRPr="00572909" w:rsidRDefault="00AA77F6" w:rsidP="00D36466">
      <w:pPr>
        <w:rPr>
          <w:snapToGrid w:val="0"/>
          <w:lang w:eastAsia="sk-SK"/>
        </w:rPr>
      </w:pPr>
    </w:p>
    <w:p w:rsidR="00AA77F6" w:rsidRPr="00572909" w:rsidRDefault="00AA77F6" w:rsidP="00D36466">
      <w:pPr>
        <w:rPr>
          <w:snapToGrid w:val="0"/>
          <w:lang w:eastAsia="sk-SK"/>
        </w:rPr>
      </w:pPr>
      <w:bookmarkStart w:id="25" w:name="_GoBack"/>
      <w:bookmarkEnd w:id="25"/>
    </w:p>
    <w:p w:rsidR="00AA77F6" w:rsidRPr="00572909" w:rsidRDefault="00AA77F6" w:rsidP="00D36466">
      <w:pPr>
        <w:rPr>
          <w:snapToGrid w:val="0"/>
          <w:lang w:eastAsia="sk-SK"/>
        </w:rPr>
      </w:pPr>
    </w:p>
    <w:p w:rsidR="009710D7" w:rsidRPr="00572909" w:rsidRDefault="000D511E">
      <w:pPr>
        <w:pStyle w:val="Kapitola"/>
        <w:rPr>
          <w:snapToGrid w:val="0"/>
          <w:lang w:eastAsia="sk-SK"/>
        </w:rPr>
      </w:pPr>
      <w:r>
        <w:rPr>
          <w:snapToGrid w:val="0"/>
          <w:lang w:eastAsia="sk-SK"/>
        </w:rPr>
        <w:t>PREHĽAD PEŇAŽnyCH TOKOV</w:t>
      </w:r>
    </w:p>
    <w:p w:rsidR="009710D7" w:rsidRPr="00572909" w:rsidRDefault="009710D7">
      <w:pPr>
        <w:rPr>
          <w:rFonts w:cs="Arial"/>
          <w:snapToGrid w:val="0"/>
          <w:u w:val="single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Prehľad peňažných tokov je uvedený v prílohe, v tabuľke č. 1.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Peňažné prostriedky sú peňažné hotovosti, ekvivalenty peňažných hotovostí, peňažné prostriedky na bežných účtoch v bankách, kontokorentný účet a časť zostatku účtu peniaze na ceste.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</w:rPr>
      </w:pPr>
      <w:r>
        <w:rPr>
          <w:rFonts w:cs="Arial"/>
        </w:rPr>
        <w:t>Peňažné ekvivalenty sú krátkodobý finančný majetok, ktorý je zameniteľný za vopred známu sumu peňažných prostriedkov, pri ktorom nie je riziko výraznej zmeny jeho hodnoty v najbližších troch mesiacoch ku dňu, ku ktorému sa zostavuje účtovná závierka.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Spoločnosť použila pre vykazovanie peňažných tokov z prevádzkovej činnosti nepriamu metódu.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lang w:eastAsia="cs-CZ"/>
        </w:rPr>
      </w:pPr>
      <w:r w:rsidRPr="000745A2">
        <w:rPr>
          <w:rFonts w:cs="Arial"/>
          <w:snapToGrid w:val="0"/>
          <w:lang w:eastAsia="sk-SK"/>
        </w:rPr>
        <w:t xml:space="preserve">Spoločnosť využíva </w:t>
      </w:r>
      <w:proofErr w:type="spellStart"/>
      <w:r w:rsidRPr="000745A2">
        <w:rPr>
          <w:rFonts w:cs="Arial"/>
          <w:snapToGrid w:val="0"/>
          <w:lang w:eastAsia="sk-SK"/>
        </w:rPr>
        <w:t>vnútroskupinový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netting</w:t>
      </w:r>
      <w:proofErr w:type="spellEnd"/>
      <w:r w:rsidRPr="000745A2">
        <w:rPr>
          <w:rFonts w:cs="Arial"/>
          <w:snapToGrid w:val="0"/>
          <w:lang w:eastAsia="sk-SK"/>
        </w:rPr>
        <w:t xml:space="preserve"> záväzkov a pohľadávok v skupine a to od júna 2011 na základe platnej zmluvy o vzájomnom započítavaní skupinových pohľadávok a záväzkov, viď tiež časť III. bod 2. poznámok (napr. v roku 2014 bolo uhradene 150 000 EUR v </w:t>
      </w:r>
      <w:proofErr w:type="spellStart"/>
      <w:r w:rsidRPr="000745A2">
        <w:rPr>
          <w:rFonts w:cs="Arial"/>
          <w:snapToGrid w:val="0"/>
          <w:lang w:eastAsia="sk-SK"/>
        </w:rPr>
        <w:t>dalej</w:t>
      </w:r>
      <w:proofErr w:type="spellEnd"/>
      <w:r w:rsidRPr="000745A2">
        <w:rPr>
          <w:rFonts w:cs="Arial"/>
          <w:snapToGrid w:val="0"/>
          <w:lang w:eastAsia="sk-SK"/>
        </w:rPr>
        <w:t xml:space="preserve">  nenastali žiadne peňažné toky týkajúce sa úhrady záväzkov z titulu prijatej pôžičky od </w:t>
      </w:r>
      <w:proofErr w:type="spellStart"/>
      <w:r w:rsidRPr="000745A2">
        <w:rPr>
          <w:rFonts w:cs="Arial"/>
          <w:snapToGrid w:val="0"/>
          <w:lang w:eastAsia="sk-SK"/>
        </w:rPr>
        <w:t>Dura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Automotive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Handels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und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Beteiligungs</w:t>
      </w:r>
      <w:proofErr w:type="spellEnd"/>
      <w:r w:rsidRPr="000745A2">
        <w:rPr>
          <w:rFonts w:cs="Arial"/>
          <w:snapToGrid w:val="0"/>
          <w:lang w:eastAsia="sk-SK"/>
        </w:rPr>
        <w:t xml:space="preserve"> </w:t>
      </w:r>
      <w:proofErr w:type="spellStart"/>
      <w:r w:rsidRPr="000745A2">
        <w:rPr>
          <w:rFonts w:cs="Arial"/>
          <w:snapToGrid w:val="0"/>
          <w:lang w:eastAsia="sk-SK"/>
        </w:rPr>
        <w:t>GmbH</w:t>
      </w:r>
      <w:proofErr w:type="spellEnd"/>
      <w:r w:rsidRPr="000745A2">
        <w:rPr>
          <w:rFonts w:cs="Arial"/>
          <w:snapToGrid w:val="0"/>
          <w:lang w:eastAsia="sk-SK"/>
        </w:rPr>
        <w:t xml:space="preserve"> a z titulu </w:t>
      </w:r>
      <w:proofErr w:type="spellStart"/>
      <w:r w:rsidRPr="000745A2">
        <w:rPr>
          <w:rFonts w:cs="Arial"/>
          <w:snapToGrid w:val="0"/>
          <w:lang w:eastAsia="sk-SK"/>
        </w:rPr>
        <w:t>obdržaných</w:t>
      </w:r>
      <w:proofErr w:type="spellEnd"/>
      <w:r w:rsidRPr="000745A2">
        <w:rPr>
          <w:rFonts w:cs="Arial"/>
          <w:snapToGrid w:val="0"/>
          <w:lang w:eastAsia="sk-SK"/>
        </w:rPr>
        <w:t xml:space="preserve"> splátok z poskytnutej pôžičky spoločnosti </w:t>
      </w:r>
      <w:proofErr w:type="spellStart"/>
      <w:r w:rsidRPr="000745A2">
        <w:rPr>
          <w:rFonts w:cs="Arial"/>
          <w:lang w:eastAsia="cs-CZ"/>
        </w:rPr>
        <w:t>Dura</w:t>
      </w:r>
      <w:proofErr w:type="spellEnd"/>
      <w:r w:rsidRPr="000745A2">
        <w:rPr>
          <w:rFonts w:cs="Arial"/>
          <w:lang w:eastAsia="cs-CZ"/>
        </w:rPr>
        <w:t xml:space="preserve"> </w:t>
      </w:r>
      <w:proofErr w:type="spellStart"/>
      <w:r w:rsidRPr="000745A2">
        <w:rPr>
          <w:rFonts w:cs="Arial"/>
          <w:lang w:eastAsia="cs-CZ"/>
        </w:rPr>
        <w:t>Automotive</w:t>
      </w:r>
      <w:proofErr w:type="spellEnd"/>
      <w:r w:rsidRPr="000745A2">
        <w:rPr>
          <w:rFonts w:cs="Arial"/>
          <w:lang w:eastAsia="cs-CZ"/>
        </w:rPr>
        <w:t xml:space="preserve"> </w:t>
      </w:r>
      <w:proofErr w:type="spellStart"/>
      <w:r w:rsidRPr="000745A2">
        <w:rPr>
          <w:rFonts w:cs="Arial"/>
          <w:lang w:eastAsia="cs-CZ"/>
        </w:rPr>
        <w:t>Systems</w:t>
      </w:r>
      <w:proofErr w:type="spellEnd"/>
      <w:r w:rsidRPr="000745A2">
        <w:rPr>
          <w:rFonts w:cs="Arial"/>
          <w:lang w:eastAsia="cs-CZ"/>
        </w:rPr>
        <w:t xml:space="preserve"> CZ, s.r.o.)</w:t>
      </w:r>
      <w:r w:rsidR="00DB6F31" w:rsidRPr="000745A2">
        <w:rPr>
          <w:rFonts w:cs="Arial"/>
          <w:lang w:eastAsia="cs-CZ"/>
        </w:rPr>
        <w:t>. Ú</w:t>
      </w:r>
      <w:r w:rsidR="008174D5" w:rsidRPr="000745A2">
        <w:rPr>
          <w:rFonts w:cs="Arial"/>
          <w:lang w:eastAsia="cs-CZ"/>
        </w:rPr>
        <w:t>rokov z týchto pôžičiek</w:t>
      </w:r>
      <w:r w:rsidR="00DB6F31" w:rsidRPr="000745A2">
        <w:rPr>
          <w:rFonts w:cs="Arial"/>
          <w:lang w:eastAsia="cs-CZ"/>
        </w:rPr>
        <w:t xml:space="preserve"> boli v roku 2013 a 2014započítané</w:t>
      </w:r>
      <w:r w:rsidRPr="000745A2">
        <w:rPr>
          <w:rFonts w:cs="Arial"/>
          <w:lang w:eastAsia="cs-CZ"/>
        </w:rPr>
        <w:t>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 w:rsidP="001D5D36">
      <w:pPr>
        <w:pStyle w:val="Kapitola"/>
        <w:ind w:left="425" w:hanging="425"/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t>PRÍJMY A VÝHODY ČLENOV ŠTATUTÁRNYCH, DOZORNÝCH A INÝCH ORGÁNOV SPOLOČNOSTI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Ani v roku 201</w:t>
      </w:r>
      <w:r w:rsidR="009166D0">
        <w:rPr>
          <w:rFonts w:cs="Arial"/>
          <w:snapToGrid w:val="0"/>
          <w:lang w:eastAsia="sk-SK"/>
        </w:rPr>
        <w:t>5</w:t>
      </w:r>
      <w:r>
        <w:rPr>
          <w:rFonts w:cs="Arial"/>
          <w:snapToGrid w:val="0"/>
          <w:lang w:eastAsia="sk-SK"/>
        </w:rPr>
        <w:t>, ani v roku 201</w:t>
      </w:r>
      <w:r w:rsidR="009166D0">
        <w:rPr>
          <w:rFonts w:cs="Arial"/>
          <w:snapToGrid w:val="0"/>
          <w:lang w:eastAsia="sk-SK"/>
        </w:rPr>
        <w:t>4</w:t>
      </w:r>
      <w:r>
        <w:rPr>
          <w:rFonts w:cs="Arial"/>
          <w:snapToGrid w:val="0"/>
          <w:lang w:eastAsia="sk-SK"/>
        </w:rPr>
        <w:t xml:space="preserve"> neboli vyplatené žiadne príjmy ani poskytnuté výhody členom štatutárnych a iných orgánov.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709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709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709"/>
        </w:tabs>
        <w:rPr>
          <w:rFonts w:cs="Arial"/>
          <w:snapToGrid w:val="0"/>
          <w:lang w:eastAsia="sk-SK"/>
        </w:rPr>
      </w:pPr>
    </w:p>
    <w:p w:rsidR="009710D7" w:rsidRPr="00572909" w:rsidRDefault="009710D7">
      <w:pPr>
        <w:tabs>
          <w:tab w:val="left" w:pos="709"/>
        </w:tabs>
        <w:rPr>
          <w:rFonts w:cs="Arial"/>
          <w:snapToGrid w:val="0"/>
          <w:lang w:eastAsia="sk-SK"/>
        </w:rPr>
      </w:pPr>
    </w:p>
    <w:p w:rsidR="009710D7" w:rsidRPr="00572909" w:rsidRDefault="000D511E">
      <w:pPr>
        <w:rPr>
          <w:rFonts w:cs="Arial"/>
          <w:b/>
          <w:snapToGrid w:val="0"/>
          <w:lang w:eastAsia="sk-SK"/>
        </w:rPr>
      </w:pPr>
      <w:r>
        <w:rPr>
          <w:rFonts w:cs="Arial"/>
          <w:b/>
          <w:snapToGrid w:val="0"/>
          <w:lang w:eastAsia="sk-SK"/>
        </w:rPr>
        <w:t>Prílohy:</w:t>
      </w:r>
    </w:p>
    <w:p w:rsidR="009710D7" w:rsidRPr="00572909" w:rsidRDefault="000D511E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Tabuľka č. 1 – Prehľad peňažných tokov</w:t>
      </w:r>
    </w:p>
    <w:p w:rsidR="009710D7" w:rsidRPr="00572909" w:rsidRDefault="009710D7">
      <w:pPr>
        <w:rPr>
          <w:rFonts w:cs="Arial"/>
          <w:snapToGrid w:val="0"/>
          <w:lang w:eastAsia="sk-SK"/>
        </w:rPr>
      </w:pPr>
    </w:p>
    <w:p w:rsidR="009710D7" w:rsidRPr="00572909" w:rsidRDefault="009710D7">
      <w:pPr>
        <w:pStyle w:val="Zpat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sectPr w:rsidR="009710D7" w:rsidRPr="00572909" w:rsidSect="00774A9F">
      <w:pgSz w:w="11906" w:h="16838" w:code="9"/>
      <w:pgMar w:top="1418" w:right="1418" w:bottom="1134" w:left="1418" w:header="1253" w:footer="34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45A2" w:rsidRDefault="000745A2">
      <w:r>
        <w:separator/>
      </w:r>
    </w:p>
  </w:endnote>
  <w:endnote w:type="continuationSeparator" w:id="0">
    <w:p w:rsidR="000745A2" w:rsidRDefault="000745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 Bold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45A2" w:rsidRDefault="000745A2">
      <w:r>
        <w:separator/>
      </w:r>
    </w:p>
  </w:footnote>
  <w:footnote w:type="continuationSeparator" w:id="0">
    <w:p w:rsidR="000745A2" w:rsidRDefault="000745A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76B66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8706F8E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6143D3F"/>
    <w:multiLevelType w:val="hybridMultilevel"/>
    <w:tmpl w:val="8904E79E"/>
    <w:lvl w:ilvl="0" w:tplc="49D60D9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1933F5E"/>
    <w:multiLevelType w:val="hybridMultilevel"/>
    <w:tmpl w:val="6F1ACFA2"/>
    <w:lvl w:ilvl="0" w:tplc="8F3C5FE4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59929FA"/>
    <w:multiLevelType w:val="multilevel"/>
    <w:tmpl w:val="3B048DA8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cs="Times New Roman" w:hint="default"/>
      </w:rPr>
    </w:lvl>
  </w:abstractNum>
  <w:abstractNum w:abstractNumId="5">
    <w:nsid w:val="27C26F47"/>
    <w:multiLevelType w:val="multilevel"/>
    <w:tmpl w:val="888E207E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/>
        <w:i w:val="0"/>
        <w:sz w:val="20"/>
        <w:u w:val="none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709"/>
        </w:tabs>
        <w:ind w:left="709" w:hanging="709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cs="Times New Roman" w:hint="default"/>
        <w:b/>
        <w:i w:val="0"/>
        <w:sz w:val="24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>
    <w:nsid w:val="289D52B8"/>
    <w:multiLevelType w:val="hybridMultilevel"/>
    <w:tmpl w:val="5554FC46"/>
    <w:lvl w:ilvl="0" w:tplc="DD5250C4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8CA0078"/>
    <w:multiLevelType w:val="hybridMultilevel"/>
    <w:tmpl w:val="C4E66862"/>
    <w:lvl w:ilvl="0" w:tplc="F0049272">
      <w:start w:val="28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171137"/>
    <w:multiLevelType w:val="singleLevel"/>
    <w:tmpl w:val="FBC8F58E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</w:abstractNum>
  <w:abstractNum w:abstractNumId="9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20E3320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4FF0887"/>
    <w:multiLevelType w:val="multilevel"/>
    <w:tmpl w:val="5282DDCA"/>
    <w:lvl w:ilvl="0">
      <w:start w:val="1"/>
      <w:numFmt w:val="upperRoman"/>
      <w:pStyle w:val="Kapitola"/>
      <w:lvlText w:val="%1. "/>
      <w:lvlJc w:val="left"/>
      <w:pPr>
        <w:tabs>
          <w:tab w:val="num" w:pos="993"/>
        </w:tabs>
        <w:ind w:left="993" w:hanging="709"/>
      </w:pPr>
      <w:rPr>
        <w:rFonts w:ascii="Arial" w:hAnsi="Arial" w:cs="Times New Roman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cs="Times New Roman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cs="Times New Roman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cs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Times New Roman" w:hint="default"/>
      </w:rPr>
    </w:lvl>
  </w:abstractNum>
  <w:abstractNum w:abstractNumId="12">
    <w:nsid w:val="580B7685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8F007AC"/>
    <w:multiLevelType w:val="hybridMultilevel"/>
    <w:tmpl w:val="3190BD32"/>
    <w:lvl w:ilvl="0" w:tplc="F03E1D50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A2B3AB5"/>
    <w:multiLevelType w:val="hybridMultilevel"/>
    <w:tmpl w:val="2FE003A6"/>
    <w:lvl w:ilvl="0" w:tplc="8C10C2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4901C5A"/>
    <w:multiLevelType w:val="hybridMultilevel"/>
    <w:tmpl w:val="3190BD32"/>
    <w:lvl w:ilvl="0" w:tplc="9BCEA274">
      <w:start w:val="1"/>
      <w:numFmt w:val="bullet"/>
      <w:lvlText w:val="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DB7377C"/>
    <w:multiLevelType w:val="hybridMultilevel"/>
    <w:tmpl w:val="3190BD32"/>
    <w:lvl w:ilvl="0" w:tplc="CD74847C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4"/>
  </w:num>
  <w:num w:numId="3">
    <w:abstractNumId w:val="5"/>
  </w:num>
  <w:num w:numId="4">
    <w:abstractNumId w:val="3"/>
  </w:num>
  <w:num w:numId="5">
    <w:abstractNumId w:val="6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1"/>
  </w:num>
  <w:num w:numId="12">
    <w:abstractNumId w:val="17"/>
  </w:num>
  <w:num w:numId="13">
    <w:abstractNumId w:val="10"/>
  </w:num>
  <w:num w:numId="14">
    <w:abstractNumId w:val="15"/>
  </w:num>
  <w:num w:numId="15">
    <w:abstractNumId w:val="9"/>
  </w:num>
  <w:num w:numId="16">
    <w:abstractNumId w:val="1"/>
  </w:num>
  <w:num w:numId="17">
    <w:abstractNumId w:val="0"/>
  </w:num>
  <w:num w:numId="18">
    <w:abstractNumId w:val="13"/>
  </w:num>
  <w:num w:numId="19">
    <w:abstractNumId w:val="16"/>
  </w:num>
  <w:num w:numId="20">
    <w:abstractNumId w:val="12"/>
  </w:num>
  <w:num w:numId="21">
    <w:abstractNumId w:val="5"/>
    <w:lvlOverride w:ilvl="0">
      <w:startOverride w:val="4"/>
    </w:lvlOverride>
  </w:num>
  <w:num w:numId="22">
    <w:abstractNumId w:val="1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</w:num>
  <w:num w:numId="24">
    <w:abstractNumId w:val="2"/>
  </w:num>
  <w:num w:numId="25">
    <w:abstractNumId w:val="14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3119"/>
  <w:hyphenationZone w:val="425"/>
  <w:doNotHyphenateCaps/>
  <w:drawingGridHorizontalSpacing w:val="100"/>
  <w:drawingGridVerticalSpacing w:val="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4D2DA4"/>
    <w:rsid w:val="00005C43"/>
    <w:rsid w:val="00007568"/>
    <w:rsid w:val="00010480"/>
    <w:rsid w:val="000107C7"/>
    <w:rsid w:val="00011375"/>
    <w:rsid w:val="00012026"/>
    <w:rsid w:val="00014413"/>
    <w:rsid w:val="000146A5"/>
    <w:rsid w:val="00014A1C"/>
    <w:rsid w:val="0001596E"/>
    <w:rsid w:val="00015BFE"/>
    <w:rsid w:val="00015C7C"/>
    <w:rsid w:val="00017334"/>
    <w:rsid w:val="00025A97"/>
    <w:rsid w:val="00025DB2"/>
    <w:rsid w:val="00026BFE"/>
    <w:rsid w:val="00027334"/>
    <w:rsid w:val="00027C74"/>
    <w:rsid w:val="00030286"/>
    <w:rsid w:val="0003078D"/>
    <w:rsid w:val="000309FF"/>
    <w:rsid w:val="000311AB"/>
    <w:rsid w:val="00031F59"/>
    <w:rsid w:val="00031F92"/>
    <w:rsid w:val="000328AB"/>
    <w:rsid w:val="00032973"/>
    <w:rsid w:val="000349E9"/>
    <w:rsid w:val="00035186"/>
    <w:rsid w:val="000359B6"/>
    <w:rsid w:val="00036CD7"/>
    <w:rsid w:val="00037D0D"/>
    <w:rsid w:val="00040368"/>
    <w:rsid w:val="0004146E"/>
    <w:rsid w:val="00041B1F"/>
    <w:rsid w:val="00042562"/>
    <w:rsid w:val="00043ACA"/>
    <w:rsid w:val="000445C2"/>
    <w:rsid w:val="00046102"/>
    <w:rsid w:val="00046E42"/>
    <w:rsid w:val="000507CB"/>
    <w:rsid w:val="00051E1D"/>
    <w:rsid w:val="000528F0"/>
    <w:rsid w:val="00057034"/>
    <w:rsid w:val="0005751F"/>
    <w:rsid w:val="0005790C"/>
    <w:rsid w:val="00057965"/>
    <w:rsid w:val="00057AC3"/>
    <w:rsid w:val="00060488"/>
    <w:rsid w:val="0006579D"/>
    <w:rsid w:val="00067032"/>
    <w:rsid w:val="0006734F"/>
    <w:rsid w:val="00067626"/>
    <w:rsid w:val="0007052F"/>
    <w:rsid w:val="00070CBA"/>
    <w:rsid w:val="00070DA5"/>
    <w:rsid w:val="0007125B"/>
    <w:rsid w:val="000722F1"/>
    <w:rsid w:val="00073424"/>
    <w:rsid w:val="000745A2"/>
    <w:rsid w:val="00074FDC"/>
    <w:rsid w:val="00075A28"/>
    <w:rsid w:val="000760E4"/>
    <w:rsid w:val="00081802"/>
    <w:rsid w:val="0008238F"/>
    <w:rsid w:val="000840AE"/>
    <w:rsid w:val="000855A2"/>
    <w:rsid w:val="000859ED"/>
    <w:rsid w:val="00085BB2"/>
    <w:rsid w:val="000862B4"/>
    <w:rsid w:val="00086435"/>
    <w:rsid w:val="00086ECD"/>
    <w:rsid w:val="00087E23"/>
    <w:rsid w:val="000910B6"/>
    <w:rsid w:val="00091437"/>
    <w:rsid w:val="000915FD"/>
    <w:rsid w:val="00091D0C"/>
    <w:rsid w:val="00092CB7"/>
    <w:rsid w:val="00093560"/>
    <w:rsid w:val="00094C4C"/>
    <w:rsid w:val="000973ED"/>
    <w:rsid w:val="000979DD"/>
    <w:rsid w:val="000A0B3F"/>
    <w:rsid w:val="000A1649"/>
    <w:rsid w:val="000A2174"/>
    <w:rsid w:val="000A3B8D"/>
    <w:rsid w:val="000A480A"/>
    <w:rsid w:val="000A5D39"/>
    <w:rsid w:val="000A7609"/>
    <w:rsid w:val="000B080A"/>
    <w:rsid w:val="000B18EC"/>
    <w:rsid w:val="000B20AA"/>
    <w:rsid w:val="000B2B97"/>
    <w:rsid w:val="000B3953"/>
    <w:rsid w:val="000B41E6"/>
    <w:rsid w:val="000B4D18"/>
    <w:rsid w:val="000B5C67"/>
    <w:rsid w:val="000B67C1"/>
    <w:rsid w:val="000B689B"/>
    <w:rsid w:val="000B74C5"/>
    <w:rsid w:val="000B76CE"/>
    <w:rsid w:val="000C02F1"/>
    <w:rsid w:val="000C030D"/>
    <w:rsid w:val="000C2129"/>
    <w:rsid w:val="000C2D32"/>
    <w:rsid w:val="000C2FAC"/>
    <w:rsid w:val="000C395C"/>
    <w:rsid w:val="000C524F"/>
    <w:rsid w:val="000C5992"/>
    <w:rsid w:val="000C6747"/>
    <w:rsid w:val="000D0415"/>
    <w:rsid w:val="000D13FE"/>
    <w:rsid w:val="000D14E6"/>
    <w:rsid w:val="000D1AD7"/>
    <w:rsid w:val="000D2302"/>
    <w:rsid w:val="000D2BE3"/>
    <w:rsid w:val="000D413B"/>
    <w:rsid w:val="000D511E"/>
    <w:rsid w:val="000D5287"/>
    <w:rsid w:val="000D582C"/>
    <w:rsid w:val="000D5C38"/>
    <w:rsid w:val="000D75BB"/>
    <w:rsid w:val="000E1481"/>
    <w:rsid w:val="000E3EA3"/>
    <w:rsid w:val="000E5324"/>
    <w:rsid w:val="000E579C"/>
    <w:rsid w:val="000E7D78"/>
    <w:rsid w:val="000F020A"/>
    <w:rsid w:val="000F0988"/>
    <w:rsid w:val="000F3BFB"/>
    <w:rsid w:val="000F4A8E"/>
    <w:rsid w:val="000F692F"/>
    <w:rsid w:val="000F69EF"/>
    <w:rsid w:val="000F7D0F"/>
    <w:rsid w:val="00100CE8"/>
    <w:rsid w:val="00102666"/>
    <w:rsid w:val="00105FE8"/>
    <w:rsid w:val="001066CE"/>
    <w:rsid w:val="00106897"/>
    <w:rsid w:val="00106ACC"/>
    <w:rsid w:val="00106E23"/>
    <w:rsid w:val="00110C53"/>
    <w:rsid w:val="001116DD"/>
    <w:rsid w:val="00111C94"/>
    <w:rsid w:val="00112A16"/>
    <w:rsid w:val="00112A9B"/>
    <w:rsid w:val="0011370A"/>
    <w:rsid w:val="001143B6"/>
    <w:rsid w:val="0011565B"/>
    <w:rsid w:val="00117E28"/>
    <w:rsid w:val="001201C9"/>
    <w:rsid w:val="00123F1F"/>
    <w:rsid w:val="00124133"/>
    <w:rsid w:val="0012685B"/>
    <w:rsid w:val="00127E60"/>
    <w:rsid w:val="00130038"/>
    <w:rsid w:val="001300F1"/>
    <w:rsid w:val="001314E2"/>
    <w:rsid w:val="0013180D"/>
    <w:rsid w:val="001344FC"/>
    <w:rsid w:val="0013501B"/>
    <w:rsid w:val="00135839"/>
    <w:rsid w:val="00135DC0"/>
    <w:rsid w:val="001360E0"/>
    <w:rsid w:val="0013756C"/>
    <w:rsid w:val="0014025E"/>
    <w:rsid w:val="001407C9"/>
    <w:rsid w:val="0014123F"/>
    <w:rsid w:val="00141322"/>
    <w:rsid w:val="00141B33"/>
    <w:rsid w:val="001421B3"/>
    <w:rsid w:val="001432E6"/>
    <w:rsid w:val="00144803"/>
    <w:rsid w:val="00144D75"/>
    <w:rsid w:val="001450D4"/>
    <w:rsid w:val="00145D5F"/>
    <w:rsid w:val="00146FA9"/>
    <w:rsid w:val="001527C5"/>
    <w:rsid w:val="00153590"/>
    <w:rsid w:val="001543F2"/>
    <w:rsid w:val="001550FC"/>
    <w:rsid w:val="0015585E"/>
    <w:rsid w:val="00160360"/>
    <w:rsid w:val="0016101E"/>
    <w:rsid w:val="00161757"/>
    <w:rsid w:val="00161F13"/>
    <w:rsid w:val="00162967"/>
    <w:rsid w:val="00163EE5"/>
    <w:rsid w:val="001649D9"/>
    <w:rsid w:val="00164AA1"/>
    <w:rsid w:val="0016536B"/>
    <w:rsid w:val="0016555C"/>
    <w:rsid w:val="0016562E"/>
    <w:rsid w:val="001661AA"/>
    <w:rsid w:val="00170495"/>
    <w:rsid w:val="0017122D"/>
    <w:rsid w:val="0017140B"/>
    <w:rsid w:val="0017186C"/>
    <w:rsid w:val="00174F65"/>
    <w:rsid w:val="00175B22"/>
    <w:rsid w:val="001770B5"/>
    <w:rsid w:val="00177E6A"/>
    <w:rsid w:val="0018035C"/>
    <w:rsid w:val="00181932"/>
    <w:rsid w:val="001825E7"/>
    <w:rsid w:val="00182C22"/>
    <w:rsid w:val="0018548D"/>
    <w:rsid w:val="0018598D"/>
    <w:rsid w:val="00185B56"/>
    <w:rsid w:val="00186488"/>
    <w:rsid w:val="00187529"/>
    <w:rsid w:val="00190BB4"/>
    <w:rsid w:val="00190F4C"/>
    <w:rsid w:val="0019107F"/>
    <w:rsid w:val="00191420"/>
    <w:rsid w:val="00191AA1"/>
    <w:rsid w:val="001922A3"/>
    <w:rsid w:val="00192B31"/>
    <w:rsid w:val="00193421"/>
    <w:rsid w:val="00193669"/>
    <w:rsid w:val="0019439C"/>
    <w:rsid w:val="00194829"/>
    <w:rsid w:val="00197969"/>
    <w:rsid w:val="001A0539"/>
    <w:rsid w:val="001A0B7E"/>
    <w:rsid w:val="001A1C6B"/>
    <w:rsid w:val="001A4703"/>
    <w:rsid w:val="001A4ED2"/>
    <w:rsid w:val="001A5474"/>
    <w:rsid w:val="001A6291"/>
    <w:rsid w:val="001B1A0A"/>
    <w:rsid w:val="001B1C5A"/>
    <w:rsid w:val="001B37CD"/>
    <w:rsid w:val="001B47F3"/>
    <w:rsid w:val="001B71DA"/>
    <w:rsid w:val="001B7C03"/>
    <w:rsid w:val="001B7C29"/>
    <w:rsid w:val="001B7E58"/>
    <w:rsid w:val="001C09AB"/>
    <w:rsid w:val="001C0F70"/>
    <w:rsid w:val="001C267C"/>
    <w:rsid w:val="001C4389"/>
    <w:rsid w:val="001C4F1E"/>
    <w:rsid w:val="001C4F5A"/>
    <w:rsid w:val="001C5C24"/>
    <w:rsid w:val="001C7998"/>
    <w:rsid w:val="001D24A0"/>
    <w:rsid w:val="001D3A58"/>
    <w:rsid w:val="001D4A73"/>
    <w:rsid w:val="001D51EA"/>
    <w:rsid w:val="001D5D36"/>
    <w:rsid w:val="001D60EF"/>
    <w:rsid w:val="001D61F4"/>
    <w:rsid w:val="001E0E4E"/>
    <w:rsid w:val="001E23AA"/>
    <w:rsid w:val="001E3321"/>
    <w:rsid w:val="001E4587"/>
    <w:rsid w:val="001E5490"/>
    <w:rsid w:val="001E7A51"/>
    <w:rsid w:val="001E7B9C"/>
    <w:rsid w:val="001E7CCF"/>
    <w:rsid w:val="001F1031"/>
    <w:rsid w:val="001F2BB5"/>
    <w:rsid w:val="001F2CEA"/>
    <w:rsid w:val="001F3923"/>
    <w:rsid w:val="001F3992"/>
    <w:rsid w:val="001F3E36"/>
    <w:rsid w:val="001F4CFE"/>
    <w:rsid w:val="001F5278"/>
    <w:rsid w:val="001F5A5C"/>
    <w:rsid w:val="001F5B03"/>
    <w:rsid w:val="001F63F3"/>
    <w:rsid w:val="001F760B"/>
    <w:rsid w:val="001F7F1D"/>
    <w:rsid w:val="002008A1"/>
    <w:rsid w:val="00202621"/>
    <w:rsid w:val="0020634B"/>
    <w:rsid w:val="002134C9"/>
    <w:rsid w:val="00220755"/>
    <w:rsid w:val="002213D0"/>
    <w:rsid w:val="00221C2F"/>
    <w:rsid w:val="00222BDC"/>
    <w:rsid w:val="00223A79"/>
    <w:rsid w:val="0022505A"/>
    <w:rsid w:val="00225556"/>
    <w:rsid w:val="00226115"/>
    <w:rsid w:val="00226AE8"/>
    <w:rsid w:val="002271F8"/>
    <w:rsid w:val="00233340"/>
    <w:rsid w:val="00235D18"/>
    <w:rsid w:val="00236251"/>
    <w:rsid w:val="0023687D"/>
    <w:rsid w:val="00236A09"/>
    <w:rsid w:val="00237AA5"/>
    <w:rsid w:val="00237F4C"/>
    <w:rsid w:val="00241DFE"/>
    <w:rsid w:val="00241F84"/>
    <w:rsid w:val="002431CA"/>
    <w:rsid w:val="00243ACF"/>
    <w:rsid w:val="00246224"/>
    <w:rsid w:val="002504EA"/>
    <w:rsid w:val="002515C4"/>
    <w:rsid w:val="00253537"/>
    <w:rsid w:val="00253935"/>
    <w:rsid w:val="00253C47"/>
    <w:rsid w:val="00253DD8"/>
    <w:rsid w:val="002540B7"/>
    <w:rsid w:val="00254159"/>
    <w:rsid w:val="002546D6"/>
    <w:rsid w:val="002555AB"/>
    <w:rsid w:val="0025706B"/>
    <w:rsid w:val="00257222"/>
    <w:rsid w:val="00260223"/>
    <w:rsid w:val="00261074"/>
    <w:rsid w:val="0026172A"/>
    <w:rsid w:val="00262799"/>
    <w:rsid w:val="00263675"/>
    <w:rsid w:val="002640A4"/>
    <w:rsid w:val="00265A54"/>
    <w:rsid w:val="00266BF1"/>
    <w:rsid w:val="002673CF"/>
    <w:rsid w:val="00270580"/>
    <w:rsid w:val="00271396"/>
    <w:rsid w:val="00271F78"/>
    <w:rsid w:val="002732C8"/>
    <w:rsid w:val="0027368F"/>
    <w:rsid w:val="002741B4"/>
    <w:rsid w:val="002754C7"/>
    <w:rsid w:val="00276BD6"/>
    <w:rsid w:val="00276D7F"/>
    <w:rsid w:val="00277202"/>
    <w:rsid w:val="00277919"/>
    <w:rsid w:val="00280B3A"/>
    <w:rsid w:val="00281136"/>
    <w:rsid w:val="002812CB"/>
    <w:rsid w:val="00281459"/>
    <w:rsid w:val="00282B23"/>
    <w:rsid w:val="002832F9"/>
    <w:rsid w:val="00284EFA"/>
    <w:rsid w:val="002853EE"/>
    <w:rsid w:val="002861B8"/>
    <w:rsid w:val="002866D0"/>
    <w:rsid w:val="002870CD"/>
    <w:rsid w:val="002870E3"/>
    <w:rsid w:val="00287F7F"/>
    <w:rsid w:val="00293EE5"/>
    <w:rsid w:val="00294095"/>
    <w:rsid w:val="002943FF"/>
    <w:rsid w:val="002957DB"/>
    <w:rsid w:val="00295FF2"/>
    <w:rsid w:val="00296019"/>
    <w:rsid w:val="002967E8"/>
    <w:rsid w:val="0029708C"/>
    <w:rsid w:val="002976A5"/>
    <w:rsid w:val="002979CE"/>
    <w:rsid w:val="002A0DA2"/>
    <w:rsid w:val="002A301A"/>
    <w:rsid w:val="002A4F88"/>
    <w:rsid w:val="002B0DC3"/>
    <w:rsid w:val="002B1152"/>
    <w:rsid w:val="002B1B76"/>
    <w:rsid w:val="002B2E75"/>
    <w:rsid w:val="002B3FC9"/>
    <w:rsid w:val="002B6D27"/>
    <w:rsid w:val="002B755C"/>
    <w:rsid w:val="002C1793"/>
    <w:rsid w:val="002C2CA3"/>
    <w:rsid w:val="002C3858"/>
    <w:rsid w:val="002C575E"/>
    <w:rsid w:val="002C65F0"/>
    <w:rsid w:val="002C6EC7"/>
    <w:rsid w:val="002D0601"/>
    <w:rsid w:val="002D2195"/>
    <w:rsid w:val="002D3529"/>
    <w:rsid w:val="002D3FF9"/>
    <w:rsid w:val="002D47EC"/>
    <w:rsid w:val="002D5CB0"/>
    <w:rsid w:val="002D5ED7"/>
    <w:rsid w:val="002D7608"/>
    <w:rsid w:val="002E0666"/>
    <w:rsid w:val="002E0A0A"/>
    <w:rsid w:val="002E15C5"/>
    <w:rsid w:val="002E3DD7"/>
    <w:rsid w:val="002E4E03"/>
    <w:rsid w:val="002E554E"/>
    <w:rsid w:val="002E60AB"/>
    <w:rsid w:val="002E6E5C"/>
    <w:rsid w:val="002E6F97"/>
    <w:rsid w:val="002E783F"/>
    <w:rsid w:val="002F0E94"/>
    <w:rsid w:val="002F120C"/>
    <w:rsid w:val="002F5310"/>
    <w:rsid w:val="002F5B27"/>
    <w:rsid w:val="00300BE1"/>
    <w:rsid w:val="00301842"/>
    <w:rsid w:val="003025BA"/>
    <w:rsid w:val="00302CCF"/>
    <w:rsid w:val="003033B1"/>
    <w:rsid w:val="00304109"/>
    <w:rsid w:val="00304899"/>
    <w:rsid w:val="00306BF4"/>
    <w:rsid w:val="00307989"/>
    <w:rsid w:val="00313042"/>
    <w:rsid w:val="00316E3A"/>
    <w:rsid w:val="00321634"/>
    <w:rsid w:val="00327000"/>
    <w:rsid w:val="0032737C"/>
    <w:rsid w:val="003276A2"/>
    <w:rsid w:val="003307C5"/>
    <w:rsid w:val="00332588"/>
    <w:rsid w:val="00333E47"/>
    <w:rsid w:val="003354A0"/>
    <w:rsid w:val="00335B19"/>
    <w:rsid w:val="00335D8F"/>
    <w:rsid w:val="00335F9C"/>
    <w:rsid w:val="00336746"/>
    <w:rsid w:val="00337DFA"/>
    <w:rsid w:val="00337F22"/>
    <w:rsid w:val="0034389E"/>
    <w:rsid w:val="00344316"/>
    <w:rsid w:val="00344628"/>
    <w:rsid w:val="00344C79"/>
    <w:rsid w:val="00344FA8"/>
    <w:rsid w:val="00350669"/>
    <w:rsid w:val="003518FB"/>
    <w:rsid w:val="00352DDC"/>
    <w:rsid w:val="00353EF4"/>
    <w:rsid w:val="00354436"/>
    <w:rsid w:val="00354557"/>
    <w:rsid w:val="00354902"/>
    <w:rsid w:val="00355AAD"/>
    <w:rsid w:val="00355EFE"/>
    <w:rsid w:val="003609AC"/>
    <w:rsid w:val="00361AE1"/>
    <w:rsid w:val="00362332"/>
    <w:rsid w:val="003631D8"/>
    <w:rsid w:val="003658C3"/>
    <w:rsid w:val="0036642D"/>
    <w:rsid w:val="0036670A"/>
    <w:rsid w:val="00366D36"/>
    <w:rsid w:val="00366EEF"/>
    <w:rsid w:val="003674B2"/>
    <w:rsid w:val="00367C21"/>
    <w:rsid w:val="003701FF"/>
    <w:rsid w:val="00371B6E"/>
    <w:rsid w:val="00372425"/>
    <w:rsid w:val="00373511"/>
    <w:rsid w:val="003739D8"/>
    <w:rsid w:val="003741C6"/>
    <w:rsid w:val="003747BE"/>
    <w:rsid w:val="003751CC"/>
    <w:rsid w:val="0037637E"/>
    <w:rsid w:val="00380786"/>
    <w:rsid w:val="00381F4D"/>
    <w:rsid w:val="00385389"/>
    <w:rsid w:val="00387A0D"/>
    <w:rsid w:val="00390660"/>
    <w:rsid w:val="003907A8"/>
    <w:rsid w:val="003908E2"/>
    <w:rsid w:val="00391393"/>
    <w:rsid w:val="003916E3"/>
    <w:rsid w:val="00391982"/>
    <w:rsid w:val="00392E6C"/>
    <w:rsid w:val="003930C8"/>
    <w:rsid w:val="00393114"/>
    <w:rsid w:val="00393328"/>
    <w:rsid w:val="00393C1D"/>
    <w:rsid w:val="00395899"/>
    <w:rsid w:val="00395AD5"/>
    <w:rsid w:val="003960B3"/>
    <w:rsid w:val="00396162"/>
    <w:rsid w:val="00397782"/>
    <w:rsid w:val="00397816"/>
    <w:rsid w:val="00397D38"/>
    <w:rsid w:val="003A24E8"/>
    <w:rsid w:val="003A3287"/>
    <w:rsid w:val="003A6084"/>
    <w:rsid w:val="003A611A"/>
    <w:rsid w:val="003A6C07"/>
    <w:rsid w:val="003A6DB2"/>
    <w:rsid w:val="003A710F"/>
    <w:rsid w:val="003A76AD"/>
    <w:rsid w:val="003A7CDD"/>
    <w:rsid w:val="003B04CF"/>
    <w:rsid w:val="003B0830"/>
    <w:rsid w:val="003B310D"/>
    <w:rsid w:val="003B329C"/>
    <w:rsid w:val="003B3FE9"/>
    <w:rsid w:val="003B45D1"/>
    <w:rsid w:val="003B562F"/>
    <w:rsid w:val="003B5AC5"/>
    <w:rsid w:val="003B7B6D"/>
    <w:rsid w:val="003B7E32"/>
    <w:rsid w:val="003C0B2E"/>
    <w:rsid w:val="003C15AD"/>
    <w:rsid w:val="003C199B"/>
    <w:rsid w:val="003C1C77"/>
    <w:rsid w:val="003C2320"/>
    <w:rsid w:val="003C38B5"/>
    <w:rsid w:val="003C50EA"/>
    <w:rsid w:val="003C548C"/>
    <w:rsid w:val="003C70EC"/>
    <w:rsid w:val="003C7E6C"/>
    <w:rsid w:val="003D0C3C"/>
    <w:rsid w:val="003D1CEB"/>
    <w:rsid w:val="003D20E2"/>
    <w:rsid w:val="003D3743"/>
    <w:rsid w:val="003D4D11"/>
    <w:rsid w:val="003D5A4C"/>
    <w:rsid w:val="003D6CC6"/>
    <w:rsid w:val="003D7372"/>
    <w:rsid w:val="003E0715"/>
    <w:rsid w:val="003E2E6D"/>
    <w:rsid w:val="003E3530"/>
    <w:rsid w:val="003E3915"/>
    <w:rsid w:val="003E39DB"/>
    <w:rsid w:val="003E6AFD"/>
    <w:rsid w:val="003E7A24"/>
    <w:rsid w:val="003E7C41"/>
    <w:rsid w:val="003F0103"/>
    <w:rsid w:val="003F1DA3"/>
    <w:rsid w:val="003F2BE7"/>
    <w:rsid w:val="003F4258"/>
    <w:rsid w:val="003F55C9"/>
    <w:rsid w:val="003F6B47"/>
    <w:rsid w:val="003F6FC6"/>
    <w:rsid w:val="00400067"/>
    <w:rsid w:val="00402267"/>
    <w:rsid w:val="00402DDC"/>
    <w:rsid w:val="004032DA"/>
    <w:rsid w:val="004036D7"/>
    <w:rsid w:val="00403A40"/>
    <w:rsid w:val="00403EF6"/>
    <w:rsid w:val="00405CB2"/>
    <w:rsid w:val="00406467"/>
    <w:rsid w:val="004103C3"/>
    <w:rsid w:val="004111ED"/>
    <w:rsid w:val="00411716"/>
    <w:rsid w:val="004137A5"/>
    <w:rsid w:val="004153D5"/>
    <w:rsid w:val="004157DE"/>
    <w:rsid w:val="0041607F"/>
    <w:rsid w:val="004164AB"/>
    <w:rsid w:val="00416888"/>
    <w:rsid w:val="0042030F"/>
    <w:rsid w:val="00422DFC"/>
    <w:rsid w:val="00425034"/>
    <w:rsid w:val="00425D51"/>
    <w:rsid w:val="004270E4"/>
    <w:rsid w:val="0043038E"/>
    <w:rsid w:val="00430C0B"/>
    <w:rsid w:val="00430D4D"/>
    <w:rsid w:val="00433D9C"/>
    <w:rsid w:val="00434D5C"/>
    <w:rsid w:val="00436915"/>
    <w:rsid w:val="00436E8E"/>
    <w:rsid w:val="004413EA"/>
    <w:rsid w:val="00441703"/>
    <w:rsid w:val="00441B6F"/>
    <w:rsid w:val="004430B2"/>
    <w:rsid w:val="00444813"/>
    <w:rsid w:val="00444C60"/>
    <w:rsid w:val="00445034"/>
    <w:rsid w:val="004453FB"/>
    <w:rsid w:val="00450188"/>
    <w:rsid w:val="00450DEB"/>
    <w:rsid w:val="00455855"/>
    <w:rsid w:val="00461728"/>
    <w:rsid w:val="00463524"/>
    <w:rsid w:val="00463B29"/>
    <w:rsid w:val="00465531"/>
    <w:rsid w:val="004657A5"/>
    <w:rsid w:val="0046760A"/>
    <w:rsid w:val="00467917"/>
    <w:rsid w:val="004703F1"/>
    <w:rsid w:val="004731A7"/>
    <w:rsid w:val="0047323C"/>
    <w:rsid w:val="004733C1"/>
    <w:rsid w:val="0047354D"/>
    <w:rsid w:val="00473A85"/>
    <w:rsid w:val="00473EEE"/>
    <w:rsid w:val="0047518D"/>
    <w:rsid w:val="00475592"/>
    <w:rsid w:val="0047693E"/>
    <w:rsid w:val="00477E7D"/>
    <w:rsid w:val="00480A4C"/>
    <w:rsid w:val="00480B08"/>
    <w:rsid w:val="004817C6"/>
    <w:rsid w:val="00481F58"/>
    <w:rsid w:val="004821FC"/>
    <w:rsid w:val="00482462"/>
    <w:rsid w:val="004834AD"/>
    <w:rsid w:val="00483651"/>
    <w:rsid w:val="004855C6"/>
    <w:rsid w:val="00485D27"/>
    <w:rsid w:val="0048606C"/>
    <w:rsid w:val="00487DAD"/>
    <w:rsid w:val="0049054E"/>
    <w:rsid w:val="0049464C"/>
    <w:rsid w:val="00494768"/>
    <w:rsid w:val="004963CB"/>
    <w:rsid w:val="004964FE"/>
    <w:rsid w:val="0049711D"/>
    <w:rsid w:val="00497939"/>
    <w:rsid w:val="004A094F"/>
    <w:rsid w:val="004A2211"/>
    <w:rsid w:val="004A2F0B"/>
    <w:rsid w:val="004A3D80"/>
    <w:rsid w:val="004A4385"/>
    <w:rsid w:val="004A5D48"/>
    <w:rsid w:val="004A5DFF"/>
    <w:rsid w:val="004A7AA1"/>
    <w:rsid w:val="004B0A09"/>
    <w:rsid w:val="004B186B"/>
    <w:rsid w:val="004B227F"/>
    <w:rsid w:val="004B3955"/>
    <w:rsid w:val="004B6927"/>
    <w:rsid w:val="004B704B"/>
    <w:rsid w:val="004B7618"/>
    <w:rsid w:val="004C0CB4"/>
    <w:rsid w:val="004C10B4"/>
    <w:rsid w:val="004C144B"/>
    <w:rsid w:val="004C1CE1"/>
    <w:rsid w:val="004C2F0B"/>
    <w:rsid w:val="004C31A1"/>
    <w:rsid w:val="004C342E"/>
    <w:rsid w:val="004C4144"/>
    <w:rsid w:val="004C58BA"/>
    <w:rsid w:val="004C5A91"/>
    <w:rsid w:val="004C6546"/>
    <w:rsid w:val="004C73AC"/>
    <w:rsid w:val="004D0084"/>
    <w:rsid w:val="004D2BD2"/>
    <w:rsid w:val="004D2DA4"/>
    <w:rsid w:val="004D45B0"/>
    <w:rsid w:val="004D72D1"/>
    <w:rsid w:val="004D73F6"/>
    <w:rsid w:val="004E00A6"/>
    <w:rsid w:val="004E1E92"/>
    <w:rsid w:val="004E2593"/>
    <w:rsid w:val="004E3320"/>
    <w:rsid w:val="004E4296"/>
    <w:rsid w:val="004E464F"/>
    <w:rsid w:val="004E4D2D"/>
    <w:rsid w:val="004E5320"/>
    <w:rsid w:val="004F163E"/>
    <w:rsid w:val="004F2CA7"/>
    <w:rsid w:val="004F400F"/>
    <w:rsid w:val="004F5474"/>
    <w:rsid w:val="004F66CD"/>
    <w:rsid w:val="004F68A3"/>
    <w:rsid w:val="00500B67"/>
    <w:rsid w:val="00500BF7"/>
    <w:rsid w:val="0050184E"/>
    <w:rsid w:val="00502E5A"/>
    <w:rsid w:val="00503C96"/>
    <w:rsid w:val="00504674"/>
    <w:rsid w:val="005066FB"/>
    <w:rsid w:val="00510C74"/>
    <w:rsid w:val="005115B1"/>
    <w:rsid w:val="00511768"/>
    <w:rsid w:val="00512945"/>
    <w:rsid w:val="00512CBF"/>
    <w:rsid w:val="00514775"/>
    <w:rsid w:val="0051495A"/>
    <w:rsid w:val="00515216"/>
    <w:rsid w:val="005160EE"/>
    <w:rsid w:val="005167A5"/>
    <w:rsid w:val="005171F9"/>
    <w:rsid w:val="0052004A"/>
    <w:rsid w:val="00520E51"/>
    <w:rsid w:val="00521816"/>
    <w:rsid w:val="00521A1C"/>
    <w:rsid w:val="005227A4"/>
    <w:rsid w:val="00522B18"/>
    <w:rsid w:val="0052337F"/>
    <w:rsid w:val="00524328"/>
    <w:rsid w:val="0052441C"/>
    <w:rsid w:val="00524635"/>
    <w:rsid w:val="00525CC1"/>
    <w:rsid w:val="005278CB"/>
    <w:rsid w:val="00527B3F"/>
    <w:rsid w:val="00531DC6"/>
    <w:rsid w:val="00532691"/>
    <w:rsid w:val="00535D42"/>
    <w:rsid w:val="0053614B"/>
    <w:rsid w:val="00536E62"/>
    <w:rsid w:val="005400EB"/>
    <w:rsid w:val="00540382"/>
    <w:rsid w:val="00543423"/>
    <w:rsid w:val="00543439"/>
    <w:rsid w:val="00544F49"/>
    <w:rsid w:val="00545A41"/>
    <w:rsid w:val="00547333"/>
    <w:rsid w:val="00547CB7"/>
    <w:rsid w:val="00552794"/>
    <w:rsid w:val="005531FD"/>
    <w:rsid w:val="005536EA"/>
    <w:rsid w:val="0055388C"/>
    <w:rsid w:val="00554DA4"/>
    <w:rsid w:val="0055502C"/>
    <w:rsid w:val="00555579"/>
    <w:rsid w:val="00555973"/>
    <w:rsid w:val="0055715D"/>
    <w:rsid w:val="00557903"/>
    <w:rsid w:val="005605E2"/>
    <w:rsid w:val="0056271A"/>
    <w:rsid w:val="00562D98"/>
    <w:rsid w:val="005632C4"/>
    <w:rsid w:val="005654B6"/>
    <w:rsid w:val="00566744"/>
    <w:rsid w:val="00566FA0"/>
    <w:rsid w:val="0057183A"/>
    <w:rsid w:val="00572410"/>
    <w:rsid w:val="00572626"/>
    <w:rsid w:val="00572909"/>
    <w:rsid w:val="00572A1E"/>
    <w:rsid w:val="005739C9"/>
    <w:rsid w:val="00573DE0"/>
    <w:rsid w:val="00574638"/>
    <w:rsid w:val="00574C00"/>
    <w:rsid w:val="00577DFE"/>
    <w:rsid w:val="00580EFE"/>
    <w:rsid w:val="005862F5"/>
    <w:rsid w:val="00586C23"/>
    <w:rsid w:val="00587351"/>
    <w:rsid w:val="00590C43"/>
    <w:rsid w:val="0059145E"/>
    <w:rsid w:val="0059214C"/>
    <w:rsid w:val="0059486C"/>
    <w:rsid w:val="00594D65"/>
    <w:rsid w:val="005A0127"/>
    <w:rsid w:val="005A1161"/>
    <w:rsid w:val="005A1221"/>
    <w:rsid w:val="005A1801"/>
    <w:rsid w:val="005A2554"/>
    <w:rsid w:val="005A47A4"/>
    <w:rsid w:val="005A4A77"/>
    <w:rsid w:val="005A75D7"/>
    <w:rsid w:val="005B0B08"/>
    <w:rsid w:val="005B0E0F"/>
    <w:rsid w:val="005B16FE"/>
    <w:rsid w:val="005B29B1"/>
    <w:rsid w:val="005B2B1B"/>
    <w:rsid w:val="005B3FA3"/>
    <w:rsid w:val="005B45DF"/>
    <w:rsid w:val="005B535D"/>
    <w:rsid w:val="005B5443"/>
    <w:rsid w:val="005B7534"/>
    <w:rsid w:val="005C1474"/>
    <w:rsid w:val="005C1702"/>
    <w:rsid w:val="005C2783"/>
    <w:rsid w:val="005C64C5"/>
    <w:rsid w:val="005C6F8C"/>
    <w:rsid w:val="005C7392"/>
    <w:rsid w:val="005D28B7"/>
    <w:rsid w:val="005D37E5"/>
    <w:rsid w:val="005D3AD1"/>
    <w:rsid w:val="005D4122"/>
    <w:rsid w:val="005D530E"/>
    <w:rsid w:val="005D5BB7"/>
    <w:rsid w:val="005D656C"/>
    <w:rsid w:val="005D79E3"/>
    <w:rsid w:val="005E1088"/>
    <w:rsid w:val="005E1E14"/>
    <w:rsid w:val="005E286B"/>
    <w:rsid w:val="005E3473"/>
    <w:rsid w:val="005E41E1"/>
    <w:rsid w:val="005E4B1C"/>
    <w:rsid w:val="005E4D3A"/>
    <w:rsid w:val="005E51A0"/>
    <w:rsid w:val="005E5273"/>
    <w:rsid w:val="005E56EB"/>
    <w:rsid w:val="005E62A4"/>
    <w:rsid w:val="005E767D"/>
    <w:rsid w:val="005E7B6F"/>
    <w:rsid w:val="005F0A38"/>
    <w:rsid w:val="005F0A5E"/>
    <w:rsid w:val="005F0F1E"/>
    <w:rsid w:val="005F1898"/>
    <w:rsid w:val="005F1F86"/>
    <w:rsid w:val="005F3756"/>
    <w:rsid w:val="005F4B80"/>
    <w:rsid w:val="005F56DC"/>
    <w:rsid w:val="005F71FD"/>
    <w:rsid w:val="0060070A"/>
    <w:rsid w:val="0060099C"/>
    <w:rsid w:val="006019AE"/>
    <w:rsid w:val="00601D35"/>
    <w:rsid w:val="006025FC"/>
    <w:rsid w:val="00602CB4"/>
    <w:rsid w:val="006031A1"/>
    <w:rsid w:val="00606E38"/>
    <w:rsid w:val="00606F7E"/>
    <w:rsid w:val="006076D1"/>
    <w:rsid w:val="006107CB"/>
    <w:rsid w:val="00611C70"/>
    <w:rsid w:val="00611EED"/>
    <w:rsid w:val="00612E7E"/>
    <w:rsid w:val="006151E6"/>
    <w:rsid w:val="00620DC2"/>
    <w:rsid w:val="00621210"/>
    <w:rsid w:val="00622695"/>
    <w:rsid w:val="00622D70"/>
    <w:rsid w:val="0062678C"/>
    <w:rsid w:val="00627A81"/>
    <w:rsid w:val="00627DDE"/>
    <w:rsid w:val="00630979"/>
    <w:rsid w:val="0063239F"/>
    <w:rsid w:val="00632A11"/>
    <w:rsid w:val="006336C7"/>
    <w:rsid w:val="00633F8E"/>
    <w:rsid w:val="00634B73"/>
    <w:rsid w:val="00635984"/>
    <w:rsid w:val="00640BE9"/>
    <w:rsid w:val="00640D12"/>
    <w:rsid w:val="00642AEE"/>
    <w:rsid w:val="00644094"/>
    <w:rsid w:val="00646A46"/>
    <w:rsid w:val="0064710F"/>
    <w:rsid w:val="00647FCE"/>
    <w:rsid w:val="00650B6C"/>
    <w:rsid w:val="0065425D"/>
    <w:rsid w:val="00654E40"/>
    <w:rsid w:val="00655AD3"/>
    <w:rsid w:val="00655F69"/>
    <w:rsid w:val="006563FD"/>
    <w:rsid w:val="00656494"/>
    <w:rsid w:val="00660369"/>
    <w:rsid w:val="006606B5"/>
    <w:rsid w:val="006616C3"/>
    <w:rsid w:val="00661994"/>
    <w:rsid w:val="006634C4"/>
    <w:rsid w:val="00664FEB"/>
    <w:rsid w:val="00665735"/>
    <w:rsid w:val="006668E9"/>
    <w:rsid w:val="006679CE"/>
    <w:rsid w:val="00670340"/>
    <w:rsid w:val="006734FD"/>
    <w:rsid w:val="006735C3"/>
    <w:rsid w:val="006737C8"/>
    <w:rsid w:val="00674B8F"/>
    <w:rsid w:val="00675367"/>
    <w:rsid w:val="006764D3"/>
    <w:rsid w:val="00680B93"/>
    <w:rsid w:val="00681842"/>
    <w:rsid w:val="00682403"/>
    <w:rsid w:val="00682602"/>
    <w:rsid w:val="00682ACA"/>
    <w:rsid w:val="00683D15"/>
    <w:rsid w:val="00684565"/>
    <w:rsid w:val="00685D8F"/>
    <w:rsid w:val="00686997"/>
    <w:rsid w:val="006873EA"/>
    <w:rsid w:val="006879B0"/>
    <w:rsid w:val="00691149"/>
    <w:rsid w:val="0069184A"/>
    <w:rsid w:val="00691CDC"/>
    <w:rsid w:val="006926D4"/>
    <w:rsid w:val="00695DE6"/>
    <w:rsid w:val="00695DED"/>
    <w:rsid w:val="00696597"/>
    <w:rsid w:val="006A5BE1"/>
    <w:rsid w:val="006A5CDE"/>
    <w:rsid w:val="006A6301"/>
    <w:rsid w:val="006B0DD4"/>
    <w:rsid w:val="006B1426"/>
    <w:rsid w:val="006B268F"/>
    <w:rsid w:val="006B320C"/>
    <w:rsid w:val="006B48CC"/>
    <w:rsid w:val="006B64A4"/>
    <w:rsid w:val="006B7C8D"/>
    <w:rsid w:val="006C0516"/>
    <w:rsid w:val="006C10C8"/>
    <w:rsid w:val="006C1F2F"/>
    <w:rsid w:val="006C2D7B"/>
    <w:rsid w:val="006C3388"/>
    <w:rsid w:val="006C34C7"/>
    <w:rsid w:val="006C3F01"/>
    <w:rsid w:val="006C4F6A"/>
    <w:rsid w:val="006C541D"/>
    <w:rsid w:val="006C5B23"/>
    <w:rsid w:val="006D4144"/>
    <w:rsid w:val="006D49E7"/>
    <w:rsid w:val="006D54F5"/>
    <w:rsid w:val="006D7D41"/>
    <w:rsid w:val="006E0E07"/>
    <w:rsid w:val="006E6807"/>
    <w:rsid w:val="006E7D4D"/>
    <w:rsid w:val="006F02AD"/>
    <w:rsid w:val="006F1367"/>
    <w:rsid w:val="006F273E"/>
    <w:rsid w:val="006F2DDE"/>
    <w:rsid w:val="006F3251"/>
    <w:rsid w:val="006F375E"/>
    <w:rsid w:val="006F3B97"/>
    <w:rsid w:val="006F3D7B"/>
    <w:rsid w:val="006F637F"/>
    <w:rsid w:val="006F79A3"/>
    <w:rsid w:val="0070096B"/>
    <w:rsid w:val="0070312B"/>
    <w:rsid w:val="007031CD"/>
    <w:rsid w:val="00703FF0"/>
    <w:rsid w:val="007042FC"/>
    <w:rsid w:val="00705751"/>
    <w:rsid w:val="00706C86"/>
    <w:rsid w:val="0070761B"/>
    <w:rsid w:val="00707D9E"/>
    <w:rsid w:val="00710D8D"/>
    <w:rsid w:val="00711072"/>
    <w:rsid w:val="00711498"/>
    <w:rsid w:val="007144AF"/>
    <w:rsid w:val="0071451F"/>
    <w:rsid w:val="007156E2"/>
    <w:rsid w:val="00717C66"/>
    <w:rsid w:val="00720282"/>
    <w:rsid w:val="00720B39"/>
    <w:rsid w:val="00721852"/>
    <w:rsid w:val="007222E2"/>
    <w:rsid w:val="007233C0"/>
    <w:rsid w:val="00725CFC"/>
    <w:rsid w:val="007268F6"/>
    <w:rsid w:val="00730B08"/>
    <w:rsid w:val="00730EAA"/>
    <w:rsid w:val="00735556"/>
    <w:rsid w:val="0073724D"/>
    <w:rsid w:val="00737333"/>
    <w:rsid w:val="00742518"/>
    <w:rsid w:val="0074420A"/>
    <w:rsid w:val="00745140"/>
    <w:rsid w:val="007507A8"/>
    <w:rsid w:val="007519A8"/>
    <w:rsid w:val="00751DE3"/>
    <w:rsid w:val="0075327D"/>
    <w:rsid w:val="007534EA"/>
    <w:rsid w:val="00756489"/>
    <w:rsid w:val="00757AF5"/>
    <w:rsid w:val="00760030"/>
    <w:rsid w:val="007602F0"/>
    <w:rsid w:val="007615A5"/>
    <w:rsid w:val="00765514"/>
    <w:rsid w:val="00765658"/>
    <w:rsid w:val="00765EE0"/>
    <w:rsid w:val="0077284B"/>
    <w:rsid w:val="007730B4"/>
    <w:rsid w:val="00773A7C"/>
    <w:rsid w:val="00773FD9"/>
    <w:rsid w:val="00774A9F"/>
    <w:rsid w:val="00775B0F"/>
    <w:rsid w:val="007766BB"/>
    <w:rsid w:val="007769C1"/>
    <w:rsid w:val="00782AB2"/>
    <w:rsid w:val="00790ADF"/>
    <w:rsid w:val="00791503"/>
    <w:rsid w:val="00791C88"/>
    <w:rsid w:val="00792D96"/>
    <w:rsid w:val="0079354F"/>
    <w:rsid w:val="00794FB6"/>
    <w:rsid w:val="0079515B"/>
    <w:rsid w:val="00795397"/>
    <w:rsid w:val="007965A7"/>
    <w:rsid w:val="00796825"/>
    <w:rsid w:val="00796DDF"/>
    <w:rsid w:val="0079736A"/>
    <w:rsid w:val="007A1ECE"/>
    <w:rsid w:val="007A30F9"/>
    <w:rsid w:val="007A39B5"/>
    <w:rsid w:val="007A43E1"/>
    <w:rsid w:val="007A4702"/>
    <w:rsid w:val="007A4CEC"/>
    <w:rsid w:val="007A6AB5"/>
    <w:rsid w:val="007A6ED2"/>
    <w:rsid w:val="007A740F"/>
    <w:rsid w:val="007A7E35"/>
    <w:rsid w:val="007B12FB"/>
    <w:rsid w:val="007B18E0"/>
    <w:rsid w:val="007B2532"/>
    <w:rsid w:val="007B498A"/>
    <w:rsid w:val="007B5973"/>
    <w:rsid w:val="007B790E"/>
    <w:rsid w:val="007C0D46"/>
    <w:rsid w:val="007C5660"/>
    <w:rsid w:val="007C6156"/>
    <w:rsid w:val="007C674E"/>
    <w:rsid w:val="007C75F7"/>
    <w:rsid w:val="007D2602"/>
    <w:rsid w:val="007D2CC0"/>
    <w:rsid w:val="007D3A78"/>
    <w:rsid w:val="007D4B4E"/>
    <w:rsid w:val="007D5B07"/>
    <w:rsid w:val="007D663A"/>
    <w:rsid w:val="007D72F0"/>
    <w:rsid w:val="007D7A0B"/>
    <w:rsid w:val="007E03FE"/>
    <w:rsid w:val="007E0AF4"/>
    <w:rsid w:val="007E0C2B"/>
    <w:rsid w:val="007E2533"/>
    <w:rsid w:val="007E3A1D"/>
    <w:rsid w:val="007E3C22"/>
    <w:rsid w:val="007E4151"/>
    <w:rsid w:val="007E49F8"/>
    <w:rsid w:val="007E4DD6"/>
    <w:rsid w:val="007E4E92"/>
    <w:rsid w:val="007E5B37"/>
    <w:rsid w:val="007E5D53"/>
    <w:rsid w:val="007E617D"/>
    <w:rsid w:val="007E6559"/>
    <w:rsid w:val="007E6BD3"/>
    <w:rsid w:val="007F0C9F"/>
    <w:rsid w:val="007F14B8"/>
    <w:rsid w:val="007F2058"/>
    <w:rsid w:val="007F397E"/>
    <w:rsid w:val="007F4775"/>
    <w:rsid w:val="007F7280"/>
    <w:rsid w:val="00800039"/>
    <w:rsid w:val="008008A4"/>
    <w:rsid w:val="00802E49"/>
    <w:rsid w:val="008033B1"/>
    <w:rsid w:val="008061F3"/>
    <w:rsid w:val="00806483"/>
    <w:rsid w:val="008066DB"/>
    <w:rsid w:val="008105F8"/>
    <w:rsid w:val="00812584"/>
    <w:rsid w:val="008129AB"/>
    <w:rsid w:val="0081306D"/>
    <w:rsid w:val="008146A7"/>
    <w:rsid w:val="00815093"/>
    <w:rsid w:val="00817319"/>
    <w:rsid w:val="00817325"/>
    <w:rsid w:val="008174D5"/>
    <w:rsid w:val="008213BC"/>
    <w:rsid w:val="008230BE"/>
    <w:rsid w:val="008239F1"/>
    <w:rsid w:val="00825692"/>
    <w:rsid w:val="008300AA"/>
    <w:rsid w:val="008316B2"/>
    <w:rsid w:val="0083228A"/>
    <w:rsid w:val="00832B63"/>
    <w:rsid w:val="00832BC9"/>
    <w:rsid w:val="00833074"/>
    <w:rsid w:val="0083505B"/>
    <w:rsid w:val="008353DF"/>
    <w:rsid w:val="00835DEB"/>
    <w:rsid w:val="00840B24"/>
    <w:rsid w:val="008410EB"/>
    <w:rsid w:val="008443FB"/>
    <w:rsid w:val="008445C5"/>
    <w:rsid w:val="00844AB9"/>
    <w:rsid w:val="00844D56"/>
    <w:rsid w:val="00844DB7"/>
    <w:rsid w:val="00845527"/>
    <w:rsid w:val="00846736"/>
    <w:rsid w:val="00847264"/>
    <w:rsid w:val="008475AC"/>
    <w:rsid w:val="008478CF"/>
    <w:rsid w:val="0085315F"/>
    <w:rsid w:val="00854605"/>
    <w:rsid w:val="00855646"/>
    <w:rsid w:val="00856E73"/>
    <w:rsid w:val="00857754"/>
    <w:rsid w:val="00865BA8"/>
    <w:rsid w:val="0086650F"/>
    <w:rsid w:val="00867661"/>
    <w:rsid w:val="008716B2"/>
    <w:rsid w:val="00871EFC"/>
    <w:rsid w:val="008721B4"/>
    <w:rsid w:val="00873293"/>
    <w:rsid w:val="00874FCF"/>
    <w:rsid w:val="00875482"/>
    <w:rsid w:val="00875B39"/>
    <w:rsid w:val="00875D58"/>
    <w:rsid w:val="00876358"/>
    <w:rsid w:val="00876716"/>
    <w:rsid w:val="00877540"/>
    <w:rsid w:val="00880885"/>
    <w:rsid w:val="008811BA"/>
    <w:rsid w:val="00881A68"/>
    <w:rsid w:val="00881D84"/>
    <w:rsid w:val="00883D22"/>
    <w:rsid w:val="008846B2"/>
    <w:rsid w:val="00885010"/>
    <w:rsid w:val="008850B7"/>
    <w:rsid w:val="00885DA2"/>
    <w:rsid w:val="00892D8B"/>
    <w:rsid w:val="00893226"/>
    <w:rsid w:val="00893CF8"/>
    <w:rsid w:val="00894422"/>
    <w:rsid w:val="00894A18"/>
    <w:rsid w:val="008951DB"/>
    <w:rsid w:val="00895EA1"/>
    <w:rsid w:val="00896B73"/>
    <w:rsid w:val="00896EF0"/>
    <w:rsid w:val="008A0722"/>
    <w:rsid w:val="008A0764"/>
    <w:rsid w:val="008A0C04"/>
    <w:rsid w:val="008A0C5F"/>
    <w:rsid w:val="008A3FAB"/>
    <w:rsid w:val="008A4189"/>
    <w:rsid w:val="008A42A1"/>
    <w:rsid w:val="008A5F8A"/>
    <w:rsid w:val="008A6F7F"/>
    <w:rsid w:val="008A7A64"/>
    <w:rsid w:val="008B0FF9"/>
    <w:rsid w:val="008B2279"/>
    <w:rsid w:val="008B4C2D"/>
    <w:rsid w:val="008B65E0"/>
    <w:rsid w:val="008B6DFD"/>
    <w:rsid w:val="008B7105"/>
    <w:rsid w:val="008B7E0D"/>
    <w:rsid w:val="008B7E35"/>
    <w:rsid w:val="008C15B7"/>
    <w:rsid w:val="008C2752"/>
    <w:rsid w:val="008C3BDE"/>
    <w:rsid w:val="008C43D1"/>
    <w:rsid w:val="008C466D"/>
    <w:rsid w:val="008C6314"/>
    <w:rsid w:val="008C64A3"/>
    <w:rsid w:val="008D0D8C"/>
    <w:rsid w:val="008D10CE"/>
    <w:rsid w:val="008D1E3B"/>
    <w:rsid w:val="008D22E7"/>
    <w:rsid w:val="008D2403"/>
    <w:rsid w:val="008D306A"/>
    <w:rsid w:val="008D488B"/>
    <w:rsid w:val="008D4BAB"/>
    <w:rsid w:val="008D52CA"/>
    <w:rsid w:val="008D543E"/>
    <w:rsid w:val="008D54D1"/>
    <w:rsid w:val="008D7B75"/>
    <w:rsid w:val="008E1907"/>
    <w:rsid w:val="008E208B"/>
    <w:rsid w:val="008E384F"/>
    <w:rsid w:val="008E38E4"/>
    <w:rsid w:val="008E43FB"/>
    <w:rsid w:val="008E69F1"/>
    <w:rsid w:val="008E6DE0"/>
    <w:rsid w:val="008F06CE"/>
    <w:rsid w:val="008F37AC"/>
    <w:rsid w:val="008F3F9D"/>
    <w:rsid w:val="008F5583"/>
    <w:rsid w:val="008F59B6"/>
    <w:rsid w:val="008F647A"/>
    <w:rsid w:val="008F7C1E"/>
    <w:rsid w:val="00900293"/>
    <w:rsid w:val="009006C3"/>
    <w:rsid w:val="00900A34"/>
    <w:rsid w:val="009015E0"/>
    <w:rsid w:val="00902B7E"/>
    <w:rsid w:val="00905907"/>
    <w:rsid w:val="0090620E"/>
    <w:rsid w:val="00907052"/>
    <w:rsid w:val="009111BB"/>
    <w:rsid w:val="00911F5E"/>
    <w:rsid w:val="009123EA"/>
    <w:rsid w:val="009124BF"/>
    <w:rsid w:val="00913513"/>
    <w:rsid w:val="009158C8"/>
    <w:rsid w:val="009162E5"/>
    <w:rsid w:val="009163B5"/>
    <w:rsid w:val="009166D0"/>
    <w:rsid w:val="00922392"/>
    <w:rsid w:val="0092332C"/>
    <w:rsid w:val="00923383"/>
    <w:rsid w:val="00924161"/>
    <w:rsid w:val="009241D5"/>
    <w:rsid w:val="00924A1B"/>
    <w:rsid w:val="00924FD0"/>
    <w:rsid w:val="009261A3"/>
    <w:rsid w:val="00927A46"/>
    <w:rsid w:val="0093064B"/>
    <w:rsid w:val="00931ED3"/>
    <w:rsid w:val="00933940"/>
    <w:rsid w:val="00935739"/>
    <w:rsid w:val="00935DE8"/>
    <w:rsid w:val="009400DC"/>
    <w:rsid w:val="0094085C"/>
    <w:rsid w:val="0094122F"/>
    <w:rsid w:val="00941592"/>
    <w:rsid w:val="00941690"/>
    <w:rsid w:val="00941CD6"/>
    <w:rsid w:val="009441E4"/>
    <w:rsid w:val="009448B7"/>
    <w:rsid w:val="00945AB9"/>
    <w:rsid w:val="00946455"/>
    <w:rsid w:val="00951B9F"/>
    <w:rsid w:val="00953211"/>
    <w:rsid w:val="00954DD9"/>
    <w:rsid w:val="009574A7"/>
    <w:rsid w:val="0096125E"/>
    <w:rsid w:val="00961680"/>
    <w:rsid w:val="00961698"/>
    <w:rsid w:val="00962BD1"/>
    <w:rsid w:val="00963972"/>
    <w:rsid w:val="00965F3A"/>
    <w:rsid w:val="00966EA9"/>
    <w:rsid w:val="0096753A"/>
    <w:rsid w:val="009710D7"/>
    <w:rsid w:val="00971849"/>
    <w:rsid w:val="009726D0"/>
    <w:rsid w:val="009737F2"/>
    <w:rsid w:val="00974230"/>
    <w:rsid w:val="00974D2A"/>
    <w:rsid w:val="00975DCC"/>
    <w:rsid w:val="009804C9"/>
    <w:rsid w:val="00980C23"/>
    <w:rsid w:val="00981FC2"/>
    <w:rsid w:val="00982772"/>
    <w:rsid w:val="0098437D"/>
    <w:rsid w:val="00984AD3"/>
    <w:rsid w:val="00985A1A"/>
    <w:rsid w:val="00987D2D"/>
    <w:rsid w:val="00991199"/>
    <w:rsid w:val="00991488"/>
    <w:rsid w:val="0099251A"/>
    <w:rsid w:val="00993440"/>
    <w:rsid w:val="00993B48"/>
    <w:rsid w:val="00994BC0"/>
    <w:rsid w:val="00994FBB"/>
    <w:rsid w:val="00995102"/>
    <w:rsid w:val="009969E1"/>
    <w:rsid w:val="009979CA"/>
    <w:rsid w:val="009A081A"/>
    <w:rsid w:val="009A1142"/>
    <w:rsid w:val="009A21A9"/>
    <w:rsid w:val="009A2D22"/>
    <w:rsid w:val="009A2EC2"/>
    <w:rsid w:val="009A3EAD"/>
    <w:rsid w:val="009A4842"/>
    <w:rsid w:val="009A48D4"/>
    <w:rsid w:val="009A62BD"/>
    <w:rsid w:val="009B0031"/>
    <w:rsid w:val="009B1ABA"/>
    <w:rsid w:val="009B1D76"/>
    <w:rsid w:val="009B1E31"/>
    <w:rsid w:val="009B21BC"/>
    <w:rsid w:val="009B4601"/>
    <w:rsid w:val="009B4661"/>
    <w:rsid w:val="009B48FA"/>
    <w:rsid w:val="009B5330"/>
    <w:rsid w:val="009B56C7"/>
    <w:rsid w:val="009B6AD1"/>
    <w:rsid w:val="009B6CFB"/>
    <w:rsid w:val="009B7B42"/>
    <w:rsid w:val="009B7C0F"/>
    <w:rsid w:val="009C1868"/>
    <w:rsid w:val="009C21EA"/>
    <w:rsid w:val="009C33BF"/>
    <w:rsid w:val="009C3455"/>
    <w:rsid w:val="009C3F66"/>
    <w:rsid w:val="009C62B7"/>
    <w:rsid w:val="009C67E4"/>
    <w:rsid w:val="009D32CF"/>
    <w:rsid w:val="009D362F"/>
    <w:rsid w:val="009D3C10"/>
    <w:rsid w:val="009D5CB2"/>
    <w:rsid w:val="009D5DED"/>
    <w:rsid w:val="009D644F"/>
    <w:rsid w:val="009D6DA8"/>
    <w:rsid w:val="009E1840"/>
    <w:rsid w:val="009E1DB6"/>
    <w:rsid w:val="009E59B8"/>
    <w:rsid w:val="009E73AB"/>
    <w:rsid w:val="009F1373"/>
    <w:rsid w:val="009F162F"/>
    <w:rsid w:val="009F1AF6"/>
    <w:rsid w:val="009F1E40"/>
    <w:rsid w:val="009F440A"/>
    <w:rsid w:val="009F56B4"/>
    <w:rsid w:val="009F6275"/>
    <w:rsid w:val="009F6EDB"/>
    <w:rsid w:val="00A008BE"/>
    <w:rsid w:val="00A013B2"/>
    <w:rsid w:val="00A01BD0"/>
    <w:rsid w:val="00A0242B"/>
    <w:rsid w:val="00A0455E"/>
    <w:rsid w:val="00A056D4"/>
    <w:rsid w:val="00A05D44"/>
    <w:rsid w:val="00A069DB"/>
    <w:rsid w:val="00A06E68"/>
    <w:rsid w:val="00A10808"/>
    <w:rsid w:val="00A10FB6"/>
    <w:rsid w:val="00A15050"/>
    <w:rsid w:val="00A1537F"/>
    <w:rsid w:val="00A15EB2"/>
    <w:rsid w:val="00A1678A"/>
    <w:rsid w:val="00A16FDE"/>
    <w:rsid w:val="00A170BA"/>
    <w:rsid w:val="00A21D1C"/>
    <w:rsid w:val="00A22850"/>
    <w:rsid w:val="00A240FD"/>
    <w:rsid w:val="00A24B11"/>
    <w:rsid w:val="00A25A9E"/>
    <w:rsid w:val="00A270C2"/>
    <w:rsid w:val="00A279FF"/>
    <w:rsid w:val="00A30045"/>
    <w:rsid w:val="00A30F88"/>
    <w:rsid w:val="00A31B59"/>
    <w:rsid w:val="00A32432"/>
    <w:rsid w:val="00A32A08"/>
    <w:rsid w:val="00A32A85"/>
    <w:rsid w:val="00A34049"/>
    <w:rsid w:val="00A35A54"/>
    <w:rsid w:val="00A3618F"/>
    <w:rsid w:val="00A37806"/>
    <w:rsid w:val="00A41066"/>
    <w:rsid w:val="00A413CD"/>
    <w:rsid w:val="00A416ED"/>
    <w:rsid w:val="00A41867"/>
    <w:rsid w:val="00A4270A"/>
    <w:rsid w:val="00A42B66"/>
    <w:rsid w:val="00A431DC"/>
    <w:rsid w:val="00A43256"/>
    <w:rsid w:val="00A43687"/>
    <w:rsid w:val="00A437B0"/>
    <w:rsid w:val="00A4616C"/>
    <w:rsid w:val="00A46C90"/>
    <w:rsid w:val="00A46F6B"/>
    <w:rsid w:val="00A47A13"/>
    <w:rsid w:val="00A529EC"/>
    <w:rsid w:val="00A52A90"/>
    <w:rsid w:val="00A5490D"/>
    <w:rsid w:val="00A554FE"/>
    <w:rsid w:val="00A5551F"/>
    <w:rsid w:val="00A55E7F"/>
    <w:rsid w:val="00A57387"/>
    <w:rsid w:val="00A64667"/>
    <w:rsid w:val="00A65788"/>
    <w:rsid w:val="00A66C47"/>
    <w:rsid w:val="00A70D94"/>
    <w:rsid w:val="00A727DA"/>
    <w:rsid w:val="00A72DA1"/>
    <w:rsid w:val="00A743A4"/>
    <w:rsid w:val="00A74428"/>
    <w:rsid w:val="00A756DE"/>
    <w:rsid w:val="00A7617C"/>
    <w:rsid w:val="00A77618"/>
    <w:rsid w:val="00A827C8"/>
    <w:rsid w:val="00A842D1"/>
    <w:rsid w:val="00A846A7"/>
    <w:rsid w:val="00A8693D"/>
    <w:rsid w:val="00A90238"/>
    <w:rsid w:val="00A90BCA"/>
    <w:rsid w:val="00A93489"/>
    <w:rsid w:val="00A93551"/>
    <w:rsid w:val="00A94905"/>
    <w:rsid w:val="00A96E07"/>
    <w:rsid w:val="00A96E8E"/>
    <w:rsid w:val="00AA03EF"/>
    <w:rsid w:val="00AA0BBE"/>
    <w:rsid w:val="00AA16F5"/>
    <w:rsid w:val="00AA17A8"/>
    <w:rsid w:val="00AA26FF"/>
    <w:rsid w:val="00AA2F5C"/>
    <w:rsid w:val="00AA7380"/>
    <w:rsid w:val="00AA7511"/>
    <w:rsid w:val="00AA77F6"/>
    <w:rsid w:val="00AB00A8"/>
    <w:rsid w:val="00AB1922"/>
    <w:rsid w:val="00AB2C9F"/>
    <w:rsid w:val="00AB5054"/>
    <w:rsid w:val="00AB659E"/>
    <w:rsid w:val="00AC2047"/>
    <w:rsid w:val="00AC2816"/>
    <w:rsid w:val="00AC5271"/>
    <w:rsid w:val="00AC7CFE"/>
    <w:rsid w:val="00AD187E"/>
    <w:rsid w:val="00AD2B28"/>
    <w:rsid w:val="00AD436D"/>
    <w:rsid w:val="00AD5391"/>
    <w:rsid w:val="00AD5E6D"/>
    <w:rsid w:val="00AD5FA3"/>
    <w:rsid w:val="00AD67A2"/>
    <w:rsid w:val="00AE0099"/>
    <w:rsid w:val="00AE0538"/>
    <w:rsid w:val="00AE0F99"/>
    <w:rsid w:val="00AE12AC"/>
    <w:rsid w:val="00AE1449"/>
    <w:rsid w:val="00AE19F9"/>
    <w:rsid w:val="00AE3240"/>
    <w:rsid w:val="00AE344C"/>
    <w:rsid w:val="00AE48E2"/>
    <w:rsid w:val="00AE5622"/>
    <w:rsid w:val="00AE57A5"/>
    <w:rsid w:val="00AE69D5"/>
    <w:rsid w:val="00AE7207"/>
    <w:rsid w:val="00AF0261"/>
    <w:rsid w:val="00AF2358"/>
    <w:rsid w:val="00AF3158"/>
    <w:rsid w:val="00AF3375"/>
    <w:rsid w:val="00AF3AD1"/>
    <w:rsid w:val="00AF5AC9"/>
    <w:rsid w:val="00AF6307"/>
    <w:rsid w:val="00AF69F9"/>
    <w:rsid w:val="00B00231"/>
    <w:rsid w:val="00B01CD9"/>
    <w:rsid w:val="00B01D91"/>
    <w:rsid w:val="00B03415"/>
    <w:rsid w:val="00B034EB"/>
    <w:rsid w:val="00B03D6F"/>
    <w:rsid w:val="00B04282"/>
    <w:rsid w:val="00B05093"/>
    <w:rsid w:val="00B05A11"/>
    <w:rsid w:val="00B05B32"/>
    <w:rsid w:val="00B073D0"/>
    <w:rsid w:val="00B07E56"/>
    <w:rsid w:val="00B07F6E"/>
    <w:rsid w:val="00B10A7F"/>
    <w:rsid w:val="00B1242B"/>
    <w:rsid w:val="00B146B5"/>
    <w:rsid w:val="00B14954"/>
    <w:rsid w:val="00B1501C"/>
    <w:rsid w:val="00B155C1"/>
    <w:rsid w:val="00B1560F"/>
    <w:rsid w:val="00B15795"/>
    <w:rsid w:val="00B15AF7"/>
    <w:rsid w:val="00B15C70"/>
    <w:rsid w:val="00B17281"/>
    <w:rsid w:val="00B1731F"/>
    <w:rsid w:val="00B20326"/>
    <w:rsid w:val="00B21A63"/>
    <w:rsid w:val="00B22581"/>
    <w:rsid w:val="00B22A8F"/>
    <w:rsid w:val="00B23F07"/>
    <w:rsid w:val="00B274A0"/>
    <w:rsid w:val="00B27E1D"/>
    <w:rsid w:val="00B3030C"/>
    <w:rsid w:val="00B30F04"/>
    <w:rsid w:val="00B3183F"/>
    <w:rsid w:val="00B337C2"/>
    <w:rsid w:val="00B338F6"/>
    <w:rsid w:val="00B34240"/>
    <w:rsid w:val="00B34813"/>
    <w:rsid w:val="00B34A38"/>
    <w:rsid w:val="00B34B33"/>
    <w:rsid w:val="00B34BDE"/>
    <w:rsid w:val="00B34E67"/>
    <w:rsid w:val="00B368E4"/>
    <w:rsid w:val="00B36B4F"/>
    <w:rsid w:val="00B37544"/>
    <w:rsid w:val="00B44211"/>
    <w:rsid w:val="00B44D30"/>
    <w:rsid w:val="00B45068"/>
    <w:rsid w:val="00B455BA"/>
    <w:rsid w:val="00B471CF"/>
    <w:rsid w:val="00B47E33"/>
    <w:rsid w:val="00B516E5"/>
    <w:rsid w:val="00B518AE"/>
    <w:rsid w:val="00B51A12"/>
    <w:rsid w:val="00B51A4A"/>
    <w:rsid w:val="00B52848"/>
    <w:rsid w:val="00B52F74"/>
    <w:rsid w:val="00B54F41"/>
    <w:rsid w:val="00B574D9"/>
    <w:rsid w:val="00B61D2D"/>
    <w:rsid w:val="00B6262A"/>
    <w:rsid w:val="00B628EA"/>
    <w:rsid w:val="00B63CD8"/>
    <w:rsid w:val="00B643B9"/>
    <w:rsid w:val="00B6458A"/>
    <w:rsid w:val="00B64DC7"/>
    <w:rsid w:val="00B65DC4"/>
    <w:rsid w:val="00B660B6"/>
    <w:rsid w:val="00B66303"/>
    <w:rsid w:val="00B71524"/>
    <w:rsid w:val="00B715D0"/>
    <w:rsid w:val="00B716A2"/>
    <w:rsid w:val="00B732F6"/>
    <w:rsid w:val="00B74DE4"/>
    <w:rsid w:val="00B75C18"/>
    <w:rsid w:val="00B76E00"/>
    <w:rsid w:val="00B774DD"/>
    <w:rsid w:val="00B7773F"/>
    <w:rsid w:val="00B80317"/>
    <w:rsid w:val="00B824B8"/>
    <w:rsid w:val="00B82CFE"/>
    <w:rsid w:val="00B837F0"/>
    <w:rsid w:val="00B84084"/>
    <w:rsid w:val="00B85905"/>
    <w:rsid w:val="00B86D06"/>
    <w:rsid w:val="00B8756F"/>
    <w:rsid w:val="00B90402"/>
    <w:rsid w:val="00B90869"/>
    <w:rsid w:val="00B91500"/>
    <w:rsid w:val="00B91890"/>
    <w:rsid w:val="00B94A42"/>
    <w:rsid w:val="00B94CF5"/>
    <w:rsid w:val="00B9521F"/>
    <w:rsid w:val="00B95521"/>
    <w:rsid w:val="00B95DE3"/>
    <w:rsid w:val="00B95F27"/>
    <w:rsid w:val="00B964DF"/>
    <w:rsid w:val="00B976CB"/>
    <w:rsid w:val="00B97ED5"/>
    <w:rsid w:val="00BA21D2"/>
    <w:rsid w:val="00BA2543"/>
    <w:rsid w:val="00BA2C99"/>
    <w:rsid w:val="00BA56DD"/>
    <w:rsid w:val="00BA5970"/>
    <w:rsid w:val="00BA6876"/>
    <w:rsid w:val="00BB3820"/>
    <w:rsid w:val="00BB3980"/>
    <w:rsid w:val="00BB3F14"/>
    <w:rsid w:val="00BB52FB"/>
    <w:rsid w:val="00BB619B"/>
    <w:rsid w:val="00BB6A37"/>
    <w:rsid w:val="00BC08DF"/>
    <w:rsid w:val="00BC225B"/>
    <w:rsid w:val="00BC26D5"/>
    <w:rsid w:val="00BC4118"/>
    <w:rsid w:val="00BC4CCF"/>
    <w:rsid w:val="00BC7B9F"/>
    <w:rsid w:val="00BD0808"/>
    <w:rsid w:val="00BD2EAC"/>
    <w:rsid w:val="00BD42E9"/>
    <w:rsid w:val="00BD48D0"/>
    <w:rsid w:val="00BD5921"/>
    <w:rsid w:val="00BD745D"/>
    <w:rsid w:val="00BD7E1D"/>
    <w:rsid w:val="00BE0057"/>
    <w:rsid w:val="00BE0149"/>
    <w:rsid w:val="00BE0F95"/>
    <w:rsid w:val="00BE2308"/>
    <w:rsid w:val="00BE25A9"/>
    <w:rsid w:val="00BE42DA"/>
    <w:rsid w:val="00BE4715"/>
    <w:rsid w:val="00BE62AB"/>
    <w:rsid w:val="00BF29D6"/>
    <w:rsid w:val="00BF4F2C"/>
    <w:rsid w:val="00BF5527"/>
    <w:rsid w:val="00BF5C6F"/>
    <w:rsid w:val="00C0076F"/>
    <w:rsid w:val="00C00E88"/>
    <w:rsid w:val="00C01EE3"/>
    <w:rsid w:val="00C02A78"/>
    <w:rsid w:val="00C02AC5"/>
    <w:rsid w:val="00C106E7"/>
    <w:rsid w:val="00C10CC6"/>
    <w:rsid w:val="00C121DD"/>
    <w:rsid w:val="00C12D66"/>
    <w:rsid w:val="00C138EB"/>
    <w:rsid w:val="00C14044"/>
    <w:rsid w:val="00C14770"/>
    <w:rsid w:val="00C15B4C"/>
    <w:rsid w:val="00C17218"/>
    <w:rsid w:val="00C17268"/>
    <w:rsid w:val="00C17A7A"/>
    <w:rsid w:val="00C22801"/>
    <w:rsid w:val="00C238B4"/>
    <w:rsid w:val="00C24E02"/>
    <w:rsid w:val="00C25428"/>
    <w:rsid w:val="00C26EC3"/>
    <w:rsid w:val="00C31061"/>
    <w:rsid w:val="00C31162"/>
    <w:rsid w:val="00C34A9A"/>
    <w:rsid w:val="00C35A9E"/>
    <w:rsid w:val="00C3652B"/>
    <w:rsid w:val="00C36845"/>
    <w:rsid w:val="00C36CFC"/>
    <w:rsid w:val="00C37E21"/>
    <w:rsid w:val="00C40133"/>
    <w:rsid w:val="00C40891"/>
    <w:rsid w:val="00C41C5E"/>
    <w:rsid w:val="00C41E70"/>
    <w:rsid w:val="00C425FA"/>
    <w:rsid w:val="00C42A5C"/>
    <w:rsid w:val="00C42E66"/>
    <w:rsid w:val="00C432D3"/>
    <w:rsid w:val="00C438BC"/>
    <w:rsid w:val="00C43A00"/>
    <w:rsid w:val="00C4418C"/>
    <w:rsid w:val="00C4503B"/>
    <w:rsid w:val="00C50F41"/>
    <w:rsid w:val="00C50F62"/>
    <w:rsid w:val="00C515B3"/>
    <w:rsid w:val="00C524C6"/>
    <w:rsid w:val="00C52B8F"/>
    <w:rsid w:val="00C53907"/>
    <w:rsid w:val="00C54C0D"/>
    <w:rsid w:val="00C60381"/>
    <w:rsid w:val="00C61A62"/>
    <w:rsid w:val="00C653C6"/>
    <w:rsid w:val="00C65FC9"/>
    <w:rsid w:val="00C70CB8"/>
    <w:rsid w:val="00C71E71"/>
    <w:rsid w:val="00C72528"/>
    <w:rsid w:val="00C7456E"/>
    <w:rsid w:val="00C745E7"/>
    <w:rsid w:val="00C74823"/>
    <w:rsid w:val="00C7530D"/>
    <w:rsid w:val="00C81048"/>
    <w:rsid w:val="00C81AA7"/>
    <w:rsid w:val="00C828B1"/>
    <w:rsid w:val="00C83939"/>
    <w:rsid w:val="00C8445C"/>
    <w:rsid w:val="00C85461"/>
    <w:rsid w:val="00C85CAE"/>
    <w:rsid w:val="00C86235"/>
    <w:rsid w:val="00C863EC"/>
    <w:rsid w:val="00C90B5B"/>
    <w:rsid w:val="00C916C1"/>
    <w:rsid w:val="00C91750"/>
    <w:rsid w:val="00C939DE"/>
    <w:rsid w:val="00C93DC2"/>
    <w:rsid w:val="00C93FDB"/>
    <w:rsid w:val="00C9516D"/>
    <w:rsid w:val="00C95969"/>
    <w:rsid w:val="00C96134"/>
    <w:rsid w:val="00CA0451"/>
    <w:rsid w:val="00CA0E6D"/>
    <w:rsid w:val="00CA21F7"/>
    <w:rsid w:val="00CA4DAD"/>
    <w:rsid w:val="00CA6968"/>
    <w:rsid w:val="00CA76F4"/>
    <w:rsid w:val="00CB0584"/>
    <w:rsid w:val="00CB0CAB"/>
    <w:rsid w:val="00CB16ED"/>
    <w:rsid w:val="00CB2EAC"/>
    <w:rsid w:val="00CB3CD1"/>
    <w:rsid w:val="00CB4E76"/>
    <w:rsid w:val="00CB5435"/>
    <w:rsid w:val="00CB6715"/>
    <w:rsid w:val="00CB6CC4"/>
    <w:rsid w:val="00CB6E59"/>
    <w:rsid w:val="00CB7656"/>
    <w:rsid w:val="00CC0C21"/>
    <w:rsid w:val="00CC204E"/>
    <w:rsid w:val="00CC27BA"/>
    <w:rsid w:val="00CC30B6"/>
    <w:rsid w:val="00CC31EA"/>
    <w:rsid w:val="00CC479C"/>
    <w:rsid w:val="00CC4B3D"/>
    <w:rsid w:val="00CC4B4E"/>
    <w:rsid w:val="00CC59ED"/>
    <w:rsid w:val="00CC7759"/>
    <w:rsid w:val="00CD2C17"/>
    <w:rsid w:val="00CD3DB6"/>
    <w:rsid w:val="00CD520D"/>
    <w:rsid w:val="00CD6017"/>
    <w:rsid w:val="00CD65F8"/>
    <w:rsid w:val="00CD6C0D"/>
    <w:rsid w:val="00CD6E56"/>
    <w:rsid w:val="00CD7617"/>
    <w:rsid w:val="00CE06F6"/>
    <w:rsid w:val="00CE08AE"/>
    <w:rsid w:val="00CE0D8C"/>
    <w:rsid w:val="00CE1277"/>
    <w:rsid w:val="00CE13E3"/>
    <w:rsid w:val="00CE2261"/>
    <w:rsid w:val="00CE275C"/>
    <w:rsid w:val="00CE2AA1"/>
    <w:rsid w:val="00CE41F8"/>
    <w:rsid w:val="00CE49AA"/>
    <w:rsid w:val="00CE60AB"/>
    <w:rsid w:val="00CF161A"/>
    <w:rsid w:val="00CF170B"/>
    <w:rsid w:val="00CF1930"/>
    <w:rsid w:val="00CF1B8A"/>
    <w:rsid w:val="00CF2E97"/>
    <w:rsid w:val="00CF3332"/>
    <w:rsid w:val="00CF340C"/>
    <w:rsid w:val="00CF3B85"/>
    <w:rsid w:val="00CF441E"/>
    <w:rsid w:val="00CF4911"/>
    <w:rsid w:val="00CF5047"/>
    <w:rsid w:val="00CF627E"/>
    <w:rsid w:val="00CF748A"/>
    <w:rsid w:val="00CF74E6"/>
    <w:rsid w:val="00CF79DF"/>
    <w:rsid w:val="00CF7CB6"/>
    <w:rsid w:val="00D00438"/>
    <w:rsid w:val="00D0088F"/>
    <w:rsid w:val="00D00B01"/>
    <w:rsid w:val="00D017B0"/>
    <w:rsid w:val="00D02A65"/>
    <w:rsid w:val="00D02BFB"/>
    <w:rsid w:val="00D02D61"/>
    <w:rsid w:val="00D046FE"/>
    <w:rsid w:val="00D04780"/>
    <w:rsid w:val="00D061F9"/>
    <w:rsid w:val="00D06764"/>
    <w:rsid w:val="00D06FB7"/>
    <w:rsid w:val="00D07645"/>
    <w:rsid w:val="00D07C26"/>
    <w:rsid w:val="00D10CAC"/>
    <w:rsid w:val="00D1235A"/>
    <w:rsid w:val="00D12E2D"/>
    <w:rsid w:val="00D133CB"/>
    <w:rsid w:val="00D141B3"/>
    <w:rsid w:val="00D14ACC"/>
    <w:rsid w:val="00D154C6"/>
    <w:rsid w:val="00D155C0"/>
    <w:rsid w:val="00D21076"/>
    <w:rsid w:val="00D216D5"/>
    <w:rsid w:val="00D222A1"/>
    <w:rsid w:val="00D252E8"/>
    <w:rsid w:val="00D272B0"/>
    <w:rsid w:val="00D30435"/>
    <w:rsid w:val="00D31434"/>
    <w:rsid w:val="00D31C08"/>
    <w:rsid w:val="00D33C57"/>
    <w:rsid w:val="00D3463A"/>
    <w:rsid w:val="00D35EF9"/>
    <w:rsid w:val="00D36466"/>
    <w:rsid w:val="00D3785F"/>
    <w:rsid w:val="00D40B07"/>
    <w:rsid w:val="00D40DE0"/>
    <w:rsid w:val="00D414CB"/>
    <w:rsid w:val="00D439B9"/>
    <w:rsid w:val="00D46F2F"/>
    <w:rsid w:val="00D52ADF"/>
    <w:rsid w:val="00D5539B"/>
    <w:rsid w:val="00D567BA"/>
    <w:rsid w:val="00D61345"/>
    <w:rsid w:val="00D6217B"/>
    <w:rsid w:val="00D6260D"/>
    <w:rsid w:val="00D64425"/>
    <w:rsid w:val="00D644DA"/>
    <w:rsid w:val="00D6590E"/>
    <w:rsid w:val="00D65954"/>
    <w:rsid w:val="00D659AB"/>
    <w:rsid w:val="00D66DCC"/>
    <w:rsid w:val="00D67ECE"/>
    <w:rsid w:val="00D71949"/>
    <w:rsid w:val="00D724D3"/>
    <w:rsid w:val="00D72690"/>
    <w:rsid w:val="00D74945"/>
    <w:rsid w:val="00D80443"/>
    <w:rsid w:val="00D83F7B"/>
    <w:rsid w:val="00D857BE"/>
    <w:rsid w:val="00D85826"/>
    <w:rsid w:val="00D867A7"/>
    <w:rsid w:val="00D87AE8"/>
    <w:rsid w:val="00D90370"/>
    <w:rsid w:val="00D906B2"/>
    <w:rsid w:val="00D90975"/>
    <w:rsid w:val="00D912D6"/>
    <w:rsid w:val="00D91681"/>
    <w:rsid w:val="00D931FF"/>
    <w:rsid w:val="00D939A4"/>
    <w:rsid w:val="00D95A6E"/>
    <w:rsid w:val="00D96AB4"/>
    <w:rsid w:val="00D97437"/>
    <w:rsid w:val="00D97479"/>
    <w:rsid w:val="00DA038B"/>
    <w:rsid w:val="00DA07F4"/>
    <w:rsid w:val="00DA19F0"/>
    <w:rsid w:val="00DA2374"/>
    <w:rsid w:val="00DA2483"/>
    <w:rsid w:val="00DA3058"/>
    <w:rsid w:val="00DA3360"/>
    <w:rsid w:val="00DA5F66"/>
    <w:rsid w:val="00DA6819"/>
    <w:rsid w:val="00DA699C"/>
    <w:rsid w:val="00DB0AA5"/>
    <w:rsid w:val="00DB130D"/>
    <w:rsid w:val="00DB2382"/>
    <w:rsid w:val="00DB2B74"/>
    <w:rsid w:val="00DB4481"/>
    <w:rsid w:val="00DB47F7"/>
    <w:rsid w:val="00DB48F1"/>
    <w:rsid w:val="00DB53C2"/>
    <w:rsid w:val="00DB5927"/>
    <w:rsid w:val="00DB5AB7"/>
    <w:rsid w:val="00DB5F4D"/>
    <w:rsid w:val="00DB6F31"/>
    <w:rsid w:val="00DB78F4"/>
    <w:rsid w:val="00DB7E4C"/>
    <w:rsid w:val="00DC07B1"/>
    <w:rsid w:val="00DC0EF8"/>
    <w:rsid w:val="00DC1355"/>
    <w:rsid w:val="00DC17EB"/>
    <w:rsid w:val="00DC1D7D"/>
    <w:rsid w:val="00DC2CDD"/>
    <w:rsid w:val="00DC3F28"/>
    <w:rsid w:val="00DC4199"/>
    <w:rsid w:val="00DC4BDD"/>
    <w:rsid w:val="00DC7010"/>
    <w:rsid w:val="00DD02A7"/>
    <w:rsid w:val="00DD31BE"/>
    <w:rsid w:val="00DD517B"/>
    <w:rsid w:val="00DD5DF6"/>
    <w:rsid w:val="00DD7478"/>
    <w:rsid w:val="00DE0897"/>
    <w:rsid w:val="00DE24C3"/>
    <w:rsid w:val="00DE38F3"/>
    <w:rsid w:val="00DE39EE"/>
    <w:rsid w:val="00DE424D"/>
    <w:rsid w:val="00DE5B2B"/>
    <w:rsid w:val="00DE64FA"/>
    <w:rsid w:val="00DE6900"/>
    <w:rsid w:val="00DE70D2"/>
    <w:rsid w:val="00DE76EE"/>
    <w:rsid w:val="00DE7C16"/>
    <w:rsid w:val="00DF0029"/>
    <w:rsid w:val="00DF2172"/>
    <w:rsid w:val="00DF2DE5"/>
    <w:rsid w:val="00DF3DBD"/>
    <w:rsid w:val="00DF4732"/>
    <w:rsid w:val="00DF4D46"/>
    <w:rsid w:val="00DF662A"/>
    <w:rsid w:val="00DF776B"/>
    <w:rsid w:val="00E00A57"/>
    <w:rsid w:val="00E00BF5"/>
    <w:rsid w:val="00E00E45"/>
    <w:rsid w:val="00E020FC"/>
    <w:rsid w:val="00E0232B"/>
    <w:rsid w:val="00E0240E"/>
    <w:rsid w:val="00E06215"/>
    <w:rsid w:val="00E102BD"/>
    <w:rsid w:val="00E10D0E"/>
    <w:rsid w:val="00E1211F"/>
    <w:rsid w:val="00E14390"/>
    <w:rsid w:val="00E164B5"/>
    <w:rsid w:val="00E16A24"/>
    <w:rsid w:val="00E16F92"/>
    <w:rsid w:val="00E17BAD"/>
    <w:rsid w:val="00E207D6"/>
    <w:rsid w:val="00E20E87"/>
    <w:rsid w:val="00E21D5A"/>
    <w:rsid w:val="00E223FA"/>
    <w:rsid w:val="00E2259B"/>
    <w:rsid w:val="00E23348"/>
    <w:rsid w:val="00E23E31"/>
    <w:rsid w:val="00E244C8"/>
    <w:rsid w:val="00E24926"/>
    <w:rsid w:val="00E24928"/>
    <w:rsid w:val="00E259A7"/>
    <w:rsid w:val="00E259C8"/>
    <w:rsid w:val="00E2713F"/>
    <w:rsid w:val="00E30C60"/>
    <w:rsid w:val="00E31B9A"/>
    <w:rsid w:val="00E32829"/>
    <w:rsid w:val="00E34E0C"/>
    <w:rsid w:val="00E351D1"/>
    <w:rsid w:val="00E35C9E"/>
    <w:rsid w:val="00E36F53"/>
    <w:rsid w:val="00E401E7"/>
    <w:rsid w:val="00E40BC4"/>
    <w:rsid w:val="00E40F98"/>
    <w:rsid w:val="00E419A6"/>
    <w:rsid w:val="00E44DFC"/>
    <w:rsid w:val="00E47288"/>
    <w:rsid w:val="00E50A2E"/>
    <w:rsid w:val="00E529BF"/>
    <w:rsid w:val="00E53900"/>
    <w:rsid w:val="00E5522D"/>
    <w:rsid w:val="00E55FA1"/>
    <w:rsid w:val="00E561EE"/>
    <w:rsid w:val="00E57199"/>
    <w:rsid w:val="00E57526"/>
    <w:rsid w:val="00E57850"/>
    <w:rsid w:val="00E60539"/>
    <w:rsid w:val="00E60F74"/>
    <w:rsid w:val="00E63E8D"/>
    <w:rsid w:val="00E657F3"/>
    <w:rsid w:val="00E6738F"/>
    <w:rsid w:val="00E70F25"/>
    <w:rsid w:val="00E71D62"/>
    <w:rsid w:val="00E72259"/>
    <w:rsid w:val="00E72939"/>
    <w:rsid w:val="00E72C33"/>
    <w:rsid w:val="00E76509"/>
    <w:rsid w:val="00E772D3"/>
    <w:rsid w:val="00E7788F"/>
    <w:rsid w:val="00E80D76"/>
    <w:rsid w:val="00E83CC8"/>
    <w:rsid w:val="00E84148"/>
    <w:rsid w:val="00E84DBC"/>
    <w:rsid w:val="00E873A8"/>
    <w:rsid w:val="00E9054B"/>
    <w:rsid w:val="00E910F6"/>
    <w:rsid w:val="00E919C7"/>
    <w:rsid w:val="00E91BEC"/>
    <w:rsid w:val="00E91E9D"/>
    <w:rsid w:val="00E925D6"/>
    <w:rsid w:val="00E935BA"/>
    <w:rsid w:val="00E94310"/>
    <w:rsid w:val="00E950CA"/>
    <w:rsid w:val="00E962FA"/>
    <w:rsid w:val="00E96C3D"/>
    <w:rsid w:val="00E9710B"/>
    <w:rsid w:val="00EA0348"/>
    <w:rsid w:val="00EA0772"/>
    <w:rsid w:val="00EA0AD4"/>
    <w:rsid w:val="00EA0CDF"/>
    <w:rsid w:val="00EA28D7"/>
    <w:rsid w:val="00EA5A79"/>
    <w:rsid w:val="00EA6249"/>
    <w:rsid w:val="00EA6755"/>
    <w:rsid w:val="00EB0404"/>
    <w:rsid w:val="00EB16A3"/>
    <w:rsid w:val="00EB3475"/>
    <w:rsid w:val="00EB3FB6"/>
    <w:rsid w:val="00EB56CE"/>
    <w:rsid w:val="00EB6519"/>
    <w:rsid w:val="00EB6C98"/>
    <w:rsid w:val="00EB6EB2"/>
    <w:rsid w:val="00EC1AB6"/>
    <w:rsid w:val="00EC2505"/>
    <w:rsid w:val="00EC29DF"/>
    <w:rsid w:val="00EC5119"/>
    <w:rsid w:val="00EC5204"/>
    <w:rsid w:val="00EC5C2B"/>
    <w:rsid w:val="00EC71F3"/>
    <w:rsid w:val="00ED1186"/>
    <w:rsid w:val="00ED137D"/>
    <w:rsid w:val="00ED3111"/>
    <w:rsid w:val="00ED4AAA"/>
    <w:rsid w:val="00ED4AB5"/>
    <w:rsid w:val="00ED6824"/>
    <w:rsid w:val="00ED6917"/>
    <w:rsid w:val="00ED6CF3"/>
    <w:rsid w:val="00EE1E15"/>
    <w:rsid w:val="00EE387A"/>
    <w:rsid w:val="00EE3913"/>
    <w:rsid w:val="00EE459D"/>
    <w:rsid w:val="00EE55A1"/>
    <w:rsid w:val="00EE5665"/>
    <w:rsid w:val="00EE5A25"/>
    <w:rsid w:val="00EE642F"/>
    <w:rsid w:val="00EE6D4E"/>
    <w:rsid w:val="00EE73AF"/>
    <w:rsid w:val="00EE77B6"/>
    <w:rsid w:val="00EE7835"/>
    <w:rsid w:val="00EF0E8E"/>
    <w:rsid w:val="00EF0ED5"/>
    <w:rsid w:val="00EF298D"/>
    <w:rsid w:val="00EF2D8E"/>
    <w:rsid w:val="00EF2F82"/>
    <w:rsid w:val="00EF3009"/>
    <w:rsid w:val="00EF3016"/>
    <w:rsid w:val="00EF35C7"/>
    <w:rsid w:val="00EF3E33"/>
    <w:rsid w:val="00EF4C62"/>
    <w:rsid w:val="00EF692D"/>
    <w:rsid w:val="00F05269"/>
    <w:rsid w:val="00F068E2"/>
    <w:rsid w:val="00F0733B"/>
    <w:rsid w:val="00F1072F"/>
    <w:rsid w:val="00F13444"/>
    <w:rsid w:val="00F13E7D"/>
    <w:rsid w:val="00F1407D"/>
    <w:rsid w:val="00F1696B"/>
    <w:rsid w:val="00F16DEA"/>
    <w:rsid w:val="00F1791D"/>
    <w:rsid w:val="00F221FA"/>
    <w:rsid w:val="00F25139"/>
    <w:rsid w:val="00F275E1"/>
    <w:rsid w:val="00F276D4"/>
    <w:rsid w:val="00F302B5"/>
    <w:rsid w:val="00F32AD6"/>
    <w:rsid w:val="00F33717"/>
    <w:rsid w:val="00F345D5"/>
    <w:rsid w:val="00F345DE"/>
    <w:rsid w:val="00F3600B"/>
    <w:rsid w:val="00F364D5"/>
    <w:rsid w:val="00F3741B"/>
    <w:rsid w:val="00F374F0"/>
    <w:rsid w:val="00F3789A"/>
    <w:rsid w:val="00F37A6D"/>
    <w:rsid w:val="00F4080E"/>
    <w:rsid w:val="00F40CEE"/>
    <w:rsid w:val="00F42D61"/>
    <w:rsid w:val="00F44439"/>
    <w:rsid w:val="00F4478E"/>
    <w:rsid w:val="00F44F74"/>
    <w:rsid w:val="00F4522B"/>
    <w:rsid w:val="00F46FA4"/>
    <w:rsid w:val="00F47F33"/>
    <w:rsid w:val="00F51A7F"/>
    <w:rsid w:val="00F522B7"/>
    <w:rsid w:val="00F529C3"/>
    <w:rsid w:val="00F536EA"/>
    <w:rsid w:val="00F5548A"/>
    <w:rsid w:val="00F55F13"/>
    <w:rsid w:val="00F5690A"/>
    <w:rsid w:val="00F5731A"/>
    <w:rsid w:val="00F574B4"/>
    <w:rsid w:val="00F57ABA"/>
    <w:rsid w:val="00F631BD"/>
    <w:rsid w:val="00F640BD"/>
    <w:rsid w:val="00F64BD6"/>
    <w:rsid w:val="00F71119"/>
    <w:rsid w:val="00F715E0"/>
    <w:rsid w:val="00F72616"/>
    <w:rsid w:val="00F7269D"/>
    <w:rsid w:val="00F7292C"/>
    <w:rsid w:val="00F740F5"/>
    <w:rsid w:val="00F757D8"/>
    <w:rsid w:val="00F758D2"/>
    <w:rsid w:val="00F75C65"/>
    <w:rsid w:val="00F76954"/>
    <w:rsid w:val="00F76B93"/>
    <w:rsid w:val="00F80958"/>
    <w:rsid w:val="00F809A7"/>
    <w:rsid w:val="00F81046"/>
    <w:rsid w:val="00F81CF1"/>
    <w:rsid w:val="00F823A3"/>
    <w:rsid w:val="00F82AA1"/>
    <w:rsid w:val="00F83918"/>
    <w:rsid w:val="00F84633"/>
    <w:rsid w:val="00F847F7"/>
    <w:rsid w:val="00F85ABF"/>
    <w:rsid w:val="00F86B4E"/>
    <w:rsid w:val="00F8725C"/>
    <w:rsid w:val="00F9000C"/>
    <w:rsid w:val="00F91CB5"/>
    <w:rsid w:val="00F9230C"/>
    <w:rsid w:val="00F927FA"/>
    <w:rsid w:val="00F931F3"/>
    <w:rsid w:val="00F93583"/>
    <w:rsid w:val="00F939CC"/>
    <w:rsid w:val="00F977FC"/>
    <w:rsid w:val="00FA0659"/>
    <w:rsid w:val="00FA0D00"/>
    <w:rsid w:val="00FA1384"/>
    <w:rsid w:val="00FA17AA"/>
    <w:rsid w:val="00FA27FE"/>
    <w:rsid w:val="00FA3356"/>
    <w:rsid w:val="00FA34E0"/>
    <w:rsid w:val="00FA3DA5"/>
    <w:rsid w:val="00FA5270"/>
    <w:rsid w:val="00FA59B3"/>
    <w:rsid w:val="00FA5FBF"/>
    <w:rsid w:val="00FA650D"/>
    <w:rsid w:val="00FA67B8"/>
    <w:rsid w:val="00FA6AF1"/>
    <w:rsid w:val="00FA6FDA"/>
    <w:rsid w:val="00FA7A74"/>
    <w:rsid w:val="00FB02A7"/>
    <w:rsid w:val="00FB2305"/>
    <w:rsid w:val="00FB2CC3"/>
    <w:rsid w:val="00FB3CE0"/>
    <w:rsid w:val="00FB40B8"/>
    <w:rsid w:val="00FB44EE"/>
    <w:rsid w:val="00FB615A"/>
    <w:rsid w:val="00FB7962"/>
    <w:rsid w:val="00FC025E"/>
    <w:rsid w:val="00FC36EE"/>
    <w:rsid w:val="00FC438F"/>
    <w:rsid w:val="00FC6D48"/>
    <w:rsid w:val="00FD0990"/>
    <w:rsid w:val="00FD1422"/>
    <w:rsid w:val="00FD1BB6"/>
    <w:rsid w:val="00FD21F0"/>
    <w:rsid w:val="00FD45C1"/>
    <w:rsid w:val="00FD56FF"/>
    <w:rsid w:val="00FD60FC"/>
    <w:rsid w:val="00FD68EB"/>
    <w:rsid w:val="00FD7602"/>
    <w:rsid w:val="00FE04AC"/>
    <w:rsid w:val="00FE25EA"/>
    <w:rsid w:val="00FE342A"/>
    <w:rsid w:val="00FE4819"/>
    <w:rsid w:val="00FE4EAD"/>
    <w:rsid w:val="00FE6061"/>
    <w:rsid w:val="00FE74FD"/>
    <w:rsid w:val="00FF0665"/>
    <w:rsid w:val="00FF080F"/>
    <w:rsid w:val="00FF25D0"/>
    <w:rsid w:val="00FF26FA"/>
    <w:rsid w:val="00FF315C"/>
    <w:rsid w:val="00FF383E"/>
    <w:rsid w:val="00FF3E1A"/>
    <w:rsid w:val="00FF42BF"/>
    <w:rsid w:val="00FF459A"/>
    <w:rsid w:val="00FF4DCE"/>
    <w:rsid w:val="00FF778B"/>
    <w:rsid w:val="00FF783E"/>
    <w:rsid w:val="00FF7B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uiPriority="0"/>
    <w:lsdException w:name="footnote text" w:locked="1" w:semiHidden="1" w:unhideWhenUsed="1"/>
    <w:lsdException w:name="annotation text" w:locked="1" w:semiHidden="1" w:unhideWhenUsed="1"/>
    <w:lsdException w:name="header" w:uiPriority="0"/>
    <w:lsdException w:name="footer" w:locked="1" w:semiHidden="1" w:unhideWhenUsed="1"/>
    <w:lsdException w:name="index heading" w:locked="1" w:semiHidden="1" w:unhideWhenUsed="1"/>
    <w:lsdException w:name="caption" w:uiPriority="0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26172A"/>
    <w:pPr>
      <w:jc w:val="both"/>
    </w:pPr>
    <w:rPr>
      <w:rFonts w:ascii="Arial" w:hAnsi="Arial"/>
      <w:sz w:val="20"/>
      <w:szCs w:val="20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5A1161"/>
    <w:pPr>
      <w:numPr>
        <w:numId w:val="2"/>
      </w:numPr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aliases w:val="Reset numbering"/>
    <w:basedOn w:val="Normln"/>
    <w:next w:val="Normln"/>
    <w:link w:val="Nadpis2Char"/>
    <w:uiPriority w:val="99"/>
    <w:qFormat/>
    <w:rsid w:val="005A1161"/>
    <w:pPr>
      <w:keepNext/>
      <w:numPr>
        <w:ilvl w:val="1"/>
        <w:numId w:val="3"/>
      </w:numPr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aliases w:val="Level 1 - 1,H3,3 bullet,b,2"/>
    <w:basedOn w:val="Normln"/>
    <w:next w:val="Normln"/>
    <w:link w:val="Nadpis3Char"/>
    <w:uiPriority w:val="99"/>
    <w:qFormat/>
    <w:rsid w:val="005A1161"/>
    <w:pPr>
      <w:keepNext/>
      <w:numPr>
        <w:ilvl w:val="2"/>
        <w:numId w:val="3"/>
      </w:numPr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aliases w:val="Level 2 - a"/>
    <w:basedOn w:val="Normln"/>
    <w:next w:val="Normln"/>
    <w:link w:val="Nadpis4Char"/>
    <w:uiPriority w:val="99"/>
    <w:qFormat/>
    <w:rsid w:val="005A1161"/>
    <w:pPr>
      <w:keepNext/>
      <w:numPr>
        <w:ilvl w:val="3"/>
        <w:numId w:val="3"/>
      </w:numPr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aliases w:val="Level 3 - i"/>
    <w:basedOn w:val="Normln"/>
    <w:next w:val="Normln"/>
    <w:link w:val="Nadpis5Char"/>
    <w:uiPriority w:val="99"/>
    <w:qFormat/>
    <w:rsid w:val="005A1161"/>
    <w:pPr>
      <w:keepNext/>
      <w:numPr>
        <w:ilvl w:val="4"/>
        <w:numId w:val="3"/>
      </w:numPr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aliases w:val="Legal Level 1."/>
    <w:basedOn w:val="Normln"/>
    <w:next w:val="Normln"/>
    <w:link w:val="Nadpis6Char"/>
    <w:uiPriority w:val="99"/>
    <w:qFormat/>
    <w:rsid w:val="005A1161"/>
    <w:pPr>
      <w:keepNext/>
      <w:numPr>
        <w:ilvl w:val="5"/>
        <w:numId w:val="3"/>
      </w:numPr>
      <w:outlineLvl w:val="5"/>
    </w:pPr>
    <w:rPr>
      <w:rFonts w:ascii="Calibri" w:hAnsi="Calibri"/>
      <w:b/>
      <w:bCs/>
    </w:rPr>
  </w:style>
  <w:style w:type="paragraph" w:styleId="Nadpis7">
    <w:name w:val="heading 7"/>
    <w:aliases w:val="Legal Level 1.1."/>
    <w:basedOn w:val="Normln"/>
    <w:next w:val="Normln"/>
    <w:link w:val="Nadpis7Char"/>
    <w:uiPriority w:val="99"/>
    <w:qFormat/>
    <w:rsid w:val="005A1161"/>
    <w:pPr>
      <w:keepNext/>
      <w:numPr>
        <w:ilvl w:val="6"/>
        <w:numId w:val="3"/>
      </w:numPr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aliases w:val="Legal Level 1.1.1."/>
    <w:basedOn w:val="Normln"/>
    <w:next w:val="Normln"/>
    <w:link w:val="Nadpis8Char"/>
    <w:uiPriority w:val="99"/>
    <w:qFormat/>
    <w:rsid w:val="005A1161"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aliases w:val="Legal Level 1.1.1.1."/>
    <w:basedOn w:val="Normln"/>
    <w:next w:val="Normln"/>
    <w:link w:val="Nadpis9Char"/>
    <w:uiPriority w:val="99"/>
    <w:qFormat/>
    <w:rsid w:val="005A1161"/>
    <w:pPr>
      <w:keepNext/>
      <w:numPr>
        <w:ilvl w:val="8"/>
        <w:numId w:val="3"/>
      </w:numPr>
      <w:outlineLvl w:val="8"/>
    </w:pPr>
    <w:rPr>
      <w:rFonts w:ascii="Cambria" w:hAnsi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F83918"/>
    <w:rPr>
      <w:rFonts w:ascii="Cambria" w:hAnsi="Cambria"/>
      <w:b/>
      <w:kern w:val="32"/>
      <w:sz w:val="32"/>
      <w:lang w:val="sk-SK" w:eastAsia="en-US"/>
    </w:rPr>
  </w:style>
  <w:style w:type="character" w:customStyle="1" w:styleId="Nadpis2Char">
    <w:name w:val="Nadpis 2 Char"/>
    <w:aliases w:val="Reset numbering Char"/>
    <w:basedOn w:val="Standardnpsmoodstavce"/>
    <w:link w:val="Nadpis2"/>
    <w:uiPriority w:val="99"/>
    <w:locked/>
    <w:rsid w:val="00F83918"/>
    <w:rPr>
      <w:rFonts w:ascii="Cambria" w:hAnsi="Cambria"/>
      <w:b/>
      <w:i/>
      <w:sz w:val="28"/>
      <w:lang w:val="sk-SK" w:eastAsia="en-US"/>
    </w:rPr>
  </w:style>
  <w:style w:type="character" w:customStyle="1" w:styleId="Nadpis3Char">
    <w:name w:val="Nadpis 3 Char"/>
    <w:aliases w:val="Level 1 - 1 Char,H3 Char,3 bullet Char,b Char,2 Char"/>
    <w:basedOn w:val="Standardnpsmoodstavce"/>
    <w:link w:val="Nadpis3"/>
    <w:uiPriority w:val="99"/>
    <w:locked/>
    <w:rsid w:val="00F83918"/>
    <w:rPr>
      <w:rFonts w:ascii="Cambria" w:hAnsi="Cambria"/>
      <w:b/>
      <w:sz w:val="26"/>
      <w:lang w:val="sk-SK" w:eastAsia="en-US"/>
    </w:rPr>
  </w:style>
  <w:style w:type="character" w:customStyle="1" w:styleId="Nadpis4Char">
    <w:name w:val="Nadpis 4 Char"/>
    <w:aliases w:val="Level 2 - a Char"/>
    <w:basedOn w:val="Standardnpsmoodstavce"/>
    <w:link w:val="Nadpis4"/>
    <w:uiPriority w:val="99"/>
    <w:locked/>
    <w:rsid w:val="00F83918"/>
    <w:rPr>
      <w:rFonts w:ascii="Calibri" w:hAnsi="Calibri"/>
      <w:b/>
      <w:sz w:val="28"/>
      <w:lang w:val="sk-SK" w:eastAsia="en-US"/>
    </w:rPr>
  </w:style>
  <w:style w:type="character" w:customStyle="1" w:styleId="Nadpis5Char">
    <w:name w:val="Nadpis 5 Char"/>
    <w:aliases w:val="Level 3 - i Char"/>
    <w:basedOn w:val="Standardnpsmoodstavce"/>
    <w:link w:val="Nadpis5"/>
    <w:uiPriority w:val="99"/>
    <w:locked/>
    <w:rsid w:val="00F83918"/>
    <w:rPr>
      <w:rFonts w:ascii="Calibri" w:hAnsi="Calibri"/>
      <w:b/>
      <w:i/>
      <w:sz w:val="26"/>
      <w:lang w:val="sk-SK" w:eastAsia="en-US"/>
    </w:rPr>
  </w:style>
  <w:style w:type="character" w:customStyle="1" w:styleId="Nadpis6Char">
    <w:name w:val="Nadpis 6 Char"/>
    <w:aliases w:val="Legal Level 1. Char"/>
    <w:basedOn w:val="Standardnpsmoodstavce"/>
    <w:link w:val="Nadpis6"/>
    <w:uiPriority w:val="99"/>
    <w:locked/>
    <w:rsid w:val="00F83918"/>
    <w:rPr>
      <w:rFonts w:ascii="Calibri" w:hAnsi="Calibri"/>
      <w:b/>
      <w:lang w:val="sk-SK" w:eastAsia="en-US"/>
    </w:rPr>
  </w:style>
  <w:style w:type="character" w:customStyle="1" w:styleId="Nadpis7Char">
    <w:name w:val="Nadpis 7 Char"/>
    <w:aliases w:val="Legal Level 1.1. Char"/>
    <w:basedOn w:val="Standardnpsmoodstavce"/>
    <w:link w:val="Nadpis7"/>
    <w:uiPriority w:val="99"/>
    <w:locked/>
    <w:rsid w:val="00F83918"/>
    <w:rPr>
      <w:rFonts w:ascii="Calibri" w:hAnsi="Calibri"/>
      <w:sz w:val="24"/>
      <w:lang w:val="sk-SK" w:eastAsia="en-US"/>
    </w:rPr>
  </w:style>
  <w:style w:type="character" w:customStyle="1" w:styleId="Nadpis8Char">
    <w:name w:val="Nadpis 8 Char"/>
    <w:aliases w:val="Legal Level 1.1.1. Char"/>
    <w:basedOn w:val="Standardnpsmoodstavce"/>
    <w:link w:val="Nadpis8"/>
    <w:uiPriority w:val="99"/>
    <w:locked/>
    <w:rsid w:val="00F83918"/>
    <w:rPr>
      <w:rFonts w:ascii="Calibri" w:hAnsi="Calibri"/>
      <w:i/>
      <w:sz w:val="24"/>
      <w:lang w:val="sk-SK" w:eastAsia="en-US"/>
    </w:rPr>
  </w:style>
  <w:style w:type="character" w:customStyle="1" w:styleId="Nadpis9Char">
    <w:name w:val="Nadpis 9 Char"/>
    <w:aliases w:val="Legal Level 1.1.1.1. Char"/>
    <w:basedOn w:val="Standardnpsmoodstavce"/>
    <w:link w:val="Nadpis9"/>
    <w:uiPriority w:val="99"/>
    <w:locked/>
    <w:rsid w:val="00F83918"/>
    <w:rPr>
      <w:rFonts w:ascii="Cambria" w:hAnsi="Cambria"/>
      <w:lang w:val="sk-SK" w:eastAsia="en-US"/>
    </w:rPr>
  </w:style>
  <w:style w:type="paragraph" w:styleId="Zkladntextodsazen">
    <w:name w:val="Body Text Indent"/>
    <w:basedOn w:val="Normln"/>
    <w:link w:val="ZkladntextodsazenChar"/>
    <w:uiPriority w:val="99"/>
    <w:rsid w:val="005A1161"/>
    <w:pPr>
      <w:spacing w:before="120"/>
      <w:ind w:left="57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odsazen2">
    <w:name w:val="Body Text Indent 2"/>
    <w:basedOn w:val="Normln"/>
    <w:link w:val="Zkladntextodsazen2Char"/>
    <w:uiPriority w:val="99"/>
    <w:rsid w:val="005A1161"/>
    <w:pPr>
      <w:ind w:left="284" w:hanging="284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odsazen3">
    <w:name w:val="Body Text Indent 3"/>
    <w:basedOn w:val="Normln"/>
    <w:link w:val="Zkladntextodsazen3Char"/>
    <w:uiPriority w:val="99"/>
    <w:rsid w:val="005A1161"/>
    <w:pPr>
      <w:ind w:left="567" w:hanging="567"/>
    </w:pPr>
    <w:rPr>
      <w:sz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F83918"/>
    <w:rPr>
      <w:rFonts w:ascii="Arial" w:hAnsi="Arial"/>
      <w:sz w:val="16"/>
      <w:lang w:eastAsia="en-US"/>
    </w:rPr>
  </w:style>
  <w:style w:type="paragraph" w:styleId="Zkladntext">
    <w:name w:val="Body Text"/>
    <w:basedOn w:val="Normln"/>
    <w:link w:val="ZkladntextChar"/>
    <w:uiPriority w:val="99"/>
    <w:rsid w:val="005A1161"/>
    <w:pPr>
      <w:spacing w:before="144" w:after="144"/>
      <w:ind w:firstLine="709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pat">
    <w:name w:val="footer"/>
    <w:basedOn w:val="Normln"/>
    <w:link w:val="ZpatChar"/>
    <w:uiPriority w:val="99"/>
    <w:rsid w:val="005A116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83918"/>
    <w:rPr>
      <w:rFonts w:ascii="Arial" w:hAnsi="Arial"/>
      <w:sz w:val="20"/>
      <w:lang w:eastAsia="en-US"/>
    </w:rPr>
  </w:style>
  <w:style w:type="character" w:styleId="slostrnky">
    <w:name w:val="page number"/>
    <w:basedOn w:val="Standardnpsmoodstavce"/>
    <w:uiPriority w:val="99"/>
    <w:rsid w:val="005A1161"/>
    <w:rPr>
      <w:rFonts w:ascii="Arial" w:hAnsi="Arial" w:cs="Times New Roman"/>
      <w:sz w:val="20"/>
    </w:rPr>
  </w:style>
  <w:style w:type="paragraph" w:styleId="Zhlav">
    <w:name w:val="header"/>
    <w:basedOn w:val="Normln"/>
    <w:link w:val="ZhlavChar"/>
    <w:uiPriority w:val="99"/>
    <w:rsid w:val="005A116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Textvbloku">
    <w:name w:val="Block Text"/>
    <w:basedOn w:val="Normln"/>
    <w:uiPriority w:val="99"/>
    <w:rsid w:val="005A1161"/>
    <w:pPr>
      <w:ind w:left="284" w:right="424" w:hanging="284"/>
    </w:pPr>
    <w:rPr>
      <w:sz w:val="24"/>
    </w:rPr>
  </w:style>
  <w:style w:type="paragraph" w:styleId="Zkladntext2">
    <w:name w:val="Body Text 2"/>
    <w:basedOn w:val="Normln"/>
    <w:link w:val="Zkladntext2Char"/>
    <w:uiPriority w:val="99"/>
    <w:rsid w:val="005A1161"/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3">
    <w:name w:val="Body Text 3"/>
    <w:basedOn w:val="Normln"/>
    <w:link w:val="Zkladntext3Char"/>
    <w:uiPriority w:val="99"/>
    <w:rsid w:val="005A1161"/>
    <w:rPr>
      <w:sz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F83918"/>
    <w:rPr>
      <w:rFonts w:ascii="Arial" w:hAnsi="Arial"/>
      <w:sz w:val="16"/>
      <w:lang w:eastAsia="en-US"/>
    </w:rPr>
  </w:style>
  <w:style w:type="paragraph" w:styleId="Titulek">
    <w:name w:val="caption"/>
    <w:basedOn w:val="Normln"/>
    <w:next w:val="Normln"/>
    <w:uiPriority w:val="99"/>
    <w:qFormat/>
    <w:rsid w:val="005A1161"/>
    <w:rPr>
      <w:sz w:val="24"/>
      <w:u w:val="single"/>
      <w:lang w:val="cs-CZ" w:eastAsia="sk-SK"/>
    </w:rPr>
  </w:style>
  <w:style w:type="paragraph" w:customStyle="1" w:styleId="tableheader">
    <w:name w:val="table header"/>
    <w:basedOn w:val="Normln"/>
    <w:uiPriority w:val="99"/>
    <w:rsid w:val="005A1161"/>
    <w:pPr>
      <w:jc w:val="center"/>
    </w:pPr>
    <w:rPr>
      <w:rFonts w:ascii="Times New Roman Bold" w:hAnsi="Times New Roman Bold"/>
      <w:b/>
      <w:i/>
      <w:lang w:eastAsia="sk-SK"/>
    </w:rPr>
  </w:style>
  <w:style w:type="paragraph" w:customStyle="1" w:styleId="tabletext">
    <w:name w:val="table text"/>
    <w:basedOn w:val="Normln"/>
    <w:uiPriority w:val="99"/>
    <w:rsid w:val="005A1161"/>
    <w:rPr>
      <w:sz w:val="22"/>
    </w:rPr>
  </w:style>
  <w:style w:type="paragraph" w:customStyle="1" w:styleId="Kapitola">
    <w:name w:val="Kapitola"/>
    <w:basedOn w:val="Normln"/>
    <w:uiPriority w:val="99"/>
    <w:rsid w:val="005A1161"/>
    <w:pPr>
      <w:numPr>
        <w:numId w:val="11"/>
      </w:numPr>
      <w:tabs>
        <w:tab w:val="left" w:pos="425"/>
        <w:tab w:val="left" w:pos="567"/>
      </w:tabs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uiPriority w:val="99"/>
    <w:rsid w:val="005A1161"/>
    <w:pPr>
      <w:spacing w:line="240" w:lineRule="atLeast"/>
      <w:jc w:val="left"/>
    </w:pPr>
    <w:rPr>
      <w:sz w:val="22"/>
    </w:rPr>
  </w:style>
  <w:style w:type="paragraph" w:customStyle="1" w:styleId="TableFigure">
    <w:name w:val="Table Figure"/>
    <w:basedOn w:val="Normln"/>
    <w:next w:val="Normln"/>
    <w:uiPriority w:val="99"/>
    <w:rsid w:val="005A1161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"/>
    <w:uiPriority w:val="99"/>
    <w:rsid w:val="005A1161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"/>
    <w:uiPriority w:val="99"/>
    <w:rsid w:val="005A1161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"/>
    <w:uiPriority w:val="99"/>
    <w:rsid w:val="005A1161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paragraph" w:styleId="Textbubliny">
    <w:name w:val="Balloon Text"/>
    <w:basedOn w:val="Normln"/>
    <w:link w:val="TextbublinyChar"/>
    <w:uiPriority w:val="99"/>
    <w:semiHidden/>
    <w:rsid w:val="0059145E"/>
    <w:rPr>
      <w:rFonts w:ascii="Times New Roman" w:hAnsi="Times New Roman"/>
      <w:sz w:val="2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F83918"/>
    <w:rPr>
      <w:sz w:val="2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59145E"/>
    <w:rPr>
      <w:rFonts w:cs="Times New Roman"/>
      <w:sz w:val="16"/>
    </w:rPr>
  </w:style>
  <w:style w:type="paragraph" w:styleId="Textkomente">
    <w:name w:val="annotation text"/>
    <w:basedOn w:val="Normln"/>
    <w:link w:val="TextkomenteChar"/>
    <w:uiPriority w:val="99"/>
    <w:semiHidden/>
    <w:rsid w:val="0059145E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9145E"/>
    <w:rPr>
      <w:b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F83918"/>
    <w:rPr>
      <w:rFonts w:ascii="Arial" w:hAnsi="Arial"/>
      <w:b/>
      <w:sz w:val="20"/>
      <w:lang w:eastAsia="en-US"/>
    </w:rPr>
  </w:style>
  <w:style w:type="character" w:customStyle="1" w:styleId="StyleUnderline">
    <w:name w:val="Style Underline"/>
    <w:uiPriority w:val="99"/>
    <w:rsid w:val="00461728"/>
    <w:rPr>
      <w:rFonts w:ascii="Verdana" w:hAnsi="Verdana"/>
      <w:sz w:val="17"/>
      <w:u w:val="single"/>
    </w:rPr>
  </w:style>
  <w:style w:type="paragraph" w:customStyle="1" w:styleId="Revision1">
    <w:name w:val="Revision1"/>
    <w:hidden/>
    <w:uiPriority w:val="99"/>
    <w:semiHidden/>
    <w:rsid w:val="009E1DB6"/>
    <w:rPr>
      <w:rFonts w:ascii="Arial" w:hAnsi="Arial"/>
      <w:sz w:val="20"/>
      <w:szCs w:val="20"/>
      <w:lang w:eastAsia="en-US"/>
    </w:rPr>
  </w:style>
  <w:style w:type="paragraph" w:styleId="Rozloendokumentu">
    <w:name w:val="Document Map"/>
    <w:basedOn w:val="Normln"/>
    <w:link w:val="RozloendokumentuChar"/>
    <w:uiPriority w:val="99"/>
    <w:semiHidden/>
    <w:rsid w:val="00236A09"/>
    <w:pPr>
      <w:shd w:val="clear" w:color="auto" w:fill="000080"/>
    </w:pPr>
    <w:rPr>
      <w:rFonts w:ascii="Times New Roman" w:hAnsi="Times New Roman"/>
      <w:sz w:val="2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sid w:val="00F83918"/>
    <w:rPr>
      <w:sz w:val="2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051E1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kern w:val="28"/>
      <w:sz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051E1D"/>
    <w:rPr>
      <w:rFonts w:ascii="Arial Narrow" w:hAnsi="Arial Narrow"/>
      <w:b/>
      <w:kern w:val="28"/>
      <w:sz w:val="32"/>
      <w:lang w:val="sk-SK" w:eastAsia="en-US"/>
    </w:rPr>
  </w:style>
  <w:style w:type="paragraph" w:customStyle="1" w:styleId="TopHeader">
    <w:name w:val="Top Header"/>
    <w:basedOn w:val="Normln"/>
    <w:uiPriority w:val="99"/>
    <w:rsid w:val="00680B93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ormlnodsazen">
    <w:name w:val="Normal Indent"/>
    <w:basedOn w:val="Normln"/>
    <w:uiPriority w:val="99"/>
    <w:locked/>
    <w:rsid w:val="00987D2D"/>
    <w:pPr>
      <w:ind w:left="708"/>
      <w:jc w:val="left"/>
    </w:pPr>
    <w:rPr>
      <w:rFonts w:ascii="Garamond" w:hAnsi="Garamond"/>
      <w:sz w:val="22"/>
      <w:lang w:val="de-AT" w:eastAsia="sk-SK"/>
    </w:rPr>
  </w:style>
  <w:style w:type="paragraph" w:customStyle="1" w:styleId="Uvod">
    <w:name w:val="Uvod"/>
    <w:basedOn w:val="Normln"/>
    <w:uiPriority w:val="99"/>
    <w:rsid w:val="00606F7E"/>
    <w:pPr>
      <w:ind w:left="284" w:hanging="284"/>
    </w:pPr>
    <w:rPr>
      <w:rFonts w:ascii="Times New Roman" w:hAnsi="Times New Roman"/>
      <w:sz w:val="22"/>
    </w:rPr>
  </w:style>
  <w:style w:type="paragraph" w:styleId="Odstavecseseznamem">
    <w:name w:val="List Paragraph"/>
    <w:basedOn w:val="Normln"/>
    <w:uiPriority w:val="99"/>
    <w:qFormat/>
    <w:rsid w:val="005F0A5E"/>
    <w:pPr>
      <w:ind w:left="720"/>
      <w:contextualSpacing/>
    </w:pPr>
  </w:style>
  <w:style w:type="table" w:styleId="Mkatabulky">
    <w:name w:val="Table Grid"/>
    <w:basedOn w:val="Normlntabulka"/>
    <w:rsid w:val="00135D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Normal Indent" w:uiPriority="0"/>
    <w:lsdException w:name="footnote text" w:locked="1" w:semiHidden="1" w:unhideWhenUsed="1"/>
    <w:lsdException w:name="annotation text" w:locked="1" w:semiHidden="1" w:unhideWhenUsed="1"/>
    <w:lsdException w:name="header" w:uiPriority="0"/>
    <w:lsdException w:name="footer" w:locked="1" w:semiHidden="1" w:unhideWhenUsed="1"/>
    <w:lsdException w:name="index heading" w:locked="1" w:semiHidden="1" w:unhideWhenUsed="1"/>
    <w:lsdException w:name="caption" w:uiPriority="0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26172A"/>
    <w:pPr>
      <w:jc w:val="both"/>
    </w:pPr>
    <w:rPr>
      <w:rFonts w:ascii="Arial" w:hAnsi="Arial"/>
      <w:sz w:val="20"/>
      <w:szCs w:val="20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5A1161"/>
    <w:pPr>
      <w:numPr>
        <w:numId w:val="2"/>
      </w:numPr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aliases w:val="Reset numbering"/>
    <w:basedOn w:val="Normln"/>
    <w:next w:val="Normln"/>
    <w:link w:val="Nadpis2Char"/>
    <w:uiPriority w:val="99"/>
    <w:qFormat/>
    <w:rsid w:val="005A1161"/>
    <w:pPr>
      <w:keepNext/>
      <w:numPr>
        <w:ilvl w:val="1"/>
        <w:numId w:val="3"/>
      </w:numPr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aliases w:val="Level 1 - 1,H3,3 bullet,b,2"/>
    <w:basedOn w:val="Normln"/>
    <w:next w:val="Normln"/>
    <w:link w:val="Nadpis3Char"/>
    <w:uiPriority w:val="99"/>
    <w:qFormat/>
    <w:rsid w:val="005A1161"/>
    <w:pPr>
      <w:keepNext/>
      <w:numPr>
        <w:ilvl w:val="2"/>
        <w:numId w:val="3"/>
      </w:numPr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aliases w:val="Level 2 - a"/>
    <w:basedOn w:val="Normln"/>
    <w:next w:val="Normln"/>
    <w:link w:val="Nadpis4Char"/>
    <w:uiPriority w:val="99"/>
    <w:qFormat/>
    <w:rsid w:val="005A1161"/>
    <w:pPr>
      <w:keepNext/>
      <w:numPr>
        <w:ilvl w:val="3"/>
        <w:numId w:val="3"/>
      </w:numPr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aliases w:val="Level 3 - i"/>
    <w:basedOn w:val="Normln"/>
    <w:next w:val="Normln"/>
    <w:link w:val="Nadpis5Char"/>
    <w:uiPriority w:val="99"/>
    <w:qFormat/>
    <w:rsid w:val="005A1161"/>
    <w:pPr>
      <w:keepNext/>
      <w:numPr>
        <w:ilvl w:val="4"/>
        <w:numId w:val="3"/>
      </w:numPr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aliases w:val="Legal Level 1."/>
    <w:basedOn w:val="Normln"/>
    <w:next w:val="Normln"/>
    <w:link w:val="Nadpis6Char"/>
    <w:uiPriority w:val="99"/>
    <w:qFormat/>
    <w:rsid w:val="005A1161"/>
    <w:pPr>
      <w:keepNext/>
      <w:numPr>
        <w:ilvl w:val="5"/>
        <w:numId w:val="3"/>
      </w:numPr>
      <w:outlineLvl w:val="5"/>
    </w:pPr>
    <w:rPr>
      <w:rFonts w:ascii="Calibri" w:hAnsi="Calibri"/>
      <w:b/>
      <w:bCs/>
    </w:rPr>
  </w:style>
  <w:style w:type="paragraph" w:styleId="Nadpis7">
    <w:name w:val="heading 7"/>
    <w:aliases w:val="Legal Level 1.1."/>
    <w:basedOn w:val="Normln"/>
    <w:next w:val="Normln"/>
    <w:link w:val="Nadpis7Char"/>
    <w:uiPriority w:val="99"/>
    <w:qFormat/>
    <w:rsid w:val="005A1161"/>
    <w:pPr>
      <w:keepNext/>
      <w:numPr>
        <w:ilvl w:val="6"/>
        <w:numId w:val="3"/>
      </w:numPr>
      <w:outlineLvl w:val="6"/>
    </w:pPr>
    <w:rPr>
      <w:rFonts w:ascii="Calibri" w:hAnsi="Calibri"/>
      <w:sz w:val="24"/>
      <w:szCs w:val="24"/>
    </w:rPr>
  </w:style>
  <w:style w:type="paragraph" w:styleId="Nadpis8">
    <w:name w:val="heading 8"/>
    <w:aliases w:val="Legal Level 1.1.1."/>
    <w:basedOn w:val="Normln"/>
    <w:next w:val="Normln"/>
    <w:link w:val="Nadpis8Char"/>
    <w:uiPriority w:val="99"/>
    <w:qFormat/>
    <w:rsid w:val="005A1161"/>
    <w:pPr>
      <w:keepNext/>
      <w:numPr>
        <w:ilvl w:val="7"/>
        <w:numId w:val="3"/>
      </w:numPr>
      <w:tabs>
        <w:tab w:val="left" w:pos="2268"/>
        <w:tab w:val="left" w:pos="4962"/>
        <w:tab w:val="left" w:pos="6946"/>
      </w:tabs>
      <w:outlineLvl w:val="7"/>
    </w:pPr>
    <w:rPr>
      <w:rFonts w:ascii="Calibri" w:hAnsi="Calibri"/>
      <w:i/>
      <w:iCs/>
      <w:sz w:val="24"/>
      <w:szCs w:val="24"/>
    </w:rPr>
  </w:style>
  <w:style w:type="paragraph" w:styleId="Nadpis9">
    <w:name w:val="heading 9"/>
    <w:aliases w:val="Legal Level 1.1.1.1."/>
    <w:basedOn w:val="Normln"/>
    <w:next w:val="Normln"/>
    <w:link w:val="Nadpis9Char"/>
    <w:uiPriority w:val="99"/>
    <w:qFormat/>
    <w:rsid w:val="005A1161"/>
    <w:pPr>
      <w:keepNext/>
      <w:numPr>
        <w:ilvl w:val="8"/>
        <w:numId w:val="3"/>
      </w:numPr>
      <w:outlineLvl w:val="8"/>
    </w:pPr>
    <w:rPr>
      <w:rFonts w:ascii="Cambria" w:hAnsi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F83918"/>
    <w:rPr>
      <w:rFonts w:ascii="Cambria" w:hAnsi="Cambria"/>
      <w:b/>
      <w:kern w:val="32"/>
      <w:sz w:val="32"/>
      <w:lang w:val="sk-SK" w:eastAsia="en-US"/>
    </w:rPr>
  </w:style>
  <w:style w:type="character" w:customStyle="1" w:styleId="Nadpis2Char">
    <w:name w:val="Nadpis 2 Char"/>
    <w:aliases w:val="Reset numbering Char"/>
    <w:basedOn w:val="Standardnpsmoodstavce"/>
    <w:link w:val="Nadpis2"/>
    <w:uiPriority w:val="99"/>
    <w:locked/>
    <w:rsid w:val="00F83918"/>
    <w:rPr>
      <w:rFonts w:ascii="Cambria" w:hAnsi="Cambria"/>
      <w:b/>
      <w:i/>
      <w:sz w:val="28"/>
      <w:lang w:val="sk-SK" w:eastAsia="en-US"/>
    </w:rPr>
  </w:style>
  <w:style w:type="character" w:customStyle="1" w:styleId="Nadpis3Char">
    <w:name w:val="Nadpis 3 Char"/>
    <w:aliases w:val="Level 1 - 1 Char,H3 Char,3 bullet Char,b Char,2 Char"/>
    <w:basedOn w:val="Standardnpsmoodstavce"/>
    <w:link w:val="Nadpis3"/>
    <w:uiPriority w:val="99"/>
    <w:locked/>
    <w:rsid w:val="00F83918"/>
    <w:rPr>
      <w:rFonts w:ascii="Cambria" w:hAnsi="Cambria"/>
      <w:b/>
      <w:sz w:val="26"/>
      <w:lang w:val="sk-SK" w:eastAsia="en-US"/>
    </w:rPr>
  </w:style>
  <w:style w:type="character" w:customStyle="1" w:styleId="Nadpis4Char">
    <w:name w:val="Nadpis 4 Char"/>
    <w:aliases w:val="Level 2 - a Char"/>
    <w:basedOn w:val="Standardnpsmoodstavce"/>
    <w:link w:val="Nadpis4"/>
    <w:uiPriority w:val="99"/>
    <w:locked/>
    <w:rsid w:val="00F83918"/>
    <w:rPr>
      <w:rFonts w:ascii="Calibri" w:hAnsi="Calibri"/>
      <w:b/>
      <w:sz w:val="28"/>
      <w:lang w:val="sk-SK" w:eastAsia="en-US"/>
    </w:rPr>
  </w:style>
  <w:style w:type="character" w:customStyle="1" w:styleId="Nadpis5Char">
    <w:name w:val="Nadpis 5 Char"/>
    <w:aliases w:val="Level 3 - i Char"/>
    <w:basedOn w:val="Standardnpsmoodstavce"/>
    <w:link w:val="Nadpis5"/>
    <w:uiPriority w:val="99"/>
    <w:locked/>
    <w:rsid w:val="00F83918"/>
    <w:rPr>
      <w:rFonts w:ascii="Calibri" w:hAnsi="Calibri"/>
      <w:b/>
      <w:i/>
      <w:sz w:val="26"/>
      <w:lang w:val="sk-SK" w:eastAsia="en-US"/>
    </w:rPr>
  </w:style>
  <w:style w:type="character" w:customStyle="1" w:styleId="Nadpis6Char">
    <w:name w:val="Nadpis 6 Char"/>
    <w:aliases w:val="Legal Level 1. Char"/>
    <w:basedOn w:val="Standardnpsmoodstavce"/>
    <w:link w:val="Nadpis6"/>
    <w:uiPriority w:val="99"/>
    <w:locked/>
    <w:rsid w:val="00F83918"/>
    <w:rPr>
      <w:rFonts w:ascii="Calibri" w:hAnsi="Calibri"/>
      <w:b/>
      <w:lang w:val="sk-SK" w:eastAsia="en-US"/>
    </w:rPr>
  </w:style>
  <w:style w:type="character" w:customStyle="1" w:styleId="Nadpis7Char">
    <w:name w:val="Nadpis 7 Char"/>
    <w:aliases w:val="Legal Level 1.1. Char"/>
    <w:basedOn w:val="Standardnpsmoodstavce"/>
    <w:link w:val="Nadpis7"/>
    <w:uiPriority w:val="99"/>
    <w:locked/>
    <w:rsid w:val="00F83918"/>
    <w:rPr>
      <w:rFonts w:ascii="Calibri" w:hAnsi="Calibri"/>
      <w:sz w:val="24"/>
      <w:lang w:val="sk-SK" w:eastAsia="en-US"/>
    </w:rPr>
  </w:style>
  <w:style w:type="character" w:customStyle="1" w:styleId="Nadpis8Char">
    <w:name w:val="Nadpis 8 Char"/>
    <w:aliases w:val="Legal Level 1.1.1. Char"/>
    <w:basedOn w:val="Standardnpsmoodstavce"/>
    <w:link w:val="Nadpis8"/>
    <w:uiPriority w:val="99"/>
    <w:locked/>
    <w:rsid w:val="00F83918"/>
    <w:rPr>
      <w:rFonts w:ascii="Calibri" w:hAnsi="Calibri"/>
      <w:i/>
      <w:sz w:val="24"/>
      <w:lang w:val="sk-SK" w:eastAsia="en-US"/>
    </w:rPr>
  </w:style>
  <w:style w:type="character" w:customStyle="1" w:styleId="Nadpis9Char">
    <w:name w:val="Nadpis 9 Char"/>
    <w:aliases w:val="Legal Level 1.1.1.1. Char"/>
    <w:basedOn w:val="Standardnpsmoodstavce"/>
    <w:link w:val="Nadpis9"/>
    <w:uiPriority w:val="99"/>
    <w:locked/>
    <w:rsid w:val="00F83918"/>
    <w:rPr>
      <w:rFonts w:ascii="Cambria" w:hAnsi="Cambria"/>
      <w:lang w:val="sk-SK" w:eastAsia="en-US"/>
    </w:rPr>
  </w:style>
  <w:style w:type="paragraph" w:styleId="Zkladntextodsazen">
    <w:name w:val="Body Text Indent"/>
    <w:basedOn w:val="Normln"/>
    <w:link w:val="ZkladntextodsazenChar"/>
    <w:uiPriority w:val="99"/>
    <w:rsid w:val="005A1161"/>
    <w:pPr>
      <w:spacing w:before="120"/>
      <w:ind w:left="57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odsazen2">
    <w:name w:val="Body Text Indent 2"/>
    <w:basedOn w:val="Normln"/>
    <w:link w:val="Zkladntextodsazen2Char"/>
    <w:uiPriority w:val="99"/>
    <w:rsid w:val="005A1161"/>
    <w:pPr>
      <w:ind w:left="284" w:hanging="284"/>
    </w:p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odsazen3">
    <w:name w:val="Body Text Indent 3"/>
    <w:basedOn w:val="Normln"/>
    <w:link w:val="Zkladntextodsazen3Char"/>
    <w:uiPriority w:val="99"/>
    <w:rsid w:val="005A1161"/>
    <w:pPr>
      <w:ind w:left="567" w:hanging="567"/>
    </w:pPr>
    <w:rPr>
      <w:sz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F83918"/>
    <w:rPr>
      <w:rFonts w:ascii="Arial" w:hAnsi="Arial"/>
      <w:sz w:val="16"/>
      <w:lang w:eastAsia="en-US"/>
    </w:rPr>
  </w:style>
  <w:style w:type="paragraph" w:styleId="Zkladntext">
    <w:name w:val="Body Text"/>
    <w:basedOn w:val="Normln"/>
    <w:link w:val="ZkladntextChar"/>
    <w:uiPriority w:val="99"/>
    <w:rsid w:val="005A1161"/>
    <w:pPr>
      <w:spacing w:before="144" w:after="144"/>
      <w:ind w:firstLine="709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pat">
    <w:name w:val="footer"/>
    <w:basedOn w:val="Normln"/>
    <w:link w:val="ZpatChar"/>
    <w:uiPriority w:val="99"/>
    <w:rsid w:val="005A116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83918"/>
    <w:rPr>
      <w:rFonts w:ascii="Arial" w:hAnsi="Arial"/>
      <w:sz w:val="20"/>
      <w:lang w:eastAsia="en-US"/>
    </w:rPr>
  </w:style>
  <w:style w:type="character" w:styleId="slostrnky">
    <w:name w:val="page number"/>
    <w:basedOn w:val="Standardnpsmoodstavce"/>
    <w:uiPriority w:val="99"/>
    <w:rsid w:val="005A1161"/>
    <w:rPr>
      <w:rFonts w:ascii="Arial" w:hAnsi="Arial" w:cs="Times New Roman"/>
      <w:sz w:val="20"/>
    </w:rPr>
  </w:style>
  <w:style w:type="paragraph" w:styleId="Zhlav">
    <w:name w:val="header"/>
    <w:basedOn w:val="Normln"/>
    <w:link w:val="ZhlavChar"/>
    <w:uiPriority w:val="99"/>
    <w:rsid w:val="005A1161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Textvbloku">
    <w:name w:val="Block Text"/>
    <w:basedOn w:val="Normln"/>
    <w:uiPriority w:val="99"/>
    <w:rsid w:val="005A1161"/>
    <w:pPr>
      <w:ind w:left="284" w:right="424" w:hanging="284"/>
    </w:pPr>
    <w:rPr>
      <w:sz w:val="24"/>
    </w:rPr>
  </w:style>
  <w:style w:type="paragraph" w:styleId="Zkladntext2">
    <w:name w:val="Body Text 2"/>
    <w:basedOn w:val="Normln"/>
    <w:link w:val="Zkladntext2Char"/>
    <w:uiPriority w:val="99"/>
    <w:rsid w:val="005A1161"/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Zkladntext3">
    <w:name w:val="Body Text 3"/>
    <w:basedOn w:val="Normln"/>
    <w:link w:val="Zkladntext3Char"/>
    <w:uiPriority w:val="99"/>
    <w:rsid w:val="005A1161"/>
    <w:rPr>
      <w:sz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semiHidden/>
    <w:locked/>
    <w:rsid w:val="00F83918"/>
    <w:rPr>
      <w:rFonts w:ascii="Arial" w:hAnsi="Arial"/>
      <w:sz w:val="16"/>
      <w:lang w:eastAsia="en-US"/>
    </w:rPr>
  </w:style>
  <w:style w:type="paragraph" w:styleId="Titulek">
    <w:name w:val="caption"/>
    <w:basedOn w:val="Normln"/>
    <w:next w:val="Normln"/>
    <w:uiPriority w:val="99"/>
    <w:qFormat/>
    <w:rsid w:val="005A1161"/>
    <w:rPr>
      <w:sz w:val="24"/>
      <w:u w:val="single"/>
      <w:lang w:val="cs-CZ" w:eastAsia="sk-SK"/>
    </w:rPr>
  </w:style>
  <w:style w:type="paragraph" w:customStyle="1" w:styleId="tableheader">
    <w:name w:val="table header"/>
    <w:basedOn w:val="Normln"/>
    <w:uiPriority w:val="99"/>
    <w:rsid w:val="005A1161"/>
    <w:pPr>
      <w:jc w:val="center"/>
    </w:pPr>
    <w:rPr>
      <w:rFonts w:ascii="Times New Roman Bold" w:hAnsi="Times New Roman Bold"/>
      <w:b/>
      <w:i/>
      <w:lang w:eastAsia="sk-SK"/>
    </w:rPr>
  </w:style>
  <w:style w:type="paragraph" w:customStyle="1" w:styleId="tabletext">
    <w:name w:val="table text"/>
    <w:basedOn w:val="Normln"/>
    <w:uiPriority w:val="99"/>
    <w:rsid w:val="005A1161"/>
    <w:rPr>
      <w:sz w:val="22"/>
    </w:rPr>
  </w:style>
  <w:style w:type="paragraph" w:customStyle="1" w:styleId="Kapitola">
    <w:name w:val="Kapitola"/>
    <w:basedOn w:val="Normln"/>
    <w:uiPriority w:val="99"/>
    <w:rsid w:val="005A1161"/>
    <w:pPr>
      <w:numPr>
        <w:numId w:val="11"/>
      </w:numPr>
      <w:tabs>
        <w:tab w:val="left" w:pos="425"/>
        <w:tab w:val="left" w:pos="567"/>
      </w:tabs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uiPriority w:val="99"/>
    <w:rsid w:val="005A1161"/>
    <w:pPr>
      <w:spacing w:line="240" w:lineRule="atLeast"/>
      <w:jc w:val="left"/>
    </w:pPr>
    <w:rPr>
      <w:sz w:val="22"/>
    </w:rPr>
  </w:style>
  <w:style w:type="paragraph" w:customStyle="1" w:styleId="TableFigure">
    <w:name w:val="Table Figure"/>
    <w:basedOn w:val="Normln"/>
    <w:next w:val="Normln"/>
    <w:uiPriority w:val="99"/>
    <w:rsid w:val="005A1161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"/>
    <w:uiPriority w:val="99"/>
    <w:rsid w:val="005A1161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"/>
    <w:uiPriority w:val="99"/>
    <w:rsid w:val="005A1161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"/>
    <w:uiPriority w:val="99"/>
    <w:rsid w:val="005A1161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paragraph" w:styleId="Textbubliny">
    <w:name w:val="Balloon Text"/>
    <w:basedOn w:val="Normln"/>
    <w:link w:val="TextbublinyChar"/>
    <w:uiPriority w:val="99"/>
    <w:semiHidden/>
    <w:rsid w:val="0059145E"/>
    <w:rPr>
      <w:rFonts w:ascii="Times New Roman" w:hAnsi="Times New Roman"/>
      <w:sz w:val="2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F83918"/>
    <w:rPr>
      <w:sz w:val="2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59145E"/>
    <w:rPr>
      <w:rFonts w:cs="Times New Roman"/>
      <w:sz w:val="16"/>
    </w:rPr>
  </w:style>
  <w:style w:type="paragraph" w:styleId="Textkomente">
    <w:name w:val="annotation text"/>
    <w:basedOn w:val="Normln"/>
    <w:link w:val="TextkomenteChar"/>
    <w:uiPriority w:val="99"/>
    <w:semiHidden/>
    <w:rsid w:val="0059145E"/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F83918"/>
    <w:rPr>
      <w:rFonts w:ascii="Arial" w:hAnsi="Arial"/>
      <w:sz w:val="20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9145E"/>
    <w:rPr>
      <w:b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F83918"/>
    <w:rPr>
      <w:rFonts w:ascii="Arial" w:hAnsi="Arial"/>
      <w:b/>
      <w:sz w:val="20"/>
      <w:lang w:eastAsia="en-US"/>
    </w:rPr>
  </w:style>
  <w:style w:type="character" w:customStyle="1" w:styleId="StyleUnderline">
    <w:name w:val="Style Underline"/>
    <w:uiPriority w:val="99"/>
    <w:rsid w:val="00461728"/>
    <w:rPr>
      <w:rFonts w:ascii="Verdana" w:hAnsi="Verdana"/>
      <w:sz w:val="17"/>
      <w:u w:val="single"/>
    </w:rPr>
  </w:style>
  <w:style w:type="paragraph" w:customStyle="1" w:styleId="Revision1">
    <w:name w:val="Revision1"/>
    <w:hidden/>
    <w:uiPriority w:val="99"/>
    <w:semiHidden/>
    <w:rsid w:val="009E1DB6"/>
    <w:rPr>
      <w:rFonts w:ascii="Arial" w:hAnsi="Arial"/>
      <w:sz w:val="20"/>
      <w:szCs w:val="20"/>
      <w:lang w:eastAsia="en-US"/>
    </w:rPr>
  </w:style>
  <w:style w:type="paragraph" w:styleId="Rozloendokumentu">
    <w:name w:val="Document Map"/>
    <w:basedOn w:val="Normln"/>
    <w:link w:val="RozloendokumentuChar"/>
    <w:uiPriority w:val="99"/>
    <w:semiHidden/>
    <w:rsid w:val="00236A09"/>
    <w:pPr>
      <w:shd w:val="clear" w:color="auto" w:fill="000080"/>
    </w:pPr>
    <w:rPr>
      <w:rFonts w:ascii="Times New Roman" w:hAnsi="Times New Roman"/>
      <w:sz w:val="2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locked/>
    <w:rsid w:val="00F83918"/>
    <w:rPr>
      <w:sz w:val="2"/>
      <w:lang w:eastAsia="en-US"/>
    </w:rPr>
  </w:style>
  <w:style w:type="paragraph" w:styleId="Nzev">
    <w:name w:val="Title"/>
    <w:basedOn w:val="Normln"/>
    <w:next w:val="Normln"/>
    <w:link w:val="NzevChar"/>
    <w:uiPriority w:val="99"/>
    <w:qFormat/>
    <w:rsid w:val="00051E1D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kern w:val="28"/>
      <w:sz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051E1D"/>
    <w:rPr>
      <w:rFonts w:ascii="Arial Narrow" w:hAnsi="Arial Narrow"/>
      <w:b/>
      <w:kern w:val="28"/>
      <w:sz w:val="32"/>
      <w:lang w:val="sk-SK" w:eastAsia="en-US"/>
    </w:rPr>
  </w:style>
  <w:style w:type="paragraph" w:customStyle="1" w:styleId="TopHeader">
    <w:name w:val="Top Header"/>
    <w:basedOn w:val="Normln"/>
    <w:uiPriority w:val="99"/>
    <w:rsid w:val="00680B93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ormlnodsazen">
    <w:name w:val="Normal Indent"/>
    <w:basedOn w:val="Normln"/>
    <w:uiPriority w:val="99"/>
    <w:locked/>
    <w:rsid w:val="00987D2D"/>
    <w:pPr>
      <w:ind w:left="708"/>
      <w:jc w:val="left"/>
    </w:pPr>
    <w:rPr>
      <w:rFonts w:ascii="Garamond" w:hAnsi="Garamond"/>
      <w:sz w:val="22"/>
      <w:lang w:val="de-AT" w:eastAsia="sk-SK"/>
    </w:rPr>
  </w:style>
  <w:style w:type="paragraph" w:customStyle="1" w:styleId="Uvod">
    <w:name w:val="Uvod"/>
    <w:basedOn w:val="Normln"/>
    <w:uiPriority w:val="99"/>
    <w:rsid w:val="00606F7E"/>
    <w:pPr>
      <w:ind w:left="284" w:hanging="284"/>
    </w:pPr>
    <w:rPr>
      <w:rFonts w:ascii="Times New Roman" w:hAnsi="Times New Roman"/>
      <w:sz w:val="22"/>
    </w:rPr>
  </w:style>
  <w:style w:type="paragraph" w:styleId="Odstavecseseznamem">
    <w:name w:val="List Paragraph"/>
    <w:basedOn w:val="Normln"/>
    <w:uiPriority w:val="99"/>
    <w:qFormat/>
    <w:rsid w:val="005F0A5E"/>
    <w:pPr>
      <w:ind w:left="720"/>
      <w:contextualSpacing/>
    </w:pPr>
  </w:style>
  <w:style w:type="table" w:styleId="Mkatabulky">
    <w:name w:val="Table Grid"/>
    <w:basedOn w:val="Normlntabulka"/>
    <w:rsid w:val="00135DC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402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2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8C5AE4-4EEB-4FD6-8FFD-A346034B6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624</TotalTime>
  <Pages>23</Pages>
  <Words>5163</Words>
  <Characters>30421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35513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kisova.b</cp:lastModifiedBy>
  <cp:revision>45</cp:revision>
  <cp:lastPrinted>2016-03-18T12:05:00Z</cp:lastPrinted>
  <dcterms:created xsi:type="dcterms:W3CDTF">2016-03-11T08:38:00Z</dcterms:created>
  <dcterms:modified xsi:type="dcterms:W3CDTF">2016-03-21T08:41:00Z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