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566D" w:rsidRPr="00DB566D" w:rsidRDefault="00DB566D" w:rsidP="00DB566D">
      <w:pPr>
        <w:spacing w:after="0" w:line="240" w:lineRule="auto"/>
        <w:jc w:val="center"/>
        <w:rPr>
          <w:rFonts w:eastAsia="Times New Roman" w:cs="Times New Roman"/>
          <w:b/>
          <w:sz w:val="36"/>
          <w:szCs w:val="20"/>
          <w:lang w:eastAsia="sk-SK"/>
        </w:rPr>
      </w:pPr>
      <w:r w:rsidRPr="00DB566D">
        <w:rPr>
          <w:rFonts w:eastAsia="Times New Roman" w:cs="Times New Roman"/>
          <w:b/>
          <w:sz w:val="36"/>
          <w:szCs w:val="20"/>
          <w:lang w:eastAsia="sk-SK"/>
        </w:rPr>
        <w:t>Poznámky k 31.12.</w:t>
      </w:r>
      <w:r>
        <w:rPr>
          <w:rFonts w:eastAsia="Times New Roman" w:cs="Times New Roman"/>
          <w:b/>
          <w:sz w:val="36"/>
          <w:szCs w:val="20"/>
          <w:lang w:eastAsia="sk-SK"/>
        </w:rPr>
        <w:t>2015</w:t>
      </w:r>
    </w:p>
    <w:p w:rsidR="00DB566D" w:rsidRPr="00DB566D" w:rsidRDefault="00DB566D" w:rsidP="00DB566D">
      <w:pPr>
        <w:spacing w:after="0" w:line="240" w:lineRule="auto"/>
        <w:rPr>
          <w:rFonts w:eastAsia="Times New Roman" w:cs="Times New Roman"/>
          <w:b/>
          <w:sz w:val="24"/>
          <w:szCs w:val="24"/>
          <w:u w:val="single"/>
          <w:lang w:eastAsia="sk-SK"/>
        </w:rPr>
      </w:pPr>
    </w:p>
    <w:p w:rsidR="00DB566D" w:rsidRPr="00DB566D" w:rsidRDefault="00DB566D" w:rsidP="00DB566D">
      <w:pPr>
        <w:spacing w:after="0" w:line="240" w:lineRule="auto"/>
        <w:jc w:val="center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t>Čl. I</w:t>
      </w:r>
    </w:p>
    <w:p w:rsidR="00DB566D" w:rsidRPr="00DB566D" w:rsidRDefault="00DB566D" w:rsidP="00DB566D">
      <w:pPr>
        <w:spacing w:after="0" w:line="240" w:lineRule="auto"/>
        <w:jc w:val="center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t>Všeobecné údaje</w:t>
      </w:r>
    </w:p>
    <w:p w:rsidR="00DB566D" w:rsidRPr="00DB566D" w:rsidRDefault="00DB566D" w:rsidP="00DB566D">
      <w:pPr>
        <w:numPr>
          <w:ilvl w:val="0"/>
          <w:numId w:val="1"/>
        </w:numPr>
        <w:spacing w:after="0" w:line="240" w:lineRule="auto"/>
        <w:ind w:left="284" w:hanging="284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t xml:space="preserve">Identifikačné údaje účtovnej jednotky </w:t>
      </w:r>
    </w:p>
    <w:p w:rsidR="00DB566D" w:rsidRPr="00DB566D" w:rsidRDefault="00DB566D" w:rsidP="00DB566D">
      <w:pPr>
        <w:spacing w:after="0" w:line="240" w:lineRule="auto"/>
        <w:rPr>
          <w:rFonts w:eastAsia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DB566D" w:rsidRPr="00DB566D" w:rsidTr="00DB566D">
        <w:tc>
          <w:tcPr>
            <w:tcW w:w="4781" w:type="dxa"/>
            <w:shd w:val="clear" w:color="auto" w:fill="F2F2F2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a)</w:t>
            </w:r>
          </w:p>
        </w:tc>
        <w:tc>
          <w:tcPr>
            <w:tcW w:w="5479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</w:p>
        </w:tc>
      </w:tr>
      <w:tr w:rsidR="00DB566D" w:rsidRPr="00DB566D" w:rsidTr="00DB566D">
        <w:tc>
          <w:tcPr>
            <w:tcW w:w="4781" w:type="dxa"/>
            <w:shd w:val="clear" w:color="auto" w:fill="F2F2F2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Názov účtovnej jednotky</w:t>
            </w:r>
          </w:p>
        </w:tc>
        <w:tc>
          <w:tcPr>
            <w:tcW w:w="5479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Základná škola s materskou školou</w:t>
            </w:r>
          </w:p>
        </w:tc>
      </w:tr>
      <w:tr w:rsidR="00DB566D" w:rsidRPr="00DB566D" w:rsidTr="00DB566D">
        <w:tc>
          <w:tcPr>
            <w:tcW w:w="4781" w:type="dxa"/>
            <w:shd w:val="clear" w:color="auto" w:fill="F2F2F2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Sídlo účtovnej jednotky</w:t>
            </w:r>
          </w:p>
        </w:tc>
        <w:tc>
          <w:tcPr>
            <w:tcW w:w="5479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Hlavná 267</w:t>
            </w:r>
          </w:p>
        </w:tc>
      </w:tr>
      <w:tr w:rsidR="00DB566D" w:rsidRPr="00DB566D" w:rsidTr="00DB566D">
        <w:tc>
          <w:tcPr>
            <w:tcW w:w="4781" w:type="dxa"/>
            <w:shd w:val="clear" w:color="auto" w:fill="F2F2F2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5479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17071089</w:t>
            </w:r>
          </w:p>
        </w:tc>
      </w:tr>
      <w:tr w:rsidR="00DB566D" w:rsidRPr="00DB566D" w:rsidTr="00DB566D">
        <w:tc>
          <w:tcPr>
            <w:tcW w:w="4781" w:type="dxa"/>
            <w:shd w:val="clear" w:color="auto" w:fill="F2F2F2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 xml:space="preserve">Dátum zriadenia </w:t>
            </w:r>
          </w:p>
        </w:tc>
        <w:tc>
          <w:tcPr>
            <w:tcW w:w="5479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1.7.2003</w:t>
            </w:r>
          </w:p>
        </w:tc>
      </w:tr>
      <w:tr w:rsidR="00DB566D" w:rsidRPr="00DB566D" w:rsidTr="00DB566D">
        <w:tc>
          <w:tcPr>
            <w:tcW w:w="4781" w:type="dxa"/>
            <w:shd w:val="clear" w:color="auto" w:fill="F2F2F2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Spôsob zriadenia</w:t>
            </w:r>
          </w:p>
        </w:tc>
        <w:tc>
          <w:tcPr>
            <w:tcW w:w="5479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Zriaďovacia listina</w:t>
            </w:r>
          </w:p>
        </w:tc>
      </w:tr>
      <w:tr w:rsidR="00DB566D" w:rsidRPr="00DB566D" w:rsidTr="00DB566D">
        <w:tc>
          <w:tcPr>
            <w:tcW w:w="4781" w:type="dxa"/>
            <w:shd w:val="clear" w:color="auto" w:fill="F2F2F2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Názov zriaďovateľa</w:t>
            </w:r>
          </w:p>
        </w:tc>
        <w:tc>
          <w:tcPr>
            <w:tcW w:w="5479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Obec Kuzmice</w:t>
            </w:r>
          </w:p>
        </w:tc>
      </w:tr>
      <w:tr w:rsidR="00DB566D" w:rsidRPr="00DB566D" w:rsidTr="00DB566D">
        <w:tc>
          <w:tcPr>
            <w:tcW w:w="4781" w:type="dxa"/>
            <w:shd w:val="clear" w:color="auto" w:fill="F2F2F2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Sídlo zriaďovateľa</w:t>
            </w:r>
          </w:p>
        </w:tc>
        <w:tc>
          <w:tcPr>
            <w:tcW w:w="5479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Hlavná 286, 076 12 Kuzmice</w:t>
            </w:r>
          </w:p>
        </w:tc>
      </w:tr>
      <w:tr w:rsidR="00DB566D" w:rsidRPr="00DB566D" w:rsidTr="00DB566D">
        <w:tc>
          <w:tcPr>
            <w:tcW w:w="4781" w:type="dxa"/>
            <w:shd w:val="clear" w:color="auto" w:fill="F2F2F2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 xml:space="preserve">b) Právny dôvod na zostavenie účtovnej závierky </w:t>
            </w:r>
          </w:p>
        </w:tc>
        <w:tc>
          <w:tcPr>
            <w:tcW w:w="5479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DB566D">
              <w:rPr>
                <w:rFonts w:eastAsia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9C6099">
              <w:rPr>
                <w:rFonts w:eastAsia="Times New Roman" w:cs="Tahoma"/>
                <w:b/>
                <w:bCs/>
                <w:sz w:val="24"/>
                <w:szCs w:val="24"/>
                <w:lang w:eastAsia="sk-SK"/>
              </w:rPr>
            </w:r>
            <w:r w:rsidR="009C6099">
              <w:rPr>
                <w:rFonts w:eastAsia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DB566D">
              <w:rPr>
                <w:rFonts w:eastAsia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DB566D">
              <w:rPr>
                <w:rFonts w:eastAsia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riadna</w:t>
            </w:r>
          </w:p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B566D">
              <w:rPr>
                <w:rFonts w:eastAsia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9C6099">
              <w:rPr>
                <w:rFonts w:eastAsia="Times New Roman" w:cs="Tahoma"/>
                <w:b/>
                <w:bCs/>
                <w:sz w:val="24"/>
                <w:szCs w:val="24"/>
                <w:lang w:eastAsia="sk-SK"/>
              </w:rPr>
            </w:r>
            <w:r w:rsidR="009C6099">
              <w:rPr>
                <w:rFonts w:eastAsia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DB566D">
              <w:rPr>
                <w:rFonts w:eastAsia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 xml:space="preserve">    mimoriadna </w:t>
            </w:r>
          </w:p>
        </w:tc>
      </w:tr>
      <w:tr w:rsidR="00DB566D" w:rsidRPr="00DB566D" w:rsidTr="00DB566D">
        <w:tc>
          <w:tcPr>
            <w:tcW w:w="4781" w:type="dxa"/>
            <w:shd w:val="clear" w:color="auto" w:fill="F2F2F2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c) Účtovná jednotka je súčasťou konsolidovaného celku</w:t>
            </w:r>
          </w:p>
        </w:tc>
        <w:tc>
          <w:tcPr>
            <w:tcW w:w="5479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B566D">
              <w:rPr>
                <w:rFonts w:eastAsia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9C6099">
              <w:rPr>
                <w:rFonts w:eastAsia="Times New Roman" w:cs="Tahoma"/>
                <w:b/>
                <w:bCs/>
                <w:sz w:val="24"/>
                <w:szCs w:val="24"/>
                <w:lang w:eastAsia="sk-SK"/>
              </w:rPr>
            </w:r>
            <w:r w:rsidR="009C6099">
              <w:rPr>
                <w:rFonts w:eastAsia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DB566D">
              <w:rPr>
                <w:rFonts w:eastAsia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DB566D">
              <w:rPr>
                <w:rFonts w:eastAsia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áno</w:t>
            </w:r>
          </w:p>
          <w:p w:rsidR="00DB566D" w:rsidRPr="00DB566D" w:rsidRDefault="00DB566D" w:rsidP="00DB566D">
            <w:pPr>
              <w:spacing w:after="0" w:line="240" w:lineRule="auto"/>
              <w:rPr>
                <w:rFonts w:eastAsia="Times New Roman" w:cs="Tahoma"/>
                <w:b/>
                <w:bCs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DB566D">
              <w:rPr>
                <w:rFonts w:eastAsia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9C6099">
              <w:rPr>
                <w:rFonts w:eastAsia="Times New Roman" w:cs="Tahoma"/>
                <w:b/>
                <w:bCs/>
                <w:sz w:val="24"/>
                <w:szCs w:val="24"/>
                <w:lang w:eastAsia="sk-SK"/>
              </w:rPr>
            </w:r>
            <w:r w:rsidR="009C6099">
              <w:rPr>
                <w:rFonts w:eastAsia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DB566D">
              <w:rPr>
                <w:rFonts w:eastAsia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  <w:tr w:rsidR="00DB566D" w:rsidRPr="00DB566D" w:rsidTr="00DB566D">
        <w:tc>
          <w:tcPr>
            <w:tcW w:w="4781" w:type="dxa"/>
            <w:shd w:val="clear" w:color="auto" w:fill="F2F2F2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d)Účtovná jednotka je súčasťou súhrnného celku verejnej správy</w:t>
            </w:r>
          </w:p>
        </w:tc>
        <w:tc>
          <w:tcPr>
            <w:tcW w:w="5479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DB566D">
              <w:rPr>
                <w:rFonts w:eastAsia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9C6099">
              <w:rPr>
                <w:rFonts w:eastAsia="Times New Roman" w:cs="Tahoma"/>
                <w:b/>
                <w:bCs/>
                <w:sz w:val="24"/>
                <w:szCs w:val="24"/>
                <w:lang w:eastAsia="sk-SK"/>
              </w:rPr>
            </w:r>
            <w:r w:rsidR="009C6099">
              <w:rPr>
                <w:rFonts w:eastAsia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DB566D">
              <w:rPr>
                <w:rFonts w:eastAsia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DB566D">
              <w:rPr>
                <w:rFonts w:eastAsia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áno</w:t>
            </w:r>
          </w:p>
          <w:p w:rsidR="00DB566D" w:rsidRPr="00DB566D" w:rsidRDefault="00DB566D" w:rsidP="00DB566D">
            <w:pPr>
              <w:spacing w:after="0" w:line="240" w:lineRule="auto"/>
              <w:rPr>
                <w:rFonts w:eastAsia="Times New Roman" w:cs="Tahoma"/>
                <w:b/>
                <w:bCs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B566D">
              <w:rPr>
                <w:rFonts w:eastAsia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9C6099">
              <w:rPr>
                <w:rFonts w:eastAsia="Times New Roman" w:cs="Tahoma"/>
                <w:b/>
                <w:bCs/>
                <w:sz w:val="24"/>
                <w:szCs w:val="24"/>
                <w:lang w:eastAsia="sk-SK"/>
              </w:rPr>
            </w:r>
            <w:r w:rsidR="009C6099">
              <w:rPr>
                <w:rFonts w:eastAsia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DB566D">
              <w:rPr>
                <w:rFonts w:eastAsia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</w:tbl>
    <w:p w:rsidR="00DB566D" w:rsidRPr="00DB566D" w:rsidRDefault="00DB566D" w:rsidP="00DB566D">
      <w:pPr>
        <w:spacing w:after="0" w:line="240" w:lineRule="auto"/>
        <w:jc w:val="center"/>
        <w:rPr>
          <w:rFonts w:eastAsia="Times New Roman" w:cs="Times New Roman"/>
          <w:b/>
          <w:sz w:val="24"/>
          <w:szCs w:val="24"/>
          <w:lang w:eastAsia="sk-SK"/>
        </w:rPr>
      </w:pPr>
    </w:p>
    <w:p w:rsidR="00DB566D" w:rsidRPr="00DB566D" w:rsidRDefault="00DB566D" w:rsidP="00DB566D">
      <w:pPr>
        <w:numPr>
          <w:ilvl w:val="0"/>
          <w:numId w:val="1"/>
        </w:numPr>
        <w:spacing w:after="0" w:line="240" w:lineRule="auto"/>
        <w:ind w:left="284" w:hanging="284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t xml:space="preserve">Opis činnosti účtovnej jednotky </w:t>
      </w:r>
    </w:p>
    <w:p w:rsidR="00DB566D" w:rsidRPr="00DB566D" w:rsidRDefault="00DB566D" w:rsidP="00DB566D">
      <w:pPr>
        <w:spacing w:after="0" w:line="240" w:lineRule="auto"/>
        <w:rPr>
          <w:rFonts w:eastAsia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DB566D" w:rsidRPr="00DB566D" w:rsidTr="00DB566D">
        <w:tc>
          <w:tcPr>
            <w:tcW w:w="4781" w:type="dxa"/>
            <w:shd w:val="clear" w:color="auto" w:fill="F2F2F2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Hlavná činnosť účtovnej jednotky</w:t>
            </w:r>
          </w:p>
        </w:tc>
        <w:tc>
          <w:tcPr>
            <w:tcW w:w="5479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Výchova a vzdelávanie</w:t>
            </w:r>
          </w:p>
        </w:tc>
      </w:tr>
    </w:tbl>
    <w:p w:rsidR="00DB566D" w:rsidRPr="00DB566D" w:rsidRDefault="00DB566D" w:rsidP="00DB566D">
      <w:pPr>
        <w:spacing w:after="0" w:line="240" w:lineRule="auto"/>
        <w:rPr>
          <w:rFonts w:eastAsia="Times New Roman" w:cs="Times New Roman"/>
          <w:b/>
          <w:sz w:val="24"/>
          <w:szCs w:val="24"/>
          <w:lang w:eastAsia="sk-SK"/>
        </w:rPr>
      </w:pPr>
    </w:p>
    <w:p w:rsidR="00DB566D" w:rsidRPr="00DB566D" w:rsidRDefault="00DB566D" w:rsidP="00DB566D">
      <w:pPr>
        <w:numPr>
          <w:ilvl w:val="0"/>
          <w:numId w:val="1"/>
        </w:numPr>
        <w:spacing w:after="0" w:line="240" w:lineRule="auto"/>
        <w:ind w:left="284" w:hanging="284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t xml:space="preserve">Informácie o štatutárnych zástupcoch a o organizačnej štruktúre účtovnej jednotky </w:t>
      </w:r>
    </w:p>
    <w:p w:rsidR="00DB566D" w:rsidRPr="00DB566D" w:rsidRDefault="00DB566D" w:rsidP="00DB566D">
      <w:pPr>
        <w:spacing w:after="0" w:line="240" w:lineRule="auto"/>
        <w:rPr>
          <w:rFonts w:eastAsia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DB566D" w:rsidRPr="00DB566D" w:rsidTr="00DB566D">
        <w:tc>
          <w:tcPr>
            <w:tcW w:w="4781" w:type="dxa"/>
            <w:shd w:val="clear" w:color="auto" w:fill="F2F2F2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Funkcia</w:t>
            </w:r>
          </w:p>
        </w:tc>
        <w:tc>
          <w:tcPr>
            <w:tcW w:w="5479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 xml:space="preserve">Mgr. Julián </w:t>
            </w:r>
            <w:proofErr w:type="spellStart"/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Huľo</w:t>
            </w:r>
            <w:proofErr w:type="spellEnd"/>
          </w:p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riaditeľ školy</w:t>
            </w:r>
          </w:p>
        </w:tc>
      </w:tr>
      <w:tr w:rsidR="00DB566D" w:rsidRPr="00DB566D" w:rsidTr="00DB566D">
        <w:tc>
          <w:tcPr>
            <w:tcW w:w="4781" w:type="dxa"/>
            <w:shd w:val="clear" w:color="auto" w:fill="F2F2F2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 xml:space="preserve">Funkcia </w:t>
            </w:r>
          </w:p>
        </w:tc>
        <w:tc>
          <w:tcPr>
            <w:tcW w:w="5479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 xml:space="preserve">Mgr. Ľudmila </w:t>
            </w:r>
            <w:proofErr w:type="spellStart"/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Hartlová</w:t>
            </w:r>
            <w:proofErr w:type="spellEnd"/>
          </w:p>
        </w:tc>
      </w:tr>
      <w:tr w:rsidR="00DB566D" w:rsidRPr="00DB566D" w:rsidTr="00DB566D">
        <w:tc>
          <w:tcPr>
            <w:tcW w:w="4781" w:type="dxa"/>
            <w:shd w:val="clear" w:color="auto" w:fill="F2F2F2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DB566D" w:rsidRPr="00DB566D" w:rsidRDefault="00DB566D" w:rsidP="009C6099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3</w:t>
            </w:r>
            <w:r w:rsidR="009C6099">
              <w:rPr>
                <w:rFonts w:eastAsia="Times New Roman" w:cs="Times New Roman"/>
                <w:sz w:val="24"/>
                <w:szCs w:val="24"/>
                <w:lang w:eastAsia="sk-SK"/>
              </w:rPr>
              <w:t>5</w:t>
            </w: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,</w:t>
            </w:r>
            <w:r w:rsidR="009C6099">
              <w:rPr>
                <w:rFonts w:eastAsia="Times New Roman" w:cs="Times New Roman"/>
                <w:sz w:val="24"/>
                <w:szCs w:val="24"/>
                <w:lang w:eastAsia="sk-SK"/>
              </w:rPr>
              <w:t>62</w:t>
            </w:r>
          </w:p>
        </w:tc>
      </w:tr>
      <w:tr w:rsidR="00DB566D" w:rsidRPr="00DB566D" w:rsidTr="00DB566D">
        <w:tc>
          <w:tcPr>
            <w:tcW w:w="4781" w:type="dxa"/>
            <w:shd w:val="clear" w:color="auto" w:fill="F2F2F2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 xml:space="preserve">Počet zamestnancov ku dňu, ku ktorému sa zostavuje účtovná závierka účtovnej jednotky z toho:  </w:t>
            </w:r>
          </w:p>
          <w:p w:rsidR="00DB566D" w:rsidRPr="00DB566D" w:rsidRDefault="00DB566D" w:rsidP="00DB566D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 xml:space="preserve">počet vedúcich zamestnancov </w:t>
            </w:r>
          </w:p>
        </w:tc>
        <w:tc>
          <w:tcPr>
            <w:tcW w:w="5479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35</w:t>
            </w:r>
          </w:p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</w:p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</w:p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5</w:t>
            </w:r>
          </w:p>
        </w:tc>
      </w:tr>
      <w:tr w:rsidR="00DB566D" w:rsidRPr="00DB566D" w:rsidTr="00DB566D">
        <w:tc>
          <w:tcPr>
            <w:tcW w:w="4781" w:type="dxa"/>
            <w:shd w:val="clear" w:color="auto" w:fill="F2F2F2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Organizačná štruktúra účtovnej jednotky:</w:t>
            </w:r>
          </w:p>
        </w:tc>
        <w:tc>
          <w:tcPr>
            <w:tcW w:w="5479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DB566D" w:rsidRPr="00DB566D" w:rsidTr="00DB566D">
        <w:tc>
          <w:tcPr>
            <w:tcW w:w="4781" w:type="dxa"/>
            <w:shd w:val="clear" w:color="auto" w:fill="F2F2F2"/>
          </w:tcPr>
          <w:p w:rsidR="00DB566D" w:rsidRPr="00DB566D" w:rsidRDefault="00DB566D" w:rsidP="00DB566D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rozpočtové organizácie zriadené účtovnou jednotkou (počet)</w:t>
            </w:r>
          </w:p>
        </w:tc>
        <w:tc>
          <w:tcPr>
            <w:tcW w:w="5479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</w:p>
        </w:tc>
      </w:tr>
      <w:tr w:rsidR="00DB566D" w:rsidRPr="00DB566D" w:rsidTr="00DB566D">
        <w:tc>
          <w:tcPr>
            <w:tcW w:w="4781" w:type="dxa"/>
            <w:shd w:val="clear" w:color="auto" w:fill="F2F2F2"/>
          </w:tcPr>
          <w:p w:rsidR="00DB566D" w:rsidRPr="00DB566D" w:rsidRDefault="00DB566D" w:rsidP="00DB566D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príspevkové  organizácie zriadené účtovnou jednotkou (počet)</w:t>
            </w:r>
          </w:p>
        </w:tc>
        <w:tc>
          <w:tcPr>
            <w:tcW w:w="5479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</w:p>
        </w:tc>
      </w:tr>
      <w:tr w:rsidR="00DB566D" w:rsidRPr="00DB566D" w:rsidTr="00DB566D">
        <w:tc>
          <w:tcPr>
            <w:tcW w:w="4781" w:type="dxa"/>
            <w:shd w:val="clear" w:color="auto" w:fill="F2F2F2"/>
          </w:tcPr>
          <w:p w:rsidR="00DB566D" w:rsidRPr="00DB566D" w:rsidRDefault="00DB566D" w:rsidP="00DB566D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neziskové organizácie založené/zriadené  účtovnou jednotkou (počet)</w:t>
            </w:r>
          </w:p>
        </w:tc>
        <w:tc>
          <w:tcPr>
            <w:tcW w:w="5479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</w:p>
        </w:tc>
      </w:tr>
      <w:tr w:rsidR="00DB566D" w:rsidRPr="00DB566D" w:rsidTr="00DB566D">
        <w:tc>
          <w:tcPr>
            <w:tcW w:w="4781" w:type="dxa"/>
            <w:shd w:val="clear" w:color="auto" w:fill="F2F2F2"/>
          </w:tcPr>
          <w:p w:rsidR="00DB566D" w:rsidRPr="00DB566D" w:rsidRDefault="00DB566D" w:rsidP="00DB566D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právnické osoby založené účtovnou jednotkou (počet)</w:t>
            </w:r>
          </w:p>
        </w:tc>
        <w:tc>
          <w:tcPr>
            <w:tcW w:w="5479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DB566D" w:rsidRPr="00DB566D" w:rsidRDefault="00DB566D" w:rsidP="00DB566D">
      <w:pPr>
        <w:spacing w:after="0" w:line="240" w:lineRule="auto"/>
        <w:jc w:val="center"/>
        <w:rPr>
          <w:rFonts w:eastAsia="Times New Roman" w:cs="Times New Roman"/>
          <w:sz w:val="24"/>
          <w:szCs w:val="24"/>
          <w:lang w:eastAsia="sk-SK"/>
        </w:rPr>
      </w:pPr>
    </w:p>
    <w:p w:rsidR="00DB566D" w:rsidRPr="00DB566D" w:rsidRDefault="00DB566D" w:rsidP="00DB566D">
      <w:pPr>
        <w:spacing w:after="0" w:line="240" w:lineRule="auto"/>
        <w:jc w:val="center"/>
        <w:rPr>
          <w:rFonts w:eastAsia="Times New Roman" w:cs="Times New Roman"/>
          <w:b/>
          <w:sz w:val="24"/>
          <w:szCs w:val="24"/>
          <w:lang w:eastAsia="sk-SK"/>
        </w:rPr>
      </w:pPr>
    </w:p>
    <w:p w:rsidR="00DB566D" w:rsidRPr="00DB566D" w:rsidRDefault="00DB566D" w:rsidP="00DB566D">
      <w:pPr>
        <w:spacing w:after="0" w:line="240" w:lineRule="auto"/>
        <w:jc w:val="center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br w:type="page"/>
      </w:r>
      <w:r w:rsidRPr="00DB566D">
        <w:rPr>
          <w:rFonts w:eastAsia="Times New Roman" w:cs="Times New Roman"/>
          <w:b/>
          <w:sz w:val="24"/>
          <w:szCs w:val="24"/>
          <w:lang w:eastAsia="sk-SK"/>
        </w:rPr>
        <w:lastRenderedPageBreak/>
        <w:t>Čl. II</w:t>
      </w:r>
    </w:p>
    <w:p w:rsidR="00DB566D" w:rsidRPr="00DB566D" w:rsidRDefault="00DB566D" w:rsidP="00DB566D">
      <w:pPr>
        <w:spacing w:after="0" w:line="240" w:lineRule="auto"/>
        <w:jc w:val="center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t xml:space="preserve">Informácie o účtovných zásadách a účtovných metódach </w:t>
      </w:r>
    </w:p>
    <w:p w:rsidR="00DB566D" w:rsidRPr="00DB566D" w:rsidRDefault="00DB566D" w:rsidP="00DB566D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</w:p>
    <w:p w:rsidR="00DB566D" w:rsidRPr="00DB566D" w:rsidRDefault="00DB566D" w:rsidP="00DB566D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t xml:space="preserve">Účtovná závierka je zostavená za splnenia predpokladu nepretržitého pokračovania účtovnej jednotky vo svojej činnosti                </w:t>
      </w:r>
      <w:r w:rsidRPr="00DB566D">
        <w:rPr>
          <w:rFonts w:eastAsia="Times New Roman" w:cs="Tahoma"/>
          <w:b/>
          <w:bCs/>
          <w:sz w:val="22"/>
          <w:lang w:eastAsia="sk-SK"/>
        </w:rPr>
        <w:t xml:space="preserve">                                                            </w:t>
      </w:r>
      <w:r w:rsidRPr="00DB566D">
        <w:rPr>
          <w:rFonts w:eastAsia="Times New Roman" w:cs="Tahoma"/>
          <w:b/>
          <w:bCs/>
          <w:sz w:val="22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DB566D">
        <w:rPr>
          <w:rFonts w:eastAsia="Times New Roman" w:cs="Tahoma"/>
          <w:b/>
          <w:bCs/>
          <w:sz w:val="22"/>
          <w:lang w:eastAsia="sk-SK"/>
        </w:rPr>
        <w:instrText xml:space="preserve"> FORMCHECKBOX </w:instrText>
      </w:r>
      <w:r w:rsidR="009C6099">
        <w:rPr>
          <w:rFonts w:eastAsia="Times New Roman" w:cs="Tahoma"/>
          <w:b/>
          <w:bCs/>
          <w:sz w:val="22"/>
          <w:lang w:eastAsia="sk-SK"/>
        </w:rPr>
      </w:r>
      <w:r w:rsidR="009C6099">
        <w:rPr>
          <w:rFonts w:eastAsia="Times New Roman" w:cs="Tahoma"/>
          <w:b/>
          <w:bCs/>
          <w:sz w:val="22"/>
          <w:lang w:eastAsia="sk-SK"/>
        </w:rPr>
        <w:fldChar w:fldCharType="separate"/>
      </w:r>
      <w:r w:rsidRPr="00DB566D">
        <w:rPr>
          <w:rFonts w:eastAsia="Times New Roman" w:cs="Tahoma"/>
          <w:b/>
          <w:bCs/>
          <w:sz w:val="22"/>
          <w:lang w:eastAsia="sk-SK"/>
        </w:rPr>
        <w:fldChar w:fldCharType="end"/>
      </w:r>
      <w:r w:rsidRPr="00DB566D">
        <w:rPr>
          <w:rFonts w:eastAsia="Times New Roman" w:cs="Tahoma"/>
          <w:b/>
          <w:bCs/>
          <w:sz w:val="22"/>
          <w:lang w:eastAsia="sk-SK"/>
        </w:rPr>
        <w:t xml:space="preserve">  áno            </w:t>
      </w:r>
      <w:r w:rsidRPr="00DB566D">
        <w:rPr>
          <w:rFonts w:eastAsia="Times New Roman" w:cs="Tahoma"/>
          <w:b/>
          <w:bCs/>
          <w:sz w:val="22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B566D">
        <w:rPr>
          <w:rFonts w:eastAsia="Times New Roman" w:cs="Tahoma"/>
          <w:b/>
          <w:bCs/>
          <w:sz w:val="22"/>
          <w:lang w:eastAsia="sk-SK"/>
        </w:rPr>
        <w:instrText xml:space="preserve"> FORMCHECKBOX </w:instrText>
      </w:r>
      <w:r w:rsidR="009C6099">
        <w:rPr>
          <w:rFonts w:eastAsia="Times New Roman" w:cs="Tahoma"/>
          <w:b/>
          <w:bCs/>
          <w:sz w:val="22"/>
          <w:lang w:eastAsia="sk-SK"/>
        </w:rPr>
      </w:r>
      <w:r w:rsidR="009C6099">
        <w:rPr>
          <w:rFonts w:eastAsia="Times New Roman" w:cs="Tahoma"/>
          <w:b/>
          <w:bCs/>
          <w:sz w:val="22"/>
          <w:lang w:eastAsia="sk-SK"/>
        </w:rPr>
        <w:fldChar w:fldCharType="separate"/>
      </w:r>
      <w:r w:rsidRPr="00DB566D">
        <w:rPr>
          <w:rFonts w:eastAsia="Times New Roman" w:cs="Tahoma"/>
          <w:b/>
          <w:bCs/>
          <w:sz w:val="22"/>
          <w:lang w:eastAsia="sk-SK"/>
        </w:rPr>
        <w:fldChar w:fldCharType="end"/>
      </w:r>
      <w:r w:rsidRPr="00DB566D">
        <w:rPr>
          <w:rFonts w:eastAsia="Times New Roman" w:cs="Tahoma"/>
          <w:b/>
          <w:bCs/>
          <w:sz w:val="22"/>
          <w:lang w:eastAsia="sk-SK"/>
        </w:rPr>
        <w:t xml:space="preserve">  nie</w:t>
      </w:r>
    </w:p>
    <w:p w:rsidR="00DB566D" w:rsidRPr="00DB566D" w:rsidRDefault="00DB566D" w:rsidP="00DB566D">
      <w:pPr>
        <w:spacing w:after="0" w:line="360" w:lineRule="auto"/>
        <w:jc w:val="both"/>
        <w:rPr>
          <w:rFonts w:eastAsia="Times New Roman" w:cs="Times New Roman"/>
          <w:sz w:val="24"/>
          <w:szCs w:val="24"/>
          <w:lang w:eastAsia="sk-SK"/>
        </w:rPr>
      </w:pPr>
    </w:p>
    <w:p w:rsidR="00DB566D" w:rsidRPr="00DB566D" w:rsidRDefault="00DB566D" w:rsidP="00DB566D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t xml:space="preserve">Zmeny účtovných metód a účtovných zásad </w:t>
      </w: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ahoma"/>
          <w:b/>
          <w:bCs/>
          <w:sz w:val="22"/>
          <w:lang w:eastAsia="sk-SK"/>
        </w:rPr>
      </w:pPr>
      <w:r w:rsidRPr="00DB566D">
        <w:rPr>
          <w:rFonts w:eastAsia="Times New Roman" w:cs="Times New Roman"/>
          <w:sz w:val="24"/>
          <w:szCs w:val="24"/>
          <w:lang w:eastAsia="sk-SK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DB566D">
        <w:rPr>
          <w:rFonts w:eastAsia="Times New Roman" w:cs="Tahoma"/>
          <w:b/>
          <w:bCs/>
          <w:sz w:val="22"/>
          <w:lang w:eastAsia="sk-SK"/>
        </w:rPr>
        <w:t xml:space="preserve"> </w:t>
      </w:r>
      <w:r w:rsidR="002C02FB">
        <w:rPr>
          <w:rFonts w:eastAsia="Times New Roman" w:cs="Tahoma"/>
          <w:b/>
          <w:bCs/>
          <w:sz w:val="22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C02FB">
        <w:rPr>
          <w:rFonts w:eastAsia="Times New Roman" w:cs="Tahoma"/>
          <w:b/>
          <w:bCs/>
          <w:sz w:val="22"/>
          <w:lang w:eastAsia="sk-SK"/>
        </w:rPr>
        <w:instrText xml:space="preserve"> FORMCHECKBOX </w:instrText>
      </w:r>
      <w:r w:rsidR="002C02FB">
        <w:rPr>
          <w:rFonts w:eastAsia="Times New Roman" w:cs="Tahoma"/>
          <w:b/>
          <w:bCs/>
          <w:sz w:val="22"/>
          <w:lang w:eastAsia="sk-SK"/>
        </w:rPr>
      </w:r>
      <w:r w:rsidR="002C02FB">
        <w:rPr>
          <w:rFonts w:eastAsia="Times New Roman" w:cs="Tahoma"/>
          <w:b/>
          <w:bCs/>
          <w:sz w:val="22"/>
          <w:lang w:eastAsia="sk-SK"/>
        </w:rPr>
        <w:fldChar w:fldCharType="end"/>
      </w:r>
      <w:r w:rsidRPr="00DB566D">
        <w:rPr>
          <w:rFonts w:eastAsia="Times New Roman" w:cs="Tahoma"/>
          <w:b/>
          <w:bCs/>
          <w:sz w:val="22"/>
          <w:lang w:eastAsia="sk-SK"/>
        </w:rPr>
        <w:t xml:space="preserve">  áno            </w:t>
      </w:r>
      <w:r w:rsidR="002C02FB">
        <w:rPr>
          <w:rFonts w:eastAsia="Times New Roman" w:cs="Tahoma"/>
          <w:b/>
          <w:bCs/>
          <w:sz w:val="22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C02FB">
        <w:rPr>
          <w:rFonts w:eastAsia="Times New Roman" w:cs="Tahoma"/>
          <w:b/>
          <w:bCs/>
          <w:sz w:val="22"/>
          <w:lang w:eastAsia="sk-SK"/>
        </w:rPr>
        <w:instrText xml:space="preserve"> FORMCHECKBOX </w:instrText>
      </w:r>
      <w:r w:rsidR="002C02FB">
        <w:rPr>
          <w:rFonts w:eastAsia="Times New Roman" w:cs="Tahoma"/>
          <w:b/>
          <w:bCs/>
          <w:sz w:val="22"/>
          <w:lang w:eastAsia="sk-SK"/>
        </w:rPr>
      </w:r>
      <w:r w:rsidR="002C02FB">
        <w:rPr>
          <w:rFonts w:eastAsia="Times New Roman" w:cs="Tahoma"/>
          <w:b/>
          <w:bCs/>
          <w:sz w:val="22"/>
          <w:lang w:eastAsia="sk-SK"/>
        </w:rPr>
        <w:fldChar w:fldCharType="end"/>
      </w:r>
      <w:r w:rsidRPr="00DB566D">
        <w:rPr>
          <w:rFonts w:eastAsia="Times New Roman" w:cs="Tahoma"/>
          <w:b/>
          <w:bCs/>
          <w:sz w:val="22"/>
          <w:lang w:eastAsia="sk-SK"/>
        </w:rPr>
        <w:t xml:space="preserve">  nie</w:t>
      </w: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ahoma"/>
          <w:b/>
          <w:bCs/>
          <w:sz w:val="22"/>
          <w:lang w:eastAsia="sk-SK"/>
        </w:rPr>
      </w:pPr>
    </w:p>
    <w:p w:rsidR="00DB566D" w:rsidRPr="00DB566D" w:rsidRDefault="00DB566D" w:rsidP="00DB566D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t>Spôsob ocenenia jednotlivých položiek</w:t>
      </w: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DB566D" w:rsidRPr="00DB566D" w:rsidTr="00DB566D">
        <w:tc>
          <w:tcPr>
            <w:tcW w:w="6379" w:type="dxa"/>
            <w:shd w:val="clear" w:color="auto" w:fill="F2F2F2"/>
          </w:tcPr>
          <w:p w:rsidR="00DB566D" w:rsidRPr="00DB566D" w:rsidRDefault="00DB566D" w:rsidP="00DB566D">
            <w:pPr>
              <w:spacing w:after="0" w:line="240" w:lineRule="auto"/>
              <w:jc w:val="center"/>
              <w:rPr>
                <w:rFonts w:eastAsia="Times New Roman" w:cs="Times New Roman"/>
                <w:b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b/>
                <w:sz w:val="24"/>
                <w:szCs w:val="24"/>
                <w:lang w:eastAsia="sk-SK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DB566D" w:rsidRPr="00DB566D" w:rsidRDefault="00DB566D" w:rsidP="00DB566D">
            <w:pPr>
              <w:spacing w:after="0" w:line="240" w:lineRule="auto"/>
              <w:jc w:val="center"/>
              <w:rPr>
                <w:rFonts w:eastAsia="Times New Roman" w:cs="Times New Roman"/>
                <w:b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b/>
                <w:sz w:val="24"/>
                <w:szCs w:val="24"/>
                <w:lang w:eastAsia="sk-SK"/>
              </w:rPr>
              <w:t>Spôsob oceňovania</w:t>
            </w:r>
          </w:p>
        </w:tc>
      </w:tr>
      <w:tr w:rsidR="00DB566D" w:rsidRPr="00DB566D" w:rsidTr="00DB566D">
        <w:tc>
          <w:tcPr>
            <w:tcW w:w="6379" w:type="dxa"/>
          </w:tcPr>
          <w:p w:rsidR="00DB566D" w:rsidRPr="00DB566D" w:rsidRDefault="00DB566D" w:rsidP="00DB566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 xml:space="preserve">dlhodobý nehmotný majetok nakupovaný </w:t>
            </w:r>
          </w:p>
        </w:tc>
        <w:tc>
          <w:tcPr>
            <w:tcW w:w="3881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DB566D" w:rsidRPr="00DB566D" w:rsidTr="00DB566D">
        <w:tc>
          <w:tcPr>
            <w:tcW w:w="6379" w:type="dxa"/>
          </w:tcPr>
          <w:p w:rsidR="00DB566D" w:rsidRPr="00DB566D" w:rsidRDefault="00DB566D" w:rsidP="00DB566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 xml:space="preserve">dlhodobý nehmotný majetok </w:t>
            </w:r>
            <w:r w:rsidRPr="00DB566D">
              <w:rPr>
                <w:rFonts w:eastAsia="Times New Roman" w:cs="Times New Roman"/>
                <w:sz w:val="24"/>
                <w:szCs w:val="20"/>
                <w:lang w:eastAsia="sk-SK"/>
              </w:rPr>
              <w:t>vytvorený vlastnou činnosťou</w:t>
            </w:r>
          </w:p>
        </w:tc>
        <w:tc>
          <w:tcPr>
            <w:tcW w:w="3881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 xml:space="preserve">vlastnými nákladmi </w:t>
            </w:r>
          </w:p>
        </w:tc>
      </w:tr>
      <w:tr w:rsidR="00DB566D" w:rsidRPr="00DB566D" w:rsidTr="00DB566D">
        <w:tc>
          <w:tcPr>
            <w:tcW w:w="6379" w:type="dxa"/>
          </w:tcPr>
          <w:p w:rsidR="00DB566D" w:rsidRPr="00DB566D" w:rsidRDefault="00DB566D" w:rsidP="00DB566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 xml:space="preserve">dlhodobý hmotný majetok nakupovaný </w:t>
            </w:r>
          </w:p>
        </w:tc>
        <w:tc>
          <w:tcPr>
            <w:tcW w:w="3881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DB566D" w:rsidRPr="00DB566D" w:rsidTr="00DB566D">
        <w:tc>
          <w:tcPr>
            <w:tcW w:w="6379" w:type="dxa"/>
          </w:tcPr>
          <w:p w:rsidR="00DB566D" w:rsidRPr="00DB566D" w:rsidRDefault="00DB566D" w:rsidP="00DB566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0"/>
                <w:lang w:eastAsia="sk-SK"/>
              </w:rPr>
              <w:t>dlhodobý hmotný majetok vytvorený vlastnou činnosťou</w:t>
            </w:r>
          </w:p>
        </w:tc>
        <w:tc>
          <w:tcPr>
            <w:tcW w:w="3881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DB566D" w:rsidRPr="00DB566D" w:rsidTr="00DB566D">
        <w:tc>
          <w:tcPr>
            <w:tcW w:w="6379" w:type="dxa"/>
          </w:tcPr>
          <w:p w:rsidR="00DB566D" w:rsidRPr="00DB566D" w:rsidRDefault="00DB566D" w:rsidP="00DB566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dlhodobý nehmotný majetok a dlhodobý hmotný majetok získaný bezodplatne</w:t>
            </w:r>
          </w:p>
        </w:tc>
        <w:tc>
          <w:tcPr>
            <w:tcW w:w="3881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reprodukčnou obstarávacou cenou</w:t>
            </w:r>
          </w:p>
        </w:tc>
      </w:tr>
      <w:tr w:rsidR="00DB566D" w:rsidRPr="00DB566D" w:rsidTr="00DB566D">
        <w:tc>
          <w:tcPr>
            <w:tcW w:w="6379" w:type="dxa"/>
          </w:tcPr>
          <w:p w:rsidR="00DB566D" w:rsidRPr="00DB566D" w:rsidRDefault="00DB566D" w:rsidP="00DB566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0"/>
                <w:lang w:eastAsia="sk-SK"/>
              </w:rPr>
              <w:t>dlhodobý finančný majetok</w:t>
            </w:r>
          </w:p>
        </w:tc>
        <w:tc>
          <w:tcPr>
            <w:tcW w:w="3881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DB566D" w:rsidRPr="00DB566D" w:rsidTr="00DB566D">
        <w:tc>
          <w:tcPr>
            <w:tcW w:w="6379" w:type="dxa"/>
          </w:tcPr>
          <w:p w:rsidR="00DB566D" w:rsidRPr="00DB566D" w:rsidRDefault="00DB566D" w:rsidP="00DB566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eastAsia="Times New Roman" w:cs="Times New Roman"/>
                <w:sz w:val="24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0"/>
                <w:lang w:eastAsia="sk-SK"/>
              </w:rPr>
              <w:t xml:space="preserve">zásoby </w:t>
            </w: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nakupované</w:t>
            </w:r>
          </w:p>
        </w:tc>
        <w:tc>
          <w:tcPr>
            <w:tcW w:w="3881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DB566D" w:rsidRPr="00DB566D" w:rsidTr="00DB566D">
        <w:tc>
          <w:tcPr>
            <w:tcW w:w="6379" w:type="dxa"/>
          </w:tcPr>
          <w:p w:rsidR="00DB566D" w:rsidRPr="00DB566D" w:rsidRDefault="00DB566D" w:rsidP="00DB566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eastAsia="Times New Roman" w:cs="Times New Roman"/>
                <w:sz w:val="24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0"/>
                <w:lang w:eastAsia="sk-SK"/>
              </w:rPr>
              <w:t>zásoby vytvorené vlastnou činnosťou</w:t>
            </w:r>
          </w:p>
        </w:tc>
        <w:tc>
          <w:tcPr>
            <w:tcW w:w="3881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DB566D" w:rsidRPr="00DB566D" w:rsidTr="00DB566D">
        <w:tc>
          <w:tcPr>
            <w:tcW w:w="6379" w:type="dxa"/>
          </w:tcPr>
          <w:p w:rsidR="00DB566D" w:rsidRPr="00DB566D" w:rsidRDefault="00DB566D" w:rsidP="00DB566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eastAsia="Times New Roman" w:cs="Times New Roman"/>
                <w:sz w:val="24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0"/>
                <w:lang w:eastAsia="sk-SK"/>
              </w:rPr>
              <w:t>zásoby získané bezodplatne</w:t>
            </w:r>
          </w:p>
        </w:tc>
        <w:tc>
          <w:tcPr>
            <w:tcW w:w="3881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reprodukčnou obstarávacou cenou</w:t>
            </w:r>
          </w:p>
        </w:tc>
      </w:tr>
      <w:tr w:rsidR="00DB566D" w:rsidRPr="00DB566D" w:rsidTr="00DB566D">
        <w:tc>
          <w:tcPr>
            <w:tcW w:w="6379" w:type="dxa"/>
          </w:tcPr>
          <w:p w:rsidR="00DB566D" w:rsidRPr="00DB566D" w:rsidRDefault="00DB566D" w:rsidP="00DB566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eastAsia="Times New Roman" w:cs="Times New Roman"/>
                <w:sz w:val="24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0"/>
                <w:lang w:eastAsia="sk-SK"/>
              </w:rPr>
              <w:t xml:space="preserve">pohľadávky </w:t>
            </w:r>
          </w:p>
        </w:tc>
        <w:tc>
          <w:tcPr>
            <w:tcW w:w="3881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DB566D" w:rsidRPr="00DB566D" w:rsidTr="00DB566D">
        <w:tc>
          <w:tcPr>
            <w:tcW w:w="6379" w:type="dxa"/>
          </w:tcPr>
          <w:p w:rsidR="00DB566D" w:rsidRPr="00DB566D" w:rsidRDefault="00DB566D" w:rsidP="00DB566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eastAsia="Times New Roman" w:cs="Times New Roman"/>
                <w:sz w:val="24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0"/>
                <w:lang w:eastAsia="sk-SK"/>
              </w:rPr>
              <w:t xml:space="preserve">krátkodobý finančný majetok </w:t>
            </w:r>
          </w:p>
        </w:tc>
        <w:tc>
          <w:tcPr>
            <w:tcW w:w="3881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DB566D" w:rsidRPr="00DB566D" w:rsidTr="00DB566D">
        <w:tc>
          <w:tcPr>
            <w:tcW w:w="6379" w:type="dxa"/>
          </w:tcPr>
          <w:p w:rsidR="00DB566D" w:rsidRPr="00DB566D" w:rsidRDefault="00DB566D" w:rsidP="00DB566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eastAsia="Times New Roman" w:cs="Times New Roman"/>
                <w:sz w:val="24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aktív</w:t>
            </w:r>
          </w:p>
        </w:tc>
        <w:tc>
          <w:tcPr>
            <w:tcW w:w="3881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DB566D" w:rsidRPr="00DB566D" w:rsidTr="00DB566D">
        <w:tc>
          <w:tcPr>
            <w:tcW w:w="6379" w:type="dxa"/>
          </w:tcPr>
          <w:p w:rsidR="00DB566D" w:rsidRPr="00DB566D" w:rsidRDefault="00DB566D" w:rsidP="00DB566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eastAsia="Times New Roman" w:cs="Times New Roman"/>
                <w:sz w:val="24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0"/>
                <w:lang w:eastAsia="sk-SK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DB566D" w:rsidRPr="00DB566D" w:rsidTr="00DB566D">
        <w:tc>
          <w:tcPr>
            <w:tcW w:w="6379" w:type="dxa"/>
          </w:tcPr>
          <w:p w:rsidR="00DB566D" w:rsidRPr="00DB566D" w:rsidRDefault="00DB566D" w:rsidP="00DB566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eastAsia="Times New Roman" w:cs="Times New Roman"/>
                <w:sz w:val="24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0"/>
                <w:lang w:eastAsia="sk-SK"/>
              </w:rPr>
              <w:t xml:space="preserve">rezervy </w:t>
            </w:r>
          </w:p>
        </w:tc>
        <w:tc>
          <w:tcPr>
            <w:tcW w:w="3881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oceňujú sa v očakávanej výške záväzku</w:t>
            </w:r>
          </w:p>
        </w:tc>
      </w:tr>
      <w:tr w:rsidR="00DB566D" w:rsidRPr="00DB566D" w:rsidTr="00DB566D">
        <w:tc>
          <w:tcPr>
            <w:tcW w:w="6379" w:type="dxa"/>
          </w:tcPr>
          <w:p w:rsidR="00DB566D" w:rsidRPr="00DB566D" w:rsidRDefault="00DB566D" w:rsidP="00DB566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eastAsia="Times New Roman" w:cs="Times New Roman"/>
                <w:sz w:val="24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pasív</w:t>
            </w:r>
          </w:p>
        </w:tc>
        <w:tc>
          <w:tcPr>
            <w:tcW w:w="3881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DB566D" w:rsidRPr="00DB566D" w:rsidTr="00DB566D">
        <w:tc>
          <w:tcPr>
            <w:tcW w:w="6379" w:type="dxa"/>
          </w:tcPr>
          <w:p w:rsidR="00DB566D" w:rsidRPr="00DB566D" w:rsidRDefault="00DB566D" w:rsidP="00DB566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eastAsia="Times New Roman" w:cs="Times New Roman"/>
                <w:sz w:val="24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0"/>
                <w:lang w:eastAsia="sk-SK"/>
              </w:rPr>
              <w:t xml:space="preserve">deriváty pri nadobudnutí </w:t>
            </w:r>
          </w:p>
        </w:tc>
        <w:tc>
          <w:tcPr>
            <w:tcW w:w="3881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</w:tbl>
    <w:p w:rsidR="00DB566D" w:rsidRPr="00DB566D" w:rsidRDefault="00DB566D" w:rsidP="00DB566D">
      <w:pPr>
        <w:spacing w:after="0" w:line="240" w:lineRule="auto"/>
        <w:jc w:val="both"/>
        <w:rPr>
          <w:rFonts w:eastAsia="Times New Roman" w:cs="Tahoma"/>
          <w:bCs/>
          <w:sz w:val="22"/>
          <w:lang w:eastAsia="sk-SK"/>
        </w:rPr>
      </w:pP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ahoma"/>
          <w:bCs/>
          <w:sz w:val="22"/>
          <w:lang w:eastAsia="sk-SK"/>
        </w:rPr>
      </w:pP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ahoma"/>
          <w:bCs/>
          <w:sz w:val="22"/>
          <w:lang w:eastAsia="sk-SK"/>
        </w:rPr>
      </w:pP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ahoma"/>
          <w:bCs/>
          <w:sz w:val="22"/>
          <w:lang w:eastAsia="sk-SK"/>
        </w:rPr>
      </w:pPr>
    </w:p>
    <w:p w:rsidR="00DB566D" w:rsidRPr="00DB566D" w:rsidRDefault="00DB566D" w:rsidP="00DB566D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eastAsia="Times New Roman" w:cs="Tahoma"/>
          <w:bCs/>
          <w:sz w:val="22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t>Spôsob zostavenia odpisového plánu pre dlhodobý majetok, doba odpisovania, sadzby odpisov a odpisové metódy pri stanovení účtovných odpisov</w:t>
      </w: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imes New Roman"/>
          <w:sz w:val="24"/>
          <w:szCs w:val="24"/>
          <w:lang w:eastAsia="sk-SK"/>
        </w:rPr>
        <w:lastRenderedPageBreak/>
        <w:t>Odpisy dlhodobého nehmotného majetku a dlhodobého hmotného majetku sú stanovené tak, že</w:t>
      </w:r>
      <w:r w:rsidRPr="00DB566D">
        <w:rPr>
          <w:rFonts w:eastAsia="Times New Roman" w:cs="Times New Roman"/>
          <w:i/>
          <w:sz w:val="24"/>
          <w:szCs w:val="24"/>
          <w:lang w:eastAsia="sk-SK"/>
        </w:rPr>
        <w:t xml:space="preserve"> </w:t>
      </w:r>
      <w:r w:rsidRPr="00DB566D">
        <w:rPr>
          <w:rFonts w:eastAsia="Times New Roman" w:cs="Times New Roman"/>
          <w:sz w:val="24"/>
          <w:szCs w:val="24"/>
          <w:lang w:eastAsia="sk-SK"/>
        </w:rPr>
        <w:t>sa vychádza z predpokladanej doby jeho užívania a predpokladaného priebehu jeho opotrebenia. Odpisovať sa začína:</w:t>
      </w: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ahoma"/>
          <w:b/>
          <w:bCs/>
          <w:sz w:val="22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DB566D">
        <w:rPr>
          <w:rFonts w:eastAsia="Times New Roman" w:cs="Tahoma"/>
          <w:b/>
          <w:bCs/>
          <w:sz w:val="22"/>
          <w:lang w:eastAsia="sk-SK"/>
        </w:rPr>
        <w:instrText xml:space="preserve"> FORMCHECKBOX </w:instrText>
      </w:r>
      <w:r w:rsidR="009C6099">
        <w:rPr>
          <w:rFonts w:eastAsia="Times New Roman" w:cs="Tahoma"/>
          <w:b/>
          <w:bCs/>
          <w:sz w:val="22"/>
          <w:lang w:eastAsia="sk-SK"/>
        </w:rPr>
      </w:r>
      <w:r w:rsidR="009C6099">
        <w:rPr>
          <w:rFonts w:eastAsia="Times New Roman" w:cs="Tahoma"/>
          <w:b/>
          <w:bCs/>
          <w:sz w:val="22"/>
          <w:lang w:eastAsia="sk-SK"/>
        </w:rPr>
        <w:fldChar w:fldCharType="separate"/>
      </w:r>
      <w:r w:rsidRPr="00DB566D">
        <w:rPr>
          <w:rFonts w:eastAsia="Times New Roman" w:cs="Tahoma"/>
          <w:b/>
          <w:bCs/>
          <w:sz w:val="22"/>
          <w:lang w:eastAsia="sk-SK"/>
        </w:rPr>
        <w:fldChar w:fldCharType="end"/>
      </w:r>
      <w:r w:rsidRPr="00DB566D">
        <w:rPr>
          <w:rFonts w:eastAsia="Times New Roman" w:cs="Tahoma"/>
          <w:b/>
          <w:bCs/>
          <w:sz w:val="22"/>
          <w:lang w:eastAsia="sk-SK"/>
        </w:rPr>
        <w:t xml:space="preserve">  </w:t>
      </w:r>
      <w:r w:rsidRPr="00DB566D">
        <w:rPr>
          <w:rFonts w:eastAsia="Times New Roman" w:cs="Tahoma"/>
          <w:bCs/>
          <w:sz w:val="22"/>
          <w:lang w:eastAsia="sk-SK"/>
        </w:rPr>
        <w:t xml:space="preserve">odo </w:t>
      </w:r>
      <w:r w:rsidRPr="00DB566D">
        <w:rPr>
          <w:rFonts w:eastAsia="Times New Roman" w:cs="Times New Roman"/>
          <w:sz w:val="24"/>
          <w:szCs w:val="24"/>
          <w:lang w:eastAsia="sk-SK"/>
        </w:rPr>
        <w:t>dňa jeho zaradenia do používania</w:t>
      </w: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ahoma"/>
          <w:b/>
          <w:bCs/>
          <w:sz w:val="22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B566D">
        <w:rPr>
          <w:rFonts w:eastAsia="Times New Roman" w:cs="Tahoma"/>
          <w:b/>
          <w:bCs/>
          <w:sz w:val="22"/>
          <w:lang w:eastAsia="sk-SK"/>
        </w:rPr>
        <w:instrText xml:space="preserve"> FORMCHECKBOX </w:instrText>
      </w:r>
      <w:r w:rsidR="009C6099">
        <w:rPr>
          <w:rFonts w:eastAsia="Times New Roman" w:cs="Tahoma"/>
          <w:b/>
          <w:bCs/>
          <w:sz w:val="22"/>
          <w:lang w:eastAsia="sk-SK"/>
        </w:rPr>
      </w:r>
      <w:r w:rsidR="009C6099">
        <w:rPr>
          <w:rFonts w:eastAsia="Times New Roman" w:cs="Tahoma"/>
          <w:b/>
          <w:bCs/>
          <w:sz w:val="22"/>
          <w:lang w:eastAsia="sk-SK"/>
        </w:rPr>
        <w:fldChar w:fldCharType="separate"/>
      </w:r>
      <w:r w:rsidRPr="00DB566D">
        <w:rPr>
          <w:rFonts w:eastAsia="Times New Roman" w:cs="Tahoma"/>
          <w:b/>
          <w:bCs/>
          <w:sz w:val="22"/>
          <w:lang w:eastAsia="sk-SK"/>
        </w:rPr>
        <w:fldChar w:fldCharType="end"/>
      </w:r>
      <w:r w:rsidRPr="00DB566D">
        <w:rPr>
          <w:rFonts w:eastAsia="Times New Roman" w:cs="Tahoma"/>
          <w:b/>
          <w:bCs/>
          <w:sz w:val="22"/>
          <w:lang w:eastAsia="sk-SK"/>
        </w:rPr>
        <w:t xml:space="preserve">  </w:t>
      </w:r>
      <w:r w:rsidRPr="00DB566D">
        <w:rPr>
          <w:rFonts w:eastAsia="Times New Roman" w:cs="Times New Roman"/>
          <w:sz w:val="24"/>
          <w:szCs w:val="24"/>
          <w:lang w:eastAsia="sk-SK"/>
        </w:rPr>
        <w:t>prvým dňom mesiaca nasledujúceho po uvedení dlhodobého majetku do používania</w:t>
      </w: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imes New Roman"/>
          <w:sz w:val="24"/>
          <w:szCs w:val="24"/>
          <w:lang w:eastAsia="sk-SK"/>
        </w:rPr>
        <w:t xml:space="preserve">Účtovné odpisy sa zaokrúhľujú na celé eurá nahor. Metóda odpisovania sa používa lineárna. </w:t>
      </w: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imes New Roman"/>
          <w:color w:val="FF0000"/>
          <w:sz w:val="24"/>
          <w:szCs w:val="24"/>
          <w:lang w:eastAsia="sk-SK"/>
        </w:rPr>
      </w:pPr>
      <w:r w:rsidRPr="00DB566D">
        <w:rPr>
          <w:rFonts w:eastAsia="Times New Roman" w:cs="Times New Roman"/>
          <w:sz w:val="24"/>
          <w:szCs w:val="24"/>
          <w:lang w:eastAsia="sk-SK"/>
        </w:rPr>
        <w:t xml:space="preserve">Účtovná jednotka zaraďuje majetok do odpisových skupín v zmysle zákona č.595/2003 </w:t>
      </w:r>
      <w:proofErr w:type="spellStart"/>
      <w:r w:rsidRPr="00DB566D">
        <w:rPr>
          <w:rFonts w:eastAsia="Times New Roman" w:cs="Times New Roman"/>
          <w:sz w:val="24"/>
          <w:szCs w:val="24"/>
          <w:lang w:eastAsia="sk-SK"/>
        </w:rPr>
        <w:t>Z.z</w:t>
      </w:r>
      <w:proofErr w:type="spellEnd"/>
      <w:r w:rsidRPr="00DB566D">
        <w:rPr>
          <w:rFonts w:eastAsia="Times New Roman" w:cs="Times New Roman"/>
          <w:sz w:val="24"/>
          <w:szCs w:val="24"/>
          <w:lang w:eastAsia="sk-SK"/>
        </w:rPr>
        <w:t>. o dani z príjmov v </w:t>
      </w:r>
      <w:proofErr w:type="spellStart"/>
      <w:r w:rsidRPr="00DB566D">
        <w:rPr>
          <w:rFonts w:eastAsia="Times New Roman" w:cs="Times New Roman"/>
          <w:sz w:val="24"/>
          <w:szCs w:val="24"/>
          <w:lang w:eastAsia="sk-SK"/>
        </w:rPr>
        <w:t>z.n.p</w:t>
      </w:r>
      <w:proofErr w:type="spellEnd"/>
      <w:r w:rsidRPr="00DB566D">
        <w:rPr>
          <w:rFonts w:eastAsia="Times New Roman" w:cs="Times New Roman"/>
          <w:sz w:val="24"/>
          <w:szCs w:val="24"/>
          <w:lang w:eastAsia="sk-SK"/>
        </w:rPr>
        <w:t>. Ak účtovná jednotka nemôže zaradiť majetok do 1. - 4. odpisovej skupiny, individuálne prehodnotí odpisový plán konkrétneho majetku podľa špecifických podmienok používania.</w:t>
      </w:r>
      <w:r w:rsidRPr="00DB566D">
        <w:rPr>
          <w:rFonts w:eastAsia="Times New Roman" w:cs="Times New Roman"/>
          <w:color w:val="FF0000"/>
          <w:sz w:val="24"/>
          <w:szCs w:val="24"/>
          <w:lang w:eastAsia="sk-SK"/>
        </w:rPr>
        <w:t xml:space="preserve"> </w:t>
      </w: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imes New Roman"/>
          <w:sz w:val="24"/>
          <w:szCs w:val="24"/>
          <w:lang w:eastAsia="sk-SK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DB566D" w:rsidRPr="00DB566D" w:rsidTr="00DB566D">
        <w:tc>
          <w:tcPr>
            <w:tcW w:w="2962" w:type="dxa"/>
            <w:shd w:val="clear" w:color="auto" w:fill="F2F2F2"/>
          </w:tcPr>
          <w:p w:rsidR="00DB566D" w:rsidRPr="00DB566D" w:rsidRDefault="00DB566D" w:rsidP="00DB566D">
            <w:pPr>
              <w:spacing w:after="0" w:line="240" w:lineRule="auto"/>
              <w:jc w:val="center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DB566D" w:rsidRPr="00DB566D" w:rsidRDefault="00DB566D" w:rsidP="00DB566D">
            <w:pPr>
              <w:spacing w:after="0" w:line="240" w:lineRule="auto"/>
              <w:jc w:val="center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 xml:space="preserve">Predpokladaná doba </w:t>
            </w:r>
          </w:p>
          <w:p w:rsidR="00DB566D" w:rsidRPr="00DB566D" w:rsidRDefault="00DB566D" w:rsidP="00DB566D">
            <w:pPr>
              <w:spacing w:after="0" w:line="240" w:lineRule="auto"/>
              <w:jc w:val="center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DB566D" w:rsidRPr="00DB566D" w:rsidRDefault="00DB566D" w:rsidP="00DB566D">
            <w:pPr>
              <w:spacing w:after="0" w:line="240" w:lineRule="auto"/>
              <w:jc w:val="center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>Ročná odpisová sadzba</w:t>
            </w:r>
          </w:p>
          <w:p w:rsidR="00DB566D" w:rsidRPr="00DB566D" w:rsidRDefault="00DB566D" w:rsidP="00DB566D">
            <w:pPr>
              <w:spacing w:after="0" w:line="240" w:lineRule="auto"/>
              <w:jc w:val="center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>v %</w:t>
            </w:r>
          </w:p>
        </w:tc>
      </w:tr>
      <w:tr w:rsidR="00DB566D" w:rsidRPr="00DB566D" w:rsidTr="00DB566D">
        <w:tc>
          <w:tcPr>
            <w:tcW w:w="2962" w:type="dxa"/>
          </w:tcPr>
          <w:p w:rsidR="00DB566D" w:rsidRPr="00DB566D" w:rsidRDefault="00DB566D" w:rsidP="00DB566D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071" w:type="dxa"/>
          </w:tcPr>
          <w:p w:rsidR="00DB566D" w:rsidRPr="00DB566D" w:rsidRDefault="00DB566D" w:rsidP="00DB566D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4173" w:type="dxa"/>
          </w:tcPr>
          <w:p w:rsidR="00DB566D" w:rsidRPr="00DB566D" w:rsidRDefault="00DB566D" w:rsidP="00DB566D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>25</w:t>
            </w:r>
          </w:p>
        </w:tc>
      </w:tr>
      <w:tr w:rsidR="00DB566D" w:rsidRPr="00DB566D" w:rsidTr="00DB566D">
        <w:tc>
          <w:tcPr>
            <w:tcW w:w="2962" w:type="dxa"/>
          </w:tcPr>
          <w:p w:rsidR="00DB566D" w:rsidRPr="00DB566D" w:rsidRDefault="00DB566D" w:rsidP="00DB566D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071" w:type="dxa"/>
          </w:tcPr>
          <w:p w:rsidR="00DB566D" w:rsidRPr="00DB566D" w:rsidRDefault="00DB566D" w:rsidP="00DB566D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4173" w:type="dxa"/>
          </w:tcPr>
          <w:p w:rsidR="00DB566D" w:rsidRPr="00DB566D" w:rsidRDefault="00DB566D" w:rsidP="00DB566D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>16,67</w:t>
            </w:r>
          </w:p>
        </w:tc>
      </w:tr>
      <w:tr w:rsidR="00DB566D" w:rsidRPr="00DB566D" w:rsidTr="00DB566D">
        <w:tc>
          <w:tcPr>
            <w:tcW w:w="2962" w:type="dxa"/>
          </w:tcPr>
          <w:p w:rsidR="00DB566D" w:rsidRPr="00DB566D" w:rsidRDefault="00DB566D" w:rsidP="00DB566D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3071" w:type="dxa"/>
          </w:tcPr>
          <w:p w:rsidR="00DB566D" w:rsidRPr="00DB566D" w:rsidRDefault="00DB566D" w:rsidP="00DB566D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4173" w:type="dxa"/>
          </w:tcPr>
          <w:p w:rsidR="00DB566D" w:rsidRPr="00DB566D" w:rsidRDefault="00DB566D" w:rsidP="00DB566D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>12,5</w:t>
            </w:r>
          </w:p>
        </w:tc>
      </w:tr>
      <w:tr w:rsidR="00DB566D" w:rsidRPr="00DB566D" w:rsidTr="00DB566D">
        <w:tc>
          <w:tcPr>
            <w:tcW w:w="2962" w:type="dxa"/>
          </w:tcPr>
          <w:p w:rsidR="00DB566D" w:rsidRPr="00DB566D" w:rsidRDefault="00DB566D" w:rsidP="00DB566D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071" w:type="dxa"/>
          </w:tcPr>
          <w:p w:rsidR="00DB566D" w:rsidRPr="00DB566D" w:rsidRDefault="00DB566D" w:rsidP="00DB566D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4173" w:type="dxa"/>
          </w:tcPr>
          <w:p w:rsidR="00DB566D" w:rsidRPr="00DB566D" w:rsidRDefault="00DB566D" w:rsidP="00DB566D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>8,34</w:t>
            </w:r>
          </w:p>
        </w:tc>
      </w:tr>
      <w:tr w:rsidR="00DB566D" w:rsidRPr="00DB566D" w:rsidTr="00DB566D">
        <w:tc>
          <w:tcPr>
            <w:tcW w:w="2962" w:type="dxa"/>
          </w:tcPr>
          <w:p w:rsidR="00DB566D" w:rsidRPr="00DB566D" w:rsidRDefault="00DB566D" w:rsidP="00DB566D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3071" w:type="dxa"/>
          </w:tcPr>
          <w:p w:rsidR="00DB566D" w:rsidRPr="00DB566D" w:rsidRDefault="00DB566D" w:rsidP="00DB566D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4173" w:type="dxa"/>
          </w:tcPr>
          <w:p w:rsidR="00DB566D" w:rsidRPr="00DB566D" w:rsidRDefault="00DB566D" w:rsidP="00DB566D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>5</w:t>
            </w:r>
          </w:p>
        </w:tc>
      </w:tr>
      <w:tr w:rsidR="00DB566D" w:rsidRPr="00DB566D" w:rsidTr="00DB566D">
        <w:tc>
          <w:tcPr>
            <w:tcW w:w="2962" w:type="dxa"/>
          </w:tcPr>
          <w:p w:rsidR="00DB566D" w:rsidRPr="00DB566D" w:rsidRDefault="00DB566D" w:rsidP="00DB566D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071" w:type="dxa"/>
          </w:tcPr>
          <w:p w:rsidR="00DB566D" w:rsidRPr="00DB566D" w:rsidRDefault="00DB566D" w:rsidP="00DB566D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>40</w:t>
            </w:r>
          </w:p>
        </w:tc>
        <w:tc>
          <w:tcPr>
            <w:tcW w:w="4173" w:type="dxa"/>
          </w:tcPr>
          <w:p w:rsidR="00DB566D" w:rsidRPr="00DB566D" w:rsidRDefault="00DB566D" w:rsidP="00DB566D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>2,5</w:t>
            </w:r>
          </w:p>
        </w:tc>
      </w:tr>
    </w:tbl>
    <w:p w:rsidR="00DB566D" w:rsidRPr="00DB566D" w:rsidRDefault="00DB566D" w:rsidP="00DB566D">
      <w:pPr>
        <w:spacing w:after="0" w:line="240" w:lineRule="auto"/>
        <w:jc w:val="both"/>
        <w:rPr>
          <w:rFonts w:eastAsia="Times New Roman" w:cs="Times New Roman"/>
          <w:sz w:val="24"/>
          <w:szCs w:val="20"/>
          <w:lang w:eastAsia="sk-SK"/>
        </w:rPr>
      </w:pP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imes New Roman"/>
          <w:sz w:val="24"/>
          <w:szCs w:val="20"/>
          <w:lang w:eastAsia="sk-SK"/>
        </w:rPr>
      </w:pPr>
      <w:r w:rsidRPr="00DB566D">
        <w:rPr>
          <w:rFonts w:eastAsia="Times New Roman" w:cs="Times New Roman"/>
          <w:sz w:val="24"/>
          <w:szCs w:val="20"/>
          <w:lang w:eastAsia="sk-SK"/>
        </w:rPr>
        <w:t>Drobný nehmotný majetok od 166,01 Eur do 2700,00 €, ktorý podľa rozhodnutia účtovnej jednotky nie je dlhodobým nehmotným majetkom sa účtuje pri obstaraní do nákladov na účet 518 - Ostatné služby.</w:t>
      </w: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imes New Roman"/>
          <w:sz w:val="24"/>
          <w:szCs w:val="20"/>
          <w:lang w:eastAsia="sk-SK"/>
        </w:rPr>
      </w:pPr>
      <w:r w:rsidRPr="00DB566D">
        <w:rPr>
          <w:rFonts w:eastAsia="Times New Roman" w:cs="Times New Roman"/>
          <w:sz w:val="24"/>
          <w:szCs w:val="20"/>
          <w:lang w:eastAsia="sk-SK"/>
        </w:rPr>
        <w:t xml:space="preserve">Drobný hmotný majetok od 166,01 Eur do 1700,00 €, ktorý podľa rozhodnutia účtovnej jednotky nie je dlhodobým hmotným majetkom sa účtuje ako zásoby. </w:t>
      </w: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imes New Roman"/>
          <w:sz w:val="24"/>
          <w:szCs w:val="20"/>
          <w:lang w:eastAsia="sk-SK"/>
        </w:rPr>
      </w:pP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</w:p>
    <w:p w:rsidR="00DB566D" w:rsidRPr="00DB566D" w:rsidRDefault="00DB566D" w:rsidP="00DB566D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t>Zásady pre zohľadnenie zníženia hodnoty majetku.</w:t>
      </w: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imes New Roman"/>
          <w:sz w:val="24"/>
          <w:szCs w:val="24"/>
          <w:lang w:eastAsia="sk-SK"/>
        </w:rPr>
        <w:t xml:space="preserve">Prechodné zníženie hodnoty majetku sa vyjadruje </w:t>
      </w:r>
      <w:r w:rsidRPr="00DB566D">
        <w:rPr>
          <w:rFonts w:eastAsia="Times New Roman" w:cs="Times New Roman"/>
          <w:sz w:val="24"/>
          <w:szCs w:val="24"/>
          <w:u w:val="single"/>
          <w:lang w:eastAsia="sk-SK"/>
        </w:rPr>
        <w:t>opravnou položkou</w:t>
      </w:r>
      <w:r w:rsidRPr="00DB566D">
        <w:rPr>
          <w:rFonts w:eastAsia="Times New Roman" w:cs="Times New Roman"/>
          <w:sz w:val="24"/>
          <w:szCs w:val="24"/>
          <w:lang w:eastAsia="sk-SK"/>
        </w:rPr>
        <w:t xml:space="preserve">. </w:t>
      </w: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imes New Roman"/>
          <w:sz w:val="24"/>
          <w:szCs w:val="24"/>
          <w:lang w:eastAsia="sk-SK"/>
        </w:rPr>
        <w:t xml:space="preserve">Účtovná jednotka tvorila opravné položky k </w:t>
      </w:r>
    </w:p>
    <w:p w:rsidR="00DB566D" w:rsidRPr="00DB566D" w:rsidRDefault="00DB566D" w:rsidP="00DB566D">
      <w:pPr>
        <w:numPr>
          <w:ilvl w:val="0"/>
          <w:numId w:val="26"/>
        </w:numPr>
        <w:spacing w:after="0" w:line="240" w:lineRule="auto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imes New Roman"/>
          <w:sz w:val="24"/>
          <w:szCs w:val="24"/>
          <w:lang w:eastAsia="sk-SK"/>
        </w:rPr>
        <w:t>odpisovanému dlhodobému majetku</w:t>
      </w:r>
      <w:r w:rsidRPr="00DB566D">
        <w:rPr>
          <w:rFonts w:eastAsia="Times New Roman" w:cs="Tahoma"/>
          <w:b/>
          <w:bCs/>
          <w:sz w:val="22"/>
          <w:lang w:eastAsia="sk-SK"/>
        </w:rPr>
        <w:t xml:space="preserve">                                                                 </w:t>
      </w:r>
      <w:r w:rsidRPr="00DB566D">
        <w:rPr>
          <w:rFonts w:eastAsia="Times New Roman" w:cs="Tahoma"/>
          <w:b/>
          <w:bCs/>
          <w:sz w:val="22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DB566D">
        <w:rPr>
          <w:rFonts w:eastAsia="Times New Roman" w:cs="Tahoma"/>
          <w:b/>
          <w:bCs/>
          <w:sz w:val="22"/>
          <w:lang w:eastAsia="sk-SK"/>
        </w:rPr>
        <w:instrText xml:space="preserve"> FORMCHECKBOX </w:instrText>
      </w:r>
      <w:r w:rsidR="009C6099">
        <w:rPr>
          <w:rFonts w:eastAsia="Times New Roman" w:cs="Tahoma"/>
          <w:b/>
          <w:bCs/>
          <w:sz w:val="22"/>
          <w:lang w:eastAsia="sk-SK"/>
        </w:rPr>
      </w:r>
      <w:r w:rsidR="009C6099">
        <w:rPr>
          <w:rFonts w:eastAsia="Times New Roman" w:cs="Tahoma"/>
          <w:b/>
          <w:bCs/>
          <w:sz w:val="22"/>
          <w:lang w:eastAsia="sk-SK"/>
        </w:rPr>
        <w:fldChar w:fldCharType="separate"/>
      </w:r>
      <w:r w:rsidRPr="00DB566D">
        <w:rPr>
          <w:rFonts w:eastAsia="Times New Roman" w:cs="Tahoma"/>
          <w:b/>
          <w:bCs/>
          <w:sz w:val="22"/>
          <w:lang w:eastAsia="sk-SK"/>
        </w:rPr>
        <w:fldChar w:fldCharType="end"/>
      </w:r>
      <w:r w:rsidRPr="00DB566D">
        <w:rPr>
          <w:rFonts w:eastAsia="Times New Roman" w:cs="Tahoma"/>
          <w:b/>
          <w:bCs/>
          <w:sz w:val="22"/>
          <w:lang w:eastAsia="sk-SK"/>
        </w:rPr>
        <w:t xml:space="preserve">  áno            </w:t>
      </w:r>
      <w:r w:rsidRPr="00DB566D">
        <w:rPr>
          <w:rFonts w:eastAsia="Times New Roman" w:cs="Tahoma"/>
          <w:b/>
          <w:bCs/>
          <w:sz w:val="22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B566D">
        <w:rPr>
          <w:rFonts w:eastAsia="Times New Roman" w:cs="Tahoma"/>
          <w:b/>
          <w:bCs/>
          <w:sz w:val="22"/>
          <w:lang w:eastAsia="sk-SK"/>
        </w:rPr>
        <w:instrText xml:space="preserve"> FORMCHECKBOX </w:instrText>
      </w:r>
      <w:r w:rsidR="009C6099">
        <w:rPr>
          <w:rFonts w:eastAsia="Times New Roman" w:cs="Tahoma"/>
          <w:b/>
          <w:bCs/>
          <w:sz w:val="22"/>
          <w:lang w:eastAsia="sk-SK"/>
        </w:rPr>
      </w:r>
      <w:r w:rsidR="009C6099">
        <w:rPr>
          <w:rFonts w:eastAsia="Times New Roman" w:cs="Tahoma"/>
          <w:b/>
          <w:bCs/>
          <w:sz w:val="22"/>
          <w:lang w:eastAsia="sk-SK"/>
        </w:rPr>
        <w:fldChar w:fldCharType="separate"/>
      </w:r>
      <w:r w:rsidRPr="00DB566D">
        <w:rPr>
          <w:rFonts w:eastAsia="Times New Roman" w:cs="Tahoma"/>
          <w:b/>
          <w:bCs/>
          <w:sz w:val="22"/>
          <w:lang w:eastAsia="sk-SK"/>
        </w:rPr>
        <w:fldChar w:fldCharType="end"/>
      </w:r>
      <w:r w:rsidRPr="00DB566D">
        <w:rPr>
          <w:rFonts w:eastAsia="Times New Roman" w:cs="Tahoma"/>
          <w:b/>
          <w:bCs/>
          <w:sz w:val="22"/>
          <w:lang w:eastAsia="sk-SK"/>
        </w:rPr>
        <w:t xml:space="preserve">  nie</w:t>
      </w:r>
    </w:p>
    <w:p w:rsidR="00DB566D" w:rsidRPr="00DB566D" w:rsidRDefault="00DB566D" w:rsidP="00DB566D">
      <w:pPr>
        <w:numPr>
          <w:ilvl w:val="0"/>
          <w:numId w:val="26"/>
        </w:numPr>
        <w:spacing w:after="0" w:line="240" w:lineRule="auto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imes New Roman"/>
          <w:sz w:val="24"/>
          <w:szCs w:val="24"/>
          <w:lang w:eastAsia="sk-SK"/>
        </w:rPr>
        <w:t>neodpisovanému dlhodobému majetku</w:t>
      </w:r>
      <w:r w:rsidRPr="00DB566D">
        <w:rPr>
          <w:rFonts w:eastAsia="Times New Roman" w:cs="Tahoma"/>
          <w:b/>
          <w:bCs/>
          <w:sz w:val="22"/>
          <w:lang w:eastAsia="sk-SK"/>
        </w:rPr>
        <w:t xml:space="preserve">                                                             </w:t>
      </w:r>
      <w:r w:rsidRPr="00DB566D">
        <w:rPr>
          <w:rFonts w:eastAsia="Times New Roman" w:cs="Tahoma"/>
          <w:b/>
          <w:bCs/>
          <w:sz w:val="22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B566D">
        <w:rPr>
          <w:rFonts w:eastAsia="Times New Roman" w:cs="Tahoma"/>
          <w:b/>
          <w:bCs/>
          <w:sz w:val="22"/>
          <w:lang w:eastAsia="sk-SK"/>
        </w:rPr>
        <w:instrText xml:space="preserve"> FORMCHECKBOX </w:instrText>
      </w:r>
      <w:r w:rsidR="009C6099">
        <w:rPr>
          <w:rFonts w:eastAsia="Times New Roman" w:cs="Tahoma"/>
          <w:b/>
          <w:bCs/>
          <w:sz w:val="22"/>
          <w:lang w:eastAsia="sk-SK"/>
        </w:rPr>
      </w:r>
      <w:r w:rsidR="009C6099">
        <w:rPr>
          <w:rFonts w:eastAsia="Times New Roman" w:cs="Tahoma"/>
          <w:b/>
          <w:bCs/>
          <w:sz w:val="22"/>
          <w:lang w:eastAsia="sk-SK"/>
        </w:rPr>
        <w:fldChar w:fldCharType="separate"/>
      </w:r>
      <w:r w:rsidRPr="00DB566D">
        <w:rPr>
          <w:rFonts w:eastAsia="Times New Roman" w:cs="Tahoma"/>
          <w:b/>
          <w:bCs/>
          <w:sz w:val="22"/>
          <w:lang w:eastAsia="sk-SK"/>
        </w:rPr>
        <w:fldChar w:fldCharType="end"/>
      </w:r>
      <w:r w:rsidRPr="00DB566D">
        <w:rPr>
          <w:rFonts w:eastAsia="Times New Roman" w:cs="Tahoma"/>
          <w:b/>
          <w:bCs/>
          <w:sz w:val="22"/>
          <w:lang w:eastAsia="sk-SK"/>
        </w:rPr>
        <w:t xml:space="preserve">  áno            </w:t>
      </w:r>
      <w:r w:rsidRPr="00DB566D">
        <w:rPr>
          <w:rFonts w:eastAsia="Times New Roman" w:cs="Tahoma"/>
          <w:b/>
          <w:bCs/>
          <w:sz w:val="22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DB566D">
        <w:rPr>
          <w:rFonts w:eastAsia="Times New Roman" w:cs="Tahoma"/>
          <w:b/>
          <w:bCs/>
          <w:sz w:val="22"/>
          <w:lang w:eastAsia="sk-SK"/>
        </w:rPr>
        <w:instrText xml:space="preserve"> FORMCHECKBOX </w:instrText>
      </w:r>
      <w:r w:rsidR="009C6099">
        <w:rPr>
          <w:rFonts w:eastAsia="Times New Roman" w:cs="Tahoma"/>
          <w:b/>
          <w:bCs/>
          <w:sz w:val="22"/>
          <w:lang w:eastAsia="sk-SK"/>
        </w:rPr>
      </w:r>
      <w:r w:rsidR="009C6099">
        <w:rPr>
          <w:rFonts w:eastAsia="Times New Roman" w:cs="Tahoma"/>
          <w:b/>
          <w:bCs/>
          <w:sz w:val="22"/>
          <w:lang w:eastAsia="sk-SK"/>
        </w:rPr>
        <w:fldChar w:fldCharType="separate"/>
      </w:r>
      <w:r w:rsidRPr="00DB566D">
        <w:rPr>
          <w:rFonts w:eastAsia="Times New Roman" w:cs="Tahoma"/>
          <w:b/>
          <w:bCs/>
          <w:sz w:val="22"/>
          <w:lang w:eastAsia="sk-SK"/>
        </w:rPr>
        <w:fldChar w:fldCharType="end"/>
      </w:r>
      <w:r w:rsidRPr="00DB566D">
        <w:rPr>
          <w:rFonts w:eastAsia="Times New Roman" w:cs="Tahoma"/>
          <w:b/>
          <w:bCs/>
          <w:sz w:val="22"/>
          <w:lang w:eastAsia="sk-SK"/>
        </w:rPr>
        <w:t xml:space="preserve">  nie</w:t>
      </w:r>
    </w:p>
    <w:p w:rsidR="00DB566D" w:rsidRPr="00DB566D" w:rsidRDefault="00DB566D" w:rsidP="00DB566D">
      <w:pPr>
        <w:numPr>
          <w:ilvl w:val="0"/>
          <w:numId w:val="26"/>
        </w:numPr>
        <w:spacing w:after="0" w:line="240" w:lineRule="auto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ahoma"/>
          <w:bCs/>
          <w:sz w:val="24"/>
          <w:szCs w:val="24"/>
          <w:lang w:eastAsia="sk-SK"/>
        </w:rPr>
        <w:t>nedokončeným investíciám</w:t>
      </w:r>
      <w:r w:rsidRPr="00DB566D">
        <w:rPr>
          <w:rFonts w:eastAsia="Times New Roman" w:cs="Tahoma"/>
          <w:b/>
          <w:bCs/>
          <w:sz w:val="24"/>
          <w:szCs w:val="24"/>
          <w:lang w:eastAsia="sk-SK"/>
        </w:rPr>
        <w:t xml:space="preserve">  </w:t>
      </w:r>
      <w:r w:rsidRPr="00DB566D">
        <w:rPr>
          <w:rFonts w:eastAsia="Times New Roman" w:cs="Tahoma"/>
          <w:b/>
          <w:bCs/>
          <w:sz w:val="24"/>
          <w:szCs w:val="24"/>
          <w:lang w:eastAsia="sk-SK"/>
        </w:rPr>
        <w:tab/>
      </w:r>
      <w:r w:rsidRPr="00DB566D">
        <w:rPr>
          <w:rFonts w:eastAsia="Times New Roman" w:cs="Tahoma"/>
          <w:b/>
          <w:bCs/>
          <w:sz w:val="24"/>
          <w:szCs w:val="24"/>
          <w:lang w:eastAsia="sk-SK"/>
        </w:rPr>
        <w:tab/>
      </w:r>
      <w:r w:rsidRPr="00DB566D">
        <w:rPr>
          <w:rFonts w:eastAsia="Times New Roman" w:cs="Tahoma"/>
          <w:b/>
          <w:bCs/>
          <w:sz w:val="24"/>
          <w:szCs w:val="24"/>
          <w:lang w:eastAsia="sk-SK"/>
        </w:rPr>
        <w:tab/>
      </w:r>
      <w:r w:rsidRPr="00DB566D">
        <w:rPr>
          <w:rFonts w:eastAsia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DB566D">
        <w:rPr>
          <w:rFonts w:eastAsia="Times New Roman" w:cs="Tahoma"/>
          <w:b/>
          <w:bCs/>
          <w:sz w:val="22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B566D">
        <w:rPr>
          <w:rFonts w:eastAsia="Times New Roman" w:cs="Tahoma"/>
          <w:b/>
          <w:bCs/>
          <w:sz w:val="22"/>
          <w:lang w:eastAsia="sk-SK"/>
        </w:rPr>
        <w:instrText xml:space="preserve"> FORMCHECKBOX </w:instrText>
      </w:r>
      <w:r w:rsidR="009C6099">
        <w:rPr>
          <w:rFonts w:eastAsia="Times New Roman" w:cs="Tahoma"/>
          <w:b/>
          <w:bCs/>
          <w:sz w:val="22"/>
          <w:lang w:eastAsia="sk-SK"/>
        </w:rPr>
      </w:r>
      <w:r w:rsidR="009C6099">
        <w:rPr>
          <w:rFonts w:eastAsia="Times New Roman" w:cs="Tahoma"/>
          <w:b/>
          <w:bCs/>
          <w:sz w:val="22"/>
          <w:lang w:eastAsia="sk-SK"/>
        </w:rPr>
        <w:fldChar w:fldCharType="separate"/>
      </w:r>
      <w:r w:rsidRPr="00DB566D">
        <w:rPr>
          <w:rFonts w:eastAsia="Times New Roman" w:cs="Tahoma"/>
          <w:b/>
          <w:bCs/>
          <w:sz w:val="22"/>
          <w:lang w:eastAsia="sk-SK"/>
        </w:rPr>
        <w:fldChar w:fldCharType="end"/>
      </w:r>
      <w:r w:rsidRPr="00DB566D">
        <w:rPr>
          <w:rFonts w:eastAsia="Times New Roman" w:cs="Tahoma"/>
          <w:b/>
          <w:bCs/>
          <w:sz w:val="22"/>
          <w:lang w:eastAsia="sk-SK"/>
        </w:rPr>
        <w:t xml:space="preserve">  áno            </w:t>
      </w:r>
      <w:r w:rsidRPr="00DB566D">
        <w:rPr>
          <w:rFonts w:eastAsia="Times New Roman" w:cs="Tahoma"/>
          <w:b/>
          <w:bCs/>
          <w:sz w:val="22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DB566D">
        <w:rPr>
          <w:rFonts w:eastAsia="Times New Roman" w:cs="Tahoma"/>
          <w:b/>
          <w:bCs/>
          <w:sz w:val="22"/>
          <w:lang w:eastAsia="sk-SK"/>
        </w:rPr>
        <w:instrText xml:space="preserve"> FORMCHECKBOX </w:instrText>
      </w:r>
      <w:r w:rsidR="009C6099">
        <w:rPr>
          <w:rFonts w:eastAsia="Times New Roman" w:cs="Tahoma"/>
          <w:b/>
          <w:bCs/>
          <w:sz w:val="22"/>
          <w:lang w:eastAsia="sk-SK"/>
        </w:rPr>
      </w:r>
      <w:r w:rsidR="009C6099">
        <w:rPr>
          <w:rFonts w:eastAsia="Times New Roman" w:cs="Tahoma"/>
          <w:b/>
          <w:bCs/>
          <w:sz w:val="22"/>
          <w:lang w:eastAsia="sk-SK"/>
        </w:rPr>
        <w:fldChar w:fldCharType="separate"/>
      </w:r>
      <w:r w:rsidRPr="00DB566D">
        <w:rPr>
          <w:rFonts w:eastAsia="Times New Roman" w:cs="Tahoma"/>
          <w:b/>
          <w:bCs/>
          <w:sz w:val="22"/>
          <w:lang w:eastAsia="sk-SK"/>
        </w:rPr>
        <w:fldChar w:fldCharType="end"/>
      </w:r>
      <w:r w:rsidRPr="00DB566D">
        <w:rPr>
          <w:rFonts w:eastAsia="Times New Roman" w:cs="Tahoma"/>
          <w:b/>
          <w:bCs/>
          <w:sz w:val="22"/>
          <w:lang w:eastAsia="sk-SK"/>
        </w:rPr>
        <w:t xml:space="preserve">  nie</w:t>
      </w:r>
    </w:p>
    <w:p w:rsidR="00DB566D" w:rsidRPr="00DB566D" w:rsidRDefault="00DB566D" w:rsidP="00DB566D">
      <w:pPr>
        <w:numPr>
          <w:ilvl w:val="0"/>
          <w:numId w:val="26"/>
        </w:numPr>
        <w:spacing w:after="0" w:line="240" w:lineRule="auto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ahoma"/>
          <w:bCs/>
          <w:sz w:val="24"/>
          <w:szCs w:val="24"/>
          <w:lang w:eastAsia="sk-SK"/>
        </w:rPr>
        <w:t xml:space="preserve">dlhodobému finančnému majetku   </w:t>
      </w:r>
      <w:r w:rsidRPr="00DB566D">
        <w:rPr>
          <w:rFonts w:eastAsia="Times New Roman" w:cs="Tahoma"/>
          <w:bCs/>
          <w:sz w:val="24"/>
          <w:szCs w:val="24"/>
          <w:lang w:eastAsia="sk-SK"/>
        </w:rPr>
        <w:tab/>
      </w:r>
      <w:r w:rsidRPr="00DB566D">
        <w:rPr>
          <w:rFonts w:eastAsia="Times New Roman" w:cs="Tahoma"/>
          <w:b/>
          <w:bCs/>
          <w:sz w:val="24"/>
          <w:szCs w:val="24"/>
          <w:lang w:eastAsia="sk-SK"/>
        </w:rPr>
        <w:tab/>
      </w:r>
      <w:r w:rsidRPr="00DB566D">
        <w:rPr>
          <w:rFonts w:eastAsia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DB566D">
        <w:rPr>
          <w:rFonts w:eastAsia="Times New Roman" w:cs="Tahoma"/>
          <w:b/>
          <w:bCs/>
          <w:sz w:val="22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B566D">
        <w:rPr>
          <w:rFonts w:eastAsia="Times New Roman" w:cs="Tahoma"/>
          <w:b/>
          <w:bCs/>
          <w:sz w:val="22"/>
          <w:lang w:eastAsia="sk-SK"/>
        </w:rPr>
        <w:instrText xml:space="preserve"> FORMCHECKBOX </w:instrText>
      </w:r>
      <w:r w:rsidR="009C6099">
        <w:rPr>
          <w:rFonts w:eastAsia="Times New Roman" w:cs="Tahoma"/>
          <w:b/>
          <w:bCs/>
          <w:sz w:val="22"/>
          <w:lang w:eastAsia="sk-SK"/>
        </w:rPr>
      </w:r>
      <w:r w:rsidR="009C6099">
        <w:rPr>
          <w:rFonts w:eastAsia="Times New Roman" w:cs="Tahoma"/>
          <w:b/>
          <w:bCs/>
          <w:sz w:val="22"/>
          <w:lang w:eastAsia="sk-SK"/>
        </w:rPr>
        <w:fldChar w:fldCharType="separate"/>
      </w:r>
      <w:r w:rsidRPr="00DB566D">
        <w:rPr>
          <w:rFonts w:eastAsia="Times New Roman" w:cs="Tahoma"/>
          <w:b/>
          <w:bCs/>
          <w:sz w:val="22"/>
          <w:lang w:eastAsia="sk-SK"/>
        </w:rPr>
        <w:fldChar w:fldCharType="end"/>
      </w:r>
      <w:r w:rsidRPr="00DB566D">
        <w:rPr>
          <w:rFonts w:eastAsia="Times New Roman" w:cs="Tahoma"/>
          <w:b/>
          <w:bCs/>
          <w:sz w:val="22"/>
          <w:lang w:eastAsia="sk-SK"/>
        </w:rPr>
        <w:t xml:space="preserve">  áno            </w:t>
      </w:r>
      <w:r w:rsidRPr="00DB566D">
        <w:rPr>
          <w:rFonts w:eastAsia="Times New Roman" w:cs="Tahoma"/>
          <w:b/>
          <w:bCs/>
          <w:sz w:val="22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DB566D">
        <w:rPr>
          <w:rFonts w:eastAsia="Times New Roman" w:cs="Tahoma"/>
          <w:b/>
          <w:bCs/>
          <w:sz w:val="22"/>
          <w:lang w:eastAsia="sk-SK"/>
        </w:rPr>
        <w:instrText xml:space="preserve"> FORMCHECKBOX </w:instrText>
      </w:r>
      <w:r w:rsidR="009C6099">
        <w:rPr>
          <w:rFonts w:eastAsia="Times New Roman" w:cs="Tahoma"/>
          <w:b/>
          <w:bCs/>
          <w:sz w:val="22"/>
          <w:lang w:eastAsia="sk-SK"/>
        </w:rPr>
      </w:r>
      <w:r w:rsidR="009C6099">
        <w:rPr>
          <w:rFonts w:eastAsia="Times New Roman" w:cs="Tahoma"/>
          <w:b/>
          <w:bCs/>
          <w:sz w:val="22"/>
          <w:lang w:eastAsia="sk-SK"/>
        </w:rPr>
        <w:fldChar w:fldCharType="separate"/>
      </w:r>
      <w:r w:rsidRPr="00DB566D">
        <w:rPr>
          <w:rFonts w:eastAsia="Times New Roman" w:cs="Tahoma"/>
          <w:b/>
          <w:bCs/>
          <w:sz w:val="22"/>
          <w:lang w:eastAsia="sk-SK"/>
        </w:rPr>
        <w:fldChar w:fldCharType="end"/>
      </w:r>
      <w:r w:rsidRPr="00DB566D">
        <w:rPr>
          <w:rFonts w:eastAsia="Times New Roman" w:cs="Tahoma"/>
          <w:b/>
          <w:bCs/>
          <w:sz w:val="22"/>
          <w:lang w:eastAsia="sk-SK"/>
        </w:rPr>
        <w:t xml:space="preserve">  nie</w:t>
      </w:r>
    </w:p>
    <w:p w:rsidR="00DB566D" w:rsidRPr="00DB566D" w:rsidRDefault="00DB566D" w:rsidP="00DB566D">
      <w:pPr>
        <w:numPr>
          <w:ilvl w:val="0"/>
          <w:numId w:val="26"/>
        </w:numPr>
        <w:spacing w:after="0" w:line="240" w:lineRule="auto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ahoma"/>
          <w:bCs/>
          <w:sz w:val="24"/>
          <w:szCs w:val="24"/>
          <w:lang w:eastAsia="sk-SK"/>
        </w:rPr>
        <w:t xml:space="preserve">zásobám                                     </w:t>
      </w:r>
      <w:r w:rsidRPr="00DB566D">
        <w:rPr>
          <w:rFonts w:eastAsia="Times New Roman" w:cs="Tahoma"/>
          <w:bCs/>
          <w:sz w:val="24"/>
          <w:szCs w:val="24"/>
          <w:lang w:eastAsia="sk-SK"/>
        </w:rPr>
        <w:tab/>
      </w:r>
      <w:r w:rsidRPr="00DB566D">
        <w:rPr>
          <w:rFonts w:eastAsia="Times New Roman" w:cs="Tahoma"/>
          <w:b/>
          <w:bCs/>
          <w:sz w:val="24"/>
          <w:szCs w:val="24"/>
          <w:lang w:eastAsia="sk-SK"/>
        </w:rPr>
        <w:tab/>
      </w:r>
      <w:r w:rsidRPr="00DB566D">
        <w:rPr>
          <w:rFonts w:eastAsia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DB566D">
        <w:rPr>
          <w:rFonts w:eastAsia="Times New Roman" w:cs="Tahoma"/>
          <w:b/>
          <w:bCs/>
          <w:sz w:val="22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B566D">
        <w:rPr>
          <w:rFonts w:eastAsia="Times New Roman" w:cs="Tahoma"/>
          <w:b/>
          <w:bCs/>
          <w:sz w:val="22"/>
          <w:lang w:eastAsia="sk-SK"/>
        </w:rPr>
        <w:instrText xml:space="preserve"> FORMCHECKBOX </w:instrText>
      </w:r>
      <w:r w:rsidR="009C6099">
        <w:rPr>
          <w:rFonts w:eastAsia="Times New Roman" w:cs="Tahoma"/>
          <w:b/>
          <w:bCs/>
          <w:sz w:val="22"/>
          <w:lang w:eastAsia="sk-SK"/>
        </w:rPr>
      </w:r>
      <w:r w:rsidR="009C6099">
        <w:rPr>
          <w:rFonts w:eastAsia="Times New Roman" w:cs="Tahoma"/>
          <w:b/>
          <w:bCs/>
          <w:sz w:val="22"/>
          <w:lang w:eastAsia="sk-SK"/>
        </w:rPr>
        <w:fldChar w:fldCharType="separate"/>
      </w:r>
      <w:r w:rsidRPr="00DB566D">
        <w:rPr>
          <w:rFonts w:eastAsia="Times New Roman" w:cs="Tahoma"/>
          <w:b/>
          <w:bCs/>
          <w:sz w:val="22"/>
          <w:lang w:eastAsia="sk-SK"/>
        </w:rPr>
        <w:fldChar w:fldCharType="end"/>
      </w:r>
      <w:r w:rsidRPr="00DB566D">
        <w:rPr>
          <w:rFonts w:eastAsia="Times New Roman" w:cs="Tahoma"/>
          <w:b/>
          <w:bCs/>
          <w:sz w:val="22"/>
          <w:lang w:eastAsia="sk-SK"/>
        </w:rPr>
        <w:t xml:space="preserve">  áno            </w:t>
      </w:r>
      <w:r w:rsidRPr="00DB566D">
        <w:rPr>
          <w:rFonts w:eastAsia="Times New Roman" w:cs="Tahoma"/>
          <w:b/>
          <w:bCs/>
          <w:sz w:val="22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DB566D">
        <w:rPr>
          <w:rFonts w:eastAsia="Times New Roman" w:cs="Tahoma"/>
          <w:b/>
          <w:bCs/>
          <w:sz w:val="22"/>
          <w:lang w:eastAsia="sk-SK"/>
        </w:rPr>
        <w:instrText xml:space="preserve"> FORMCHECKBOX </w:instrText>
      </w:r>
      <w:r w:rsidR="009C6099">
        <w:rPr>
          <w:rFonts w:eastAsia="Times New Roman" w:cs="Tahoma"/>
          <w:b/>
          <w:bCs/>
          <w:sz w:val="22"/>
          <w:lang w:eastAsia="sk-SK"/>
        </w:rPr>
      </w:r>
      <w:r w:rsidR="009C6099">
        <w:rPr>
          <w:rFonts w:eastAsia="Times New Roman" w:cs="Tahoma"/>
          <w:b/>
          <w:bCs/>
          <w:sz w:val="22"/>
          <w:lang w:eastAsia="sk-SK"/>
        </w:rPr>
        <w:fldChar w:fldCharType="separate"/>
      </w:r>
      <w:r w:rsidRPr="00DB566D">
        <w:rPr>
          <w:rFonts w:eastAsia="Times New Roman" w:cs="Tahoma"/>
          <w:b/>
          <w:bCs/>
          <w:sz w:val="22"/>
          <w:lang w:eastAsia="sk-SK"/>
        </w:rPr>
        <w:fldChar w:fldCharType="end"/>
      </w:r>
      <w:r w:rsidRPr="00DB566D">
        <w:rPr>
          <w:rFonts w:eastAsia="Times New Roman" w:cs="Tahoma"/>
          <w:b/>
          <w:bCs/>
          <w:sz w:val="22"/>
          <w:lang w:eastAsia="sk-SK"/>
        </w:rPr>
        <w:t xml:space="preserve">  nie</w:t>
      </w:r>
    </w:p>
    <w:p w:rsidR="00DB566D" w:rsidRPr="00DB566D" w:rsidRDefault="00DB566D" w:rsidP="00DB566D">
      <w:pPr>
        <w:numPr>
          <w:ilvl w:val="0"/>
          <w:numId w:val="26"/>
        </w:numPr>
        <w:spacing w:after="0" w:line="240" w:lineRule="auto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ahoma"/>
          <w:bCs/>
          <w:sz w:val="24"/>
          <w:szCs w:val="24"/>
          <w:lang w:eastAsia="sk-SK"/>
        </w:rPr>
        <w:t xml:space="preserve">pohľadávkam                                     </w:t>
      </w:r>
      <w:r w:rsidRPr="00DB566D">
        <w:rPr>
          <w:rFonts w:eastAsia="Times New Roman" w:cs="Tahoma"/>
          <w:bCs/>
          <w:sz w:val="24"/>
          <w:szCs w:val="24"/>
          <w:lang w:eastAsia="sk-SK"/>
        </w:rPr>
        <w:tab/>
      </w:r>
      <w:r w:rsidRPr="00DB566D">
        <w:rPr>
          <w:rFonts w:eastAsia="Times New Roman" w:cs="Tahoma"/>
          <w:b/>
          <w:bCs/>
          <w:sz w:val="24"/>
          <w:szCs w:val="24"/>
          <w:lang w:eastAsia="sk-SK"/>
        </w:rPr>
        <w:tab/>
      </w:r>
      <w:r w:rsidRPr="00DB566D">
        <w:rPr>
          <w:rFonts w:eastAsia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DB566D">
        <w:rPr>
          <w:rFonts w:eastAsia="Times New Roman" w:cs="Tahoma"/>
          <w:b/>
          <w:bCs/>
          <w:sz w:val="22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B566D">
        <w:rPr>
          <w:rFonts w:eastAsia="Times New Roman" w:cs="Tahoma"/>
          <w:b/>
          <w:bCs/>
          <w:sz w:val="22"/>
          <w:lang w:eastAsia="sk-SK"/>
        </w:rPr>
        <w:instrText xml:space="preserve"> FORMCHECKBOX </w:instrText>
      </w:r>
      <w:r w:rsidR="009C6099">
        <w:rPr>
          <w:rFonts w:eastAsia="Times New Roman" w:cs="Tahoma"/>
          <w:b/>
          <w:bCs/>
          <w:sz w:val="22"/>
          <w:lang w:eastAsia="sk-SK"/>
        </w:rPr>
      </w:r>
      <w:r w:rsidR="009C6099">
        <w:rPr>
          <w:rFonts w:eastAsia="Times New Roman" w:cs="Tahoma"/>
          <w:b/>
          <w:bCs/>
          <w:sz w:val="22"/>
          <w:lang w:eastAsia="sk-SK"/>
        </w:rPr>
        <w:fldChar w:fldCharType="separate"/>
      </w:r>
      <w:r w:rsidRPr="00DB566D">
        <w:rPr>
          <w:rFonts w:eastAsia="Times New Roman" w:cs="Tahoma"/>
          <w:b/>
          <w:bCs/>
          <w:sz w:val="22"/>
          <w:lang w:eastAsia="sk-SK"/>
        </w:rPr>
        <w:fldChar w:fldCharType="end"/>
      </w:r>
      <w:r w:rsidRPr="00DB566D">
        <w:rPr>
          <w:rFonts w:eastAsia="Times New Roman" w:cs="Tahoma"/>
          <w:b/>
          <w:bCs/>
          <w:sz w:val="22"/>
          <w:lang w:eastAsia="sk-SK"/>
        </w:rPr>
        <w:t xml:space="preserve">  áno            </w:t>
      </w:r>
      <w:r w:rsidRPr="00DB566D">
        <w:rPr>
          <w:rFonts w:eastAsia="Times New Roman" w:cs="Tahoma"/>
          <w:b/>
          <w:bCs/>
          <w:sz w:val="22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DB566D">
        <w:rPr>
          <w:rFonts w:eastAsia="Times New Roman" w:cs="Tahoma"/>
          <w:b/>
          <w:bCs/>
          <w:sz w:val="22"/>
          <w:lang w:eastAsia="sk-SK"/>
        </w:rPr>
        <w:instrText xml:space="preserve"> FORMCHECKBOX </w:instrText>
      </w:r>
      <w:r w:rsidR="009C6099">
        <w:rPr>
          <w:rFonts w:eastAsia="Times New Roman" w:cs="Tahoma"/>
          <w:b/>
          <w:bCs/>
          <w:sz w:val="22"/>
          <w:lang w:eastAsia="sk-SK"/>
        </w:rPr>
      </w:r>
      <w:r w:rsidR="009C6099">
        <w:rPr>
          <w:rFonts w:eastAsia="Times New Roman" w:cs="Tahoma"/>
          <w:b/>
          <w:bCs/>
          <w:sz w:val="22"/>
          <w:lang w:eastAsia="sk-SK"/>
        </w:rPr>
        <w:fldChar w:fldCharType="separate"/>
      </w:r>
      <w:r w:rsidRPr="00DB566D">
        <w:rPr>
          <w:rFonts w:eastAsia="Times New Roman" w:cs="Tahoma"/>
          <w:b/>
          <w:bCs/>
          <w:sz w:val="22"/>
          <w:lang w:eastAsia="sk-SK"/>
        </w:rPr>
        <w:fldChar w:fldCharType="end"/>
      </w:r>
      <w:r w:rsidRPr="00DB566D">
        <w:rPr>
          <w:rFonts w:eastAsia="Times New Roman" w:cs="Tahoma"/>
          <w:b/>
          <w:bCs/>
          <w:sz w:val="22"/>
          <w:lang w:eastAsia="sk-SK"/>
        </w:rPr>
        <w:t xml:space="preserve">  nie</w:t>
      </w: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eastAsia="sk-SK"/>
        </w:rPr>
      </w:pP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imes New Roman"/>
          <w:sz w:val="24"/>
          <w:szCs w:val="24"/>
          <w:u w:val="single"/>
          <w:lang w:eastAsia="sk-SK"/>
        </w:rPr>
      </w:pPr>
    </w:p>
    <w:p w:rsidR="00DB566D" w:rsidRPr="00DB566D" w:rsidRDefault="00DB566D" w:rsidP="00DB566D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t>Zásady pre vykazovanie transferov.</w:t>
      </w: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imes New Roman"/>
          <w:sz w:val="24"/>
          <w:szCs w:val="24"/>
          <w:lang w:eastAsia="sk-SK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imes New Roman"/>
          <w:b/>
          <w:sz w:val="24"/>
          <w:szCs w:val="24"/>
          <w:lang w:eastAsia="sk-SK"/>
        </w:rPr>
      </w:pPr>
    </w:p>
    <w:p w:rsidR="00DB566D" w:rsidRDefault="00DB566D" w:rsidP="00DB566D">
      <w:pPr>
        <w:spacing w:after="0" w:line="240" w:lineRule="auto"/>
        <w:jc w:val="both"/>
        <w:rPr>
          <w:rFonts w:eastAsia="Times New Roman" w:cs="Times New Roman"/>
          <w:b/>
          <w:sz w:val="24"/>
          <w:szCs w:val="24"/>
          <w:lang w:eastAsia="sk-SK"/>
        </w:rPr>
      </w:pPr>
    </w:p>
    <w:p w:rsidR="00DB566D" w:rsidRDefault="00DB566D" w:rsidP="00DB566D">
      <w:pPr>
        <w:spacing w:after="0" w:line="240" w:lineRule="auto"/>
        <w:jc w:val="both"/>
        <w:rPr>
          <w:rFonts w:eastAsia="Times New Roman" w:cs="Times New Roman"/>
          <w:b/>
          <w:sz w:val="24"/>
          <w:szCs w:val="24"/>
          <w:lang w:eastAsia="sk-SK"/>
        </w:rPr>
      </w:pP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lastRenderedPageBreak/>
        <w:t>Bežný transfer</w:t>
      </w:r>
      <w:r w:rsidRPr="00DB566D">
        <w:rPr>
          <w:rFonts w:eastAsia="Times New Roman" w:cs="Times New Roman"/>
          <w:sz w:val="24"/>
          <w:szCs w:val="24"/>
          <w:lang w:eastAsia="sk-SK"/>
        </w:rPr>
        <w:t xml:space="preserve"> </w:t>
      </w:r>
    </w:p>
    <w:p w:rsidR="00DB566D" w:rsidRPr="00DB566D" w:rsidRDefault="00DB566D" w:rsidP="00DB566D">
      <w:pPr>
        <w:numPr>
          <w:ilvl w:val="0"/>
          <w:numId w:val="26"/>
        </w:num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imes New Roman"/>
          <w:sz w:val="24"/>
          <w:szCs w:val="24"/>
          <w:lang w:eastAsia="sk-SK"/>
        </w:rPr>
        <w:t xml:space="preserve">prijatý od </w:t>
      </w:r>
      <w:r w:rsidRPr="00DB566D">
        <w:rPr>
          <w:rFonts w:eastAsia="Times New Roman" w:cs="Times New Roman"/>
          <w:sz w:val="24"/>
          <w:szCs w:val="24"/>
          <w:u w:val="single"/>
          <w:lang w:eastAsia="sk-SK"/>
        </w:rPr>
        <w:t>cudzích subjektov</w:t>
      </w:r>
      <w:r w:rsidRPr="00DB566D">
        <w:rPr>
          <w:rFonts w:eastAsia="Times New Roman" w:cs="Times New Roman"/>
          <w:sz w:val="24"/>
          <w:szCs w:val="24"/>
          <w:lang w:eastAsia="sk-SK"/>
        </w:rPr>
        <w:t xml:space="preserve"> - sa  zúčtuje do výnosov  vo vecnej a časovej súvislosti s nákladmi</w:t>
      </w:r>
    </w:p>
    <w:p w:rsidR="00DB566D" w:rsidRPr="00DB566D" w:rsidRDefault="00DB566D" w:rsidP="00DB566D">
      <w:pPr>
        <w:numPr>
          <w:ilvl w:val="0"/>
          <w:numId w:val="26"/>
        </w:num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imes New Roman"/>
          <w:sz w:val="24"/>
          <w:szCs w:val="24"/>
          <w:lang w:eastAsia="sk-SK"/>
        </w:rPr>
        <w:t xml:space="preserve">prijatý od </w:t>
      </w:r>
      <w:r w:rsidRPr="00DB566D">
        <w:rPr>
          <w:rFonts w:eastAsia="Times New Roman" w:cs="Times New Roman"/>
          <w:sz w:val="24"/>
          <w:szCs w:val="24"/>
          <w:u w:val="single"/>
          <w:lang w:eastAsia="sk-SK"/>
        </w:rPr>
        <w:t>zriaďovateľa</w:t>
      </w:r>
      <w:r w:rsidRPr="00DB566D">
        <w:rPr>
          <w:rFonts w:eastAsia="Times New Roman" w:cs="Times New Roman"/>
          <w:sz w:val="24"/>
          <w:szCs w:val="24"/>
          <w:lang w:eastAsia="sk-SK"/>
        </w:rPr>
        <w:t xml:space="preserve"> - sa  zúčtuje do výnosov  vo vecnej a časovej súvislosti s výdavkami</w:t>
      </w:r>
    </w:p>
    <w:p w:rsidR="00DB566D" w:rsidRPr="00DB566D" w:rsidRDefault="00DB566D" w:rsidP="00DB566D">
      <w:pPr>
        <w:numPr>
          <w:ilvl w:val="0"/>
          <w:numId w:val="26"/>
        </w:num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imes New Roman"/>
          <w:sz w:val="24"/>
          <w:szCs w:val="24"/>
          <w:lang w:eastAsia="sk-SK"/>
        </w:rPr>
        <w:t xml:space="preserve">poskytnutý </w:t>
      </w:r>
      <w:r w:rsidRPr="00DB566D">
        <w:rPr>
          <w:rFonts w:eastAsia="Times New Roman" w:cs="Times New Roman"/>
          <w:sz w:val="24"/>
          <w:szCs w:val="24"/>
          <w:u w:val="single"/>
          <w:lang w:eastAsia="sk-SK"/>
        </w:rPr>
        <w:t>cudzím subjektom</w:t>
      </w:r>
      <w:r w:rsidRPr="00DB566D">
        <w:rPr>
          <w:rFonts w:eastAsia="Times New Roman" w:cs="Times New Roman"/>
          <w:sz w:val="24"/>
          <w:szCs w:val="24"/>
          <w:lang w:eastAsia="sk-SK"/>
        </w:rPr>
        <w:t xml:space="preserve"> - sa  zúčtuje do nákladov po splnení podmienok</w:t>
      </w:r>
    </w:p>
    <w:p w:rsidR="00DB566D" w:rsidRPr="00DB566D" w:rsidRDefault="00DB566D" w:rsidP="00DB566D">
      <w:pPr>
        <w:numPr>
          <w:ilvl w:val="0"/>
          <w:numId w:val="26"/>
        </w:num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imes New Roman"/>
          <w:sz w:val="24"/>
          <w:szCs w:val="24"/>
          <w:lang w:eastAsia="sk-SK"/>
        </w:rPr>
        <w:t xml:space="preserve">poskytnutý </w:t>
      </w:r>
      <w:r w:rsidRPr="00DB566D">
        <w:rPr>
          <w:rFonts w:eastAsia="Times New Roman" w:cs="Times New Roman"/>
          <w:sz w:val="24"/>
          <w:szCs w:val="24"/>
          <w:u w:val="single"/>
          <w:lang w:eastAsia="sk-SK"/>
        </w:rPr>
        <w:t>vlastným subjektom</w:t>
      </w:r>
      <w:r w:rsidRPr="00DB566D">
        <w:rPr>
          <w:rFonts w:eastAsia="Times New Roman" w:cs="Times New Roman"/>
          <w:sz w:val="24"/>
          <w:szCs w:val="24"/>
          <w:lang w:eastAsia="sk-SK"/>
        </w:rPr>
        <w:t xml:space="preserve"> - sa  zúčtuje do nákladov pri poskytnutí  transferu</w:t>
      </w: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imes New Roman"/>
          <w:b/>
          <w:sz w:val="24"/>
          <w:szCs w:val="24"/>
          <w:lang w:eastAsia="sk-SK"/>
        </w:rPr>
      </w:pP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t>Kapitálový transfer</w:t>
      </w:r>
      <w:r w:rsidRPr="00DB566D">
        <w:rPr>
          <w:rFonts w:eastAsia="Times New Roman" w:cs="Times New Roman"/>
          <w:sz w:val="24"/>
          <w:szCs w:val="24"/>
          <w:lang w:eastAsia="sk-SK"/>
        </w:rPr>
        <w:t xml:space="preserve"> </w:t>
      </w:r>
    </w:p>
    <w:p w:rsidR="00DB566D" w:rsidRPr="00DB566D" w:rsidRDefault="00DB566D" w:rsidP="00DB566D">
      <w:pPr>
        <w:numPr>
          <w:ilvl w:val="0"/>
          <w:numId w:val="26"/>
        </w:num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imes New Roman"/>
          <w:sz w:val="24"/>
          <w:szCs w:val="24"/>
          <w:lang w:eastAsia="sk-SK"/>
        </w:rPr>
        <w:t xml:space="preserve">prijatý od </w:t>
      </w:r>
      <w:r w:rsidRPr="00DB566D">
        <w:rPr>
          <w:rFonts w:eastAsia="Times New Roman" w:cs="Times New Roman"/>
          <w:sz w:val="24"/>
          <w:szCs w:val="24"/>
          <w:u w:val="single"/>
          <w:lang w:eastAsia="sk-SK"/>
        </w:rPr>
        <w:t>cudzích subjektov</w:t>
      </w:r>
      <w:r w:rsidRPr="00DB566D">
        <w:rPr>
          <w:rFonts w:eastAsia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DB566D" w:rsidRPr="00DB566D" w:rsidRDefault="00DB566D" w:rsidP="00DB566D">
      <w:pPr>
        <w:numPr>
          <w:ilvl w:val="0"/>
          <w:numId w:val="26"/>
        </w:num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imes New Roman"/>
          <w:sz w:val="24"/>
          <w:szCs w:val="24"/>
          <w:lang w:eastAsia="sk-SK"/>
        </w:rPr>
        <w:t xml:space="preserve">prijatý od </w:t>
      </w:r>
      <w:r w:rsidRPr="00DB566D">
        <w:rPr>
          <w:rFonts w:eastAsia="Times New Roman" w:cs="Times New Roman"/>
          <w:sz w:val="24"/>
          <w:szCs w:val="24"/>
          <w:u w:val="single"/>
          <w:lang w:eastAsia="sk-SK"/>
        </w:rPr>
        <w:t>zriaďovateľa</w:t>
      </w:r>
      <w:r w:rsidRPr="00DB566D">
        <w:rPr>
          <w:rFonts w:eastAsia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DB566D" w:rsidRPr="00DB566D" w:rsidRDefault="00DB566D" w:rsidP="00DB566D">
      <w:pPr>
        <w:numPr>
          <w:ilvl w:val="0"/>
          <w:numId w:val="26"/>
        </w:num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imes New Roman"/>
          <w:sz w:val="24"/>
          <w:szCs w:val="24"/>
          <w:lang w:eastAsia="sk-SK"/>
        </w:rPr>
        <w:t xml:space="preserve">poskytnutý </w:t>
      </w:r>
      <w:r w:rsidRPr="00DB566D">
        <w:rPr>
          <w:rFonts w:eastAsia="Times New Roman" w:cs="Times New Roman"/>
          <w:sz w:val="24"/>
          <w:szCs w:val="24"/>
          <w:u w:val="single"/>
          <w:lang w:eastAsia="sk-SK"/>
        </w:rPr>
        <w:t>cudzím subjektom</w:t>
      </w:r>
      <w:r w:rsidRPr="00DB566D">
        <w:rPr>
          <w:rFonts w:eastAsia="Times New Roman" w:cs="Times New Roman"/>
          <w:sz w:val="24"/>
          <w:szCs w:val="24"/>
          <w:lang w:eastAsia="sk-SK"/>
        </w:rPr>
        <w:t xml:space="preserve"> - sa  zúčtuje do nákladov po splnení podmienok. </w:t>
      </w:r>
    </w:p>
    <w:p w:rsidR="00DB566D" w:rsidRPr="00DB566D" w:rsidRDefault="00DB566D" w:rsidP="00DB566D">
      <w:pPr>
        <w:numPr>
          <w:ilvl w:val="0"/>
          <w:numId w:val="26"/>
        </w:num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imes New Roman"/>
          <w:sz w:val="24"/>
          <w:szCs w:val="24"/>
          <w:lang w:eastAsia="sk-SK"/>
        </w:rPr>
        <w:t xml:space="preserve">poskytnutý </w:t>
      </w:r>
      <w:r w:rsidRPr="00DB566D">
        <w:rPr>
          <w:rFonts w:eastAsia="Times New Roman" w:cs="Times New Roman"/>
          <w:sz w:val="24"/>
          <w:szCs w:val="24"/>
          <w:u w:val="single"/>
          <w:lang w:eastAsia="sk-SK"/>
        </w:rPr>
        <w:t>vlastným subjektom</w:t>
      </w:r>
      <w:r w:rsidRPr="00DB566D">
        <w:rPr>
          <w:rFonts w:eastAsia="Times New Roman" w:cs="Times New Roman"/>
          <w:sz w:val="24"/>
          <w:szCs w:val="24"/>
          <w:lang w:eastAsia="sk-SK"/>
        </w:rPr>
        <w:t xml:space="preserve"> - sa  zúčtuje do nákladov vo vecnej a časovej súvislosti s  nákladmi účtovanými v organizáciách v zriaďovateľskej pôsobnosti obce/mesta. </w:t>
      </w: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t xml:space="preserve">                                              </w:t>
      </w:r>
    </w:p>
    <w:p w:rsidR="00DB566D" w:rsidRPr="00DB566D" w:rsidRDefault="00DB566D" w:rsidP="00DB566D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t>Spôsob prepočtu údajov v cudzích menách na menu euro.</w:t>
      </w: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imes New Roman"/>
          <w:sz w:val="24"/>
          <w:szCs w:val="24"/>
          <w:lang w:eastAsia="sk-SK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imes New Roman"/>
          <w:sz w:val="24"/>
          <w:szCs w:val="24"/>
          <w:lang w:eastAsia="sk-SK"/>
        </w:rPr>
        <w:t>Na ocenenie prírastku cudzej meny nakúpenej za euro sa použije kurz, za ktorý bola táto cudzia mena nakúpená.</w:t>
      </w: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imes New Roman"/>
          <w:sz w:val="24"/>
          <w:szCs w:val="24"/>
          <w:lang w:eastAsia="sk-SK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imes New Roman"/>
          <w:sz w:val="24"/>
          <w:szCs w:val="24"/>
          <w:lang w:eastAsia="sk-SK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imes New Roman"/>
          <w:sz w:val="24"/>
          <w:szCs w:val="24"/>
          <w:lang w:eastAsia="sk-SK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imes New Roman"/>
          <w:sz w:val="24"/>
          <w:szCs w:val="24"/>
          <w:lang w:eastAsia="sk-SK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DB566D" w:rsidRPr="00DB566D" w:rsidRDefault="00DB566D" w:rsidP="00DB566D">
      <w:pPr>
        <w:spacing w:after="0" w:line="240" w:lineRule="auto"/>
        <w:jc w:val="center"/>
        <w:rPr>
          <w:rFonts w:eastAsia="Times New Roman" w:cs="Times New Roman"/>
          <w:b/>
          <w:sz w:val="24"/>
          <w:szCs w:val="24"/>
          <w:lang w:eastAsia="sk-SK"/>
        </w:rPr>
      </w:pPr>
    </w:p>
    <w:p w:rsidR="002C02FB" w:rsidRDefault="002C02FB" w:rsidP="00DB566D">
      <w:pPr>
        <w:spacing w:after="0" w:line="240" w:lineRule="auto"/>
        <w:jc w:val="center"/>
        <w:rPr>
          <w:rFonts w:eastAsia="Times New Roman" w:cs="Times New Roman"/>
          <w:b/>
          <w:sz w:val="24"/>
          <w:szCs w:val="24"/>
          <w:lang w:eastAsia="sk-SK"/>
        </w:rPr>
      </w:pPr>
    </w:p>
    <w:p w:rsidR="002C02FB" w:rsidRDefault="002C02FB" w:rsidP="00DB566D">
      <w:pPr>
        <w:spacing w:after="0" w:line="240" w:lineRule="auto"/>
        <w:jc w:val="center"/>
        <w:rPr>
          <w:rFonts w:eastAsia="Times New Roman" w:cs="Times New Roman"/>
          <w:b/>
          <w:sz w:val="24"/>
          <w:szCs w:val="24"/>
          <w:lang w:eastAsia="sk-SK"/>
        </w:rPr>
      </w:pPr>
    </w:p>
    <w:p w:rsidR="00DB566D" w:rsidRPr="00DB566D" w:rsidRDefault="00DB566D" w:rsidP="00DB566D">
      <w:pPr>
        <w:spacing w:after="0" w:line="240" w:lineRule="auto"/>
        <w:jc w:val="center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lastRenderedPageBreak/>
        <w:t>Čl. III</w:t>
      </w:r>
    </w:p>
    <w:p w:rsidR="00DB566D" w:rsidRPr="00DB566D" w:rsidRDefault="00DB566D" w:rsidP="00DB566D">
      <w:pPr>
        <w:spacing w:after="0" w:line="240" w:lineRule="auto"/>
        <w:jc w:val="center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t>Informácie o údajoch na strane aktív súvahy</w:t>
      </w: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imes New Roman"/>
          <w:b/>
          <w:sz w:val="24"/>
          <w:szCs w:val="24"/>
          <w:lang w:eastAsia="sk-SK"/>
        </w:rPr>
      </w:pP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t>A Neobežný majetok</w:t>
      </w:r>
    </w:p>
    <w:p w:rsidR="00DB566D" w:rsidRPr="00DB566D" w:rsidRDefault="00DB566D" w:rsidP="00DB566D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t xml:space="preserve">Dlhodobý nehmotný majetok a dlhodobý hmotný majetok </w:t>
      </w:r>
    </w:p>
    <w:p w:rsidR="00DB566D" w:rsidRPr="00DB566D" w:rsidRDefault="00DB566D" w:rsidP="00DB566D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t xml:space="preserve">prehľad o pohybe dlhodobého majetku </w:t>
      </w:r>
      <w:r w:rsidRPr="00DB566D">
        <w:rPr>
          <w:rFonts w:eastAsia="Times New Roman" w:cs="Times New Roman"/>
          <w:sz w:val="24"/>
          <w:szCs w:val="24"/>
          <w:lang w:eastAsia="sk-SK"/>
        </w:rPr>
        <w:t>(tabuľka č.1)</w:t>
      </w: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imes New Roman"/>
          <w:sz w:val="24"/>
          <w:szCs w:val="24"/>
          <w:lang w:eastAsia="sk-SK"/>
        </w:rPr>
        <w:t xml:space="preserve">Textová časť k tabuľke č.1  </w:t>
      </w: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imes New Roman"/>
          <w:sz w:val="24"/>
          <w:szCs w:val="24"/>
          <w:lang w:eastAsia="sk-SK"/>
        </w:rPr>
        <w:t xml:space="preserve">V roku </w:t>
      </w:r>
      <w:r>
        <w:rPr>
          <w:rFonts w:eastAsia="Times New Roman" w:cs="Times New Roman"/>
          <w:sz w:val="24"/>
          <w:szCs w:val="24"/>
          <w:lang w:eastAsia="sk-SK"/>
        </w:rPr>
        <w:t>2015</w:t>
      </w:r>
      <w:r w:rsidRPr="00DB566D">
        <w:rPr>
          <w:rFonts w:eastAsia="Times New Roman" w:cs="Times New Roman"/>
          <w:sz w:val="24"/>
          <w:szCs w:val="24"/>
          <w:lang w:eastAsia="sk-SK"/>
        </w:rPr>
        <w:t xml:space="preserve"> nebol žiadny pohyb na majetkových účtoch</w:t>
      </w: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</w:p>
    <w:p w:rsidR="00DB566D" w:rsidRPr="00DB566D" w:rsidRDefault="00DB566D" w:rsidP="00DB566D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DB566D" w:rsidRPr="00DB566D" w:rsidTr="00DB566D">
        <w:tc>
          <w:tcPr>
            <w:tcW w:w="5220" w:type="dxa"/>
            <w:shd w:val="clear" w:color="auto" w:fill="F2F2F2"/>
          </w:tcPr>
          <w:p w:rsidR="00DB566D" w:rsidRPr="00DB566D" w:rsidRDefault="00DB566D" w:rsidP="00DB566D">
            <w:pPr>
              <w:spacing w:after="0" w:line="240" w:lineRule="auto"/>
              <w:jc w:val="center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 xml:space="preserve">Majetok, </w:t>
            </w:r>
          </w:p>
          <w:p w:rsidR="00DB566D" w:rsidRPr="00DB566D" w:rsidRDefault="00DB566D" w:rsidP="00DB566D">
            <w:pPr>
              <w:spacing w:after="0" w:line="240" w:lineRule="auto"/>
              <w:jc w:val="center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ku ktorému</w:t>
            </w:r>
            <w:r w:rsidRPr="00DB566D"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 xml:space="preserve"> má</w:t>
            </w: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DB566D" w:rsidRPr="00DB566D" w:rsidRDefault="00DB566D" w:rsidP="00DB566D">
            <w:pPr>
              <w:spacing w:after="0" w:line="240" w:lineRule="auto"/>
              <w:jc w:val="center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</w:p>
        </w:tc>
      </w:tr>
      <w:tr w:rsidR="00DB566D" w:rsidRPr="00DB566D" w:rsidTr="00DB566D">
        <w:tc>
          <w:tcPr>
            <w:tcW w:w="5220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4986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7013,88 </w:t>
            </w:r>
          </w:p>
        </w:tc>
      </w:tr>
      <w:tr w:rsidR="00DB566D" w:rsidRPr="00DB566D" w:rsidTr="00DB566D">
        <w:tc>
          <w:tcPr>
            <w:tcW w:w="5220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Budovy, stavby</w:t>
            </w:r>
          </w:p>
        </w:tc>
        <w:tc>
          <w:tcPr>
            <w:tcW w:w="4986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1005824,64</w:t>
            </w:r>
          </w:p>
        </w:tc>
      </w:tr>
      <w:tr w:rsidR="00DB566D" w:rsidRPr="00DB566D" w:rsidTr="00DB566D">
        <w:tc>
          <w:tcPr>
            <w:tcW w:w="5220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Stroje, prístroje, zariadenia, inventár</w:t>
            </w:r>
          </w:p>
        </w:tc>
        <w:tc>
          <w:tcPr>
            <w:tcW w:w="4986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4035,68</w:t>
            </w:r>
          </w:p>
        </w:tc>
      </w:tr>
      <w:tr w:rsidR="00DB566D" w:rsidRPr="00DB566D" w:rsidTr="00DB566D">
        <w:tc>
          <w:tcPr>
            <w:tcW w:w="5220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>Drobný dlhodobý hmotný majetok</w:t>
            </w:r>
          </w:p>
        </w:tc>
        <w:tc>
          <w:tcPr>
            <w:tcW w:w="4986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>2396,51</w:t>
            </w:r>
          </w:p>
        </w:tc>
      </w:tr>
      <w:tr w:rsidR="00DB566D" w:rsidRPr="00DB566D" w:rsidTr="00DB566D">
        <w:tc>
          <w:tcPr>
            <w:tcW w:w="5220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>Drobný dlhodobý nehmotný majetok</w:t>
            </w:r>
          </w:p>
        </w:tc>
        <w:tc>
          <w:tcPr>
            <w:tcW w:w="4986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>44,11</w:t>
            </w:r>
          </w:p>
        </w:tc>
      </w:tr>
      <w:tr w:rsidR="00DB566D" w:rsidRPr="00DB566D" w:rsidTr="00DB566D">
        <w:tc>
          <w:tcPr>
            <w:tcW w:w="5220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5220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Majetok v správe účtovnej jednotky  /RO,PO/</w:t>
            </w:r>
          </w:p>
        </w:tc>
        <w:tc>
          <w:tcPr>
            <w:tcW w:w="4986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>1019314,82</w:t>
            </w:r>
          </w:p>
        </w:tc>
      </w:tr>
      <w:tr w:rsidR="00DB566D" w:rsidRPr="00DB566D" w:rsidTr="00DB566D">
        <w:tc>
          <w:tcPr>
            <w:tcW w:w="5220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5220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DB566D" w:rsidRPr="00DB566D" w:rsidRDefault="00DB566D" w:rsidP="00DB566D">
      <w:pPr>
        <w:spacing w:after="0" w:line="240" w:lineRule="auto"/>
        <w:jc w:val="both"/>
        <w:rPr>
          <w:rFonts w:eastAsia="Times New Roman" w:cs="Times New Roman"/>
          <w:b/>
          <w:sz w:val="24"/>
          <w:szCs w:val="24"/>
          <w:lang w:eastAsia="sk-SK"/>
        </w:rPr>
      </w:pP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imes New Roman"/>
          <w:b/>
          <w:sz w:val="24"/>
          <w:szCs w:val="24"/>
          <w:lang w:eastAsia="sk-SK"/>
        </w:rPr>
      </w:pPr>
    </w:p>
    <w:p w:rsidR="00DB566D" w:rsidRPr="00DB566D" w:rsidRDefault="00DB566D" w:rsidP="00DB566D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t xml:space="preserve">Dlhodobý finančný majetok </w:t>
      </w:r>
    </w:p>
    <w:p w:rsidR="00DB566D" w:rsidRPr="00DB566D" w:rsidRDefault="00DB566D" w:rsidP="00DB566D">
      <w:pPr>
        <w:spacing w:after="0" w:line="240" w:lineRule="auto"/>
        <w:rPr>
          <w:rFonts w:eastAsia="Times New Roman" w:cs="Times New Roman"/>
          <w:b/>
          <w:sz w:val="24"/>
          <w:szCs w:val="24"/>
          <w:lang w:eastAsia="sk-SK"/>
        </w:rPr>
      </w:pPr>
    </w:p>
    <w:p w:rsidR="00DB566D" w:rsidRPr="00DB566D" w:rsidRDefault="00DB566D" w:rsidP="00DB566D">
      <w:pPr>
        <w:spacing w:after="0" w:line="240" w:lineRule="auto"/>
        <w:rPr>
          <w:rFonts w:eastAsia="Times New Roman" w:cs="Times New Roman"/>
          <w:b/>
          <w:sz w:val="24"/>
          <w:szCs w:val="24"/>
          <w:lang w:eastAsia="sk-SK"/>
        </w:rPr>
      </w:pPr>
    </w:p>
    <w:p w:rsidR="00DB566D" w:rsidRPr="00DB566D" w:rsidRDefault="00DB566D" w:rsidP="00DB566D">
      <w:pPr>
        <w:spacing w:after="0" w:line="240" w:lineRule="auto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t xml:space="preserve">B  Obežný majetok </w:t>
      </w:r>
    </w:p>
    <w:p w:rsidR="00DB566D" w:rsidRPr="00DB566D" w:rsidRDefault="00DB566D" w:rsidP="00DB566D">
      <w:pPr>
        <w:numPr>
          <w:ilvl w:val="0"/>
          <w:numId w:val="10"/>
        </w:numPr>
        <w:spacing w:after="0" w:line="240" w:lineRule="auto"/>
        <w:ind w:left="284" w:hanging="284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t>Zásoby</w:t>
      </w:r>
    </w:p>
    <w:p w:rsidR="00DB566D" w:rsidRPr="00DB566D" w:rsidRDefault="00DB566D" w:rsidP="00DB566D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imes New Roman"/>
          <w:sz w:val="24"/>
          <w:szCs w:val="24"/>
          <w:lang w:eastAsia="sk-SK"/>
        </w:rPr>
        <w:tab/>
      </w:r>
      <w:r w:rsidRPr="00DB566D">
        <w:rPr>
          <w:rFonts w:eastAsia="Times New Roman" w:cs="Times New Roman"/>
          <w:sz w:val="24"/>
          <w:szCs w:val="24"/>
          <w:lang w:eastAsia="sk-SK"/>
        </w:rPr>
        <w:tab/>
      </w:r>
      <w:r w:rsidRPr="00DB566D">
        <w:rPr>
          <w:rFonts w:eastAsia="Times New Roman" w:cs="Times New Roman"/>
          <w:sz w:val="24"/>
          <w:szCs w:val="24"/>
          <w:lang w:eastAsia="sk-SK"/>
        </w:rPr>
        <w:tab/>
      </w:r>
      <w:r w:rsidRPr="00DB566D">
        <w:rPr>
          <w:rFonts w:eastAsia="Times New Roman" w:cs="Times New Roman"/>
          <w:sz w:val="24"/>
          <w:szCs w:val="24"/>
          <w:lang w:eastAsia="sk-SK"/>
        </w:rPr>
        <w:tab/>
      </w:r>
      <w:r w:rsidRPr="00DB566D">
        <w:rPr>
          <w:rFonts w:eastAsia="Times New Roman" w:cs="Times New Roman"/>
          <w:sz w:val="24"/>
          <w:szCs w:val="24"/>
          <w:lang w:eastAsia="sk-SK"/>
        </w:rPr>
        <w:tab/>
      </w:r>
    </w:p>
    <w:p w:rsidR="00DB566D" w:rsidRPr="00DB566D" w:rsidRDefault="00DB566D" w:rsidP="00DB566D">
      <w:pPr>
        <w:spacing w:after="0" w:line="240" w:lineRule="auto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imes New Roman"/>
          <w:sz w:val="24"/>
          <w:szCs w:val="24"/>
          <w:lang w:eastAsia="sk-SK"/>
        </w:rPr>
        <w:tab/>
      </w:r>
      <w:r w:rsidRPr="00DB566D">
        <w:rPr>
          <w:rFonts w:eastAsia="Times New Roman" w:cs="Times New Roman"/>
          <w:sz w:val="24"/>
          <w:szCs w:val="24"/>
          <w:lang w:eastAsia="sk-SK"/>
        </w:rPr>
        <w:tab/>
      </w:r>
      <w:r w:rsidRPr="00DB566D">
        <w:rPr>
          <w:rFonts w:eastAsia="Times New Roman" w:cs="Times New Roman"/>
          <w:sz w:val="24"/>
          <w:szCs w:val="24"/>
          <w:lang w:eastAsia="sk-SK"/>
        </w:rPr>
        <w:tab/>
      </w:r>
      <w:r w:rsidRPr="00DB566D">
        <w:rPr>
          <w:rFonts w:eastAsia="Times New Roman" w:cs="Times New Roman"/>
          <w:sz w:val="24"/>
          <w:szCs w:val="24"/>
          <w:lang w:eastAsia="sk-SK"/>
        </w:rPr>
        <w:tab/>
      </w:r>
      <w:r w:rsidRPr="00DB566D">
        <w:rPr>
          <w:rFonts w:eastAsia="Times New Roman" w:cs="Times New Roman"/>
          <w:sz w:val="24"/>
          <w:szCs w:val="24"/>
          <w:lang w:eastAsia="sk-SK"/>
        </w:rPr>
        <w:tab/>
      </w:r>
      <w:r w:rsidRPr="00DB566D">
        <w:rPr>
          <w:rFonts w:eastAsia="Times New Roman" w:cs="Times New Roman"/>
          <w:sz w:val="24"/>
          <w:szCs w:val="24"/>
          <w:lang w:eastAsia="sk-SK"/>
        </w:rPr>
        <w:tab/>
      </w:r>
    </w:p>
    <w:p w:rsidR="00DB566D" w:rsidRPr="00DB566D" w:rsidRDefault="00DB566D" w:rsidP="00DB566D">
      <w:pPr>
        <w:numPr>
          <w:ilvl w:val="0"/>
          <w:numId w:val="10"/>
        </w:numPr>
        <w:spacing w:after="0" w:line="240" w:lineRule="auto"/>
        <w:ind w:left="284" w:hanging="284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t xml:space="preserve">Časové rozlíšenie </w:t>
      </w:r>
      <w:r w:rsidRPr="00DB566D">
        <w:rPr>
          <w:rFonts w:eastAsia="Times New Roman" w:cs="Times New Roman"/>
          <w:b/>
          <w:sz w:val="24"/>
          <w:szCs w:val="24"/>
          <w:lang w:eastAsia="sk-SK"/>
        </w:rPr>
        <w:tab/>
      </w:r>
      <w:r w:rsidRPr="00DB566D">
        <w:rPr>
          <w:rFonts w:eastAsia="Times New Roman" w:cs="Times New Roman"/>
          <w:b/>
          <w:sz w:val="24"/>
          <w:szCs w:val="24"/>
          <w:lang w:eastAsia="sk-SK"/>
        </w:rPr>
        <w:tab/>
      </w:r>
      <w:r w:rsidRPr="00DB566D">
        <w:rPr>
          <w:rFonts w:eastAsia="Times New Roman" w:cs="Times New Roman"/>
          <w:b/>
          <w:sz w:val="24"/>
          <w:szCs w:val="24"/>
          <w:lang w:eastAsia="sk-SK"/>
        </w:rPr>
        <w:tab/>
      </w:r>
      <w:r w:rsidRPr="00DB566D">
        <w:rPr>
          <w:rFonts w:eastAsia="Times New Roman" w:cs="Times New Roman"/>
          <w:b/>
          <w:sz w:val="24"/>
          <w:szCs w:val="24"/>
          <w:lang w:eastAsia="sk-SK"/>
        </w:rPr>
        <w:tab/>
      </w:r>
      <w:r w:rsidRPr="00DB566D">
        <w:rPr>
          <w:rFonts w:eastAsia="Times New Roman" w:cs="Times New Roman"/>
          <w:b/>
          <w:sz w:val="24"/>
          <w:szCs w:val="24"/>
          <w:lang w:eastAsia="sk-SK"/>
        </w:rPr>
        <w:tab/>
      </w:r>
      <w:r w:rsidRPr="00DB566D">
        <w:rPr>
          <w:rFonts w:eastAsia="Times New Roman" w:cs="Times New Roman"/>
          <w:b/>
          <w:sz w:val="24"/>
          <w:szCs w:val="24"/>
          <w:lang w:eastAsia="sk-SK"/>
        </w:rPr>
        <w:tab/>
      </w:r>
      <w:r w:rsidRPr="00DB566D">
        <w:rPr>
          <w:rFonts w:eastAsia="Times New Roman" w:cs="Times New Roman"/>
          <w:b/>
          <w:sz w:val="24"/>
          <w:szCs w:val="24"/>
          <w:lang w:eastAsia="sk-SK"/>
        </w:rPr>
        <w:tab/>
      </w:r>
      <w:r w:rsidRPr="00DB566D">
        <w:rPr>
          <w:rFonts w:eastAsia="Times New Roman" w:cs="Times New Roman"/>
          <w:b/>
          <w:sz w:val="24"/>
          <w:szCs w:val="24"/>
          <w:lang w:eastAsia="sk-SK"/>
        </w:rPr>
        <w:tab/>
      </w:r>
      <w:r w:rsidRPr="00DB566D">
        <w:rPr>
          <w:rFonts w:eastAsia="Times New Roman" w:cs="Times New Roman"/>
          <w:b/>
          <w:sz w:val="24"/>
          <w:szCs w:val="24"/>
          <w:lang w:eastAsia="sk-SK"/>
        </w:rPr>
        <w:tab/>
      </w:r>
      <w:r w:rsidRPr="00DB566D">
        <w:rPr>
          <w:rFonts w:eastAsia="Times New Roman" w:cs="Times New Roman"/>
          <w:b/>
          <w:sz w:val="24"/>
          <w:szCs w:val="24"/>
          <w:lang w:eastAsia="sk-SK"/>
        </w:rPr>
        <w:tab/>
      </w:r>
      <w:r w:rsidRPr="00DB566D">
        <w:rPr>
          <w:rFonts w:eastAsia="Times New Roman" w:cs="Times New Roman"/>
          <w:b/>
          <w:sz w:val="24"/>
          <w:szCs w:val="24"/>
          <w:lang w:eastAsia="sk-SK"/>
        </w:rPr>
        <w:tab/>
      </w:r>
      <w:r w:rsidRPr="00DB566D">
        <w:rPr>
          <w:rFonts w:eastAsia="Times New Roman" w:cs="Times New Roman"/>
          <w:b/>
          <w:sz w:val="24"/>
          <w:szCs w:val="24"/>
          <w:lang w:eastAsia="sk-SK"/>
        </w:rPr>
        <w:tab/>
      </w:r>
      <w:r w:rsidRPr="00DB566D">
        <w:rPr>
          <w:rFonts w:eastAsia="Times New Roman" w:cs="Times New Roman"/>
          <w:b/>
          <w:sz w:val="24"/>
          <w:szCs w:val="24"/>
          <w:lang w:eastAsia="sk-SK"/>
        </w:rPr>
        <w:tab/>
      </w: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tab/>
      </w:r>
      <w:r w:rsidRPr="00DB566D">
        <w:rPr>
          <w:rFonts w:eastAsia="Times New Roman" w:cs="Times New Roman"/>
          <w:sz w:val="24"/>
          <w:szCs w:val="24"/>
          <w:lang w:eastAsia="sk-SK"/>
        </w:rPr>
        <w:t xml:space="preserve">Významné položky časového rozlíšenia </w:t>
      </w:r>
      <w:r w:rsidRPr="00DB566D">
        <w:rPr>
          <w:rFonts w:eastAsia="Times New Roman" w:cs="Times New Roman"/>
          <w:b/>
          <w:sz w:val="24"/>
          <w:szCs w:val="24"/>
          <w:lang w:eastAsia="sk-SK"/>
        </w:rPr>
        <w:t>nákladov budúcich období</w:t>
      </w:r>
      <w:r w:rsidRPr="00DB566D">
        <w:rPr>
          <w:rFonts w:eastAsia="Times New Roman" w:cs="Times New Roman"/>
          <w:sz w:val="24"/>
          <w:szCs w:val="24"/>
          <w:lang w:eastAsia="sk-SK"/>
        </w:rPr>
        <w:t xml:space="preserve"> a </w:t>
      </w:r>
      <w:r w:rsidRPr="00DB566D">
        <w:rPr>
          <w:rFonts w:eastAsia="Times New Roman" w:cs="Times New Roman"/>
          <w:b/>
          <w:sz w:val="24"/>
          <w:szCs w:val="24"/>
          <w:lang w:eastAsia="sk-SK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DB566D" w:rsidRPr="00DB566D" w:rsidTr="00DB566D">
        <w:tc>
          <w:tcPr>
            <w:tcW w:w="5670" w:type="dxa"/>
            <w:shd w:val="clear" w:color="auto" w:fill="F2F2F2"/>
          </w:tcPr>
          <w:p w:rsidR="00DB566D" w:rsidRPr="00DB566D" w:rsidRDefault="00DB566D" w:rsidP="00DB566D">
            <w:pPr>
              <w:spacing w:after="0" w:line="240" w:lineRule="auto"/>
              <w:jc w:val="center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>Opis jednotlivých významných položiek časového rozlíšenia</w:t>
            </w:r>
          </w:p>
        </w:tc>
        <w:tc>
          <w:tcPr>
            <w:tcW w:w="4536" w:type="dxa"/>
            <w:shd w:val="clear" w:color="auto" w:fill="F2F2F2"/>
          </w:tcPr>
          <w:p w:rsidR="00DB566D" w:rsidRPr="00DB566D" w:rsidRDefault="00DB566D" w:rsidP="00DB566D">
            <w:pPr>
              <w:spacing w:after="0" w:line="240" w:lineRule="auto"/>
              <w:jc w:val="center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>Zostatok k 31.12.</w:t>
            </w:r>
            <w:r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>2015</w:t>
            </w:r>
          </w:p>
        </w:tc>
      </w:tr>
      <w:tr w:rsidR="00DB566D" w:rsidRPr="00DB566D" w:rsidTr="00DB566D">
        <w:tc>
          <w:tcPr>
            <w:tcW w:w="5670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Náklady budúcich období  spolu z toho:</w:t>
            </w:r>
          </w:p>
        </w:tc>
        <w:tc>
          <w:tcPr>
            <w:tcW w:w="4536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>250,58</w:t>
            </w:r>
          </w:p>
        </w:tc>
      </w:tr>
      <w:tr w:rsidR="00DB566D" w:rsidRPr="00DB566D" w:rsidTr="00DB566D">
        <w:tc>
          <w:tcPr>
            <w:tcW w:w="5670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/riadok súvahy 111/</w:t>
            </w:r>
          </w:p>
        </w:tc>
        <w:tc>
          <w:tcPr>
            <w:tcW w:w="4536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5670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536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5670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536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5670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Príjmy budúcich období  spolu z toho: </w:t>
            </w:r>
          </w:p>
        </w:tc>
        <w:tc>
          <w:tcPr>
            <w:tcW w:w="4536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5670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536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5670" w:type="dxa"/>
          </w:tcPr>
          <w:p w:rsidR="00DB566D" w:rsidRPr="00DB566D" w:rsidRDefault="00DB566D" w:rsidP="00DB566D">
            <w:pPr>
              <w:spacing w:after="0" w:line="240" w:lineRule="auto"/>
              <w:jc w:val="both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536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:rsidR="00DB566D" w:rsidRPr="00DB566D" w:rsidRDefault="00DB566D" w:rsidP="00DB566D">
      <w:pPr>
        <w:spacing w:after="0" w:line="240" w:lineRule="auto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tab/>
      </w:r>
      <w:r w:rsidRPr="00DB566D">
        <w:rPr>
          <w:rFonts w:eastAsia="Times New Roman" w:cs="Times New Roman"/>
          <w:b/>
          <w:sz w:val="24"/>
          <w:szCs w:val="24"/>
          <w:lang w:eastAsia="sk-SK"/>
        </w:rPr>
        <w:tab/>
      </w:r>
      <w:r w:rsidRPr="00DB566D">
        <w:rPr>
          <w:rFonts w:eastAsia="Times New Roman" w:cs="Times New Roman"/>
          <w:b/>
          <w:sz w:val="24"/>
          <w:szCs w:val="24"/>
          <w:lang w:eastAsia="sk-SK"/>
        </w:rPr>
        <w:tab/>
      </w:r>
      <w:r w:rsidRPr="00DB566D">
        <w:rPr>
          <w:rFonts w:eastAsia="Times New Roman" w:cs="Times New Roman"/>
          <w:b/>
          <w:sz w:val="24"/>
          <w:szCs w:val="24"/>
          <w:lang w:eastAsia="sk-SK"/>
        </w:rPr>
        <w:tab/>
      </w:r>
      <w:r w:rsidRPr="00DB566D">
        <w:rPr>
          <w:rFonts w:eastAsia="Times New Roman" w:cs="Times New Roman"/>
          <w:b/>
          <w:sz w:val="24"/>
          <w:szCs w:val="24"/>
          <w:lang w:eastAsia="sk-SK"/>
        </w:rPr>
        <w:tab/>
      </w:r>
      <w:r w:rsidRPr="00DB566D">
        <w:rPr>
          <w:rFonts w:eastAsia="Times New Roman" w:cs="Times New Roman"/>
          <w:b/>
          <w:sz w:val="24"/>
          <w:szCs w:val="24"/>
          <w:lang w:eastAsia="sk-SK"/>
        </w:rPr>
        <w:tab/>
      </w:r>
      <w:r w:rsidRPr="00DB566D">
        <w:rPr>
          <w:rFonts w:eastAsia="Times New Roman" w:cs="Times New Roman"/>
          <w:b/>
          <w:sz w:val="24"/>
          <w:szCs w:val="24"/>
          <w:lang w:eastAsia="sk-SK"/>
        </w:rPr>
        <w:tab/>
      </w:r>
      <w:r w:rsidRPr="00DB566D">
        <w:rPr>
          <w:rFonts w:eastAsia="Times New Roman" w:cs="Times New Roman"/>
          <w:b/>
          <w:sz w:val="24"/>
          <w:szCs w:val="24"/>
          <w:lang w:eastAsia="sk-SK"/>
        </w:rPr>
        <w:tab/>
      </w:r>
      <w:r w:rsidRPr="00DB566D">
        <w:rPr>
          <w:rFonts w:eastAsia="Times New Roman" w:cs="Times New Roman"/>
          <w:b/>
          <w:sz w:val="24"/>
          <w:szCs w:val="24"/>
          <w:lang w:eastAsia="sk-SK"/>
        </w:rPr>
        <w:tab/>
      </w:r>
      <w:r w:rsidRPr="00DB566D">
        <w:rPr>
          <w:rFonts w:eastAsia="Times New Roman" w:cs="Times New Roman"/>
          <w:b/>
          <w:sz w:val="24"/>
          <w:szCs w:val="24"/>
          <w:lang w:eastAsia="sk-SK"/>
        </w:rPr>
        <w:tab/>
      </w:r>
      <w:r w:rsidRPr="00DB566D">
        <w:rPr>
          <w:rFonts w:eastAsia="Times New Roman" w:cs="Times New Roman"/>
          <w:b/>
          <w:sz w:val="24"/>
          <w:szCs w:val="24"/>
          <w:lang w:eastAsia="sk-SK"/>
        </w:rPr>
        <w:tab/>
      </w:r>
    </w:p>
    <w:p w:rsidR="00DB566D" w:rsidRPr="00DB566D" w:rsidRDefault="00DB566D" w:rsidP="00DB566D">
      <w:pPr>
        <w:spacing w:after="0" w:line="240" w:lineRule="auto"/>
        <w:jc w:val="center"/>
        <w:rPr>
          <w:rFonts w:eastAsia="Times New Roman" w:cs="Times New Roman"/>
          <w:b/>
          <w:sz w:val="24"/>
          <w:szCs w:val="24"/>
          <w:lang w:eastAsia="sk-SK"/>
        </w:rPr>
      </w:pPr>
    </w:p>
    <w:p w:rsidR="00DB566D" w:rsidRPr="00DB566D" w:rsidRDefault="00DB566D" w:rsidP="00DB566D">
      <w:pPr>
        <w:spacing w:after="0" w:line="240" w:lineRule="auto"/>
        <w:jc w:val="center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t>Čl. IV</w:t>
      </w:r>
    </w:p>
    <w:p w:rsidR="00DB566D" w:rsidRPr="00DB566D" w:rsidRDefault="00DB566D" w:rsidP="00DB566D">
      <w:pPr>
        <w:spacing w:after="0" w:line="240" w:lineRule="auto"/>
        <w:jc w:val="center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t>Informácie o údajoch na strane pasív súvahy</w:t>
      </w: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</w:p>
    <w:p w:rsidR="00DB566D" w:rsidRPr="00DB566D" w:rsidRDefault="00DB566D" w:rsidP="00DB566D">
      <w:pPr>
        <w:spacing w:after="0" w:line="240" w:lineRule="auto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t xml:space="preserve">A  Vlastné imanie </w:t>
      </w:r>
      <w:r w:rsidRPr="00DB566D">
        <w:rPr>
          <w:rFonts w:eastAsia="Times New Roman" w:cs="Times New Roman"/>
          <w:sz w:val="24"/>
          <w:szCs w:val="24"/>
          <w:lang w:eastAsia="sk-SK"/>
        </w:rPr>
        <w:t>- tabuľka č.5</w:t>
      </w:r>
    </w:p>
    <w:p w:rsidR="00D211A6" w:rsidRDefault="00DB566D" w:rsidP="00D211A6">
      <w:pPr>
        <w:spacing w:after="0" w:line="240" w:lineRule="auto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t>B  Záväzky</w:t>
      </w:r>
    </w:p>
    <w:p w:rsidR="00D211A6" w:rsidRDefault="00D211A6" w:rsidP="00D211A6">
      <w:pPr>
        <w:spacing w:after="0" w:line="240" w:lineRule="auto"/>
        <w:rPr>
          <w:rFonts w:eastAsia="Times New Roman" w:cs="Times New Roman"/>
          <w:b/>
          <w:sz w:val="24"/>
          <w:szCs w:val="24"/>
          <w:lang w:eastAsia="sk-SK"/>
        </w:rPr>
      </w:pPr>
    </w:p>
    <w:p w:rsidR="00DB566D" w:rsidRPr="00DB566D" w:rsidRDefault="00DB566D" w:rsidP="00D211A6">
      <w:pPr>
        <w:spacing w:after="0" w:line="240" w:lineRule="auto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t xml:space="preserve">Rezervy </w:t>
      </w:r>
      <w:r w:rsidRPr="00DB566D">
        <w:rPr>
          <w:rFonts w:eastAsia="Times New Roman" w:cs="Times New Roman"/>
          <w:sz w:val="24"/>
          <w:szCs w:val="24"/>
          <w:lang w:eastAsia="sk-SK"/>
        </w:rPr>
        <w:t xml:space="preserve">- tabuľka č.6-7 </w:t>
      </w:r>
    </w:p>
    <w:p w:rsidR="00DB566D" w:rsidRPr="00DB566D" w:rsidRDefault="00DB566D" w:rsidP="00DB566D">
      <w:pPr>
        <w:spacing w:after="0" w:line="240" w:lineRule="auto"/>
        <w:rPr>
          <w:rFonts w:eastAsia="Times New Roman" w:cs="Times New Roman"/>
          <w:b/>
          <w:sz w:val="24"/>
          <w:szCs w:val="24"/>
          <w:lang w:eastAsia="sk-SK"/>
        </w:rPr>
      </w:pPr>
    </w:p>
    <w:p w:rsidR="00DB566D" w:rsidRPr="00DB566D" w:rsidRDefault="00DB566D" w:rsidP="00DB566D">
      <w:pPr>
        <w:numPr>
          <w:ilvl w:val="0"/>
          <w:numId w:val="13"/>
        </w:numPr>
        <w:spacing w:after="0" w:line="240" w:lineRule="auto"/>
        <w:ind w:left="284" w:hanging="284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t xml:space="preserve">Záväzky podľa doby splatnosti </w:t>
      </w:r>
    </w:p>
    <w:p w:rsidR="00DB566D" w:rsidRPr="00DB566D" w:rsidRDefault="00DB566D" w:rsidP="00DB566D">
      <w:pPr>
        <w:numPr>
          <w:ilvl w:val="0"/>
          <w:numId w:val="14"/>
        </w:numPr>
        <w:spacing w:after="0" w:line="240" w:lineRule="auto"/>
        <w:ind w:left="284" w:hanging="284"/>
        <w:jc w:val="both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imes New Roman"/>
          <w:sz w:val="24"/>
          <w:szCs w:val="24"/>
          <w:lang w:eastAsia="sk-SK"/>
        </w:rPr>
        <w:t xml:space="preserve">záväzky podľa </w:t>
      </w:r>
      <w:r w:rsidRPr="00DB566D">
        <w:rPr>
          <w:rFonts w:eastAsia="Times New Roman" w:cs="Times New Roman"/>
          <w:b/>
          <w:sz w:val="24"/>
          <w:szCs w:val="24"/>
          <w:lang w:eastAsia="sk-SK"/>
        </w:rPr>
        <w:t>doby splatnosti</w:t>
      </w:r>
      <w:r w:rsidRPr="00DB566D">
        <w:rPr>
          <w:rFonts w:eastAsia="Times New Roman" w:cs="Times New Roman"/>
          <w:sz w:val="24"/>
          <w:szCs w:val="24"/>
          <w:lang w:eastAsia="sk-SK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DB566D">
          <w:rPr>
            <w:rFonts w:eastAsia="Times New Roman" w:cs="Times New Roman"/>
            <w:sz w:val="24"/>
            <w:szCs w:val="24"/>
            <w:lang w:eastAsia="sk-SK"/>
          </w:rPr>
          <w:t>140 a</w:t>
        </w:r>
      </w:smartTag>
      <w:r w:rsidRPr="00DB566D">
        <w:rPr>
          <w:rFonts w:eastAsia="Times New Roman" w:cs="Times New Roman"/>
          <w:sz w:val="24"/>
          <w:szCs w:val="24"/>
          <w:lang w:eastAsia="sk-SK"/>
        </w:rPr>
        <w:t xml:space="preserve"> 151 súvahy) - tabuľka č.8</w:t>
      </w:r>
    </w:p>
    <w:p w:rsidR="00DB566D" w:rsidRPr="00DB566D" w:rsidRDefault="00DB566D" w:rsidP="00DB566D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imes New Roman"/>
          <w:sz w:val="24"/>
          <w:szCs w:val="24"/>
          <w:lang w:eastAsia="sk-SK"/>
        </w:rPr>
        <w:t xml:space="preserve">Textová časť k tabuľke č.8 </w:t>
      </w:r>
    </w:p>
    <w:p w:rsidR="00DB566D" w:rsidRPr="00DB566D" w:rsidRDefault="00DB566D" w:rsidP="00DB566D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imes New Roman"/>
          <w:sz w:val="24"/>
          <w:szCs w:val="24"/>
          <w:lang w:eastAsia="sk-SK"/>
        </w:rPr>
        <w:t xml:space="preserve">Záväzky zo sociálneho fondu </w:t>
      </w:r>
      <w:r w:rsidR="00D211A6">
        <w:rPr>
          <w:rFonts w:eastAsia="Times New Roman" w:cs="Times New Roman"/>
          <w:sz w:val="24"/>
          <w:szCs w:val="24"/>
          <w:lang w:eastAsia="sk-SK"/>
        </w:rPr>
        <w:t>864,58</w:t>
      </w:r>
      <w:r w:rsidRPr="00DB566D">
        <w:rPr>
          <w:rFonts w:eastAsia="Times New Roman" w:cs="Times New Roman"/>
          <w:sz w:val="24"/>
          <w:szCs w:val="24"/>
          <w:lang w:eastAsia="sk-SK"/>
        </w:rPr>
        <w:t xml:space="preserve"> EUR, záväzok voči sociálnej poisťovni </w:t>
      </w:r>
      <w:r w:rsidR="00D211A6">
        <w:rPr>
          <w:rFonts w:eastAsia="Times New Roman" w:cs="Times New Roman"/>
          <w:sz w:val="24"/>
          <w:szCs w:val="24"/>
          <w:lang w:eastAsia="sk-SK"/>
        </w:rPr>
        <w:t>11263,99</w:t>
      </w:r>
      <w:r w:rsidRPr="00DB566D">
        <w:rPr>
          <w:rFonts w:eastAsia="Times New Roman" w:cs="Times New Roman"/>
          <w:sz w:val="24"/>
          <w:szCs w:val="24"/>
          <w:lang w:eastAsia="sk-SK"/>
        </w:rPr>
        <w:t xml:space="preserve"> EUR, záväzok voči životnej poisťovni </w:t>
      </w:r>
      <w:r w:rsidR="00D211A6">
        <w:rPr>
          <w:rFonts w:eastAsia="Times New Roman" w:cs="Times New Roman"/>
          <w:sz w:val="24"/>
          <w:szCs w:val="24"/>
          <w:lang w:eastAsia="sk-SK"/>
        </w:rPr>
        <w:t>7</w:t>
      </w:r>
      <w:r w:rsidRPr="00DB566D">
        <w:rPr>
          <w:rFonts w:eastAsia="Times New Roman" w:cs="Times New Roman"/>
          <w:sz w:val="24"/>
          <w:szCs w:val="24"/>
          <w:lang w:eastAsia="sk-SK"/>
        </w:rPr>
        <w:t xml:space="preserve">5,00 EUR, záväzok voči zdravotným poisťovniam </w:t>
      </w:r>
      <w:r w:rsidR="00D211A6">
        <w:rPr>
          <w:rFonts w:eastAsia="Times New Roman" w:cs="Times New Roman"/>
          <w:sz w:val="24"/>
          <w:szCs w:val="24"/>
          <w:lang w:eastAsia="sk-SK"/>
        </w:rPr>
        <w:t>4591,31</w:t>
      </w:r>
      <w:r w:rsidRPr="00DB566D">
        <w:rPr>
          <w:rFonts w:eastAsia="Times New Roman" w:cs="Times New Roman"/>
          <w:sz w:val="24"/>
          <w:szCs w:val="24"/>
          <w:lang w:eastAsia="sk-SK"/>
        </w:rPr>
        <w:t xml:space="preserve"> EUR, záväzok voči zamestnancom </w:t>
      </w:r>
      <w:r w:rsidR="00D211A6">
        <w:rPr>
          <w:rFonts w:eastAsia="Times New Roman" w:cs="Times New Roman"/>
          <w:sz w:val="24"/>
          <w:szCs w:val="24"/>
          <w:lang w:eastAsia="sk-SK"/>
        </w:rPr>
        <w:t>23409,19</w:t>
      </w:r>
      <w:r w:rsidRPr="00DB566D">
        <w:rPr>
          <w:rFonts w:eastAsia="Times New Roman" w:cs="Times New Roman"/>
          <w:sz w:val="24"/>
          <w:szCs w:val="24"/>
          <w:lang w:eastAsia="sk-SK"/>
        </w:rPr>
        <w:t xml:space="preserve"> EUR, záväzok voči daňovému úradu </w:t>
      </w:r>
      <w:r w:rsidR="00D211A6">
        <w:rPr>
          <w:rFonts w:eastAsia="Times New Roman" w:cs="Times New Roman"/>
          <w:sz w:val="24"/>
          <w:szCs w:val="24"/>
          <w:lang w:eastAsia="sk-SK"/>
        </w:rPr>
        <w:t>3355,37</w:t>
      </w:r>
      <w:r w:rsidRPr="00DB566D">
        <w:rPr>
          <w:rFonts w:eastAsia="Times New Roman" w:cs="Times New Roman"/>
          <w:sz w:val="24"/>
          <w:szCs w:val="24"/>
          <w:lang w:eastAsia="sk-SK"/>
        </w:rPr>
        <w:t xml:space="preserve"> EUR, záväzok voči dodávateľom </w:t>
      </w:r>
      <w:r w:rsidR="00D211A6">
        <w:rPr>
          <w:rFonts w:eastAsia="Times New Roman" w:cs="Times New Roman"/>
          <w:sz w:val="24"/>
          <w:szCs w:val="24"/>
          <w:lang w:eastAsia="sk-SK"/>
        </w:rPr>
        <w:t>0,00</w:t>
      </w:r>
      <w:r w:rsidRPr="00DB566D">
        <w:rPr>
          <w:rFonts w:eastAsia="Times New Roman" w:cs="Times New Roman"/>
          <w:sz w:val="24"/>
          <w:szCs w:val="24"/>
          <w:lang w:eastAsia="sk-SK"/>
        </w:rPr>
        <w:t xml:space="preserve"> EUR</w:t>
      </w: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imes New Roman"/>
          <w:sz w:val="24"/>
          <w:szCs w:val="24"/>
          <w:lang w:eastAsia="sk-SK"/>
        </w:rPr>
        <w:t xml:space="preserve">  </w:t>
      </w:r>
    </w:p>
    <w:p w:rsidR="00DB566D" w:rsidRPr="00DB566D" w:rsidRDefault="00DB566D" w:rsidP="00DB566D">
      <w:pPr>
        <w:spacing w:after="0" w:line="240" w:lineRule="auto"/>
        <w:jc w:val="center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t>Čl. V</w:t>
      </w:r>
    </w:p>
    <w:p w:rsidR="00DB566D" w:rsidRPr="00DB566D" w:rsidRDefault="00DB566D" w:rsidP="00DB566D">
      <w:pPr>
        <w:spacing w:after="0" w:line="240" w:lineRule="auto"/>
        <w:jc w:val="center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t xml:space="preserve">Informácie o výnosoch a nákladoch </w:t>
      </w: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imes New Roman"/>
          <w:b/>
          <w:sz w:val="24"/>
          <w:szCs w:val="24"/>
          <w:lang w:eastAsia="sk-SK"/>
        </w:rPr>
      </w:pPr>
    </w:p>
    <w:p w:rsidR="00DB566D" w:rsidRPr="00DB566D" w:rsidRDefault="00DB566D" w:rsidP="00DB566D">
      <w:pPr>
        <w:numPr>
          <w:ilvl w:val="0"/>
          <w:numId w:val="17"/>
        </w:numPr>
        <w:spacing w:after="0" w:line="240" w:lineRule="auto"/>
        <w:ind w:left="284" w:hanging="284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B566D" w:rsidRPr="00DB566D" w:rsidTr="00DB566D">
        <w:tc>
          <w:tcPr>
            <w:tcW w:w="6096" w:type="dxa"/>
            <w:shd w:val="clear" w:color="auto" w:fill="F2F2F2"/>
          </w:tcPr>
          <w:p w:rsidR="00DB566D" w:rsidRPr="00DB566D" w:rsidRDefault="00DB566D" w:rsidP="00DB566D">
            <w:pPr>
              <w:spacing w:after="0" w:line="240" w:lineRule="auto"/>
              <w:jc w:val="center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B566D" w:rsidRPr="00DB566D" w:rsidRDefault="00DB566D" w:rsidP="00DB566D">
            <w:pPr>
              <w:spacing w:after="0" w:line="240" w:lineRule="auto"/>
              <w:jc w:val="center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</w:p>
        </w:tc>
      </w:tr>
      <w:tr w:rsidR="00DB566D" w:rsidRPr="00DB566D" w:rsidTr="00DB566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B566D" w:rsidRPr="00DB566D" w:rsidRDefault="00DB566D" w:rsidP="00DB566D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 xml:space="preserve"> tržby za vlastné výkony  a tovar </w:t>
            </w:r>
          </w:p>
        </w:tc>
        <w:tc>
          <w:tcPr>
            <w:tcW w:w="4110" w:type="dxa"/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tcBorders>
              <w:left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602 - Tržby z predaja služieb</w:t>
            </w:r>
          </w:p>
          <w:p w:rsidR="00DB566D" w:rsidRPr="00DB566D" w:rsidRDefault="00DB566D" w:rsidP="00DB566D">
            <w:pPr>
              <w:numPr>
                <w:ilvl w:val="0"/>
                <w:numId w:val="26"/>
              </w:num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školné</w:t>
            </w:r>
          </w:p>
          <w:p w:rsidR="00DB566D" w:rsidRPr="00DB566D" w:rsidRDefault="00DB566D" w:rsidP="00DB566D">
            <w:pPr>
              <w:numPr>
                <w:ilvl w:val="0"/>
                <w:numId w:val="26"/>
              </w:num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strava</w:t>
            </w:r>
          </w:p>
          <w:p w:rsidR="00DB566D" w:rsidRPr="00DB566D" w:rsidRDefault="00DB566D" w:rsidP="00DB566D">
            <w:pPr>
              <w:numPr>
                <w:ilvl w:val="0"/>
                <w:numId w:val="26"/>
              </w:num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kopírovacie služby</w:t>
            </w:r>
          </w:p>
          <w:p w:rsidR="00DB566D" w:rsidRPr="00DB566D" w:rsidRDefault="00DB566D" w:rsidP="00DB566D">
            <w:pPr>
              <w:numPr>
                <w:ilvl w:val="0"/>
                <w:numId w:val="26"/>
              </w:num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vyhlasovanie rozhlasom </w:t>
            </w:r>
          </w:p>
          <w:p w:rsidR="00DB566D" w:rsidRPr="00DB566D" w:rsidRDefault="00DB566D" w:rsidP="00DB566D">
            <w:pPr>
              <w:numPr>
                <w:ilvl w:val="0"/>
                <w:numId w:val="26"/>
              </w:num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10" w:type="dxa"/>
          </w:tcPr>
          <w:p w:rsidR="00DB566D" w:rsidRPr="00DB566D" w:rsidRDefault="00DB566D" w:rsidP="00D211A6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27</w:t>
            </w:r>
            <w:r w:rsidR="00D211A6">
              <w:rPr>
                <w:rFonts w:eastAsia="Times New Roman" w:cs="Times New Roman"/>
                <w:sz w:val="20"/>
                <w:szCs w:val="20"/>
                <w:lang w:eastAsia="sk-SK"/>
              </w:rPr>
              <w:t>624,34</w:t>
            </w:r>
          </w:p>
        </w:tc>
      </w:tr>
      <w:tr w:rsidR="00DB566D" w:rsidRPr="00DB566D" w:rsidTr="00DB566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B566D" w:rsidRPr="00DB566D" w:rsidRDefault="00DB566D" w:rsidP="00DB566D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 xml:space="preserve"> zmena stavu vnútroorganizačných zásob</w:t>
            </w:r>
          </w:p>
        </w:tc>
        <w:tc>
          <w:tcPr>
            <w:tcW w:w="4110" w:type="dxa"/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B566D" w:rsidRPr="00DB566D" w:rsidRDefault="00DB566D" w:rsidP="00DB566D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 xml:space="preserve"> aktivácia</w:t>
            </w:r>
          </w:p>
        </w:tc>
        <w:tc>
          <w:tcPr>
            <w:tcW w:w="4110" w:type="dxa"/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tcBorders>
              <w:left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624 - Aktivácia DHM</w:t>
            </w:r>
          </w:p>
        </w:tc>
        <w:tc>
          <w:tcPr>
            <w:tcW w:w="4110" w:type="dxa"/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tcBorders>
              <w:left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10" w:type="dxa"/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B566D" w:rsidRPr="00DB566D" w:rsidRDefault="00DB566D" w:rsidP="00DB566D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 xml:space="preserve"> daňové a colné výnosy a výnosy z poplatkov</w:t>
            </w:r>
          </w:p>
        </w:tc>
        <w:tc>
          <w:tcPr>
            <w:tcW w:w="4110" w:type="dxa"/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tcBorders>
              <w:left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632 - Daňové výnosy samosprávy</w:t>
            </w:r>
          </w:p>
          <w:p w:rsidR="00DB566D" w:rsidRPr="00DB566D" w:rsidRDefault="00DB566D" w:rsidP="00DB566D">
            <w:pPr>
              <w:numPr>
                <w:ilvl w:val="0"/>
                <w:numId w:val="26"/>
              </w:num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podielové dane</w:t>
            </w:r>
          </w:p>
          <w:p w:rsidR="00DB566D" w:rsidRPr="00DB566D" w:rsidRDefault="00DB566D" w:rsidP="00DB566D">
            <w:pPr>
              <w:numPr>
                <w:ilvl w:val="0"/>
                <w:numId w:val="26"/>
              </w:num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daň z nehnuteľností </w:t>
            </w:r>
          </w:p>
          <w:p w:rsidR="00DB566D" w:rsidRPr="00DB566D" w:rsidRDefault="00DB566D" w:rsidP="00DB566D">
            <w:pPr>
              <w:numPr>
                <w:ilvl w:val="0"/>
                <w:numId w:val="26"/>
              </w:num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daň za psa</w:t>
            </w:r>
          </w:p>
          <w:p w:rsidR="00DB566D" w:rsidRPr="00DB566D" w:rsidRDefault="00DB566D" w:rsidP="00DB566D">
            <w:pPr>
              <w:numPr>
                <w:ilvl w:val="0"/>
                <w:numId w:val="26"/>
              </w:num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10" w:type="dxa"/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tcBorders>
              <w:left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633 - Výnosy z poplatkov </w:t>
            </w:r>
          </w:p>
          <w:p w:rsidR="00DB566D" w:rsidRPr="00DB566D" w:rsidRDefault="00DB566D" w:rsidP="00DB566D">
            <w:pPr>
              <w:numPr>
                <w:ilvl w:val="0"/>
                <w:numId w:val="26"/>
              </w:num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správne poplatky </w:t>
            </w:r>
          </w:p>
          <w:p w:rsidR="00DB566D" w:rsidRPr="00DB566D" w:rsidRDefault="00DB566D" w:rsidP="00DB566D">
            <w:pPr>
              <w:numPr>
                <w:ilvl w:val="0"/>
                <w:numId w:val="26"/>
              </w:num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KO a DSO</w:t>
            </w:r>
          </w:p>
          <w:p w:rsidR="00DB566D" w:rsidRPr="00DB566D" w:rsidRDefault="00DB566D" w:rsidP="00DB566D">
            <w:pPr>
              <w:numPr>
                <w:ilvl w:val="0"/>
                <w:numId w:val="26"/>
              </w:num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10" w:type="dxa"/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shd w:val="clear" w:color="auto" w:fill="F2F2F2"/>
          </w:tcPr>
          <w:p w:rsidR="00DB566D" w:rsidRPr="00DB566D" w:rsidRDefault="00DB566D" w:rsidP="00DB566D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 xml:space="preserve"> finančné výnosy</w:t>
            </w:r>
          </w:p>
        </w:tc>
        <w:tc>
          <w:tcPr>
            <w:tcW w:w="4110" w:type="dxa"/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661 - Tržby z predaja </w:t>
            </w:r>
            <w:proofErr w:type="spellStart"/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CP-predaj</w:t>
            </w:r>
            <w:proofErr w:type="spellEnd"/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 akcií </w:t>
            </w:r>
          </w:p>
        </w:tc>
        <w:tc>
          <w:tcPr>
            <w:tcW w:w="4110" w:type="dxa"/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tcBorders>
              <w:left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662 - Úroky</w:t>
            </w:r>
          </w:p>
        </w:tc>
        <w:tc>
          <w:tcPr>
            <w:tcW w:w="4110" w:type="dxa"/>
          </w:tcPr>
          <w:p w:rsidR="00DB566D" w:rsidRPr="00DB566D" w:rsidRDefault="003A393B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>3,68</w:t>
            </w:r>
          </w:p>
        </w:tc>
      </w:tr>
      <w:tr w:rsidR="00DB566D" w:rsidRPr="00DB566D" w:rsidTr="00DB566D">
        <w:tc>
          <w:tcPr>
            <w:tcW w:w="6096" w:type="dxa"/>
            <w:tcBorders>
              <w:left w:val="single" w:sz="4" w:space="0" w:color="auto"/>
            </w:tcBorders>
          </w:tcPr>
          <w:p w:rsidR="00DB566D" w:rsidRPr="00DB566D" w:rsidRDefault="00DB566D" w:rsidP="00DB566D">
            <w:pPr>
              <w:tabs>
                <w:tab w:val="left" w:pos="2903"/>
              </w:tabs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668 - Ostatné finančné výnosy</w:t>
            </w: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ab/>
            </w:r>
          </w:p>
        </w:tc>
        <w:tc>
          <w:tcPr>
            <w:tcW w:w="4110" w:type="dxa"/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B566D" w:rsidRPr="00DB566D" w:rsidRDefault="00DB566D" w:rsidP="00DB566D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>mimoriadne výnosy</w:t>
            </w:r>
          </w:p>
        </w:tc>
        <w:tc>
          <w:tcPr>
            <w:tcW w:w="4110" w:type="dxa"/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tcBorders>
              <w:left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672 - Náhrady škôd</w:t>
            </w:r>
          </w:p>
        </w:tc>
        <w:tc>
          <w:tcPr>
            <w:tcW w:w="4110" w:type="dxa"/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B566D" w:rsidRPr="00DB566D" w:rsidRDefault="00DB566D" w:rsidP="00DB566D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tcBorders>
              <w:left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691 - Výnosy z bežných transferov z rozpočtu obce, VÚC</w:t>
            </w:r>
          </w:p>
          <w:p w:rsidR="00DB566D" w:rsidRPr="00DB566D" w:rsidRDefault="00DB566D" w:rsidP="00DB566D">
            <w:pPr>
              <w:numPr>
                <w:ilvl w:val="0"/>
                <w:numId w:val="26"/>
              </w:num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bežný transfer na školskú jedáleň </w:t>
            </w:r>
          </w:p>
          <w:p w:rsidR="00DB566D" w:rsidRPr="00DB566D" w:rsidRDefault="00DB566D" w:rsidP="00DB566D">
            <w:pPr>
              <w:numPr>
                <w:ilvl w:val="0"/>
                <w:numId w:val="26"/>
              </w:num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bežný transfer na materskú školu</w:t>
            </w:r>
          </w:p>
        </w:tc>
        <w:tc>
          <w:tcPr>
            <w:tcW w:w="4110" w:type="dxa"/>
          </w:tcPr>
          <w:p w:rsidR="00DB566D" w:rsidRPr="00DB566D" w:rsidRDefault="00DB566D" w:rsidP="00D211A6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1</w:t>
            </w:r>
            <w:r w:rsidR="00D211A6">
              <w:rPr>
                <w:rFonts w:eastAsia="Times New Roman" w:cs="Times New Roman"/>
                <w:sz w:val="20"/>
                <w:szCs w:val="20"/>
                <w:lang w:eastAsia="sk-SK"/>
              </w:rPr>
              <w:t>44994,36</w:t>
            </w:r>
          </w:p>
        </w:tc>
      </w:tr>
      <w:tr w:rsidR="00DB566D" w:rsidRPr="00DB566D" w:rsidTr="00DB566D">
        <w:tc>
          <w:tcPr>
            <w:tcW w:w="6096" w:type="dxa"/>
            <w:tcBorders>
              <w:left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692 - Výnosy z kapitálových transferov z rozpočtu obce, VÚC</w:t>
            </w:r>
          </w:p>
          <w:p w:rsidR="00DB566D" w:rsidRPr="00DB566D" w:rsidRDefault="00DB566D" w:rsidP="00DB566D">
            <w:pPr>
              <w:numPr>
                <w:ilvl w:val="0"/>
                <w:numId w:val="26"/>
              </w:num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</w:tcPr>
          <w:p w:rsidR="00DB566D" w:rsidRPr="00DB566D" w:rsidRDefault="00D211A6" w:rsidP="00D211A6">
            <w:pPr>
              <w:tabs>
                <w:tab w:val="left" w:pos="3195"/>
                <w:tab w:val="right" w:pos="3970"/>
              </w:tabs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ab/>
              <w:t xml:space="preserve">  9422,83</w:t>
            </w:r>
          </w:p>
        </w:tc>
      </w:tr>
      <w:tr w:rsidR="00DB566D" w:rsidRPr="00DB566D" w:rsidTr="00DB566D">
        <w:tc>
          <w:tcPr>
            <w:tcW w:w="6096" w:type="dxa"/>
            <w:tcBorders>
              <w:left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693 - Výnosy samosprávy z bežných transferov zo </w:t>
            </w:r>
            <w:proofErr w:type="spellStart"/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ŠR-bežný</w:t>
            </w:r>
            <w:proofErr w:type="spellEnd"/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 transfer </w:t>
            </w:r>
          </w:p>
        </w:tc>
        <w:tc>
          <w:tcPr>
            <w:tcW w:w="4110" w:type="dxa"/>
          </w:tcPr>
          <w:p w:rsidR="00DB566D" w:rsidRPr="00DB566D" w:rsidRDefault="00D211A6" w:rsidP="00D211A6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>415414,52</w:t>
            </w:r>
          </w:p>
        </w:tc>
      </w:tr>
      <w:tr w:rsidR="00DB566D" w:rsidRPr="00DB566D" w:rsidTr="00DB566D">
        <w:tc>
          <w:tcPr>
            <w:tcW w:w="6096" w:type="dxa"/>
            <w:tcBorders>
              <w:left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694 - Výnosy samosprávy z kapitálových transferov zo ŠR</w:t>
            </w:r>
          </w:p>
          <w:p w:rsidR="00DB566D" w:rsidRPr="00DB566D" w:rsidRDefault="00DB566D" w:rsidP="00DB566D">
            <w:pPr>
              <w:numPr>
                <w:ilvl w:val="0"/>
                <w:numId w:val="26"/>
              </w:num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zúčtovanie kapitálového transferu zo ŠR</w:t>
            </w:r>
          </w:p>
        </w:tc>
        <w:tc>
          <w:tcPr>
            <w:tcW w:w="4110" w:type="dxa"/>
          </w:tcPr>
          <w:p w:rsidR="00DB566D" w:rsidRPr="00DB566D" w:rsidRDefault="00D211A6" w:rsidP="00D211A6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                                                             12555,64</w:t>
            </w:r>
          </w:p>
        </w:tc>
      </w:tr>
      <w:tr w:rsidR="00DB566D" w:rsidRPr="00DB566D" w:rsidTr="00DB566D">
        <w:tc>
          <w:tcPr>
            <w:tcW w:w="6096" w:type="dxa"/>
            <w:tcBorders>
              <w:left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695 - Výnosy samosprávy z bežných transferov od EÚ</w:t>
            </w:r>
          </w:p>
        </w:tc>
        <w:tc>
          <w:tcPr>
            <w:tcW w:w="4110" w:type="dxa"/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tcBorders>
              <w:left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696 - Výnosy samosprávy z kapitálových transferov od EÚ</w:t>
            </w:r>
          </w:p>
          <w:p w:rsidR="00DB566D" w:rsidRPr="00DB566D" w:rsidRDefault="00DB566D" w:rsidP="00DB566D">
            <w:pPr>
              <w:numPr>
                <w:ilvl w:val="0"/>
                <w:numId w:val="26"/>
              </w:num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zúčtovanie kapitálového transferu od EÚ</w:t>
            </w:r>
          </w:p>
        </w:tc>
        <w:tc>
          <w:tcPr>
            <w:tcW w:w="4110" w:type="dxa"/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tcBorders>
              <w:left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697 - Výnosy samosprávy z bežných transferov od ostatných subjektov mimo verejnej správy</w:t>
            </w:r>
          </w:p>
        </w:tc>
        <w:tc>
          <w:tcPr>
            <w:tcW w:w="4110" w:type="dxa"/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tcBorders>
              <w:left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lastRenderedPageBreak/>
              <w:t>698 - Výnosy samosprávy z kapitálových transferov od ostatných subjektov mimo verejnej správy</w:t>
            </w:r>
          </w:p>
          <w:p w:rsidR="00DB566D" w:rsidRPr="00DB566D" w:rsidRDefault="00DB566D" w:rsidP="00DB566D">
            <w:pPr>
              <w:numPr>
                <w:ilvl w:val="0"/>
                <w:numId w:val="26"/>
              </w:num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tcBorders>
              <w:left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699 - Výnosy samosprávy  z odvodu rozpočtových príjmov</w:t>
            </w:r>
          </w:p>
          <w:p w:rsidR="00DB566D" w:rsidRPr="00DB566D" w:rsidRDefault="00DB566D" w:rsidP="00DB566D">
            <w:pPr>
              <w:numPr>
                <w:ilvl w:val="0"/>
                <w:numId w:val="26"/>
              </w:num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zinkasované príjmy RO</w:t>
            </w:r>
          </w:p>
        </w:tc>
        <w:tc>
          <w:tcPr>
            <w:tcW w:w="4110" w:type="dxa"/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B566D" w:rsidRPr="00DB566D" w:rsidRDefault="00DB566D" w:rsidP="00DB566D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 xml:space="preserve"> ostatné výnosy</w:t>
            </w:r>
          </w:p>
        </w:tc>
        <w:tc>
          <w:tcPr>
            <w:tcW w:w="4110" w:type="dxa"/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tcBorders>
              <w:left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644 - Zmluvné pokuty, penále a úroky z omeškania</w:t>
            </w:r>
          </w:p>
        </w:tc>
        <w:tc>
          <w:tcPr>
            <w:tcW w:w="4110" w:type="dxa"/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tcBorders>
              <w:left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645 - Ostatné pokuty, penále a úroky z omeškania</w:t>
            </w:r>
          </w:p>
        </w:tc>
        <w:tc>
          <w:tcPr>
            <w:tcW w:w="4110" w:type="dxa"/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tcBorders>
              <w:left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648 - Ostatné výnosy</w:t>
            </w:r>
          </w:p>
        </w:tc>
        <w:tc>
          <w:tcPr>
            <w:tcW w:w="4110" w:type="dxa"/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B566D" w:rsidRPr="00DB566D" w:rsidRDefault="00DB566D" w:rsidP="00DB566D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 xml:space="preserve"> zúčtovanie rezerv, opravných položiek, časového rozlíšenia</w:t>
            </w:r>
          </w:p>
        </w:tc>
        <w:tc>
          <w:tcPr>
            <w:tcW w:w="4110" w:type="dxa"/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tcBorders>
              <w:left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653 - Zúčtovanie ostatných rezerv z prevádzkovej činnosti </w:t>
            </w:r>
          </w:p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658 - Zúčtovanie ostatných opravných položiek z prevádzkovej činnosti</w:t>
            </w:r>
          </w:p>
        </w:tc>
        <w:tc>
          <w:tcPr>
            <w:tcW w:w="4110" w:type="dxa"/>
          </w:tcPr>
          <w:p w:rsidR="00DB566D" w:rsidRPr="00DB566D" w:rsidRDefault="00DB566D" w:rsidP="00D211A6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2</w:t>
            </w:r>
            <w:r w:rsidR="00D211A6">
              <w:rPr>
                <w:rFonts w:eastAsia="Times New Roman" w:cs="Times New Roman"/>
                <w:sz w:val="20"/>
                <w:szCs w:val="20"/>
                <w:lang w:eastAsia="sk-SK"/>
              </w:rPr>
              <w:t>3586,10</w:t>
            </w:r>
          </w:p>
        </w:tc>
      </w:tr>
    </w:tbl>
    <w:p w:rsidR="00DB566D" w:rsidRPr="00DB566D" w:rsidRDefault="00DB566D" w:rsidP="00DB566D">
      <w:pPr>
        <w:spacing w:after="0" w:line="240" w:lineRule="auto"/>
        <w:rPr>
          <w:rFonts w:eastAsia="Times New Roman" w:cs="Times New Roman"/>
          <w:b/>
          <w:sz w:val="24"/>
          <w:szCs w:val="24"/>
          <w:lang w:eastAsia="sk-SK"/>
        </w:rPr>
      </w:pPr>
    </w:p>
    <w:p w:rsidR="00DB566D" w:rsidRPr="00DB566D" w:rsidRDefault="00DB566D" w:rsidP="00DB566D">
      <w:pPr>
        <w:numPr>
          <w:ilvl w:val="0"/>
          <w:numId w:val="17"/>
        </w:numPr>
        <w:spacing w:after="0" w:line="240" w:lineRule="auto"/>
        <w:ind w:left="284" w:hanging="284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B566D" w:rsidRPr="00DB566D" w:rsidTr="00DB566D">
        <w:tc>
          <w:tcPr>
            <w:tcW w:w="6096" w:type="dxa"/>
            <w:tcBorders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jc w:val="center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jc w:val="center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 xml:space="preserve">Suma  </w:t>
            </w:r>
          </w:p>
        </w:tc>
      </w:tr>
      <w:tr w:rsidR="00DB566D" w:rsidRPr="00DB566D" w:rsidTr="00DB566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B566D" w:rsidRPr="00DB566D" w:rsidRDefault="00DB566D" w:rsidP="00DB566D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 xml:space="preserve"> 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501 -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B566D" w:rsidRPr="00DB566D" w:rsidRDefault="00D211A6" w:rsidP="00D211A6">
            <w:pPr>
              <w:tabs>
                <w:tab w:val="left" w:pos="3090"/>
                <w:tab w:val="right" w:pos="3970"/>
              </w:tabs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ab/>
              <w:t xml:space="preserve">  39025,39</w:t>
            </w:r>
          </w:p>
        </w:tc>
      </w:tr>
      <w:tr w:rsidR="00DB566D" w:rsidRPr="00DB566D" w:rsidTr="00DB566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502 - Spotreba energie</w:t>
            </w:r>
          </w:p>
          <w:p w:rsidR="00DB566D" w:rsidRPr="00DB566D" w:rsidRDefault="00DB566D" w:rsidP="00DB566D">
            <w:pPr>
              <w:numPr>
                <w:ilvl w:val="0"/>
                <w:numId w:val="26"/>
              </w:num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elektrická energia</w:t>
            </w:r>
          </w:p>
          <w:p w:rsidR="00DB566D" w:rsidRPr="00DB566D" w:rsidRDefault="00DB566D" w:rsidP="00DB566D">
            <w:pPr>
              <w:numPr>
                <w:ilvl w:val="0"/>
                <w:numId w:val="26"/>
              </w:num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voda</w:t>
            </w:r>
          </w:p>
          <w:p w:rsidR="00DB566D" w:rsidRPr="00DB566D" w:rsidRDefault="00DB566D" w:rsidP="00DB566D">
            <w:pPr>
              <w:numPr>
                <w:ilvl w:val="0"/>
                <w:numId w:val="26"/>
              </w:num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plyn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B566D" w:rsidRPr="00DB566D" w:rsidRDefault="00D211A6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>34669,08</w:t>
            </w:r>
          </w:p>
        </w:tc>
      </w:tr>
      <w:tr w:rsidR="00DB566D" w:rsidRPr="00DB566D" w:rsidTr="00DB566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B566D" w:rsidRPr="00DB566D" w:rsidRDefault="00DB566D" w:rsidP="00DB566D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 xml:space="preserve"> 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511 - Opravy a udržiavanie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B566D" w:rsidRPr="00DB566D" w:rsidRDefault="00D211A6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>29542,64</w:t>
            </w:r>
          </w:p>
        </w:tc>
      </w:tr>
      <w:tr w:rsidR="00DB566D" w:rsidRPr="00DB566D" w:rsidTr="00DB566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512 -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B566D" w:rsidRPr="00DB566D" w:rsidRDefault="00D211A6" w:rsidP="00D211A6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>47,02</w:t>
            </w:r>
          </w:p>
        </w:tc>
      </w:tr>
      <w:tr w:rsidR="00DB566D" w:rsidRPr="00DB566D" w:rsidTr="00DB566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513 - Náklady na reprezentáciu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518 - Ostatné služby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B566D" w:rsidRPr="00DB566D" w:rsidRDefault="00D211A6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>10813,80</w:t>
            </w:r>
          </w:p>
        </w:tc>
      </w:tr>
      <w:tr w:rsidR="00DB566D" w:rsidRPr="00DB566D" w:rsidTr="00DB56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B566D" w:rsidRPr="00DB566D" w:rsidRDefault="00DB566D" w:rsidP="00DB566D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 xml:space="preserve"> 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521 -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B566D" w:rsidRPr="00DB566D" w:rsidRDefault="00D211A6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>347252,89</w:t>
            </w:r>
          </w:p>
        </w:tc>
      </w:tr>
      <w:tr w:rsidR="00DB566D" w:rsidRPr="00DB566D" w:rsidTr="00DB56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B566D" w:rsidRPr="00DB566D" w:rsidRDefault="00D211A6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>120274,17</w:t>
            </w:r>
          </w:p>
        </w:tc>
      </w:tr>
      <w:tr w:rsidR="00DB566D" w:rsidRPr="00DB566D" w:rsidTr="00DB56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B566D" w:rsidRPr="00DB566D" w:rsidRDefault="00DB566D" w:rsidP="00D211A6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3</w:t>
            </w:r>
            <w:r w:rsidR="00D211A6">
              <w:rPr>
                <w:rFonts w:eastAsia="Times New Roman" w:cs="Times New Roman"/>
                <w:sz w:val="20"/>
                <w:szCs w:val="20"/>
                <w:lang w:eastAsia="sk-SK"/>
              </w:rPr>
              <w:t>273,60</w:t>
            </w:r>
          </w:p>
        </w:tc>
      </w:tr>
      <w:tr w:rsidR="00DB566D" w:rsidRPr="00DB566D" w:rsidTr="00DB566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B566D" w:rsidRPr="00DB566D" w:rsidRDefault="00DB566D" w:rsidP="00DB566D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 xml:space="preserve"> 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538 - Ostatné dane a poplatky</w:t>
            </w:r>
          </w:p>
          <w:p w:rsidR="00DB566D" w:rsidRPr="00DB566D" w:rsidRDefault="00DB566D" w:rsidP="00DB566D">
            <w:pPr>
              <w:numPr>
                <w:ilvl w:val="0"/>
                <w:numId w:val="26"/>
              </w:num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B566D" w:rsidRPr="00DB566D" w:rsidRDefault="00DB566D" w:rsidP="00DB566D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 xml:space="preserve"> odpisy, rezervy a opravné položky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551 - Odpisy  DNM a DHM</w:t>
            </w:r>
          </w:p>
          <w:p w:rsidR="00DB566D" w:rsidRPr="00DB566D" w:rsidRDefault="00DB566D" w:rsidP="00DB566D">
            <w:pPr>
              <w:numPr>
                <w:ilvl w:val="0"/>
                <w:numId w:val="26"/>
              </w:num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odpisy z vlastných zdrojov</w:t>
            </w:r>
          </w:p>
          <w:p w:rsidR="00DB566D" w:rsidRPr="00DB566D" w:rsidRDefault="00DB566D" w:rsidP="00DB566D">
            <w:pPr>
              <w:numPr>
                <w:ilvl w:val="0"/>
                <w:numId w:val="26"/>
              </w:num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                                                                </w:t>
            </w:r>
            <w:r w:rsidR="00D211A6">
              <w:rPr>
                <w:rFonts w:eastAsia="Times New Roman" w:cs="Times New Roman"/>
                <w:sz w:val="20"/>
                <w:szCs w:val="20"/>
                <w:lang w:eastAsia="sk-SK"/>
              </w:rPr>
              <w:t>21978,47</w:t>
            </w:r>
          </w:p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553 - Tvorba ostatných rezerv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558 - Tvorba ostatných opravných položiek</w:t>
            </w:r>
          </w:p>
          <w:p w:rsidR="00DB566D" w:rsidRPr="00DB566D" w:rsidRDefault="00DB566D" w:rsidP="00DB566D">
            <w:pPr>
              <w:numPr>
                <w:ilvl w:val="0"/>
                <w:numId w:val="26"/>
              </w:num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k daňovým pohľadávkam</w:t>
            </w:r>
          </w:p>
          <w:p w:rsidR="00DB566D" w:rsidRPr="00DB566D" w:rsidRDefault="00DB566D" w:rsidP="00DB566D">
            <w:pPr>
              <w:numPr>
                <w:ilvl w:val="0"/>
                <w:numId w:val="26"/>
              </w:num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B566D" w:rsidRPr="00DB566D" w:rsidRDefault="00DB566D" w:rsidP="00DB566D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568 - Ostatné finančné náklady</w:t>
            </w:r>
          </w:p>
          <w:p w:rsidR="00DB566D" w:rsidRPr="00DB566D" w:rsidRDefault="00DB566D" w:rsidP="00DB566D">
            <w:pPr>
              <w:numPr>
                <w:ilvl w:val="0"/>
                <w:numId w:val="26"/>
              </w:num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B566D" w:rsidRPr="00DB566D" w:rsidRDefault="00DB566D" w:rsidP="00DB566D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 xml:space="preserve"> 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B566D" w:rsidRPr="00DB566D" w:rsidRDefault="00DB566D" w:rsidP="00DB566D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 xml:space="preserve"> náklady na transfery a náklady z odvodov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584 - Náklady na transfery z rozpočtu obce, VÚC do RO, PO zriadených obcou alebo VÚC</w:t>
            </w:r>
          </w:p>
          <w:p w:rsidR="00DB566D" w:rsidRPr="00DB566D" w:rsidRDefault="00DB566D" w:rsidP="00DB566D">
            <w:pPr>
              <w:numPr>
                <w:ilvl w:val="0"/>
                <w:numId w:val="26"/>
              </w:num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bežný transfer </w:t>
            </w:r>
          </w:p>
          <w:p w:rsidR="00DB566D" w:rsidRPr="00DB566D" w:rsidRDefault="00DB566D" w:rsidP="00DB566D">
            <w:pPr>
              <w:numPr>
                <w:ilvl w:val="0"/>
                <w:numId w:val="26"/>
              </w:num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585 - Náklady na transfery z rozpočtu obce, VÚC ostatným subjektov verejnej správy</w:t>
            </w:r>
          </w:p>
          <w:p w:rsidR="00DB566D" w:rsidRPr="00DB566D" w:rsidRDefault="00DB566D" w:rsidP="00DB566D">
            <w:pPr>
              <w:numPr>
                <w:ilvl w:val="0"/>
                <w:numId w:val="26"/>
              </w:num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bežný transfer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lastRenderedPageBreak/>
              <w:t>586 - Náklady na transfery z rozpočtu obce, VÚC subjektov mimo verejnej správy</w:t>
            </w:r>
          </w:p>
          <w:p w:rsidR="00DB566D" w:rsidRPr="00DB566D" w:rsidRDefault="00DB566D" w:rsidP="00DB566D">
            <w:pPr>
              <w:numPr>
                <w:ilvl w:val="0"/>
                <w:numId w:val="26"/>
              </w:num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bežný transfer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587 - Náklady na ostatné transfery</w:t>
            </w:r>
          </w:p>
          <w:p w:rsidR="00DB566D" w:rsidRPr="00DB566D" w:rsidRDefault="00DB566D" w:rsidP="00DB566D">
            <w:pPr>
              <w:numPr>
                <w:ilvl w:val="0"/>
                <w:numId w:val="26"/>
              </w:numPr>
              <w:spacing w:after="0" w:line="240" w:lineRule="auto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bežný transfer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588 - Náklady z odvodu príjmov</w:t>
            </w:r>
          </w:p>
          <w:p w:rsidR="00DB566D" w:rsidRPr="00DB566D" w:rsidRDefault="00DB566D" w:rsidP="00DB566D">
            <w:pPr>
              <w:numPr>
                <w:ilvl w:val="0"/>
                <w:numId w:val="26"/>
              </w:num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B566D" w:rsidRPr="00DB566D" w:rsidRDefault="003A393B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>13556,12</w:t>
            </w:r>
          </w:p>
        </w:tc>
      </w:tr>
      <w:tr w:rsidR="00DB566D" w:rsidRPr="00DB566D" w:rsidTr="00DB56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589 - Náklady z budúceho odvodu príjmov</w:t>
            </w:r>
          </w:p>
          <w:p w:rsidR="00DB566D" w:rsidRPr="00DB566D" w:rsidRDefault="00DB566D" w:rsidP="00DB566D">
            <w:pPr>
              <w:numPr>
                <w:ilvl w:val="0"/>
                <w:numId w:val="26"/>
              </w:num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B566D" w:rsidRPr="00DB566D" w:rsidRDefault="00DB566D" w:rsidP="00DB566D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546 - Odpis pohľadávky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548 - Ostatné náklady na prevádzkovú činnosť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B566D" w:rsidRPr="00DB566D" w:rsidRDefault="003A393B" w:rsidP="003A393B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>20285</w:t>
            </w:r>
            <w:r w:rsidR="00DB566D"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,</w:t>
            </w: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>0</w:t>
            </w:r>
            <w:r w:rsidR="00DB566D"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5</w:t>
            </w:r>
          </w:p>
        </w:tc>
      </w:tr>
      <w:tr w:rsidR="00DB566D" w:rsidRPr="00DB566D" w:rsidTr="00DB56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549 - Manká a 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B566D" w:rsidRPr="00DB566D" w:rsidRDefault="00DB566D" w:rsidP="00DB566D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>dane z príjmov</w:t>
            </w:r>
          </w:p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B566D" w:rsidRPr="00DB566D" w:rsidRDefault="003A393B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>3,68</w:t>
            </w:r>
          </w:p>
        </w:tc>
      </w:tr>
    </w:tbl>
    <w:p w:rsidR="00DB566D" w:rsidRPr="00DB566D" w:rsidRDefault="00DB566D" w:rsidP="00DB566D">
      <w:pPr>
        <w:spacing w:after="0" w:line="240" w:lineRule="auto"/>
        <w:rPr>
          <w:rFonts w:eastAsia="Times New Roman" w:cs="Times New Roman"/>
          <w:b/>
          <w:sz w:val="24"/>
          <w:szCs w:val="24"/>
          <w:lang w:eastAsia="sk-SK"/>
        </w:rPr>
      </w:pPr>
    </w:p>
    <w:p w:rsidR="00DB566D" w:rsidRPr="00DB566D" w:rsidRDefault="00DB566D" w:rsidP="00DB566D">
      <w:pPr>
        <w:spacing w:after="0" w:line="240" w:lineRule="auto"/>
        <w:jc w:val="center"/>
        <w:rPr>
          <w:rFonts w:eastAsia="Times New Roman" w:cs="Times New Roman"/>
          <w:b/>
          <w:sz w:val="24"/>
          <w:szCs w:val="24"/>
          <w:lang w:eastAsia="sk-SK"/>
        </w:rPr>
      </w:pPr>
    </w:p>
    <w:p w:rsidR="00DB566D" w:rsidRPr="00DB566D" w:rsidRDefault="002C02FB" w:rsidP="002C02FB">
      <w:pPr>
        <w:tabs>
          <w:tab w:val="left" w:pos="5640"/>
        </w:tabs>
        <w:spacing w:after="0" w:line="240" w:lineRule="auto"/>
        <w:rPr>
          <w:rFonts w:eastAsia="Times New Roman" w:cs="Times New Roman"/>
          <w:b/>
          <w:sz w:val="24"/>
          <w:szCs w:val="24"/>
          <w:lang w:eastAsia="sk-SK"/>
        </w:rPr>
      </w:pPr>
      <w:bookmarkStart w:id="0" w:name="_GoBack"/>
      <w:bookmarkEnd w:id="0"/>
      <w:r>
        <w:rPr>
          <w:rFonts w:eastAsia="Times New Roman" w:cs="Times New Roman"/>
          <w:b/>
          <w:sz w:val="24"/>
          <w:szCs w:val="24"/>
          <w:lang w:eastAsia="sk-SK"/>
        </w:rPr>
        <w:tab/>
      </w:r>
    </w:p>
    <w:p w:rsidR="00DB566D" w:rsidRPr="00DB566D" w:rsidRDefault="00DB566D" w:rsidP="00DB566D">
      <w:pPr>
        <w:spacing w:after="0" w:line="240" w:lineRule="auto"/>
        <w:jc w:val="center"/>
        <w:rPr>
          <w:rFonts w:eastAsia="Times New Roman" w:cs="Times New Roman"/>
          <w:b/>
          <w:sz w:val="24"/>
          <w:szCs w:val="24"/>
          <w:lang w:eastAsia="sk-SK"/>
        </w:rPr>
      </w:pPr>
    </w:p>
    <w:p w:rsidR="00DB566D" w:rsidRPr="00DB566D" w:rsidRDefault="00DB566D" w:rsidP="00DB566D">
      <w:pPr>
        <w:spacing w:after="0" w:line="240" w:lineRule="auto"/>
        <w:jc w:val="center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t>Čl. VI</w:t>
      </w:r>
    </w:p>
    <w:p w:rsidR="00DB566D" w:rsidRPr="00DB566D" w:rsidRDefault="00DB566D" w:rsidP="00DB566D">
      <w:pPr>
        <w:spacing w:after="0" w:line="240" w:lineRule="auto"/>
        <w:jc w:val="center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t>Informácie o údajoch na podsúvahových účtoch</w:t>
      </w:r>
    </w:p>
    <w:p w:rsidR="00DB566D" w:rsidRPr="00DB566D" w:rsidRDefault="00DB566D" w:rsidP="00DB566D">
      <w:pPr>
        <w:spacing w:after="0" w:line="240" w:lineRule="auto"/>
        <w:jc w:val="center"/>
        <w:rPr>
          <w:rFonts w:eastAsia="Times New Roman" w:cs="Times New Roman"/>
          <w:b/>
          <w:sz w:val="24"/>
          <w:szCs w:val="24"/>
          <w:lang w:eastAsia="sk-SK"/>
        </w:rPr>
      </w:pPr>
    </w:p>
    <w:p w:rsidR="00DB566D" w:rsidRPr="00DB566D" w:rsidRDefault="00DB566D" w:rsidP="00DB566D">
      <w:pPr>
        <w:spacing w:after="0" w:line="240" w:lineRule="auto"/>
        <w:rPr>
          <w:rFonts w:eastAsia="Times New Roman" w:cs="Times New Roman"/>
          <w:b/>
          <w:sz w:val="24"/>
          <w:szCs w:val="24"/>
          <w:lang w:eastAsia="sk-SK"/>
        </w:rPr>
      </w:pPr>
    </w:p>
    <w:p w:rsidR="00DB566D" w:rsidRPr="00DB566D" w:rsidRDefault="00DB566D" w:rsidP="00DB566D">
      <w:pPr>
        <w:numPr>
          <w:ilvl w:val="0"/>
          <w:numId w:val="19"/>
        </w:numPr>
        <w:spacing w:after="0" w:line="240" w:lineRule="auto"/>
        <w:ind w:left="284" w:hanging="284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DB566D" w:rsidRPr="00DB566D" w:rsidTr="00DB566D">
        <w:tc>
          <w:tcPr>
            <w:tcW w:w="4111" w:type="dxa"/>
            <w:shd w:val="clear" w:color="auto" w:fill="F2F2F2"/>
          </w:tcPr>
          <w:p w:rsidR="00DB566D" w:rsidRPr="00DB566D" w:rsidRDefault="00DB566D" w:rsidP="00DB566D">
            <w:pPr>
              <w:spacing w:after="0" w:line="240" w:lineRule="auto"/>
              <w:jc w:val="center"/>
              <w:rPr>
                <w:rFonts w:eastAsia="Times New Roman" w:cs="Times New Roman"/>
                <w:b/>
                <w:sz w:val="18"/>
                <w:szCs w:val="18"/>
                <w:lang w:eastAsia="sk-SK"/>
              </w:rPr>
            </w:pPr>
            <w:r w:rsidRPr="00DB566D">
              <w:rPr>
                <w:rFonts w:eastAsia="Times New Roman" w:cs="Times New Roman"/>
                <w:b/>
                <w:sz w:val="18"/>
                <w:szCs w:val="18"/>
                <w:lang w:eastAsia="sk-SK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DB566D" w:rsidRPr="00DB566D" w:rsidRDefault="00DB566D" w:rsidP="00DB566D">
            <w:pPr>
              <w:spacing w:after="0" w:line="240" w:lineRule="auto"/>
              <w:jc w:val="center"/>
              <w:rPr>
                <w:rFonts w:eastAsia="Times New Roman" w:cs="Times New Roman"/>
                <w:b/>
                <w:sz w:val="18"/>
                <w:szCs w:val="18"/>
                <w:lang w:eastAsia="sk-SK"/>
              </w:rPr>
            </w:pPr>
            <w:r w:rsidRPr="00DB566D">
              <w:rPr>
                <w:rFonts w:eastAsia="Times New Roman" w:cs="Times New Roman"/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DB566D" w:rsidRPr="00DB566D" w:rsidRDefault="00DB566D" w:rsidP="00DB566D">
            <w:pPr>
              <w:spacing w:after="0" w:line="240" w:lineRule="auto"/>
              <w:jc w:val="center"/>
              <w:rPr>
                <w:rFonts w:eastAsia="Times New Roman" w:cs="Times New Roman"/>
                <w:b/>
                <w:sz w:val="18"/>
                <w:szCs w:val="18"/>
                <w:lang w:eastAsia="sk-SK"/>
              </w:rPr>
            </w:pPr>
            <w:r w:rsidRPr="00DB566D">
              <w:rPr>
                <w:rFonts w:eastAsia="Times New Roman" w:cs="Times New Roman"/>
                <w:b/>
                <w:sz w:val="18"/>
                <w:szCs w:val="18"/>
                <w:lang w:eastAsia="sk-SK"/>
              </w:rPr>
              <w:t>Účet</w:t>
            </w:r>
          </w:p>
        </w:tc>
      </w:tr>
      <w:tr w:rsidR="00DB566D" w:rsidRPr="00DB566D" w:rsidTr="00DB566D">
        <w:tc>
          <w:tcPr>
            <w:tcW w:w="4111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k-SK"/>
              </w:rPr>
            </w:pPr>
            <w:r w:rsidRPr="00DB566D">
              <w:rPr>
                <w:rFonts w:eastAsia="Times New Roman" w:cs="Times New Roman"/>
                <w:sz w:val="18"/>
                <w:szCs w:val="18"/>
                <w:lang w:eastAsia="sk-SK"/>
              </w:rPr>
              <w:t>Prenajatý majetok</w:t>
            </w:r>
          </w:p>
        </w:tc>
        <w:tc>
          <w:tcPr>
            <w:tcW w:w="3119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k-SK"/>
              </w:rPr>
            </w:pPr>
          </w:p>
        </w:tc>
      </w:tr>
      <w:tr w:rsidR="00DB566D" w:rsidRPr="00DB566D" w:rsidTr="00DB566D">
        <w:tc>
          <w:tcPr>
            <w:tcW w:w="4111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k-SK"/>
              </w:rPr>
            </w:pPr>
            <w:r w:rsidRPr="00DB566D">
              <w:rPr>
                <w:rFonts w:eastAsia="Times New Roman" w:cs="Times New Roman"/>
                <w:sz w:val="18"/>
                <w:szCs w:val="18"/>
                <w:lang w:eastAsia="sk-SK"/>
              </w:rPr>
              <w:t>Majetok prijatý do úschovy</w:t>
            </w:r>
          </w:p>
        </w:tc>
        <w:tc>
          <w:tcPr>
            <w:tcW w:w="3119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k-SK"/>
              </w:rPr>
            </w:pPr>
          </w:p>
        </w:tc>
      </w:tr>
      <w:tr w:rsidR="00DB566D" w:rsidRPr="00DB566D" w:rsidTr="00DB566D">
        <w:tc>
          <w:tcPr>
            <w:tcW w:w="4111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k-SK"/>
              </w:rPr>
            </w:pPr>
            <w:r w:rsidRPr="00DB566D">
              <w:rPr>
                <w:rFonts w:eastAsia="Times New Roman" w:cs="Times New Roman"/>
                <w:sz w:val="18"/>
                <w:szCs w:val="18"/>
                <w:lang w:eastAsia="sk-SK"/>
              </w:rPr>
              <w:t>Odpísané pohľadávky</w:t>
            </w:r>
          </w:p>
        </w:tc>
        <w:tc>
          <w:tcPr>
            <w:tcW w:w="3119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k-SK"/>
              </w:rPr>
            </w:pPr>
          </w:p>
        </w:tc>
      </w:tr>
      <w:tr w:rsidR="00DB566D" w:rsidRPr="00DB566D" w:rsidTr="00DB566D">
        <w:tc>
          <w:tcPr>
            <w:tcW w:w="4111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k-SK"/>
              </w:rPr>
            </w:pPr>
            <w:r w:rsidRPr="00DB566D">
              <w:rPr>
                <w:rFonts w:eastAsia="Times New Roman" w:cs="Times New Roman"/>
                <w:sz w:val="18"/>
                <w:szCs w:val="18"/>
                <w:lang w:eastAsia="sk-SK"/>
              </w:rPr>
              <w:t>Prísne zúčtovateľné tlačivá</w:t>
            </w:r>
          </w:p>
        </w:tc>
        <w:tc>
          <w:tcPr>
            <w:tcW w:w="3119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k-SK"/>
              </w:rPr>
            </w:pPr>
          </w:p>
        </w:tc>
      </w:tr>
      <w:tr w:rsidR="00DB566D" w:rsidRPr="00DB566D" w:rsidTr="00DB566D">
        <w:tc>
          <w:tcPr>
            <w:tcW w:w="4111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k-SK"/>
              </w:rPr>
            </w:pPr>
            <w:r w:rsidRPr="00DB566D">
              <w:rPr>
                <w:rFonts w:eastAsia="Times New Roman" w:cs="Times New Roman"/>
                <w:sz w:val="18"/>
                <w:szCs w:val="18"/>
                <w:lang w:eastAsia="sk-SK"/>
              </w:rPr>
              <w:t>Materiál v skladoch civilnej ochrany</w:t>
            </w:r>
          </w:p>
        </w:tc>
        <w:tc>
          <w:tcPr>
            <w:tcW w:w="3119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k-SK"/>
              </w:rPr>
            </w:pPr>
          </w:p>
        </w:tc>
      </w:tr>
      <w:tr w:rsidR="00DB566D" w:rsidRPr="00DB566D" w:rsidTr="00DB566D">
        <w:tc>
          <w:tcPr>
            <w:tcW w:w="4111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k-SK"/>
              </w:rPr>
            </w:pPr>
            <w:r w:rsidRPr="00DB566D">
              <w:rPr>
                <w:rFonts w:eastAsia="Times New Roman" w:cs="Times New Roman"/>
                <w:sz w:val="18"/>
                <w:szCs w:val="18"/>
                <w:lang w:eastAsia="sk-SK"/>
              </w:rPr>
              <w:t>Prijaté depozitá a hypotéky</w:t>
            </w:r>
          </w:p>
        </w:tc>
        <w:tc>
          <w:tcPr>
            <w:tcW w:w="3119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k-SK"/>
              </w:rPr>
            </w:pPr>
          </w:p>
        </w:tc>
      </w:tr>
      <w:tr w:rsidR="00DB566D" w:rsidRPr="00DB566D" w:rsidTr="00DB566D">
        <w:tc>
          <w:tcPr>
            <w:tcW w:w="4111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k-SK"/>
              </w:rPr>
            </w:pPr>
            <w:r w:rsidRPr="00DB566D">
              <w:rPr>
                <w:rFonts w:eastAsia="Times New Roman" w:cs="Times New Roman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3119" w:type="dxa"/>
          </w:tcPr>
          <w:p w:rsidR="00DB566D" w:rsidRPr="00DB566D" w:rsidRDefault="003A393B" w:rsidP="003A393B">
            <w:pPr>
              <w:spacing w:after="0" w:line="240" w:lineRule="auto"/>
              <w:ind w:firstLine="708"/>
              <w:rPr>
                <w:rFonts w:eastAsia="Times New Roman" w:cs="Times New Roman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/>
                <w:sz w:val="18"/>
                <w:szCs w:val="18"/>
                <w:lang w:eastAsia="sk-SK"/>
              </w:rPr>
              <w:t>103766,74</w:t>
            </w:r>
          </w:p>
        </w:tc>
        <w:tc>
          <w:tcPr>
            <w:tcW w:w="2835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k-SK"/>
              </w:rPr>
            </w:pPr>
            <w:r w:rsidRPr="00DB566D">
              <w:rPr>
                <w:rFonts w:eastAsia="Times New Roman" w:cs="Times New Roman"/>
                <w:sz w:val="18"/>
                <w:szCs w:val="18"/>
                <w:lang w:eastAsia="sk-SK"/>
              </w:rPr>
              <w:t>75 1</w:t>
            </w:r>
          </w:p>
        </w:tc>
      </w:tr>
    </w:tbl>
    <w:p w:rsidR="00DB566D" w:rsidRPr="00DB566D" w:rsidRDefault="00DB566D" w:rsidP="00DB566D">
      <w:pPr>
        <w:spacing w:after="0" w:line="240" w:lineRule="auto"/>
        <w:jc w:val="center"/>
        <w:rPr>
          <w:rFonts w:eastAsia="Times New Roman" w:cs="Times New Roman"/>
          <w:b/>
          <w:sz w:val="24"/>
          <w:szCs w:val="24"/>
          <w:lang w:eastAsia="sk-SK"/>
        </w:rPr>
      </w:pPr>
    </w:p>
    <w:p w:rsidR="00DB566D" w:rsidRPr="00DB566D" w:rsidRDefault="00DB566D" w:rsidP="00DB566D">
      <w:pPr>
        <w:spacing w:after="0" w:line="240" w:lineRule="auto"/>
        <w:jc w:val="center"/>
        <w:rPr>
          <w:rFonts w:eastAsia="Times New Roman" w:cs="Times New Roman"/>
          <w:b/>
          <w:sz w:val="24"/>
          <w:szCs w:val="24"/>
          <w:lang w:eastAsia="sk-SK"/>
        </w:rPr>
      </w:pPr>
    </w:p>
    <w:p w:rsidR="00DB566D" w:rsidRPr="00DB566D" w:rsidRDefault="00DB566D" w:rsidP="00DB566D">
      <w:pPr>
        <w:spacing w:after="0" w:line="240" w:lineRule="auto"/>
        <w:jc w:val="center"/>
        <w:rPr>
          <w:rFonts w:eastAsia="Times New Roman" w:cs="Times New Roman"/>
          <w:b/>
          <w:sz w:val="24"/>
          <w:szCs w:val="24"/>
          <w:lang w:eastAsia="sk-SK"/>
        </w:rPr>
      </w:pPr>
    </w:p>
    <w:p w:rsidR="00DB566D" w:rsidRPr="00DB566D" w:rsidRDefault="00DB566D" w:rsidP="00DB566D">
      <w:pPr>
        <w:spacing w:after="0" w:line="240" w:lineRule="auto"/>
        <w:jc w:val="center"/>
        <w:rPr>
          <w:rFonts w:eastAsia="Times New Roman" w:cs="Times New Roman"/>
          <w:b/>
          <w:sz w:val="24"/>
          <w:szCs w:val="24"/>
          <w:lang w:eastAsia="sk-SK"/>
        </w:rPr>
      </w:pP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imes New Roman"/>
          <w:b/>
          <w:sz w:val="24"/>
          <w:szCs w:val="24"/>
          <w:lang w:eastAsia="sk-SK"/>
        </w:rPr>
      </w:pPr>
    </w:p>
    <w:p w:rsidR="00DB566D" w:rsidRPr="00DB566D" w:rsidRDefault="00DB566D" w:rsidP="00DB566D">
      <w:pPr>
        <w:spacing w:after="0" w:line="240" w:lineRule="auto"/>
        <w:jc w:val="center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t>Čl. VIII</w:t>
      </w:r>
    </w:p>
    <w:p w:rsidR="00DB566D" w:rsidRPr="00DB566D" w:rsidRDefault="00DB566D" w:rsidP="00DB566D">
      <w:pPr>
        <w:spacing w:after="0" w:line="240" w:lineRule="auto"/>
        <w:jc w:val="center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t xml:space="preserve">Informácie o spriaznených osobách a o ekonomických vzťahoch </w:t>
      </w:r>
    </w:p>
    <w:p w:rsidR="00DB566D" w:rsidRPr="00DB566D" w:rsidRDefault="00DB566D" w:rsidP="00DB566D">
      <w:pPr>
        <w:spacing w:after="0" w:line="240" w:lineRule="auto"/>
        <w:jc w:val="center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t>účtovnej jednotky a spriaznených osôb</w:t>
      </w:r>
    </w:p>
    <w:p w:rsidR="00DB566D" w:rsidRPr="00DB566D" w:rsidRDefault="00DB566D" w:rsidP="00DB566D">
      <w:pPr>
        <w:spacing w:after="0" w:line="240" w:lineRule="auto"/>
        <w:jc w:val="center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t xml:space="preserve"> </w:t>
      </w:r>
    </w:p>
    <w:p w:rsidR="00DB566D" w:rsidRPr="00DB566D" w:rsidRDefault="00DB566D" w:rsidP="00DB566D">
      <w:pPr>
        <w:numPr>
          <w:ilvl w:val="0"/>
          <w:numId w:val="23"/>
        </w:numPr>
        <w:spacing w:after="0" w:line="240" w:lineRule="auto"/>
        <w:ind w:left="284" w:hanging="284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t xml:space="preserve">Informácie o spriaznených osobách a o ekonomických vzťahoch účtovnej jednotky a spriaznených osôb </w:t>
      </w:r>
    </w:p>
    <w:p w:rsidR="00DB566D" w:rsidRPr="00DB566D" w:rsidRDefault="00DB566D" w:rsidP="00DB566D">
      <w:pPr>
        <w:numPr>
          <w:ilvl w:val="0"/>
          <w:numId w:val="24"/>
        </w:numPr>
        <w:spacing w:after="0" w:line="240" w:lineRule="auto"/>
        <w:ind w:left="284" w:hanging="284"/>
        <w:rPr>
          <w:rFonts w:eastAsia="Times New Roman" w:cs="Times New Roman"/>
          <w:b/>
          <w:sz w:val="24"/>
          <w:szCs w:val="24"/>
          <w:lang w:eastAsia="sk-SK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DB566D" w:rsidRPr="00DB566D" w:rsidTr="00DB566D">
        <w:tc>
          <w:tcPr>
            <w:tcW w:w="2127" w:type="dxa"/>
            <w:shd w:val="clear" w:color="auto" w:fill="F2F2F2"/>
          </w:tcPr>
          <w:p w:rsidR="00DB566D" w:rsidRPr="00DB566D" w:rsidRDefault="00DB566D" w:rsidP="00DB566D">
            <w:pPr>
              <w:spacing w:after="0" w:line="240" w:lineRule="auto"/>
              <w:jc w:val="center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</w:p>
          <w:p w:rsidR="00DB566D" w:rsidRPr="00DB566D" w:rsidRDefault="00DB566D" w:rsidP="00DB566D">
            <w:pPr>
              <w:spacing w:after="0" w:line="240" w:lineRule="auto"/>
              <w:jc w:val="center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</w:p>
          <w:p w:rsidR="00DB566D" w:rsidRPr="00DB566D" w:rsidRDefault="00DB566D" w:rsidP="00DB566D">
            <w:pPr>
              <w:spacing w:after="0" w:line="240" w:lineRule="auto"/>
              <w:jc w:val="center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</w:p>
          <w:p w:rsidR="00DB566D" w:rsidRPr="00DB566D" w:rsidRDefault="00DB566D" w:rsidP="00DB566D">
            <w:pPr>
              <w:spacing w:after="0" w:line="240" w:lineRule="auto"/>
              <w:jc w:val="center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DB566D" w:rsidRPr="00DB566D" w:rsidRDefault="00DB566D" w:rsidP="00DB566D">
            <w:pPr>
              <w:spacing w:after="0" w:line="240" w:lineRule="auto"/>
              <w:jc w:val="center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</w:p>
          <w:p w:rsidR="00DB566D" w:rsidRPr="00DB566D" w:rsidRDefault="00DB566D" w:rsidP="00DB566D">
            <w:pPr>
              <w:spacing w:after="0" w:line="240" w:lineRule="auto"/>
              <w:jc w:val="center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</w:p>
          <w:p w:rsidR="00DB566D" w:rsidRPr="00DB566D" w:rsidRDefault="00DB566D" w:rsidP="00DB566D">
            <w:pPr>
              <w:spacing w:after="0" w:line="240" w:lineRule="auto"/>
              <w:jc w:val="center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</w:p>
          <w:p w:rsidR="00DB566D" w:rsidRPr="00DB566D" w:rsidRDefault="00DB566D" w:rsidP="00DB566D">
            <w:pPr>
              <w:spacing w:after="0" w:line="240" w:lineRule="auto"/>
              <w:jc w:val="center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>Druh obchodu/</w:t>
            </w:r>
          </w:p>
          <w:p w:rsidR="00DB566D" w:rsidRPr="00DB566D" w:rsidRDefault="00DB566D" w:rsidP="00DB566D">
            <w:pPr>
              <w:spacing w:after="0" w:line="240" w:lineRule="auto"/>
              <w:jc w:val="center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DB566D" w:rsidRPr="00DB566D" w:rsidRDefault="00DB566D" w:rsidP="00DB566D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Hodnotové vyjadrenie obchodu/transakcie </w:t>
            </w:r>
          </w:p>
          <w:p w:rsidR="00DB566D" w:rsidRPr="00DB566D" w:rsidRDefault="00DB566D" w:rsidP="00DB566D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alebo percentuálne vyjadrenie obchodu/transakcie  k celkovému objemu obchodov/transakcií  realizovaných ÚJ</w:t>
            </w:r>
          </w:p>
        </w:tc>
        <w:tc>
          <w:tcPr>
            <w:tcW w:w="2268" w:type="dxa"/>
            <w:shd w:val="clear" w:color="auto" w:fill="F2F2F2"/>
          </w:tcPr>
          <w:p w:rsidR="00DB566D" w:rsidRPr="00DB566D" w:rsidRDefault="00DB566D" w:rsidP="00DB566D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Informácia o neukončených obchodoch/transakciách v hodnotovom vyjadrení obchodu/transakcie alebo percentuálnom vyjadrení obchodu/transakcie k celkovému objemu obchodov/transakcií  </w:t>
            </w: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lastRenderedPageBreak/>
              <w:t>realizovaných ÚJ</w:t>
            </w:r>
          </w:p>
        </w:tc>
        <w:tc>
          <w:tcPr>
            <w:tcW w:w="1984" w:type="dxa"/>
            <w:shd w:val="clear" w:color="auto" w:fill="F2F2F2"/>
          </w:tcPr>
          <w:p w:rsidR="00DB566D" w:rsidRPr="00DB566D" w:rsidRDefault="00DB566D" w:rsidP="00DB566D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lastRenderedPageBreak/>
              <w:t xml:space="preserve">Informácia o cenách/hodnotách realizovaných obchodov/transakcií  medzi účtovnou jednotkou a spriaznenými osobami </w:t>
            </w:r>
          </w:p>
        </w:tc>
      </w:tr>
      <w:tr w:rsidR="00DB566D" w:rsidRPr="00DB566D" w:rsidTr="00DB566D">
        <w:tc>
          <w:tcPr>
            <w:tcW w:w="2127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k-SK"/>
              </w:rPr>
            </w:pPr>
            <w:r w:rsidRPr="00DB566D">
              <w:rPr>
                <w:rFonts w:eastAsia="Times New Roman" w:cs="Times New Roman"/>
                <w:sz w:val="18"/>
                <w:szCs w:val="18"/>
                <w:lang w:eastAsia="sk-SK"/>
              </w:rPr>
              <w:t xml:space="preserve">Kúpa </w:t>
            </w:r>
          </w:p>
        </w:tc>
        <w:tc>
          <w:tcPr>
            <w:tcW w:w="1984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2127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k-SK"/>
              </w:rPr>
            </w:pPr>
            <w:r w:rsidRPr="00DB566D">
              <w:rPr>
                <w:rFonts w:eastAsia="Times New Roman" w:cs="Times New Roman"/>
                <w:sz w:val="18"/>
                <w:szCs w:val="18"/>
                <w:lang w:eastAsia="sk-SK"/>
              </w:rPr>
              <w:t>Predaj</w:t>
            </w:r>
          </w:p>
        </w:tc>
        <w:tc>
          <w:tcPr>
            <w:tcW w:w="1984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2127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k-SK"/>
              </w:rPr>
            </w:pPr>
            <w:r w:rsidRPr="00DB566D">
              <w:rPr>
                <w:rFonts w:eastAsia="Times New Roman" w:cs="Times New Roman"/>
                <w:sz w:val="18"/>
                <w:szCs w:val="18"/>
                <w:lang w:eastAsia="sk-SK"/>
              </w:rPr>
              <w:t>Poskytnutie služby</w:t>
            </w:r>
          </w:p>
        </w:tc>
        <w:tc>
          <w:tcPr>
            <w:tcW w:w="1984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2127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k-SK"/>
              </w:rPr>
            </w:pPr>
            <w:r w:rsidRPr="00DB566D">
              <w:rPr>
                <w:rFonts w:eastAsia="Times New Roman" w:cs="Times New Roman"/>
                <w:sz w:val="18"/>
                <w:szCs w:val="18"/>
                <w:lang w:eastAsia="sk-SK"/>
              </w:rPr>
              <w:t>Obchodné zastúpenie</w:t>
            </w:r>
          </w:p>
        </w:tc>
        <w:tc>
          <w:tcPr>
            <w:tcW w:w="1984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2127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k-SK"/>
              </w:rPr>
            </w:pPr>
            <w:r w:rsidRPr="00DB566D">
              <w:rPr>
                <w:rFonts w:eastAsia="Times New Roman" w:cs="Times New Roman"/>
                <w:sz w:val="18"/>
                <w:szCs w:val="18"/>
                <w:lang w:eastAsia="sk-SK"/>
              </w:rPr>
              <w:t>Licencie</w:t>
            </w:r>
          </w:p>
        </w:tc>
        <w:tc>
          <w:tcPr>
            <w:tcW w:w="1984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2127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k-SK"/>
              </w:rPr>
            </w:pPr>
            <w:proofErr w:type="spellStart"/>
            <w:r w:rsidRPr="00DB566D">
              <w:rPr>
                <w:rFonts w:eastAsia="Times New Roman" w:cs="Times New Roman"/>
                <w:sz w:val="18"/>
                <w:szCs w:val="18"/>
                <w:lang w:eastAsia="sk-SK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2127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k-SK"/>
              </w:rPr>
            </w:pPr>
            <w:proofErr w:type="spellStart"/>
            <w:r w:rsidRPr="00DB566D">
              <w:rPr>
                <w:rFonts w:eastAsia="Times New Roman" w:cs="Times New Roman"/>
                <w:sz w:val="18"/>
                <w:szCs w:val="18"/>
                <w:lang w:eastAsia="sk-SK"/>
              </w:rPr>
              <w:t>Know-how</w:t>
            </w:r>
            <w:proofErr w:type="spellEnd"/>
          </w:p>
        </w:tc>
        <w:tc>
          <w:tcPr>
            <w:tcW w:w="1984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2127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k-SK"/>
              </w:rPr>
            </w:pPr>
            <w:r w:rsidRPr="00DB566D">
              <w:rPr>
                <w:rFonts w:eastAsia="Times New Roman" w:cs="Times New Roman"/>
                <w:sz w:val="18"/>
                <w:szCs w:val="18"/>
                <w:lang w:eastAsia="sk-SK"/>
              </w:rPr>
              <w:t>Úver, pôžička</w:t>
            </w:r>
          </w:p>
        </w:tc>
        <w:tc>
          <w:tcPr>
            <w:tcW w:w="1984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2127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k-SK"/>
              </w:rPr>
            </w:pPr>
            <w:r w:rsidRPr="00DB566D">
              <w:rPr>
                <w:rFonts w:eastAsia="Times New Roman" w:cs="Times New Roman"/>
                <w:sz w:val="18"/>
                <w:szCs w:val="18"/>
                <w:lang w:eastAsia="sk-SK"/>
              </w:rPr>
              <w:t>Výpomoc</w:t>
            </w:r>
          </w:p>
        </w:tc>
        <w:tc>
          <w:tcPr>
            <w:tcW w:w="1984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2127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k-SK"/>
              </w:rPr>
            </w:pPr>
            <w:r w:rsidRPr="00DB566D">
              <w:rPr>
                <w:rFonts w:eastAsia="Times New Roman" w:cs="Times New Roman"/>
                <w:sz w:val="18"/>
                <w:szCs w:val="18"/>
                <w:lang w:eastAsia="sk-SK"/>
              </w:rPr>
              <w:t>Záruka</w:t>
            </w:r>
          </w:p>
        </w:tc>
        <w:tc>
          <w:tcPr>
            <w:tcW w:w="1984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2127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k-SK"/>
              </w:rPr>
            </w:pPr>
            <w:r w:rsidRPr="00DB566D">
              <w:rPr>
                <w:rFonts w:eastAsia="Times New Roman" w:cs="Times New Roman"/>
                <w:sz w:val="18"/>
                <w:szCs w:val="18"/>
                <w:lang w:eastAsia="sk-SK"/>
              </w:rPr>
              <w:t xml:space="preserve">Iné obchody </w:t>
            </w:r>
          </w:p>
        </w:tc>
        <w:tc>
          <w:tcPr>
            <w:tcW w:w="1984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2127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984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2127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k-SK"/>
              </w:rPr>
            </w:pPr>
            <w:r w:rsidRPr="00DB566D">
              <w:rPr>
                <w:rFonts w:eastAsia="Times New Roman" w:cs="Times New Roman"/>
                <w:sz w:val="18"/>
                <w:szCs w:val="18"/>
                <w:lang w:eastAsia="sk-SK"/>
              </w:rPr>
              <w:t>Poskytnutý transfer na bežné výdavky</w:t>
            </w:r>
          </w:p>
        </w:tc>
        <w:tc>
          <w:tcPr>
            <w:tcW w:w="1984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2127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k-SK"/>
              </w:rPr>
            </w:pPr>
            <w:r w:rsidRPr="00DB566D">
              <w:rPr>
                <w:rFonts w:eastAsia="Times New Roman" w:cs="Times New Roman"/>
                <w:sz w:val="18"/>
                <w:szCs w:val="18"/>
                <w:lang w:eastAsia="sk-SK"/>
              </w:rPr>
              <w:t>Poskytnutý transfer na kapitálové výdavky</w:t>
            </w:r>
          </w:p>
        </w:tc>
        <w:tc>
          <w:tcPr>
            <w:tcW w:w="1984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2127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OS XXX</w:t>
            </w:r>
          </w:p>
        </w:tc>
        <w:tc>
          <w:tcPr>
            <w:tcW w:w="1701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k-SK"/>
              </w:rPr>
            </w:pPr>
            <w:r w:rsidRPr="00DB566D">
              <w:rPr>
                <w:rFonts w:eastAsia="Times New Roman" w:cs="Times New Roman"/>
                <w:sz w:val="18"/>
                <w:szCs w:val="18"/>
                <w:lang w:eastAsia="sk-SK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2127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OS XXX</w:t>
            </w:r>
          </w:p>
        </w:tc>
        <w:tc>
          <w:tcPr>
            <w:tcW w:w="1701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k-SK"/>
              </w:rPr>
            </w:pPr>
            <w:r w:rsidRPr="00DB566D">
              <w:rPr>
                <w:rFonts w:eastAsia="Times New Roman" w:cs="Times New Roman"/>
                <w:sz w:val="18"/>
                <w:szCs w:val="18"/>
                <w:lang w:eastAsia="sk-SK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2127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OS XXX</w:t>
            </w:r>
          </w:p>
        </w:tc>
        <w:tc>
          <w:tcPr>
            <w:tcW w:w="1701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k-SK"/>
              </w:rPr>
            </w:pPr>
            <w:r w:rsidRPr="00DB566D">
              <w:rPr>
                <w:rFonts w:eastAsia="Times New Roman" w:cs="Times New Roman"/>
                <w:sz w:val="18"/>
                <w:szCs w:val="18"/>
                <w:lang w:eastAsia="sk-SK"/>
              </w:rPr>
              <w:t>Poskytnutie návratnej finančnej výpomoci</w:t>
            </w:r>
          </w:p>
        </w:tc>
        <w:tc>
          <w:tcPr>
            <w:tcW w:w="1984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2127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OS XXX</w:t>
            </w:r>
          </w:p>
        </w:tc>
        <w:tc>
          <w:tcPr>
            <w:tcW w:w="1701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k-SK"/>
              </w:rPr>
            </w:pPr>
            <w:r w:rsidRPr="00DB566D">
              <w:rPr>
                <w:rFonts w:eastAsia="Times New Roman" w:cs="Times New Roman"/>
                <w:sz w:val="18"/>
                <w:szCs w:val="18"/>
                <w:lang w:eastAsia="sk-SK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2127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984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2127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Obec Kuzmice</w:t>
            </w:r>
          </w:p>
        </w:tc>
        <w:tc>
          <w:tcPr>
            <w:tcW w:w="1701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k-SK"/>
              </w:rPr>
            </w:pPr>
            <w:r w:rsidRPr="00DB566D">
              <w:rPr>
                <w:rFonts w:eastAsia="Times New Roman" w:cs="Times New Roman"/>
                <w:sz w:val="18"/>
                <w:szCs w:val="18"/>
                <w:lang w:eastAsia="sk-SK"/>
              </w:rPr>
              <w:t>Prijatý transfer na bežné výdavky</w:t>
            </w:r>
          </w:p>
        </w:tc>
        <w:tc>
          <w:tcPr>
            <w:tcW w:w="1984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2127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Obec  Kuzmice</w:t>
            </w:r>
          </w:p>
        </w:tc>
        <w:tc>
          <w:tcPr>
            <w:tcW w:w="1701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k-SK"/>
              </w:rPr>
            </w:pPr>
            <w:r w:rsidRPr="00DB566D">
              <w:rPr>
                <w:rFonts w:eastAsia="Times New Roman" w:cs="Times New Roman"/>
                <w:sz w:val="18"/>
                <w:szCs w:val="18"/>
                <w:lang w:eastAsia="sk-SK"/>
              </w:rPr>
              <w:t xml:space="preserve">Prijatý transfer na kapitálové výdavky </w:t>
            </w:r>
          </w:p>
        </w:tc>
        <w:tc>
          <w:tcPr>
            <w:tcW w:w="1984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2127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984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DB566D" w:rsidRPr="00DB566D" w:rsidRDefault="00DB566D" w:rsidP="00DB566D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</w:p>
    <w:p w:rsidR="00DB566D" w:rsidRPr="00DB566D" w:rsidRDefault="00DB566D" w:rsidP="00DB566D">
      <w:pPr>
        <w:spacing w:after="0" w:line="240" w:lineRule="auto"/>
        <w:jc w:val="center"/>
        <w:rPr>
          <w:rFonts w:eastAsia="Times New Roman" w:cs="Times New Roman"/>
          <w:b/>
          <w:sz w:val="24"/>
          <w:szCs w:val="24"/>
          <w:lang w:eastAsia="sk-SK"/>
        </w:rPr>
      </w:pPr>
    </w:p>
    <w:p w:rsidR="00DB566D" w:rsidRPr="00DB566D" w:rsidRDefault="00DB566D" w:rsidP="00DB566D">
      <w:pPr>
        <w:spacing w:after="0" w:line="240" w:lineRule="auto"/>
        <w:jc w:val="center"/>
        <w:rPr>
          <w:rFonts w:eastAsia="Times New Roman" w:cs="Times New Roman"/>
          <w:b/>
          <w:sz w:val="24"/>
          <w:szCs w:val="24"/>
          <w:lang w:eastAsia="sk-SK"/>
        </w:rPr>
      </w:pPr>
    </w:p>
    <w:p w:rsidR="00DB566D" w:rsidRPr="00DB566D" w:rsidRDefault="00DB566D" w:rsidP="00DB566D">
      <w:pPr>
        <w:spacing w:after="0" w:line="240" w:lineRule="auto"/>
        <w:jc w:val="center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t>Čl. IX</w:t>
      </w:r>
    </w:p>
    <w:p w:rsidR="00DB566D" w:rsidRPr="00DB566D" w:rsidRDefault="00DB566D" w:rsidP="00DB566D">
      <w:pPr>
        <w:spacing w:after="0" w:line="240" w:lineRule="auto"/>
        <w:jc w:val="center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t xml:space="preserve">Informácie o rozpočte a hodnotenie plnenia rozpočtu </w:t>
      </w:r>
    </w:p>
    <w:p w:rsidR="00DB566D" w:rsidRPr="00DB566D" w:rsidRDefault="00DB566D" w:rsidP="00DB566D">
      <w:pPr>
        <w:spacing w:after="0" w:line="240" w:lineRule="auto"/>
        <w:jc w:val="center"/>
        <w:rPr>
          <w:rFonts w:eastAsia="Times New Roman" w:cs="Times New Roman"/>
          <w:b/>
          <w:sz w:val="24"/>
          <w:szCs w:val="24"/>
          <w:lang w:eastAsia="sk-SK"/>
        </w:rPr>
      </w:pP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t xml:space="preserve">Informácie o rozpočte a hodnotenie plnenia rozpočtu - </w:t>
      </w:r>
      <w:r w:rsidRPr="00DB566D">
        <w:rPr>
          <w:rFonts w:eastAsia="Times New Roman" w:cs="Times New Roman"/>
          <w:sz w:val="24"/>
          <w:szCs w:val="24"/>
          <w:lang w:eastAsia="sk-SK"/>
        </w:rPr>
        <w:t>tabuľka č.12-14</w:t>
      </w:r>
    </w:p>
    <w:p w:rsidR="00DB566D" w:rsidRPr="00DB566D" w:rsidRDefault="00DB566D" w:rsidP="00DB566D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imes New Roman"/>
          <w:sz w:val="24"/>
          <w:szCs w:val="24"/>
          <w:lang w:eastAsia="sk-SK"/>
        </w:rPr>
        <w:t>Textová časť k tabuľke č.12-14:</w:t>
      </w: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imes New Roman"/>
          <w:sz w:val="24"/>
          <w:szCs w:val="24"/>
          <w:lang w:eastAsia="sk-SK"/>
        </w:rPr>
        <w:t>Rozpočet obce a rozpočtovej organizácie bol schválený obecný</w:t>
      </w:r>
      <w:r w:rsidR="003A393B">
        <w:rPr>
          <w:rFonts w:eastAsia="Times New Roman" w:cs="Times New Roman"/>
          <w:sz w:val="24"/>
          <w:szCs w:val="24"/>
          <w:lang w:eastAsia="sk-SK"/>
        </w:rPr>
        <w:t>m zastupiteľstvom dňa 10.12.2015</w:t>
      </w:r>
      <w:r w:rsidRPr="00DB566D">
        <w:rPr>
          <w:rFonts w:eastAsia="Times New Roman" w:cs="Times New Roman"/>
          <w:sz w:val="24"/>
          <w:szCs w:val="24"/>
          <w:lang w:eastAsia="sk-SK"/>
        </w:rPr>
        <w:t xml:space="preserve">  uznesením č.</w:t>
      </w:r>
      <w:r w:rsidR="003A393B">
        <w:rPr>
          <w:rFonts w:eastAsia="Times New Roman" w:cs="Times New Roman"/>
          <w:sz w:val="24"/>
          <w:szCs w:val="24"/>
          <w:lang w:eastAsia="sk-SK"/>
        </w:rPr>
        <w:t>39</w:t>
      </w:r>
      <w:r w:rsidRPr="00DB566D">
        <w:rPr>
          <w:rFonts w:eastAsia="Times New Roman" w:cs="Times New Roman"/>
          <w:sz w:val="24"/>
          <w:szCs w:val="24"/>
          <w:lang w:eastAsia="sk-SK"/>
        </w:rPr>
        <w:t>/</w:t>
      </w:r>
      <w:r w:rsidR="003A393B">
        <w:rPr>
          <w:rFonts w:eastAsia="Times New Roman" w:cs="Times New Roman"/>
          <w:sz w:val="24"/>
          <w:szCs w:val="24"/>
          <w:lang w:eastAsia="sk-SK"/>
        </w:rPr>
        <w:t>2015</w:t>
      </w: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imes New Roman"/>
          <w:sz w:val="24"/>
          <w:szCs w:val="24"/>
          <w:lang w:eastAsia="sk-SK"/>
        </w:rPr>
        <w:t xml:space="preserve">Zmeny rozpočtu: </w:t>
      </w:r>
    </w:p>
    <w:p w:rsidR="00DB566D" w:rsidRPr="00DB566D" w:rsidRDefault="00DB566D" w:rsidP="00DB566D">
      <w:pPr>
        <w:numPr>
          <w:ilvl w:val="0"/>
          <w:numId w:val="2"/>
        </w:num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imes New Roman"/>
          <w:sz w:val="24"/>
          <w:szCs w:val="24"/>
          <w:lang w:eastAsia="sk-SK"/>
        </w:rPr>
        <w:t xml:space="preserve">prvá  zmena  </w:t>
      </w:r>
      <w:r w:rsidR="003A393B">
        <w:rPr>
          <w:rFonts w:eastAsia="Times New Roman" w:cs="Times New Roman"/>
          <w:sz w:val="24"/>
          <w:szCs w:val="24"/>
          <w:lang w:eastAsia="sk-SK"/>
        </w:rPr>
        <w:t xml:space="preserve">schválená dňa   </w:t>
      </w:r>
      <w:r w:rsidR="003A393B">
        <w:rPr>
          <w:rFonts w:eastAsia="Times New Roman" w:cs="Times New Roman"/>
          <w:sz w:val="24"/>
          <w:szCs w:val="24"/>
          <w:lang w:eastAsia="sk-SK"/>
        </w:rPr>
        <w:tab/>
        <w:t xml:space="preserve">       </w:t>
      </w:r>
      <w:r w:rsidR="00071BA0">
        <w:rPr>
          <w:rFonts w:eastAsia="Times New Roman" w:cs="Times New Roman"/>
          <w:sz w:val="24"/>
          <w:szCs w:val="24"/>
          <w:lang w:eastAsia="sk-SK"/>
        </w:rPr>
        <w:t>2</w:t>
      </w:r>
      <w:r w:rsidR="003A393B">
        <w:rPr>
          <w:rFonts w:eastAsia="Times New Roman" w:cs="Times New Roman"/>
          <w:sz w:val="24"/>
          <w:szCs w:val="24"/>
          <w:lang w:eastAsia="sk-SK"/>
        </w:rPr>
        <w:t>.2.2015</w:t>
      </w:r>
      <w:r w:rsidRPr="00DB566D">
        <w:rPr>
          <w:rFonts w:eastAsia="Times New Roman" w:cs="Times New Roman"/>
          <w:sz w:val="24"/>
          <w:szCs w:val="24"/>
          <w:lang w:eastAsia="sk-SK"/>
        </w:rPr>
        <w:t xml:space="preserve"> </w:t>
      </w:r>
      <w:r w:rsidRPr="00DB566D">
        <w:rPr>
          <w:rFonts w:eastAsia="Times New Roman" w:cs="Times New Roman"/>
          <w:sz w:val="24"/>
          <w:szCs w:val="24"/>
          <w:lang w:eastAsia="sk-SK"/>
        </w:rPr>
        <w:tab/>
      </w:r>
      <w:r w:rsidRPr="00DB566D">
        <w:rPr>
          <w:rFonts w:eastAsia="Times New Roman" w:cs="Times New Roman"/>
          <w:sz w:val="24"/>
          <w:szCs w:val="24"/>
          <w:lang w:eastAsia="sk-SK"/>
        </w:rPr>
        <w:tab/>
        <w:t>starostom obce Kuzmice</w:t>
      </w:r>
    </w:p>
    <w:p w:rsidR="00DB566D" w:rsidRPr="00DB566D" w:rsidRDefault="00DB566D" w:rsidP="00DB566D">
      <w:pPr>
        <w:numPr>
          <w:ilvl w:val="0"/>
          <w:numId w:val="2"/>
        </w:num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imes New Roman"/>
          <w:sz w:val="24"/>
          <w:szCs w:val="24"/>
          <w:lang w:eastAsia="sk-SK"/>
        </w:rPr>
        <w:t>druhá zmena schvál</w:t>
      </w:r>
      <w:r w:rsidR="003A393B">
        <w:rPr>
          <w:rFonts w:eastAsia="Times New Roman" w:cs="Times New Roman"/>
          <w:sz w:val="24"/>
          <w:szCs w:val="24"/>
          <w:lang w:eastAsia="sk-SK"/>
        </w:rPr>
        <w:t xml:space="preserve">ená dňa </w:t>
      </w:r>
      <w:r w:rsidR="003A393B">
        <w:rPr>
          <w:rFonts w:eastAsia="Times New Roman" w:cs="Times New Roman"/>
          <w:sz w:val="24"/>
          <w:szCs w:val="24"/>
          <w:lang w:eastAsia="sk-SK"/>
        </w:rPr>
        <w:tab/>
      </w:r>
      <w:r w:rsidR="003A393B">
        <w:rPr>
          <w:rFonts w:eastAsia="Times New Roman" w:cs="Times New Roman"/>
          <w:sz w:val="24"/>
          <w:szCs w:val="24"/>
          <w:lang w:eastAsia="sk-SK"/>
        </w:rPr>
        <w:tab/>
      </w:r>
      <w:r w:rsidR="00071BA0">
        <w:rPr>
          <w:rFonts w:eastAsia="Times New Roman" w:cs="Times New Roman"/>
          <w:sz w:val="24"/>
          <w:szCs w:val="24"/>
          <w:lang w:eastAsia="sk-SK"/>
        </w:rPr>
        <w:t xml:space="preserve">       3</w:t>
      </w:r>
      <w:r w:rsidR="003A393B">
        <w:rPr>
          <w:rFonts w:eastAsia="Times New Roman" w:cs="Times New Roman"/>
          <w:sz w:val="24"/>
          <w:szCs w:val="24"/>
          <w:lang w:eastAsia="sk-SK"/>
        </w:rPr>
        <w:t>.2.2015</w:t>
      </w:r>
      <w:r w:rsidRPr="00DB566D">
        <w:rPr>
          <w:rFonts w:eastAsia="Times New Roman" w:cs="Times New Roman"/>
          <w:sz w:val="24"/>
          <w:szCs w:val="24"/>
          <w:lang w:eastAsia="sk-SK"/>
        </w:rPr>
        <w:tab/>
      </w:r>
      <w:r w:rsidRPr="00DB566D">
        <w:rPr>
          <w:rFonts w:eastAsia="Times New Roman" w:cs="Times New Roman"/>
          <w:sz w:val="24"/>
          <w:szCs w:val="24"/>
          <w:lang w:eastAsia="sk-SK"/>
        </w:rPr>
        <w:tab/>
        <w:t>starostom obce Kuzmice</w:t>
      </w:r>
    </w:p>
    <w:p w:rsidR="00DB566D" w:rsidRPr="00DB566D" w:rsidRDefault="00DB566D" w:rsidP="00DB566D">
      <w:pPr>
        <w:numPr>
          <w:ilvl w:val="0"/>
          <w:numId w:val="2"/>
        </w:num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imes New Roman"/>
          <w:sz w:val="24"/>
          <w:szCs w:val="24"/>
          <w:lang w:eastAsia="sk-SK"/>
        </w:rPr>
        <w:t>tretia zmena</w:t>
      </w:r>
      <w:r w:rsidR="003A393B">
        <w:rPr>
          <w:rFonts w:eastAsia="Times New Roman" w:cs="Times New Roman"/>
          <w:sz w:val="24"/>
          <w:szCs w:val="24"/>
          <w:lang w:eastAsia="sk-SK"/>
        </w:rPr>
        <w:t xml:space="preserve">  schválená dňa </w:t>
      </w:r>
      <w:r w:rsidR="003A393B">
        <w:rPr>
          <w:rFonts w:eastAsia="Times New Roman" w:cs="Times New Roman"/>
          <w:sz w:val="24"/>
          <w:szCs w:val="24"/>
          <w:lang w:eastAsia="sk-SK"/>
        </w:rPr>
        <w:tab/>
      </w:r>
      <w:r w:rsidR="003A393B">
        <w:rPr>
          <w:rFonts w:eastAsia="Times New Roman" w:cs="Times New Roman"/>
          <w:sz w:val="24"/>
          <w:szCs w:val="24"/>
          <w:lang w:eastAsia="sk-SK"/>
        </w:rPr>
        <w:tab/>
        <w:t xml:space="preserve">     </w:t>
      </w:r>
      <w:r w:rsidR="00071BA0">
        <w:rPr>
          <w:rFonts w:eastAsia="Times New Roman" w:cs="Times New Roman"/>
          <w:sz w:val="24"/>
          <w:szCs w:val="24"/>
          <w:lang w:eastAsia="sk-SK"/>
        </w:rPr>
        <w:t>2</w:t>
      </w:r>
      <w:r w:rsidR="003A393B">
        <w:rPr>
          <w:rFonts w:eastAsia="Times New Roman" w:cs="Times New Roman"/>
          <w:sz w:val="24"/>
          <w:szCs w:val="24"/>
          <w:lang w:eastAsia="sk-SK"/>
        </w:rPr>
        <w:t>3.2.2015</w:t>
      </w:r>
      <w:r w:rsidRPr="00DB566D">
        <w:rPr>
          <w:rFonts w:eastAsia="Times New Roman" w:cs="Times New Roman"/>
          <w:sz w:val="24"/>
          <w:szCs w:val="24"/>
          <w:lang w:eastAsia="sk-SK"/>
        </w:rPr>
        <w:tab/>
      </w:r>
      <w:r w:rsidRPr="00DB566D">
        <w:rPr>
          <w:rFonts w:eastAsia="Times New Roman" w:cs="Times New Roman"/>
          <w:sz w:val="24"/>
          <w:szCs w:val="24"/>
          <w:lang w:eastAsia="sk-SK"/>
        </w:rPr>
        <w:tab/>
        <w:t>starostom obce Kuzmice</w:t>
      </w:r>
    </w:p>
    <w:p w:rsidR="00DB566D" w:rsidRPr="00DB566D" w:rsidRDefault="00DB566D" w:rsidP="00DB566D">
      <w:pPr>
        <w:numPr>
          <w:ilvl w:val="0"/>
          <w:numId w:val="2"/>
        </w:num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imes New Roman"/>
          <w:sz w:val="24"/>
          <w:szCs w:val="24"/>
          <w:lang w:eastAsia="sk-SK"/>
        </w:rPr>
        <w:t>štvrtá zmena s</w:t>
      </w:r>
      <w:r w:rsidR="00071BA0">
        <w:rPr>
          <w:rFonts w:eastAsia="Times New Roman" w:cs="Times New Roman"/>
          <w:sz w:val="24"/>
          <w:szCs w:val="24"/>
          <w:lang w:eastAsia="sk-SK"/>
        </w:rPr>
        <w:t xml:space="preserve">chválená dňa   </w:t>
      </w:r>
      <w:r w:rsidR="00071BA0">
        <w:rPr>
          <w:rFonts w:eastAsia="Times New Roman" w:cs="Times New Roman"/>
          <w:sz w:val="24"/>
          <w:szCs w:val="24"/>
          <w:lang w:eastAsia="sk-SK"/>
        </w:rPr>
        <w:tab/>
      </w:r>
      <w:r w:rsidR="00071BA0">
        <w:rPr>
          <w:rFonts w:eastAsia="Times New Roman" w:cs="Times New Roman"/>
          <w:sz w:val="24"/>
          <w:szCs w:val="24"/>
          <w:lang w:eastAsia="sk-SK"/>
        </w:rPr>
        <w:tab/>
        <w:t xml:space="preserve">     27</w:t>
      </w:r>
      <w:r w:rsidR="003A393B">
        <w:rPr>
          <w:rFonts w:eastAsia="Times New Roman" w:cs="Times New Roman"/>
          <w:sz w:val="24"/>
          <w:szCs w:val="24"/>
          <w:lang w:eastAsia="sk-SK"/>
        </w:rPr>
        <w:t>.</w:t>
      </w:r>
      <w:r w:rsidR="00071BA0">
        <w:rPr>
          <w:rFonts w:eastAsia="Times New Roman" w:cs="Times New Roman"/>
          <w:sz w:val="24"/>
          <w:szCs w:val="24"/>
          <w:lang w:eastAsia="sk-SK"/>
        </w:rPr>
        <w:t>2</w:t>
      </w:r>
      <w:r w:rsidR="003A393B">
        <w:rPr>
          <w:rFonts w:eastAsia="Times New Roman" w:cs="Times New Roman"/>
          <w:sz w:val="24"/>
          <w:szCs w:val="24"/>
          <w:lang w:eastAsia="sk-SK"/>
        </w:rPr>
        <w:t>.2015</w:t>
      </w:r>
      <w:r w:rsidRPr="00DB566D">
        <w:rPr>
          <w:rFonts w:eastAsia="Times New Roman" w:cs="Times New Roman"/>
          <w:sz w:val="24"/>
          <w:szCs w:val="24"/>
          <w:lang w:eastAsia="sk-SK"/>
        </w:rPr>
        <w:tab/>
      </w:r>
      <w:r w:rsidRPr="00DB566D">
        <w:rPr>
          <w:rFonts w:eastAsia="Times New Roman" w:cs="Times New Roman"/>
          <w:sz w:val="24"/>
          <w:szCs w:val="24"/>
          <w:lang w:eastAsia="sk-SK"/>
        </w:rPr>
        <w:tab/>
        <w:t>starostom obce Kuzmice</w:t>
      </w:r>
    </w:p>
    <w:p w:rsidR="00DB566D" w:rsidRPr="00DB566D" w:rsidRDefault="00DB566D" w:rsidP="00DB566D">
      <w:pPr>
        <w:numPr>
          <w:ilvl w:val="0"/>
          <w:numId w:val="2"/>
        </w:num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imes New Roman"/>
          <w:sz w:val="24"/>
          <w:szCs w:val="24"/>
          <w:lang w:eastAsia="sk-SK"/>
        </w:rPr>
        <w:t>piata zmen</w:t>
      </w:r>
      <w:r w:rsidR="003A393B">
        <w:rPr>
          <w:rFonts w:eastAsia="Times New Roman" w:cs="Times New Roman"/>
          <w:sz w:val="24"/>
          <w:szCs w:val="24"/>
          <w:lang w:eastAsia="sk-SK"/>
        </w:rPr>
        <w:t xml:space="preserve">a schválená dňa </w:t>
      </w:r>
      <w:r w:rsidR="003A393B">
        <w:rPr>
          <w:rFonts w:eastAsia="Times New Roman" w:cs="Times New Roman"/>
          <w:sz w:val="24"/>
          <w:szCs w:val="24"/>
          <w:lang w:eastAsia="sk-SK"/>
        </w:rPr>
        <w:tab/>
      </w:r>
      <w:r w:rsidR="003A393B">
        <w:rPr>
          <w:rFonts w:eastAsia="Times New Roman" w:cs="Times New Roman"/>
          <w:sz w:val="24"/>
          <w:szCs w:val="24"/>
          <w:lang w:eastAsia="sk-SK"/>
        </w:rPr>
        <w:tab/>
        <w:t xml:space="preserve">     </w:t>
      </w:r>
      <w:r w:rsidR="00071BA0">
        <w:rPr>
          <w:rFonts w:eastAsia="Times New Roman" w:cs="Times New Roman"/>
          <w:sz w:val="24"/>
          <w:szCs w:val="24"/>
          <w:lang w:eastAsia="sk-SK"/>
        </w:rPr>
        <w:t>31</w:t>
      </w:r>
      <w:r w:rsidR="003A393B">
        <w:rPr>
          <w:rFonts w:eastAsia="Times New Roman" w:cs="Times New Roman"/>
          <w:sz w:val="24"/>
          <w:szCs w:val="24"/>
          <w:lang w:eastAsia="sk-SK"/>
        </w:rPr>
        <w:t>.</w:t>
      </w:r>
      <w:r w:rsidR="00071BA0">
        <w:rPr>
          <w:rFonts w:eastAsia="Times New Roman" w:cs="Times New Roman"/>
          <w:sz w:val="24"/>
          <w:szCs w:val="24"/>
          <w:lang w:eastAsia="sk-SK"/>
        </w:rPr>
        <w:t>3</w:t>
      </w:r>
      <w:r w:rsidR="003A393B">
        <w:rPr>
          <w:rFonts w:eastAsia="Times New Roman" w:cs="Times New Roman"/>
          <w:sz w:val="24"/>
          <w:szCs w:val="24"/>
          <w:lang w:eastAsia="sk-SK"/>
        </w:rPr>
        <w:t>.2015</w:t>
      </w:r>
      <w:r w:rsidR="003A393B">
        <w:rPr>
          <w:rFonts w:eastAsia="Times New Roman" w:cs="Times New Roman"/>
          <w:sz w:val="24"/>
          <w:szCs w:val="24"/>
          <w:lang w:eastAsia="sk-SK"/>
        </w:rPr>
        <w:tab/>
      </w:r>
      <w:r w:rsidRPr="00DB566D">
        <w:rPr>
          <w:rFonts w:eastAsia="Times New Roman" w:cs="Times New Roman"/>
          <w:sz w:val="24"/>
          <w:szCs w:val="24"/>
          <w:lang w:eastAsia="sk-SK"/>
        </w:rPr>
        <w:tab/>
        <w:t>starostom obce Kuzmice</w:t>
      </w:r>
    </w:p>
    <w:p w:rsidR="00DB566D" w:rsidRPr="00DB566D" w:rsidRDefault="00DB566D" w:rsidP="00DB566D">
      <w:pPr>
        <w:numPr>
          <w:ilvl w:val="0"/>
          <w:numId w:val="2"/>
        </w:num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imes New Roman"/>
          <w:sz w:val="24"/>
          <w:szCs w:val="24"/>
          <w:lang w:eastAsia="sk-SK"/>
        </w:rPr>
        <w:t>šies</w:t>
      </w:r>
      <w:r w:rsidR="00071BA0">
        <w:rPr>
          <w:rFonts w:eastAsia="Times New Roman" w:cs="Times New Roman"/>
          <w:sz w:val="24"/>
          <w:szCs w:val="24"/>
          <w:lang w:eastAsia="sk-SK"/>
        </w:rPr>
        <w:t xml:space="preserve">ta zmena schválená dňa </w:t>
      </w:r>
      <w:r w:rsidR="00071BA0">
        <w:rPr>
          <w:rFonts w:eastAsia="Times New Roman" w:cs="Times New Roman"/>
          <w:sz w:val="24"/>
          <w:szCs w:val="24"/>
          <w:lang w:eastAsia="sk-SK"/>
        </w:rPr>
        <w:tab/>
      </w:r>
      <w:r w:rsidR="00071BA0">
        <w:rPr>
          <w:rFonts w:eastAsia="Times New Roman" w:cs="Times New Roman"/>
          <w:sz w:val="24"/>
          <w:szCs w:val="24"/>
          <w:lang w:eastAsia="sk-SK"/>
        </w:rPr>
        <w:tab/>
        <w:t xml:space="preserve">     21</w:t>
      </w:r>
      <w:r w:rsidRPr="00DB566D">
        <w:rPr>
          <w:rFonts w:eastAsia="Times New Roman" w:cs="Times New Roman"/>
          <w:sz w:val="24"/>
          <w:szCs w:val="24"/>
          <w:lang w:eastAsia="sk-SK"/>
        </w:rPr>
        <w:t>.</w:t>
      </w:r>
      <w:r w:rsidR="00071BA0">
        <w:rPr>
          <w:rFonts w:eastAsia="Times New Roman" w:cs="Times New Roman"/>
          <w:sz w:val="24"/>
          <w:szCs w:val="24"/>
          <w:lang w:eastAsia="sk-SK"/>
        </w:rPr>
        <w:t>5</w:t>
      </w:r>
      <w:r w:rsidRPr="00DB566D">
        <w:rPr>
          <w:rFonts w:eastAsia="Times New Roman" w:cs="Times New Roman"/>
          <w:sz w:val="24"/>
          <w:szCs w:val="24"/>
          <w:lang w:eastAsia="sk-SK"/>
        </w:rPr>
        <w:t>.201</w:t>
      </w:r>
      <w:r w:rsidR="003A393B">
        <w:rPr>
          <w:rFonts w:eastAsia="Times New Roman" w:cs="Times New Roman"/>
          <w:sz w:val="24"/>
          <w:szCs w:val="24"/>
          <w:lang w:eastAsia="sk-SK"/>
        </w:rPr>
        <w:t>5</w:t>
      </w:r>
      <w:r w:rsidRPr="00DB566D">
        <w:rPr>
          <w:rFonts w:eastAsia="Times New Roman" w:cs="Times New Roman"/>
          <w:sz w:val="24"/>
          <w:szCs w:val="24"/>
          <w:lang w:eastAsia="sk-SK"/>
        </w:rPr>
        <w:tab/>
      </w:r>
      <w:r w:rsidRPr="00DB566D">
        <w:rPr>
          <w:rFonts w:eastAsia="Times New Roman" w:cs="Times New Roman"/>
          <w:sz w:val="24"/>
          <w:szCs w:val="24"/>
          <w:lang w:eastAsia="sk-SK"/>
        </w:rPr>
        <w:tab/>
        <w:t>starostom obce Kuzmice</w:t>
      </w:r>
    </w:p>
    <w:p w:rsidR="00DB566D" w:rsidRPr="00DB566D" w:rsidRDefault="00DB566D" w:rsidP="00DB566D">
      <w:pPr>
        <w:numPr>
          <w:ilvl w:val="0"/>
          <w:numId w:val="2"/>
        </w:num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imes New Roman"/>
          <w:sz w:val="24"/>
          <w:szCs w:val="24"/>
          <w:lang w:eastAsia="sk-SK"/>
        </w:rPr>
        <w:t>sie</w:t>
      </w:r>
      <w:r w:rsidR="00071BA0">
        <w:rPr>
          <w:rFonts w:eastAsia="Times New Roman" w:cs="Times New Roman"/>
          <w:sz w:val="24"/>
          <w:szCs w:val="24"/>
          <w:lang w:eastAsia="sk-SK"/>
        </w:rPr>
        <w:t xml:space="preserve">dma zmena schválená dňa </w:t>
      </w:r>
      <w:r w:rsidR="00071BA0">
        <w:rPr>
          <w:rFonts w:eastAsia="Times New Roman" w:cs="Times New Roman"/>
          <w:sz w:val="24"/>
          <w:szCs w:val="24"/>
          <w:lang w:eastAsia="sk-SK"/>
        </w:rPr>
        <w:tab/>
        <w:t xml:space="preserve">     10</w:t>
      </w:r>
      <w:r w:rsidRPr="00DB566D">
        <w:rPr>
          <w:rFonts w:eastAsia="Times New Roman" w:cs="Times New Roman"/>
          <w:sz w:val="24"/>
          <w:szCs w:val="24"/>
          <w:lang w:eastAsia="sk-SK"/>
        </w:rPr>
        <w:t>.</w:t>
      </w:r>
      <w:r w:rsidR="00071BA0">
        <w:rPr>
          <w:rFonts w:eastAsia="Times New Roman" w:cs="Times New Roman"/>
          <w:sz w:val="24"/>
          <w:szCs w:val="24"/>
          <w:lang w:eastAsia="sk-SK"/>
        </w:rPr>
        <w:t>6</w:t>
      </w:r>
      <w:r w:rsidRPr="00DB566D">
        <w:rPr>
          <w:rFonts w:eastAsia="Times New Roman" w:cs="Times New Roman"/>
          <w:sz w:val="24"/>
          <w:szCs w:val="24"/>
          <w:lang w:eastAsia="sk-SK"/>
        </w:rPr>
        <w:t>.201</w:t>
      </w:r>
      <w:r w:rsidR="003A393B">
        <w:rPr>
          <w:rFonts w:eastAsia="Times New Roman" w:cs="Times New Roman"/>
          <w:sz w:val="24"/>
          <w:szCs w:val="24"/>
          <w:lang w:eastAsia="sk-SK"/>
        </w:rPr>
        <w:t>5</w:t>
      </w:r>
      <w:r w:rsidRPr="00DB566D">
        <w:rPr>
          <w:rFonts w:eastAsia="Times New Roman" w:cs="Times New Roman"/>
          <w:sz w:val="24"/>
          <w:szCs w:val="24"/>
          <w:lang w:eastAsia="sk-SK"/>
        </w:rPr>
        <w:tab/>
      </w:r>
      <w:r w:rsidRPr="00DB566D">
        <w:rPr>
          <w:rFonts w:eastAsia="Times New Roman" w:cs="Times New Roman"/>
          <w:sz w:val="24"/>
          <w:szCs w:val="24"/>
          <w:lang w:eastAsia="sk-SK"/>
        </w:rPr>
        <w:tab/>
        <w:t>starostom obce Kuzmice</w:t>
      </w:r>
    </w:p>
    <w:p w:rsidR="00DB566D" w:rsidRPr="00DB566D" w:rsidRDefault="00DB566D" w:rsidP="00DB566D">
      <w:pPr>
        <w:numPr>
          <w:ilvl w:val="0"/>
          <w:numId w:val="2"/>
        </w:num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imes New Roman"/>
          <w:sz w:val="24"/>
          <w:szCs w:val="24"/>
          <w:lang w:eastAsia="sk-SK"/>
        </w:rPr>
        <w:t>ôsma zmena s</w:t>
      </w:r>
      <w:r w:rsidR="003A393B">
        <w:rPr>
          <w:rFonts w:eastAsia="Times New Roman" w:cs="Times New Roman"/>
          <w:sz w:val="24"/>
          <w:szCs w:val="24"/>
          <w:lang w:eastAsia="sk-SK"/>
        </w:rPr>
        <w:t xml:space="preserve">chválená dňa   </w:t>
      </w:r>
      <w:r w:rsidR="003A393B">
        <w:rPr>
          <w:rFonts w:eastAsia="Times New Roman" w:cs="Times New Roman"/>
          <w:sz w:val="24"/>
          <w:szCs w:val="24"/>
          <w:lang w:eastAsia="sk-SK"/>
        </w:rPr>
        <w:tab/>
      </w:r>
      <w:r w:rsidR="003A393B">
        <w:rPr>
          <w:rFonts w:eastAsia="Times New Roman" w:cs="Times New Roman"/>
          <w:sz w:val="24"/>
          <w:szCs w:val="24"/>
          <w:lang w:eastAsia="sk-SK"/>
        </w:rPr>
        <w:tab/>
        <w:t xml:space="preserve">     </w:t>
      </w:r>
      <w:r w:rsidR="00071BA0">
        <w:rPr>
          <w:rFonts w:eastAsia="Times New Roman" w:cs="Times New Roman"/>
          <w:sz w:val="24"/>
          <w:szCs w:val="24"/>
          <w:lang w:eastAsia="sk-SK"/>
        </w:rPr>
        <w:t>27.7</w:t>
      </w:r>
      <w:r w:rsidR="003A393B">
        <w:rPr>
          <w:rFonts w:eastAsia="Times New Roman" w:cs="Times New Roman"/>
          <w:sz w:val="24"/>
          <w:szCs w:val="24"/>
          <w:lang w:eastAsia="sk-SK"/>
        </w:rPr>
        <w:t>.2015</w:t>
      </w:r>
      <w:r w:rsidRPr="00DB566D">
        <w:rPr>
          <w:rFonts w:eastAsia="Times New Roman" w:cs="Times New Roman"/>
          <w:sz w:val="24"/>
          <w:szCs w:val="24"/>
          <w:lang w:eastAsia="sk-SK"/>
        </w:rPr>
        <w:tab/>
      </w:r>
      <w:r w:rsidRPr="00DB566D">
        <w:rPr>
          <w:rFonts w:eastAsia="Times New Roman" w:cs="Times New Roman"/>
          <w:sz w:val="24"/>
          <w:szCs w:val="24"/>
          <w:lang w:eastAsia="sk-SK"/>
        </w:rPr>
        <w:tab/>
        <w:t>starostom obce Kuzmice</w:t>
      </w:r>
    </w:p>
    <w:p w:rsidR="00DB566D" w:rsidRPr="00DB566D" w:rsidRDefault="00DB566D" w:rsidP="00DB566D">
      <w:pPr>
        <w:numPr>
          <w:ilvl w:val="0"/>
          <w:numId w:val="2"/>
        </w:num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imes New Roman"/>
          <w:sz w:val="24"/>
          <w:szCs w:val="24"/>
          <w:lang w:eastAsia="sk-SK"/>
        </w:rPr>
        <w:t>dev</w:t>
      </w:r>
      <w:r w:rsidR="00071BA0">
        <w:rPr>
          <w:rFonts w:eastAsia="Times New Roman" w:cs="Times New Roman"/>
          <w:sz w:val="24"/>
          <w:szCs w:val="24"/>
          <w:lang w:eastAsia="sk-SK"/>
        </w:rPr>
        <w:t>iata zmena schválená dňa</w:t>
      </w:r>
      <w:r w:rsidR="00071BA0">
        <w:rPr>
          <w:rFonts w:eastAsia="Times New Roman" w:cs="Times New Roman"/>
          <w:sz w:val="24"/>
          <w:szCs w:val="24"/>
          <w:lang w:eastAsia="sk-SK"/>
        </w:rPr>
        <w:tab/>
      </w:r>
      <w:r w:rsidR="00071BA0">
        <w:rPr>
          <w:rFonts w:eastAsia="Times New Roman" w:cs="Times New Roman"/>
          <w:sz w:val="24"/>
          <w:szCs w:val="24"/>
          <w:lang w:eastAsia="sk-SK"/>
        </w:rPr>
        <w:tab/>
        <w:t xml:space="preserve">     31</w:t>
      </w:r>
      <w:r w:rsidRPr="00DB566D">
        <w:rPr>
          <w:rFonts w:eastAsia="Times New Roman" w:cs="Times New Roman"/>
          <w:sz w:val="24"/>
          <w:szCs w:val="24"/>
          <w:lang w:eastAsia="sk-SK"/>
        </w:rPr>
        <w:t>.</w:t>
      </w:r>
      <w:r w:rsidR="00071BA0">
        <w:rPr>
          <w:rFonts w:eastAsia="Times New Roman" w:cs="Times New Roman"/>
          <w:sz w:val="24"/>
          <w:szCs w:val="24"/>
          <w:lang w:eastAsia="sk-SK"/>
        </w:rPr>
        <w:t>7.</w:t>
      </w:r>
      <w:r w:rsidRPr="00DB566D">
        <w:rPr>
          <w:rFonts w:eastAsia="Times New Roman" w:cs="Times New Roman"/>
          <w:sz w:val="24"/>
          <w:szCs w:val="24"/>
          <w:lang w:eastAsia="sk-SK"/>
        </w:rPr>
        <w:t>201</w:t>
      </w:r>
      <w:r w:rsidR="003A393B">
        <w:rPr>
          <w:rFonts w:eastAsia="Times New Roman" w:cs="Times New Roman"/>
          <w:sz w:val="24"/>
          <w:szCs w:val="24"/>
          <w:lang w:eastAsia="sk-SK"/>
        </w:rPr>
        <w:t>5</w:t>
      </w:r>
      <w:r w:rsidRPr="00DB566D">
        <w:rPr>
          <w:rFonts w:eastAsia="Times New Roman" w:cs="Times New Roman"/>
          <w:sz w:val="24"/>
          <w:szCs w:val="24"/>
          <w:lang w:eastAsia="sk-SK"/>
        </w:rPr>
        <w:tab/>
      </w:r>
      <w:r w:rsidRPr="00DB566D">
        <w:rPr>
          <w:rFonts w:eastAsia="Times New Roman" w:cs="Times New Roman"/>
          <w:sz w:val="24"/>
          <w:szCs w:val="24"/>
          <w:lang w:eastAsia="sk-SK"/>
        </w:rPr>
        <w:tab/>
        <w:t>starostom obce Kuzmice</w:t>
      </w:r>
    </w:p>
    <w:p w:rsidR="00DB566D" w:rsidRPr="00DB566D" w:rsidRDefault="00DB566D" w:rsidP="00DB566D">
      <w:pPr>
        <w:numPr>
          <w:ilvl w:val="0"/>
          <w:numId w:val="2"/>
        </w:num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imes New Roman"/>
          <w:sz w:val="24"/>
          <w:szCs w:val="24"/>
          <w:lang w:eastAsia="sk-SK"/>
        </w:rPr>
        <w:lastRenderedPageBreak/>
        <w:t>desiata zme</w:t>
      </w:r>
      <w:r w:rsidR="003A393B">
        <w:rPr>
          <w:rFonts w:eastAsia="Times New Roman" w:cs="Times New Roman"/>
          <w:sz w:val="24"/>
          <w:szCs w:val="24"/>
          <w:lang w:eastAsia="sk-SK"/>
        </w:rPr>
        <w:t>na schválená dňa</w:t>
      </w:r>
      <w:r w:rsidR="003A393B">
        <w:rPr>
          <w:rFonts w:eastAsia="Times New Roman" w:cs="Times New Roman"/>
          <w:sz w:val="24"/>
          <w:szCs w:val="24"/>
          <w:lang w:eastAsia="sk-SK"/>
        </w:rPr>
        <w:tab/>
      </w:r>
      <w:r w:rsidR="003A393B">
        <w:rPr>
          <w:rFonts w:eastAsia="Times New Roman" w:cs="Times New Roman"/>
          <w:sz w:val="24"/>
          <w:szCs w:val="24"/>
          <w:lang w:eastAsia="sk-SK"/>
        </w:rPr>
        <w:tab/>
        <w:t xml:space="preserve">     </w:t>
      </w:r>
      <w:r w:rsidR="00071BA0">
        <w:rPr>
          <w:rFonts w:eastAsia="Times New Roman" w:cs="Times New Roman"/>
          <w:sz w:val="24"/>
          <w:szCs w:val="24"/>
          <w:lang w:eastAsia="sk-SK"/>
        </w:rPr>
        <w:t>30</w:t>
      </w:r>
      <w:r w:rsidR="003A393B">
        <w:rPr>
          <w:rFonts w:eastAsia="Times New Roman" w:cs="Times New Roman"/>
          <w:sz w:val="24"/>
          <w:szCs w:val="24"/>
          <w:lang w:eastAsia="sk-SK"/>
        </w:rPr>
        <w:t>.</w:t>
      </w:r>
      <w:r w:rsidR="00071BA0">
        <w:rPr>
          <w:rFonts w:eastAsia="Times New Roman" w:cs="Times New Roman"/>
          <w:sz w:val="24"/>
          <w:szCs w:val="24"/>
          <w:lang w:eastAsia="sk-SK"/>
        </w:rPr>
        <w:t>10</w:t>
      </w:r>
      <w:r w:rsidR="003A393B">
        <w:rPr>
          <w:rFonts w:eastAsia="Times New Roman" w:cs="Times New Roman"/>
          <w:sz w:val="24"/>
          <w:szCs w:val="24"/>
          <w:lang w:eastAsia="sk-SK"/>
        </w:rPr>
        <w:t>.2015</w:t>
      </w:r>
      <w:r w:rsidRPr="00DB566D">
        <w:rPr>
          <w:rFonts w:eastAsia="Times New Roman" w:cs="Times New Roman"/>
          <w:sz w:val="24"/>
          <w:szCs w:val="24"/>
          <w:lang w:eastAsia="sk-SK"/>
        </w:rPr>
        <w:tab/>
      </w:r>
      <w:r w:rsidRPr="00DB566D">
        <w:rPr>
          <w:rFonts w:eastAsia="Times New Roman" w:cs="Times New Roman"/>
          <w:sz w:val="24"/>
          <w:szCs w:val="24"/>
          <w:lang w:eastAsia="sk-SK"/>
        </w:rPr>
        <w:tab/>
        <w:t>starostom obce Kuzmice</w:t>
      </w:r>
    </w:p>
    <w:p w:rsidR="00DB566D" w:rsidRPr="00DB566D" w:rsidRDefault="00DB566D" w:rsidP="00DB566D">
      <w:pPr>
        <w:numPr>
          <w:ilvl w:val="0"/>
          <w:numId w:val="2"/>
        </w:num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imes New Roman"/>
          <w:sz w:val="24"/>
          <w:szCs w:val="24"/>
          <w:lang w:eastAsia="sk-SK"/>
        </w:rPr>
        <w:t>jedenásta zme</w:t>
      </w:r>
      <w:r w:rsidR="00071BA0">
        <w:rPr>
          <w:rFonts w:eastAsia="Times New Roman" w:cs="Times New Roman"/>
          <w:sz w:val="24"/>
          <w:szCs w:val="24"/>
          <w:lang w:eastAsia="sk-SK"/>
        </w:rPr>
        <w:t>na schválená dňa</w:t>
      </w:r>
      <w:r w:rsidR="00071BA0">
        <w:rPr>
          <w:rFonts w:eastAsia="Times New Roman" w:cs="Times New Roman"/>
          <w:sz w:val="24"/>
          <w:szCs w:val="24"/>
          <w:lang w:eastAsia="sk-SK"/>
        </w:rPr>
        <w:tab/>
        <w:t xml:space="preserve">     25.11.</w:t>
      </w:r>
      <w:r w:rsidR="003A393B">
        <w:rPr>
          <w:rFonts w:eastAsia="Times New Roman" w:cs="Times New Roman"/>
          <w:sz w:val="24"/>
          <w:szCs w:val="24"/>
          <w:lang w:eastAsia="sk-SK"/>
        </w:rPr>
        <w:t>2015</w:t>
      </w:r>
      <w:r w:rsidRPr="00DB566D">
        <w:rPr>
          <w:rFonts w:eastAsia="Times New Roman" w:cs="Times New Roman"/>
          <w:sz w:val="24"/>
          <w:szCs w:val="24"/>
          <w:lang w:eastAsia="sk-SK"/>
        </w:rPr>
        <w:tab/>
      </w:r>
      <w:r w:rsidR="00071BA0">
        <w:rPr>
          <w:rFonts w:eastAsia="Times New Roman" w:cs="Times New Roman"/>
          <w:sz w:val="24"/>
          <w:szCs w:val="24"/>
          <w:lang w:eastAsia="sk-SK"/>
        </w:rPr>
        <w:tab/>
      </w:r>
      <w:r w:rsidRPr="00DB566D">
        <w:rPr>
          <w:rFonts w:eastAsia="Times New Roman" w:cs="Times New Roman"/>
          <w:sz w:val="24"/>
          <w:szCs w:val="24"/>
          <w:lang w:eastAsia="sk-SK"/>
        </w:rPr>
        <w:t>starostom obce Kuzmice</w:t>
      </w:r>
    </w:p>
    <w:p w:rsidR="00DB566D" w:rsidRPr="00DB566D" w:rsidRDefault="00DB566D" w:rsidP="00DB566D">
      <w:pPr>
        <w:numPr>
          <w:ilvl w:val="0"/>
          <w:numId w:val="2"/>
        </w:num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imes New Roman"/>
          <w:sz w:val="24"/>
          <w:szCs w:val="24"/>
          <w:lang w:eastAsia="sk-SK"/>
        </w:rPr>
        <w:t>dvanásta zme</w:t>
      </w:r>
      <w:r w:rsidR="00071BA0">
        <w:rPr>
          <w:rFonts w:eastAsia="Times New Roman" w:cs="Times New Roman"/>
          <w:sz w:val="24"/>
          <w:szCs w:val="24"/>
          <w:lang w:eastAsia="sk-SK"/>
        </w:rPr>
        <w:t>na schválená dňa</w:t>
      </w:r>
      <w:r w:rsidR="00071BA0">
        <w:rPr>
          <w:rFonts w:eastAsia="Times New Roman" w:cs="Times New Roman"/>
          <w:sz w:val="24"/>
          <w:szCs w:val="24"/>
          <w:lang w:eastAsia="sk-SK"/>
        </w:rPr>
        <w:tab/>
        <w:t xml:space="preserve">     10</w:t>
      </w:r>
      <w:r w:rsidR="003A393B">
        <w:rPr>
          <w:rFonts w:eastAsia="Times New Roman" w:cs="Times New Roman"/>
          <w:sz w:val="24"/>
          <w:szCs w:val="24"/>
          <w:lang w:eastAsia="sk-SK"/>
        </w:rPr>
        <w:t>.</w:t>
      </w:r>
      <w:r w:rsidR="00071BA0">
        <w:rPr>
          <w:rFonts w:eastAsia="Times New Roman" w:cs="Times New Roman"/>
          <w:sz w:val="24"/>
          <w:szCs w:val="24"/>
          <w:lang w:eastAsia="sk-SK"/>
        </w:rPr>
        <w:t>12.</w:t>
      </w:r>
      <w:r w:rsidR="003A393B">
        <w:rPr>
          <w:rFonts w:eastAsia="Times New Roman" w:cs="Times New Roman"/>
          <w:sz w:val="24"/>
          <w:szCs w:val="24"/>
          <w:lang w:eastAsia="sk-SK"/>
        </w:rPr>
        <w:t>2015</w:t>
      </w:r>
      <w:r w:rsidR="00071BA0">
        <w:rPr>
          <w:rFonts w:eastAsia="Times New Roman" w:cs="Times New Roman"/>
          <w:sz w:val="24"/>
          <w:szCs w:val="24"/>
          <w:lang w:eastAsia="sk-SK"/>
        </w:rPr>
        <w:tab/>
      </w:r>
      <w:r w:rsidR="00071BA0">
        <w:rPr>
          <w:rFonts w:eastAsia="Times New Roman" w:cs="Times New Roman"/>
          <w:sz w:val="24"/>
          <w:szCs w:val="24"/>
          <w:lang w:eastAsia="sk-SK"/>
        </w:rPr>
        <w:tab/>
      </w:r>
      <w:r w:rsidRPr="00DB566D">
        <w:rPr>
          <w:rFonts w:eastAsia="Times New Roman" w:cs="Times New Roman"/>
          <w:sz w:val="24"/>
          <w:szCs w:val="24"/>
          <w:lang w:eastAsia="sk-SK"/>
        </w:rPr>
        <w:t>starostom obce Kuzmice</w:t>
      </w:r>
    </w:p>
    <w:p w:rsidR="00DB566D" w:rsidRPr="00DB566D" w:rsidRDefault="00DB566D" w:rsidP="00DB566D">
      <w:pPr>
        <w:numPr>
          <w:ilvl w:val="0"/>
          <w:numId w:val="2"/>
        </w:num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imes New Roman"/>
          <w:sz w:val="24"/>
          <w:szCs w:val="24"/>
          <w:lang w:eastAsia="sk-SK"/>
        </w:rPr>
        <w:t>trinásta zmena schválená dňa</w:t>
      </w:r>
      <w:r w:rsidRPr="00DB566D">
        <w:rPr>
          <w:rFonts w:eastAsia="Times New Roman" w:cs="Times New Roman"/>
          <w:sz w:val="24"/>
          <w:szCs w:val="24"/>
          <w:lang w:eastAsia="sk-SK"/>
        </w:rPr>
        <w:tab/>
      </w:r>
      <w:r w:rsidRPr="00DB566D">
        <w:rPr>
          <w:rFonts w:eastAsia="Times New Roman" w:cs="Times New Roman"/>
          <w:sz w:val="24"/>
          <w:szCs w:val="24"/>
          <w:lang w:eastAsia="sk-SK"/>
        </w:rPr>
        <w:tab/>
        <w:t xml:space="preserve"> </w:t>
      </w:r>
      <w:r w:rsidR="00071BA0">
        <w:rPr>
          <w:rFonts w:eastAsia="Times New Roman" w:cs="Times New Roman"/>
          <w:sz w:val="24"/>
          <w:szCs w:val="24"/>
          <w:lang w:eastAsia="sk-SK"/>
        </w:rPr>
        <w:t xml:space="preserve">    30.12</w:t>
      </w:r>
      <w:r w:rsidR="003A393B">
        <w:rPr>
          <w:rFonts w:eastAsia="Times New Roman" w:cs="Times New Roman"/>
          <w:sz w:val="24"/>
          <w:szCs w:val="24"/>
          <w:lang w:eastAsia="sk-SK"/>
        </w:rPr>
        <w:t>.2015</w:t>
      </w:r>
      <w:r w:rsidRPr="00DB566D">
        <w:rPr>
          <w:rFonts w:eastAsia="Times New Roman" w:cs="Times New Roman"/>
          <w:sz w:val="24"/>
          <w:szCs w:val="24"/>
          <w:lang w:eastAsia="sk-SK"/>
        </w:rPr>
        <w:tab/>
      </w:r>
      <w:r w:rsidRPr="00DB566D">
        <w:rPr>
          <w:rFonts w:eastAsia="Times New Roman" w:cs="Times New Roman"/>
          <w:sz w:val="24"/>
          <w:szCs w:val="24"/>
          <w:lang w:eastAsia="sk-SK"/>
        </w:rPr>
        <w:tab/>
        <w:t>starostom obce Kuzmice</w:t>
      </w:r>
    </w:p>
    <w:p w:rsidR="00DB566D" w:rsidRPr="00DB566D" w:rsidRDefault="00DB566D" w:rsidP="00DB566D">
      <w:pPr>
        <w:numPr>
          <w:ilvl w:val="0"/>
          <w:numId w:val="2"/>
        </w:num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imes New Roman"/>
          <w:sz w:val="24"/>
          <w:szCs w:val="24"/>
          <w:lang w:eastAsia="sk-SK"/>
        </w:rPr>
        <w:t>štrnásta zme</w:t>
      </w:r>
      <w:r w:rsidR="003A393B">
        <w:rPr>
          <w:rFonts w:eastAsia="Times New Roman" w:cs="Times New Roman"/>
          <w:sz w:val="24"/>
          <w:szCs w:val="24"/>
          <w:lang w:eastAsia="sk-SK"/>
        </w:rPr>
        <w:t>na schválená dňa</w:t>
      </w:r>
      <w:r w:rsidR="003A393B">
        <w:rPr>
          <w:rFonts w:eastAsia="Times New Roman" w:cs="Times New Roman"/>
          <w:sz w:val="24"/>
          <w:szCs w:val="24"/>
          <w:lang w:eastAsia="sk-SK"/>
        </w:rPr>
        <w:tab/>
        <w:t xml:space="preserve">     </w:t>
      </w:r>
      <w:r w:rsidR="00071BA0">
        <w:rPr>
          <w:rFonts w:eastAsia="Times New Roman" w:cs="Times New Roman"/>
          <w:sz w:val="24"/>
          <w:szCs w:val="24"/>
          <w:lang w:eastAsia="sk-SK"/>
        </w:rPr>
        <w:t>28</w:t>
      </w:r>
      <w:r w:rsidR="003A393B">
        <w:rPr>
          <w:rFonts w:eastAsia="Times New Roman" w:cs="Times New Roman"/>
          <w:sz w:val="24"/>
          <w:szCs w:val="24"/>
          <w:lang w:eastAsia="sk-SK"/>
        </w:rPr>
        <w:t>.</w:t>
      </w:r>
      <w:r w:rsidR="00071BA0">
        <w:rPr>
          <w:rFonts w:eastAsia="Times New Roman" w:cs="Times New Roman"/>
          <w:sz w:val="24"/>
          <w:szCs w:val="24"/>
          <w:lang w:eastAsia="sk-SK"/>
        </w:rPr>
        <w:t>12.</w:t>
      </w:r>
      <w:r w:rsidR="003A393B">
        <w:rPr>
          <w:rFonts w:eastAsia="Times New Roman" w:cs="Times New Roman"/>
          <w:sz w:val="24"/>
          <w:szCs w:val="24"/>
          <w:lang w:eastAsia="sk-SK"/>
        </w:rPr>
        <w:t>2015</w:t>
      </w:r>
      <w:r w:rsidRPr="00DB566D">
        <w:rPr>
          <w:rFonts w:eastAsia="Times New Roman" w:cs="Times New Roman"/>
          <w:sz w:val="24"/>
          <w:szCs w:val="24"/>
          <w:lang w:eastAsia="sk-SK"/>
        </w:rPr>
        <w:tab/>
      </w:r>
      <w:r w:rsidRPr="00DB566D">
        <w:rPr>
          <w:rFonts w:eastAsia="Times New Roman" w:cs="Times New Roman"/>
          <w:sz w:val="24"/>
          <w:szCs w:val="24"/>
          <w:lang w:eastAsia="sk-SK"/>
        </w:rPr>
        <w:tab/>
        <w:t>starostom obce Kuzmice</w:t>
      </w:r>
    </w:p>
    <w:p w:rsidR="00DB566D" w:rsidRPr="00DB566D" w:rsidRDefault="00DB566D" w:rsidP="00DB566D">
      <w:pPr>
        <w:numPr>
          <w:ilvl w:val="0"/>
          <w:numId w:val="2"/>
        </w:num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imes New Roman"/>
          <w:sz w:val="24"/>
          <w:szCs w:val="24"/>
          <w:lang w:eastAsia="sk-SK"/>
        </w:rPr>
        <w:t>pätnásta zme</w:t>
      </w:r>
      <w:r w:rsidR="003A393B">
        <w:rPr>
          <w:rFonts w:eastAsia="Times New Roman" w:cs="Times New Roman"/>
          <w:sz w:val="24"/>
          <w:szCs w:val="24"/>
          <w:lang w:eastAsia="sk-SK"/>
        </w:rPr>
        <w:t>na schválená dňa</w:t>
      </w:r>
      <w:r w:rsidR="003A393B">
        <w:rPr>
          <w:rFonts w:eastAsia="Times New Roman" w:cs="Times New Roman"/>
          <w:sz w:val="24"/>
          <w:szCs w:val="24"/>
          <w:lang w:eastAsia="sk-SK"/>
        </w:rPr>
        <w:tab/>
        <w:t xml:space="preserve">     </w:t>
      </w:r>
      <w:r w:rsidR="00071BA0">
        <w:rPr>
          <w:rFonts w:eastAsia="Times New Roman" w:cs="Times New Roman"/>
          <w:sz w:val="24"/>
          <w:szCs w:val="24"/>
          <w:lang w:eastAsia="sk-SK"/>
        </w:rPr>
        <w:t>31</w:t>
      </w:r>
      <w:r w:rsidR="003A393B">
        <w:rPr>
          <w:rFonts w:eastAsia="Times New Roman" w:cs="Times New Roman"/>
          <w:sz w:val="24"/>
          <w:szCs w:val="24"/>
          <w:lang w:eastAsia="sk-SK"/>
        </w:rPr>
        <w:t>.</w:t>
      </w:r>
      <w:r w:rsidR="00071BA0">
        <w:rPr>
          <w:rFonts w:eastAsia="Times New Roman" w:cs="Times New Roman"/>
          <w:sz w:val="24"/>
          <w:szCs w:val="24"/>
          <w:lang w:eastAsia="sk-SK"/>
        </w:rPr>
        <w:t>12</w:t>
      </w:r>
      <w:r w:rsidR="003A393B">
        <w:rPr>
          <w:rFonts w:eastAsia="Times New Roman" w:cs="Times New Roman"/>
          <w:sz w:val="24"/>
          <w:szCs w:val="24"/>
          <w:lang w:eastAsia="sk-SK"/>
        </w:rPr>
        <w:t>.2015</w:t>
      </w:r>
      <w:r w:rsidR="00071BA0">
        <w:rPr>
          <w:rFonts w:eastAsia="Times New Roman" w:cs="Times New Roman"/>
          <w:sz w:val="24"/>
          <w:szCs w:val="24"/>
          <w:lang w:eastAsia="sk-SK"/>
        </w:rPr>
        <w:tab/>
      </w:r>
      <w:r w:rsidR="003A393B">
        <w:rPr>
          <w:rFonts w:eastAsia="Times New Roman" w:cs="Times New Roman"/>
          <w:sz w:val="24"/>
          <w:szCs w:val="24"/>
          <w:lang w:eastAsia="sk-SK"/>
        </w:rPr>
        <w:tab/>
      </w:r>
      <w:r w:rsidRPr="00DB566D">
        <w:rPr>
          <w:rFonts w:eastAsia="Times New Roman" w:cs="Times New Roman"/>
          <w:sz w:val="24"/>
          <w:szCs w:val="24"/>
          <w:lang w:eastAsia="sk-SK"/>
        </w:rPr>
        <w:t>starostom obce Kuzmice</w:t>
      </w:r>
    </w:p>
    <w:p w:rsidR="00DB566D" w:rsidRPr="00DB566D" w:rsidRDefault="00DB566D" w:rsidP="00DB566D">
      <w:pPr>
        <w:spacing w:after="0" w:line="240" w:lineRule="auto"/>
        <w:jc w:val="center"/>
        <w:rPr>
          <w:rFonts w:eastAsia="Times New Roman" w:cs="Times New Roman"/>
          <w:b/>
          <w:sz w:val="24"/>
          <w:szCs w:val="24"/>
          <w:lang w:eastAsia="sk-SK"/>
        </w:rPr>
      </w:pP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t>Výška dlhu</w:t>
      </w:r>
      <w:r w:rsidRPr="00DB566D">
        <w:rPr>
          <w:rFonts w:eastAsia="Times New Roman" w:cs="Times New Roman"/>
          <w:sz w:val="24"/>
          <w:szCs w:val="24"/>
          <w:lang w:eastAsia="sk-SK"/>
        </w:rPr>
        <w:t xml:space="preserve"> podľa § 17 ods. 7 zákona č.583/2004 </w:t>
      </w:r>
      <w:proofErr w:type="spellStart"/>
      <w:r w:rsidRPr="00DB566D">
        <w:rPr>
          <w:rFonts w:eastAsia="Times New Roman" w:cs="Times New Roman"/>
          <w:sz w:val="24"/>
          <w:szCs w:val="24"/>
          <w:lang w:eastAsia="sk-SK"/>
        </w:rPr>
        <w:t>Z.z</w:t>
      </w:r>
      <w:proofErr w:type="spellEnd"/>
      <w:r w:rsidRPr="00DB566D">
        <w:rPr>
          <w:rFonts w:eastAsia="Times New Roman" w:cs="Times New Roman"/>
          <w:sz w:val="24"/>
          <w:szCs w:val="24"/>
          <w:lang w:eastAsia="sk-SK"/>
        </w:rPr>
        <w:t>. o rozpočtových pravidlách územnej samosprávy a o zmene a doplnení niektorých zákonov v </w:t>
      </w:r>
      <w:proofErr w:type="spellStart"/>
      <w:r w:rsidRPr="00DB566D">
        <w:rPr>
          <w:rFonts w:eastAsia="Times New Roman" w:cs="Times New Roman"/>
          <w:sz w:val="24"/>
          <w:szCs w:val="24"/>
          <w:lang w:eastAsia="sk-SK"/>
        </w:rPr>
        <w:t>z.n.p</w:t>
      </w:r>
      <w:proofErr w:type="spellEnd"/>
      <w:r w:rsidRPr="00DB566D">
        <w:rPr>
          <w:rFonts w:eastAsia="Times New Roman" w:cs="Times New Roman"/>
          <w:sz w:val="24"/>
          <w:szCs w:val="24"/>
          <w:lang w:eastAsia="sk-SK"/>
        </w:rPr>
        <w:t>. za bežné účtovné obdobie a bezprostredne predchádzajúce účtovné obdobie - tabuľka č.15.</w:t>
      </w:r>
    </w:p>
    <w:p w:rsidR="00DB566D" w:rsidRPr="00DB566D" w:rsidRDefault="00DB566D" w:rsidP="00DB566D">
      <w:pPr>
        <w:spacing w:after="0" w:line="240" w:lineRule="auto"/>
        <w:jc w:val="center"/>
        <w:rPr>
          <w:rFonts w:eastAsia="Times New Roman" w:cs="Times New Roman"/>
          <w:b/>
          <w:sz w:val="24"/>
          <w:szCs w:val="24"/>
          <w:lang w:eastAsia="sk-SK"/>
        </w:rPr>
      </w:pPr>
    </w:p>
    <w:p w:rsidR="00DB566D" w:rsidRPr="00DB566D" w:rsidRDefault="00DB566D" w:rsidP="00DB566D">
      <w:pPr>
        <w:spacing w:after="0" w:line="240" w:lineRule="auto"/>
        <w:jc w:val="center"/>
        <w:rPr>
          <w:rFonts w:eastAsia="Times New Roman" w:cs="Times New Roman"/>
          <w:b/>
          <w:sz w:val="24"/>
          <w:szCs w:val="24"/>
          <w:lang w:eastAsia="sk-SK"/>
        </w:rPr>
      </w:pPr>
    </w:p>
    <w:p w:rsidR="00DB566D" w:rsidRPr="00DB566D" w:rsidRDefault="00DB566D" w:rsidP="00DB566D">
      <w:pPr>
        <w:spacing w:after="0" w:line="240" w:lineRule="auto"/>
        <w:jc w:val="center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t>Čl. X</w:t>
      </w:r>
    </w:p>
    <w:p w:rsidR="00DB566D" w:rsidRPr="00DB566D" w:rsidRDefault="00DB566D" w:rsidP="00DB566D">
      <w:pPr>
        <w:spacing w:after="0" w:line="240" w:lineRule="auto"/>
        <w:jc w:val="center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t xml:space="preserve">Informácie o skutočnostiach, ktoré nastali po dni, ku ktorému sa zostavuje účtovná závierka </w:t>
      </w:r>
    </w:p>
    <w:p w:rsidR="00DB566D" w:rsidRPr="00DB566D" w:rsidRDefault="00DB566D" w:rsidP="00DB566D">
      <w:pPr>
        <w:spacing w:after="0" w:line="240" w:lineRule="auto"/>
        <w:jc w:val="center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t>do dňa zostavenia účtovnej závierky</w:t>
      </w:r>
    </w:p>
    <w:p w:rsidR="00DB566D" w:rsidRPr="00DB566D" w:rsidRDefault="00DB566D" w:rsidP="00DB566D">
      <w:pPr>
        <w:spacing w:after="0" w:line="240" w:lineRule="auto"/>
        <w:jc w:val="center"/>
        <w:rPr>
          <w:rFonts w:eastAsia="Times New Roman" w:cs="Times New Roman"/>
          <w:b/>
          <w:szCs w:val="20"/>
          <w:lang w:eastAsia="sk-SK"/>
        </w:rPr>
      </w:pPr>
    </w:p>
    <w:p w:rsidR="00DB566D" w:rsidRPr="00DB566D" w:rsidRDefault="00DB566D" w:rsidP="00DB566D">
      <w:pPr>
        <w:spacing w:after="0" w:line="240" w:lineRule="auto"/>
        <w:jc w:val="center"/>
        <w:rPr>
          <w:rFonts w:eastAsia="Times New Roman" w:cs="Times New Roman"/>
          <w:b/>
          <w:szCs w:val="20"/>
          <w:lang w:eastAsia="sk-SK"/>
        </w:rPr>
      </w:pPr>
    </w:p>
    <w:p w:rsidR="00DB566D" w:rsidRPr="00DB566D" w:rsidRDefault="00DB566D" w:rsidP="00DB566D">
      <w:pPr>
        <w:spacing w:after="0" w:line="240" w:lineRule="auto"/>
        <w:jc w:val="center"/>
        <w:rPr>
          <w:rFonts w:eastAsia="Times New Roman" w:cs="Times New Roman"/>
          <w:b/>
          <w:szCs w:val="20"/>
          <w:lang w:eastAsia="sk-SK"/>
        </w:rPr>
      </w:pP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imes New Roman"/>
          <w:sz w:val="24"/>
          <w:szCs w:val="24"/>
          <w:lang w:eastAsia="sk-SK"/>
        </w:rPr>
        <w:t xml:space="preserve">Po 31. decembri </w:t>
      </w:r>
      <w:r w:rsidRPr="00DB566D">
        <w:rPr>
          <w:rFonts w:eastAsia="Times New Roman" w:cs="Times New Roman"/>
          <w:iCs/>
          <w:sz w:val="24"/>
          <w:szCs w:val="24"/>
          <w:lang w:eastAsia="sk-SK"/>
        </w:rPr>
        <w:t>201</w:t>
      </w:r>
      <w:r w:rsidR="003A393B">
        <w:rPr>
          <w:rFonts w:eastAsia="Times New Roman" w:cs="Times New Roman"/>
          <w:iCs/>
          <w:sz w:val="24"/>
          <w:szCs w:val="24"/>
          <w:lang w:eastAsia="sk-SK"/>
        </w:rPr>
        <w:t>5</w:t>
      </w:r>
      <w:r w:rsidRPr="00DB566D">
        <w:rPr>
          <w:rFonts w:eastAsia="Times New Roman" w:cs="Times New Roman"/>
          <w:sz w:val="24"/>
          <w:szCs w:val="24"/>
          <w:lang w:eastAsia="sk-SK"/>
        </w:rPr>
        <w:t xml:space="preserve"> nenastali také udalosti, ktoré by si vyžadovali zverejnenie alebo vykázanie v účtovn</w:t>
      </w:r>
      <w:r w:rsidR="003A393B">
        <w:rPr>
          <w:rFonts w:eastAsia="Times New Roman" w:cs="Times New Roman"/>
          <w:sz w:val="24"/>
          <w:szCs w:val="24"/>
          <w:lang w:eastAsia="sk-SK"/>
        </w:rPr>
        <w:t>ej závierke za rok 2015</w:t>
      </w:r>
      <w:r w:rsidRPr="00DB566D">
        <w:rPr>
          <w:rFonts w:eastAsia="Times New Roman" w:cs="Times New Roman"/>
          <w:sz w:val="24"/>
          <w:szCs w:val="24"/>
          <w:lang w:eastAsia="sk-SK"/>
        </w:rPr>
        <w:t>.</w:t>
      </w:r>
    </w:p>
    <w:p w:rsidR="008B35DE" w:rsidRDefault="008B35DE"/>
    <w:sectPr w:rsidR="008B35D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E7263" w:rsidRDefault="008E7263" w:rsidP="00DB566D">
      <w:pPr>
        <w:spacing w:after="0" w:line="240" w:lineRule="auto"/>
      </w:pPr>
      <w:r>
        <w:separator/>
      </w:r>
    </w:p>
  </w:endnote>
  <w:endnote w:type="continuationSeparator" w:id="0">
    <w:p w:rsidR="008E7263" w:rsidRDefault="008E7263" w:rsidP="00DB566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E7263" w:rsidRDefault="008E7263" w:rsidP="00DB566D">
      <w:pPr>
        <w:spacing w:after="0" w:line="240" w:lineRule="auto"/>
      </w:pPr>
      <w:r>
        <w:separator/>
      </w:r>
    </w:p>
  </w:footnote>
  <w:footnote w:type="continuationSeparator" w:id="0">
    <w:p w:rsidR="008E7263" w:rsidRDefault="008E7263" w:rsidP="00DB566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6099" w:rsidRPr="00DB566D" w:rsidRDefault="009C6099" w:rsidP="00DB566D">
    <w:pPr>
      <w:tabs>
        <w:tab w:val="left" w:pos="708"/>
        <w:tab w:val="center" w:pos="4536"/>
        <w:tab w:val="right" w:pos="9072"/>
      </w:tabs>
      <w:spacing w:after="0" w:line="240" w:lineRule="auto"/>
      <w:ind w:right="-82"/>
      <w:jc w:val="center"/>
      <w:rPr>
        <w:rFonts w:eastAsia="Times New Roman" w:cs="Times New Roman"/>
        <w:sz w:val="24"/>
        <w:szCs w:val="24"/>
        <w:lang w:eastAsia="sk-SK"/>
      </w:rPr>
    </w:pPr>
    <w:r w:rsidRPr="00DB566D">
      <w:rPr>
        <w:rFonts w:eastAsia="Times New Roman" w:cs="Times New Roman"/>
        <w:sz w:val="24"/>
        <w:szCs w:val="24"/>
        <w:lang w:eastAsia="sk-SK"/>
      </w:rPr>
      <w:t>Základná škola s materskou školou Kuzmice</w:t>
    </w:r>
  </w:p>
  <w:p w:rsidR="009C6099" w:rsidRPr="00DB566D" w:rsidRDefault="009C6099" w:rsidP="00DB566D">
    <w:pPr>
      <w:pBdr>
        <w:bottom w:val="single" w:sz="4" w:space="1" w:color="auto"/>
      </w:pBdr>
      <w:tabs>
        <w:tab w:val="center" w:pos="4536"/>
        <w:tab w:val="right" w:pos="9072"/>
      </w:tabs>
      <w:spacing w:after="0" w:line="240" w:lineRule="auto"/>
      <w:jc w:val="center"/>
      <w:rPr>
        <w:rFonts w:eastAsia="Times New Roman" w:cs="Times New Roman"/>
        <w:color w:val="FF0000"/>
        <w:sz w:val="24"/>
        <w:szCs w:val="24"/>
        <w:lang w:val="x-none" w:eastAsia="sk-SK"/>
      </w:rPr>
    </w:pPr>
    <w:r w:rsidRPr="00DB566D">
      <w:rPr>
        <w:rFonts w:eastAsia="Times New Roman" w:cs="Times New Roman"/>
        <w:sz w:val="24"/>
        <w:szCs w:val="24"/>
        <w:lang w:eastAsia="sk-SK"/>
      </w:rPr>
      <w:t xml:space="preserve">Poznámky  individuálnej účtovnej závierky  zostavenej k 31. decembru </w:t>
    </w:r>
    <w:r>
      <w:rPr>
        <w:rFonts w:eastAsia="Times New Roman" w:cs="Times New Roman"/>
        <w:sz w:val="24"/>
        <w:szCs w:val="24"/>
        <w:lang w:eastAsia="sk-SK"/>
      </w:rPr>
      <w:t>2015</w:t>
    </w:r>
  </w:p>
  <w:p w:rsidR="009C6099" w:rsidRPr="00DB566D" w:rsidRDefault="009C6099" w:rsidP="00DB566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566D"/>
    <w:rsid w:val="00071BA0"/>
    <w:rsid w:val="002C02FB"/>
    <w:rsid w:val="003A393B"/>
    <w:rsid w:val="004D648C"/>
    <w:rsid w:val="008B35DE"/>
    <w:rsid w:val="008E7263"/>
    <w:rsid w:val="009B6E0B"/>
    <w:rsid w:val="009C6099"/>
    <w:rsid w:val="00AE7B7A"/>
    <w:rsid w:val="00C86155"/>
    <w:rsid w:val="00D211A6"/>
    <w:rsid w:val="00DB56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8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numbering" w:customStyle="1" w:styleId="Bezzoznamu1">
    <w:name w:val="Bez zoznamu1"/>
    <w:next w:val="Bezzoznamu"/>
    <w:semiHidden/>
    <w:rsid w:val="00DB566D"/>
  </w:style>
  <w:style w:type="table" w:styleId="Mriekatabuky">
    <w:name w:val="Table Grid"/>
    <w:basedOn w:val="Normlnatabuka"/>
    <w:rsid w:val="00DB566D"/>
    <w:pPr>
      <w:spacing w:after="0" w:line="240" w:lineRule="auto"/>
    </w:pPr>
    <w:rPr>
      <w:rFonts w:eastAsia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DB566D"/>
    <w:pPr>
      <w:tabs>
        <w:tab w:val="center" w:pos="4536"/>
        <w:tab w:val="right" w:pos="9072"/>
      </w:tabs>
      <w:spacing w:after="0" w:line="240" w:lineRule="auto"/>
    </w:pPr>
    <w:rPr>
      <w:rFonts w:eastAsia="Times New Roman" w:cs="Times New Roman"/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rsid w:val="00DB566D"/>
    <w:rPr>
      <w:rFonts w:eastAsia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DB566D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DB566D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DB566D"/>
  </w:style>
  <w:style w:type="paragraph" w:customStyle="1" w:styleId="Zkladntext1">
    <w:name w:val="Základní text1"/>
    <w:rsid w:val="00DB566D"/>
    <w:pPr>
      <w:spacing w:before="144" w:after="144" w:line="240" w:lineRule="auto"/>
      <w:ind w:firstLine="709"/>
      <w:jc w:val="both"/>
    </w:pPr>
    <w:rPr>
      <w:rFonts w:eastAsia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DB566D"/>
    <w:pPr>
      <w:spacing w:after="0" w:line="240" w:lineRule="auto"/>
      <w:ind w:left="426"/>
      <w:jc w:val="both"/>
    </w:pPr>
    <w:rPr>
      <w:rFonts w:eastAsia="Times New Roman" w:cs="Times New Roman"/>
      <w:sz w:val="18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DB566D"/>
    <w:rPr>
      <w:rFonts w:eastAsia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DB566D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DB566D"/>
    <w:pPr>
      <w:tabs>
        <w:tab w:val="center" w:pos="4536"/>
        <w:tab w:val="right" w:pos="9072"/>
      </w:tabs>
      <w:spacing w:after="0" w:line="240" w:lineRule="auto"/>
    </w:pPr>
    <w:rPr>
      <w:rFonts w:eastAsia="Times New Roman" w:cs="Times New Roman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rsid w:val="00DB566D"/>
    <w:rPr>
      <w:rFonts w:eastAsia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DB566D"/>
    <w:pPr>
      <w:spacing w:before="240" w:after="0" w:line="240" w:lineRule="auto"/>
      <w:jc w:val="both"/>
    </w:pPr>
    <w:rPr>
      <w:rFonts w:ascii="Arial Narrow" w:eastAsia="Times New Roman" w:hAnsi="Arial Narrow" w:cs="Arial Narrow"/>
      <w:sz w:val="22"/>
      <w:lang w:eastAsia="cs-CZ"/>
    </w:rPr>
  </w:style>
  <w:style w:type="paragraph" w:customStyle="1" w:styleId="odstavec">
    <w:name w:val="odstavec"/>
    <w:basedOn w:val="Normlny"/>
    <w:autoRedefine/>
    <w:rsid w:val="00DB566D"/>
    <w:pPr>
      <w:spacing w:after="0" w:line="240" w:lineRule="auto"/>
      <w:ind w:right="-79"/>
      <w:jc w:val="both"/>
    </w:pPr>
    <w:rPr>
      <w:rFonts w:eastAsia="Times New Roman" w:cs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8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numbering" w:customStyle="1" w:styleId="Bezzoznamu1">
    <w:name w:val="Bez zoznamu1"/>
    <w:next w:val="Bezzoznamu"/>
    <w:semiHidden/>
    <w:rsid w:val="00DB566D"/>
  </w:style>
  <w:style w:type="table" w:styleId="Mriekatabuky">
    <w:name w:val="Table Grid"/>
    <w:basedOn w:val="Normlnatabuka"/>
    <w:rsid w:val="00DB566D"/>
    <w:pPr>
      <w:spacing w:after="0" w:line="240" w:lineRule="auto"/>
    </w:pPr>
    <w:rPr>
      <w:rFonts w:eastAsia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DB566D"/>
    <w:pPr>
      <w:tabs>
        <w:tab w:val="center" w:pos="4536"/>
        <w:tab w:val="right" w:pos="9072"/>
      </w:tabs>
      <w:spacing w:after="0" w:line="240" w:lineRule="auto"/>
    </w:pPr>
    <w:rPr>
      <w:rFonts w:eastAsia="Times New Roman" w:cs="Times New Roman"/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rsid w:val="00DB566D"/>
    <w:rPr>
      <w:rFonts w:eastAsia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DB566D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DB566D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DB566D"/>
  </w:style>
  <w:style w:type="paragraph" w:customStyle="1" w:styleId="Zkladntext1">
    <w:name w:val="Základní text1"/>
    <w:rsid w:val="00DB566D"/>
    <w:pPr>
      <w:spacing w:before="144" w:after="144" w:line="240" w:lineRule="auto"/>
      <w:ind w:firstLine="709"/>
      <w:jc w:val="both"/>
    </w:pPr>
    <w:rPr>
      <w:rFonts w:eastAsia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DB566D"/>
    <w:pPr>
      <w:spacing w:after="0" w:line="240" w:lineRule="auto"/>
      <w:ind w:left="426"/>
      <w:jc w:val="both"/>
    </w:pPr>
    <w:rPr>
      <w:rFonts w:eastAsia="Times New Roman" w:cs="Times New Roman"/>
      <w:sz w:val="18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DB566D"/>
    <w:rPr>
      <w:rFonts w:eastAsia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DB566D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DB566D"/>
    <w:pPr>
      <w:tabs>
        <w:tab w:val="center" w:pos="4536"/>
        <w:tab w:val="right" w:pos="9072"/>
      </w:tabs>
      <w:spacing w:after="0" w:line="240" w:lineRule="auto"/>
    </w:pPr>
    <w:rPr>
      <w:rFonts w:eastAsia="Times New Roman" w:cs="Times New Roman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rsid w:val="00DB566D"/>
    <w:rPr>
      <w:rFonts w:eastAsia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DB566D"/>
    <w:pPr>
      <w:spacing w:before="240" w:after="0" w:line="240" w:lineRule="auto"/>
      <w:jc w:val="both"/>
    </w:pPr>
    <w:rPr>
      <w:rFonts w:ascii="Arial Narrow" w:eastAsia="Times New Roman" w:hAnsi="Arial Narrow" w:cs="Arial Narrow"/>
      <w:sz w:val="22"/>
      <w:lang w:eastAsia="cs-CZ"/>
    </w:rPr>
  </w:style>
  <w:style w:type="paragraph" w:customStyle="1" w:styleId="odstavec">
    <w:name w:val="odstavec"/>
    <w:basedOn w:val="Normlny"/>
    <w:autoRedefine/>
    <w:rsid w:val="00DB566D"/>
    <w:pPr>
      <w:spacing w:after="0" w:line="240" w:lineRule="auto"/>
      <w:ind w:right="-79"/>
      <w:jc w:val="both"/>
    </w:pPr>
    <w:rPr>
      <w:rFonts w:eastAsia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2686</Words>
  <Characters>15316</Characters>
  <Application>Microsoft Office Word</Application>
  <DocSecurity>0</DocSecurity>
  <Lines>127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ZŠ s MŠ Kuzmice</dc:creator>
  <cp:lastModifiedBy>ZŠ s MŠ Kuzmice</cp:lastModifiedBy>
  <cp:revision>5</cp:revision>
  <cp:lastPrinted>2016-03-30T07:18:00Z</cp:lastPrinted>
  <dcterms:created xsi:type="dcterms:W3CDTF">2016-03-15T08:13:00Z</dcterms:created>
  <dcterms:modified xsi:type="dcterms:W3CDTF">2016-03-30T07:22:00Z</dcterms:modified>
</cp:coreProperties>
</file>