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7332A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DIČ: 2023549506                                               Strana:  1 z  4</w:t>
      </w:r>
    </w:p>
    <w:p w:rsidR="0077332A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</w:t>
      </w:r>
      <w:r>
        <w:rPr>
          <w:rFonts w:ascii="Courier New" w:hAnsi="Courier New" w:cs="Courier New"/>
          <w:b/>
          <w:bCs/>
        </w:rPr>
        <w:t>MC CARGO LOGISTIC s.r.o.  Blažov 52  Kútniky</w:t>
      </w:r>
      <w:r>
        <w:rPr>
          <w:rFonts w:ascii="Courier New" w:hAnsi="Courier New" w:cs="Courier New"/>
        </w:rPr>
        <w:t xml:space="preserve">            </w:t>
      </w:r>
    </w:p>
    <w:p w:rsidR="0077332A" w:rsidRDefault="0077332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77332A" w:rsidRDefault="0077332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77332A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</w:t>
      </w:r>
      <w:r>
        <w:rPr>
          <w:rFonts w:ascii="Courier New" w:hAnsi="Courier New" w:cs="Courier New"/>
          <w:b/>
          <w:bCs/>
        </w:rPr>
        <w:t>POZNÁMKY K ÚČTOVNEJ ZÁVIERKE</w:t>
      </w:r>
    </w:p>
    <w:p w:rsidR="0077332A" w:rsidRDefault="0077332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77332A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   </w:t>
      </w:r>
      <w:r>
        <w:rPr>
          <w:rFonts w:ascii="Courier New" w:hAnsi="Courier New" w:cs="Courier New"/>
          <w:b/>
          <w:bCs/>
        </w:rPr>
        <w:t>k  31.12.201</w:t>
      </w:r>
      <w:r w:rsidR="00E537D3">
        <w:rPr>
          <w:rFonts w:ascii="Courier New" w:hAnsi="Courier New" w:cs="Courier New"/>
          <w:b/>
          <w:bCs/>
        </w:rPr>
        <w:t>5</w:t>
      </w:r>
    </w:p>
    <w:p w:rsidR="0077332A" w:rsidRDefault="0077332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77332A" w:rsidRDefault="0077332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77332A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Čl. I   VŠEOBECNÉ ÚDAJE</w:t>
      </w:r>
    </w:p>
    <w:p w:rsidR="0077332A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77332A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(1) Názov právnickej osoby a jej sídlo:</w:t>
      </w:r>
    </w:p>
    <w:p w:rsidR="0077332A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  <w:b/>
          <w:bCs/>
        </w:rPr>
        <w:t xml:space="preserve"> </w:t>
      </w:r>
    </w:p>
    <w:p w:rsidR="0077332A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MC CARGO LOGISTIC s.r.o.</w:t>
      </w:r>
    </w:p>
    <w:p w:rsidR="0077332A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Blažov 52</w:t>
      </w:r>
    </w:p>
    <w:p w:rsidR="0077332A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92901 Kútniky</w:t>
      </w:r>
    </w:p>
    <w:p w:rsidR="0077332A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</w:t>
      </w:r>
    </w:p>
    <w:p w:rsidR="0077332A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</w:t>
      </w:r>
    </w:p>
    <w:p w:rsidR="0077332A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77332A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77332A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(2) Údaje o konsolidovanom celku:</w:t>
      </w:r>
    </w:p>
    <w:p w:rsidR="0077332A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77332A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a) obchodné meno a sídlo konsolidujúcej účtovnej jednotky, ktorá zostavuje</w:t>
      </w:r>
    </w:p>
    <w:p w:rsidR="0077332A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konsolidovanú účtovnú závierku za tú skupinu účtovných jednotiek</w:t>
      </w:r>
    </w:p>
    <w:p w:rsidR="0077332A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konsolidovaného celku, ktorého súčasťou je aj účtovná jednotka; uvádza sa</w:t>
      </w:r>
    </w:p>
    <w:p w:rsidR="0077332A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aj obchodné meno a sídlo účtovnej jednotky, ktorá je bezprostredne</w:t>
      </w:r>
    </w:p>
    <w:p w:rsidR="0077332A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konsolidujúcou účtovnou jednotkou,</w:t>
      </w:r>
    </w:p>
    <w:p w:rsidR="0077332A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77332A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b) údaj, či účtovná jednotka je materskou účtovnou jednotkou a údaj, či je</w:t>
      </w:r>
    </w:p>
    <w:p w:rsidR="0077332A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oslobodená od povinnosti zostaviť konsolidovanú účtovnú závierku a</w:t>
      </w:r>
    </w:p>
    <w:p w:rsidR="0077332A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konsolidovanú výročnú správu podľa § 22 zákona, pričom sa uvádzajú</w:t>
      </w:r>
    </w:p>
    <w:p w:rsidR="0077332A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1. pri oslobodení podľa § 22 ods. 8 zákona obchodné meno a sídlo materskej</w:t>
      </w:r>
    </w:p>
    <w:p w:rsidR="0077332A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účtovnej jednotky zostavujúcej konsolidovanú účtovnú závierku podľa</w:t>
      </w:r>
    </w:p>
    <w:p w:rsidR="0077332A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osobitných predpisov,</w:t>
      </w:r>
    </w:p>
    <w:p w:rsidR="0077332A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2. pri oslobodení podľa § 22 ods. 12 zákona obchodné meno a sídlo </w:t>
      </w:r>
    </w:p>
    <w:p w:rsidR="0077332A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dcérskych účtovných jednotiek.</w:t>
      </w:r>
    </w:p>
    <w:p w:rsidR="0077332A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77332A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77332A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(3) Priemerný prepočítaný počet zamestnancov:</w:t>
      </w:r>
    </w:p>
    <w:p w:rsidR="0077332A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  <w:b/>
          <w:bCs/>
        </w:rPr>
        <w:t xml:space="preserve"> </w:t>
      </w:r>
    </w:p>
    <w:p w:rsidR="0077332A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       </w:t>
      </w:r>
      <w:r w:rsidR="00E537D3">
        <w:rPr>
          <w:rFonts w:ascii="Courier New" w:hAnsi="Courier New" w:cs="Courier New"/>
          <w:b/>
          <w:bCs/>
        </w:rPr>
        <w:t>1202</w:t>
      </w:r>
    </w:p>
    <w:p w:rsidR="0077332A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4 * ---------------- =      3.</w:t>
      </w:r>
      <w:r w:rsidR="00E537D3">
        <w:rPr>
          <w:rFonts w:ascii="Courier New" w:hAnsi="Courier New" w:cs="Courier New"/>
          <w:b/>
          <w:bCs/>
        </w:rPr>
        <w:t>29</w:t>
      </w:r>
      <w:r>
        <w:rPr>
          <w:rFonts w:ascii="Courier New" w:hAnsi="Courier New" w:cs="Courier New"/>
          <w:b/>
          <w:bCs/>
        </w:rPr>
        <w:t xml:space="preserve"> pracovníkov</w:t>
      </w:r>
    </w:p>
    <w:p w:rsidR="0077332A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  365  *     4    </w:t>
      </w:r>
    </w:p>
    <w:p w:rsidR="0077332A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</w:t>
      </w:r>
    </w:p>
    <w:p w:rsidR="0077332A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</w:t>
      </w:r>
    </w:p>
    <w:p w:rsidR="0077332A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77332A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Čl. II  INFORMÁCIE O PRIJATÝCH POSTUPOCH</w:t>
      </w:r>
    </w:p>
    <w:p w:rsidR="0077332A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77332A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(1) Informácia, či je účtovná závierka zostavená za splnenia predpokladu, že</w:t>
      </w:r>
    </w:p>
    <w:p w:rsidR="0077332A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účtovná jednotka bude nepretržite pokračovať vo svojej činnosti:</w:t>
      </w:r>
    </w:p>
    <w:p w:rsidR="0077332A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77332A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</w:t>
      </w:r>
      <w:r>
        <w:rPr>
          <w:rFonts w:ascii="Courier New" w:hAnsi="Courier New" w:cs="Courier New"/>
          <w:b/>
          <w:bCs/>
        </w:rPr>
        <w:t>Účtovná jednotka bude pokračovať vo svojej činnosti.</w:t>
      </w:r>
    </w:p>
    <w:p w:rsidR="0077332A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77332A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77332A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(2) Spôsob oceňovania jednotlivých položiek majetku a záväzkov:</w:t>
      </w:r>
    </w:p>
    <w:p w:rsidR="0077332A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77332A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lastRenderedPageBreak/>
        <w:t xml:space="preserve">     a) dlhodobého nehmotného majetku, dlhodobého hmotného majetku a dlhodobého</w:t>
      </w:r>
    </w:p>
    <w:p w:rsidR="0077332A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finančného majetku,</w:t>
      </w:r>
    </w:p>
    <w:p w:rsidR="0077332A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77332A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b) zásob obstaraných kúpou, zásob vytvorených vlastnou činnosťou,</w:t>
      </w:r>
    </w:p>
    <w:p w:rsidR="0077332A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77332A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c) pohľadávok,</w:t>
      </w:r>
    </w:p>
    <w:p w:rsidR="0077332A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77332A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d) krátkodobého finančného majetku,</w:t>
      </w:r>
    </w:p>
    <w:p w:rsidR="0077332A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77332A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  <w:t xml:space="preserve"> DIČ: 2023549506                                               Strana:  2 z  4</w:t>
      </w:r>
    </w:p>
    <w:p w:rsidR="0077332A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</w:t>
      </w:r>
      <w:r>
        <w:rPr>
          <w:rFonts w:ascii="Courier New" w:hAnsi="Courier New" w:cs="Courier New"/>
          <w:b/>
          <w:bCs/>
        </w:rPr>
        <w:t>MC CARGO LOGISTIC s.r.o.  Blažov 52  Kútniky</w:t>
      </w:r>
      <w:r>
        <w:rPr>
          <w:rFonts w:ascii="Courier New" w:hAnsi="Courier New" w:cs="Courier New"/>
        </w:rPr>
        <w:t xml:space="preserve">            </w:t>
      </w:r>
    </w:p>
    <w:p w:rsidR="0077332A" w:rsidRDefault="0077332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77332A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e) záväzkov vrátane rezerv, dlhopisov, pôžičiek a úverov,</w:t>
      </w:r>
    </w:p>
    <w:p w:rsidR="0077332A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77332A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f) derivátových operácií.</w:t>
      </w:r>
    </w:p>
    <w:p w:rsidR="0077332A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77332A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77332A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(3) Spôsob zostavenia odpisového plánu pre jednotlivé druhy dlhodobého</w:t>
      </w:r>
    </w:p>
    <w:p w:rsidR="0077332A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hmotného majetku a dlhodobého nehmotného majetku, pričom sa uvádza doba</w:t>
      </w:r>
    </w:p>
    <w:p w:rsidR="0077332A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odpisovania, použité sadzby odpisov a odpisové metódy pri určení odpisov. </w:t>
      </w:r>
    </w:p>
    <w:p w:rsidR="0077332A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77332A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77332A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(4) Zmeny účtovných zásad a zmeny účtovných metód s uvedením dôvodu týchto</w:t>
      </w:r>
    </w:p>
    <w:p w:rsidR="0077332A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zmien a vyčíslením ich vplyvu na finančnú hodnotu majetku, záväzkov,</w:t>
      </w:r>
    </w:p>
    <w:p w:rsidR="0077332A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základného imania a výsledku hospodárenia účtovnej jednotky. </w:t>
      </w:r>
    </w:p>
    <w:p w:rsidR="0077332A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77332A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77332A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(5) Informácie o dotáciách a ich oceňovanie v účtovníctve. </w:t>
      </w:r>
    </w:p>
    <w:p w:rsidR="0077332A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77332A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77332A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(6) Informácie o účtovaní významných opráv chýb minulých účtovných období v</w:t>
      </w:r>
    </w:p>
    <w:p w:rsidR="0077332A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bežnom účtovnom období s uvedením vplyvu na nerozdelený zisk minulých</w:t>
      </w:r>
    </w:p>
    <w:p w:rsidR="0077332A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rokov alebo neuhradenú stratu minulých rokov; súčasne sa môže uviesť aj</w:t>
      </w:r>
    </w:p>
    <w:p w:rsidR="0077332A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účtovanie nevýznamných chýb minulých účtovných období v bežnom účtovnom</w:t>
      </w:r>
    </w:p>
    <w:p w:rsidR="0077332A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období s uvedením vplyvu na výsledok hospodárenia bežného účtovného</w:t>
      </w:r>
    </w:p>
    <w:p w:rsidR="0077332A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obdobia. </w:t>
      </w:r>
    </w:p>
    <w:p w:rsidR="0077332A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77332A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Čl. III INFORMÁCIE, KTORÉ VYSVETĽUJÚ A DOPĹŇAJÚ SÚVAHU A VÝKAZ ZISKOV A STRÁT</w:t>
      </w:r>
    </w:p>
    <w:p w:rsidR="0077332A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77332A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(1) Informácia o sume a dôvodoch vzniku jednotlivých položiek nákladov alebo</w:t>
      </w:r>
    </w:p>
    <w:p w:rsidR="0077332A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výnosov, ktoré majú výnimočný rozsah alebo výskyt, napríklad výnosy z</w:t>
      </w:r>
    </w:p>
    <w:p w:rsidR="0077332A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predaja podniku alebo časti podniku, náklady z dôvodu predaja podniku</w:t>
      </w:r>
    </w:p>
    <w:p w:rsidR="0077332A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alebo časti podniku, škody z dôvodu živelných pohrôm. </w:t>
      </w:r>
    </w:p>
    <w:p w:rsidR="0077332A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77332A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77332A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(2) Informácie o záväzkoch:</w:t>
      </w:r>
    </w:p>
    <w:p w:rsidR="0077332A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  <w:b/>
          <w:bCs/>
        </w:rPr>
        <w:t xml:space="preserve"> </w:t>
      </w:r>
    </w:p>
    <w:p w:rsidR="0077332A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</w:t>
      </w:r>
    </w:p>
    <w:p w:rsidR="0077332A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do lehoty splatnosti:  </w:t>
      </w:r>
      <w:r w:rsidR="00E537D3">
        <w:rPr>
          <w:rFonts w:ascii="Courier New" w:hAnsi="Courier New" w:cs="Courier New"/>
          <w:b/>
          <w:bCs/>
        </w:rPr>
        <w:t>261839,09</w:t>
      </w:r>
      <w:r>
        <w:rPr>
          <w:rFonts w:ascii="Courier New" w:hAnsi="Courier New" w:cs="Courier New"/>
          <w:b/>
          <w:bCs/>
        </w:rPr>
        <w:t xml:space="preserve"> eur</w:t>
      </w:r>
    </w:p>
    <w:p w:rsidR="0077332A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po lehote splatnosti:             </w:t>
      </w:r>
    </w:p>
    <w:p w:rsidR="0077332A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</w:t>
      </w:r>
    </w:p>
    <w:p w:rsidR="0077332A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77332A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77332A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(3) Informácie o vlastných akciách:</w:t>
      </w:r>
    </w:p>
    <w:p w:rsidR="0077332A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77332A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a) dôvode nadobudnutia vlastných akcií počas účtovného obdobia,</w:t>
      </w:r>
    </w:p>
    <w:p w:rsidR="0077332A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77332A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b) informáciách, ktorými sú</w:t>
      </w:r>
    </w:p>
    <w:p w:rsidR="0077332A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1. počet a menovitá hodnota nadobudnutých vlastných akcií počas</w:t>
      </w:r>
    </w:p>
    <w:p w:rsidR="0077332A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účtovného obdobia a počet a menovitá hodnota prevedených vlastných</w:t>
      </w:r>
    </w:p>
    <w:p w:rsidR="0077332A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akcií počas účtovného obdobia, pričom sa uvádza percentuálna hodnota</w:t>
      </w:r>
    </w:p>
    <w:p w:rsidR="0077332A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týchto vlastných akcií na upísanom základnom imaní,</w:t>
      </w:r>
    </w:p>
    <w:p w:rsidR="0077332A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2. počet a hodnota, za ktorú sa vlastné akcie počas účtovného obdobia</w:t>
      </w:r>
    </w:p>
    <w:p w:rsidR="0077332A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nadobudli a počet a hodnota, za ktorú sa vlastné akcie počas</w:t>
      </w:r>
    </w:p>
    <w:p w:rsidR="0077332A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účtovného obdobia previedli na inú osobu,</w:t>
      </w:r>
    </w:p>
    <w:p w:rsidR="0077332A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77332A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c) počte, menovitej hodnote a hodnote, za ktorú sa vlastné akcie nadobudli</w:t>
      </w:r>
    </w:p>
    <w:p w:rsidR="0077332A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ktoré účtovná jednotka má v držbe k poslednému dňu účtovného obdobia;</w:t>
      </w:r>
    </w:p>
    <w:p w:rsidR="0077332A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uvádza sa aj ich percentuálny podiel na upísanom základnom imaní. </w:t>
      </w:r>
    </w:p>
    <w:p w:rsidR="0077332A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77332A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77332A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(4) Informácie o orgánoch účtovnej jednotky:</w:t>
      </w:r>
    </w:p>
    <w:p w:rsidR="0077332A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77332A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a) výške jednotlivých druhov záruk alebo iných zabezpečení poskytnutých</w:t>
      </w:r>
    </w:p>
    <w:p w:rsidR="0077332A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  <w:t xml:space="preserve"> DIČ: 2023549506                                               Strana:  3 z  4</w:t>
      </w:r>
    </w:p>
    <w:p w:rsidR="0077332A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</w:t>
      </w:r>
      <w:r>
        <w:rPr>
          <w:rFonts w:ascii="Courier New" w:hAnsi="Courier New" w:cs="Courier New"/>
          <w:b/>
          <w:bCs/>
        </w:rPr>
        <w:t>MC CARGO LOGISTIC s.r.o.  Blažov 52  Kútniky</w:t>
      </w:r>
      <w:r>
        <w:rPr>
          <w:rFonts w:ascii="Courier New" w:hAnsi="Courier New" w:cs="Courier New"/>
        </w:rPr>
        <w:t xml:space="preserve">            </w:t>
      </w:r>
    </w:p>
    <w:p w:rsidR="0077332A" w:rsidRDefault="0077332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77332A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pre členov štatutárneho orgánu, dozorného orgánu a iného orgánu</w:t>
      </w:r>
    </w:p>
    <w:p w:rsidR="0077332A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účtovnej jednotky, a to v členení za jednotlivé orgány,</w:t>
      </w:r>
    </w:p>
    <w:p w:rsidR="0077332A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77332A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b) pôžičkách poskytnutých členom štatutárneho orgánu, dozorného orgánu a</w:t>
      </w:r>
    </w:p>
    <w:p w:rsidR="0077332A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iného orgánu účtovnej jednotky a to</w:t>
      </w:r>
    </w:p>
    <w:p w:rsidR="0077332A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1. celková suma poskytnutých pôžičiek k poslednému dňu účtovného</w:t>
      </w:r>
    </w:p>
    <w:p w:rsidR="0077332A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obdobia v členení za jednotlivé orgány,</w:t>
      </w:r>
    </w:p>
    <w:p w:rsidR="0077332A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2. celková suma splatených pôžičiek k poslednému dňu účtovného obdobia</w:t>
      </w:r>
    </w:p>
    <w:p w:rsidR="0077332A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v členení za jednotlivé orgány,</w:t>
      </w:r>
    </w:p>
    <w:p w:rsidR="0077332A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3. celková suma odpustených pôžičiek a odpísaných pôžičiek k poslednému</w:t>
      </w:r>
    </w:p>
    <w:p w:rsidR="0077332A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dňu účtovného obdobia v členení za jednotlivé orgány,</w:t>
      </w:r>
    </w:p>
    <w:p w:rsidR="0077332A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77332A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c) hlavných podmienkach, na základe ktorých im boli záruky alebo iné</w:t>
      </w:r>
    </w:p>
    <w:p w:rsidR="0077332A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zabezpečenie a pôžičky poskytnuté; pri pôžičkách sa uvádzajú úrokové</w:t>
      </w:r>
    </w:p>
    <w:p w:rsidR="0077332A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sadzby,</w:t>
      </w:r>
    </w:p>
    <w:p w:rsidR="0077332A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77332A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d) celkovej sume použitých finančných prostriedkov alebo iného plnenia na</w:t>
      </w:r>
    </w:p>
    <w:p w:rsidR="0077332A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súkromné účely členmi štatutárneho orgánu, dozorného orgánu a iného</w:t>
      </w:r>
    </w:p>
    <w:p w:rsidR="0077332A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orgánu účtovnej jednotky, ktoré je potrebné vyúčtovať. </w:t>
      </w:r>
    </w:p>
    <w:p w:rsidR="0077332A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77332A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77332A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(5) Informácie o povinnostiach účtovnej jednotky:</w:t>
      </w:r>
    </w:p>
    <w:p w:rsidR="0077332A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77332A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a) celkovej sume finančných povinností, ktoré sa nevykazujú v súvahe, ale</w:t>
      </w:r>
    </w:p>
    <w:p w:rsidR="0077332A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sú významné na posúdenie finančnej situácie účtovnej jednotky,</w:t>
      </w:r>
    </w:p>
    <w:p w:rsidR="0077332A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napríklad povinnosti nájomcu vyplývajúce z operatívneho prenájmu,</w:t>
      </w:r>
    </w:p>
    <w:p w:rsidR="0077332A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uzatvorených zmlúv na poskytnutie úveru alebo pôžičky, ktoré ešte</w:t>
      </w:r>
    </w:p>
    <w:p w:rsidR="0077332A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neboli poskytnuté, finančné povinnosti vyplývajúce z licenčných a</w:t>
      </w:r>
    </w:p>
    <w:p w:rsidR="0077332A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koncesionárskych zmlúv s uvedením sumy poplatku za celé zostávajúce</w:t>
      </w:r>
    </w:p>
    <w:p w:rsidR="0077332A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obdobie platnosti zmluvy,</w:t>
      </w:r>
    </w:p>
    <w:p w:rsidR="0077332A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77332A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b) celkovej sume významných podmienených záväzkov, ktorými sa rozumie</w:t>
      </w:r>
    </w:p>
    <w:p w:rsidR="0077332A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1. možná povinnosť, ktorá vznikla ako dôsledok minulej udalosti a</w:t>
      </w:r>
    </w:p>
    <w:p w:rsidR="0077332A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ktorej existencia závisí od toho, či nastane alebo nenastane jedna</w:t>
      </w:r>
    </w:p>
    <w:p w:rsidR="0077332A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alebo viac neistých udalostí v budúcnosti, ktorých vznik nezávisí od</w:t>
      </w:r>
    </w:p>
    <w:p w:rsidR="0077332A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účtovnej jednotky, alebo </w:t>
      </w:r>
    </w:p>
    <w:p w:rsidR="0077332A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2. existujúca povinnosť, ktorá vznikla ako dôsledok minulej udalosti,</w:t>
      </w:r>
    </w:p>
    <w:p w:rsidR="0077332A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ale ktorá sa nevykazuje v súvahe, pretože</w:t>
      </w:r>
    </w:p>
    <w:p w:rsidR="0077332A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2a. nie je pravdepodobné, že na splnenie tejto povinnosti bude</w:t>
      </w:r>
    </w:p>
    <w:p w:rsidR="0077332A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potrebný úbytok ekonomických úžitkov, alebo</w:t>
      </w:r>
    </w:p>
    <w:p w:rsidR="0077332A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2b. výška tejto povinnosti sa nedá spoľahlivo oceniť,</w:t>
      </w:r>
    </w:p>
    <w:p w:rsidR="0077332A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77332A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c) opise významných finančných povinností a významných podmienených</w:t>
      </w:r>
    </w:p>
    <w:p w:rsidR="0077332A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záväzkov,</w:t>
      </w:r>
    </w:p>
    <w:p w:rsidR="0077332A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77332A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d) celkovej sume významných finančných povinností a významných</w:t>
      </w:r>
    </w:p>
    <w:p w:rsidR="0077332A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podmienených záväzkoch voči dcérskej účtovnej jednotke a účtovnej</w:t>
      </w:r>
    </w:p>
    <w:p w:rsidR="0077332A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jednotke s podstatným vplyvom,</w:t>
      </w:r>
    </w:p>
    <w:p w:rsidR="0077332A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77332A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e) opise významných povinností účtovnej jednotky vyplývajúcich z</w:t>
      </w:r>
    </w:p>
    <w:p w:rsidR="0077332A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dôchodkových programov pre zamestnancov. </w:t>
      </w:r>
    </w:p>
    <w:p w:rsidR="0077332A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77332A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77332A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(6) Informácie o udelení výlučného práva alebo osobitného práva, ktorým sa</w:t>
      </w:r>
    </w:p>
    <w:p w:rsidR="0077332A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udelilo právo poskytovať služby vo verejnom záujme, pričom sa uvádza</w:t>
      </w:r>
    </w:p>
    <w:p w:rsidR="0077332A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náhrada za túto činnosť v akejkoľvek forme, a ak sa zároveň vykonávajú aj</w:t>
      </w:r>
    </w:p>
    <w:p w:rsidR="0077332A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iné činnosti, uvádzajú sa aj informácie </w:t>
      </w:r>
    </w:p>
    <w:p w:rsidR="0077332A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o</w:t>
      </w:r>
    </w:p>
    <w:p w:rsidR="0077332A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77332A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a) všetkých formách prijatej náhrady,</w:t>
      </w:r>
    </w:p>
    <w:p w:rsidR="0077332A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77332A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b) účtovných zásadách použitých pri prideľovaní nákladov a výnosov,</w:t>
      </w:r>
    </w:p>
    <w:p w:rsidR="0077332A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  <w:t xml:space="preserve"> DIČ: 2023549506                                               Strana:  4 z  4</w:t>
      </w:r>
    </w:p>
    <w:p w:rsidR="0077332A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</w:t>
      </w:r>
      <w:r>
        <w:rPr>
          <w:rFonts w:ascii="Courier New" w:hAnsi="Courier New" w:cs="Courier New"/>
          <w:b/>
          <w:bCs/>
        </w:rPr>
        <w:t>MC CARGO LOGISTIC s.r.o.  Blažov 52  Kútniky</w:t>
      </w:r>
      <w:r>
        <w:rPr>
          <w:rFonts w:ascii="Courier New" w:hAnsi="Courier New" w:cs="Courier New"/>
        </w:rPr>
        <w:t xml:space="preserve">            </w:t>
      </w:r>
    </w:p>
    <w:p w:rsidR="0077332A" w:rsidRDefault="0077332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77332A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77332A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c) všetkých druhoch činností účtovnej jednotky.</w:t>
      </w:r>
    </w:p>
    <w:p w:rsidR="0077332A" w:rsidRDefault="00A2283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77332A" w:rsidRDefault="0077332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sectPr w:rsidR="0077332A" w:rsidSect="0077332A">
      <w:pgSz w:w="11907" w:h="16840"/>
      <w:pgMar w:top="1417" w:right="567" w:bottom="1417" w:left="56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savePreviewPicture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</w:compat>
  <w:rsids>
    <w:rsidRoot w:val="00A2283E"/>
    <w:rsid w:val="0077332A"/>
    <w:rsid w:val="00A2283E"/>
    <w:rsid w:val="00E537D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7332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7</Pages>
  <Words>1230</Words>
  <Characters>7015</Characters>
  <Application>Microsoft Office Word</Application>
  <DocSecurity>0</DocSecurity>
  <Lines>58</Lines>
  <Paragraphs>16</Paragraphs>
  <ScaleCrop>false</ScaleCrop>
  <Company/>
  <LinksUpToDate>false</LinksUpToDate>
  <CharactersWithSpaces>8229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András</dc:creator>
  <cp:lastModifiedBy>András</cp:lastModifiedBy>
  <cp:revision>3</cp:revision>
  <dcterms:created xsi:type="dcterms:W3CDTF">2015-03-26T14:47:00Z</dcterms:created>
  <dcterms:modified xsi:type="dcterms:W3CDTF">2016-04-13T13:57:00Z</dcterms:modified>
</cp:coreProperties>
</file>