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24A" w:rsidRDefault="00AF1409" w:rsidP="009B26DB">
      <w:pPr>
        <w:jc w:val="center"/>
        <w:rPr>
          <w:b/>
          <w:sz w:val="36"/>
        </w:rPr>
      </w:pPr>
      <w:r>
        <w:rPr>
          <w:b/>
          <w:sz w:val="36"/>
        </w:rPr>
        <w:t>Poznámky k 31.12.2015</w:t>
      </w:r>
    </w:p>
    <w:p w:rsidR="0047324A" w:rsidRDefault="0047324A" w:rsidP="0047324A">
      <w:pPr>
        <w:jc w:val="center"/>
        <w:rPr>
          <w:b/>
          <w:sz w:val="36"/>
        </w:rPr>
      </w:pPr>
    </w:p>
    <w:p w:rsidR="0047324A" w:rsidRDefault="0047324A" w:rsidP="0047324A">
      <w:pPr>
        <w:rPr>
          <w:b/>
          <w:sz w:val="24"/>
          <w:szCs w:val="24"/>
          <w:u w:val="single"/>
        </w:rPr>
      </w:pPr>
    </w:p>
    <w:p w:rsidR="0047324A" w:rsidRDefault="0047324A" w:rsidP="0047324A">
      <w:pPr>
        <w:jc w:val="center"/>
        <w:rPr>
          <w:b/>
          <w:sz w:val="24"/>
          <w:szCs w:val="24"/>
        </w:rPr>
      </w:pPr>
      <w:r>
        <w:rPr>
          <w:b/>
          <w:sz w:val="24"/>
          <w:szCs w:val="24"/>
        </w:rPr>
        <w:t>Čl. I</w:t>
      </w:r>
    </w:p>
    <w:p w:rsidR="0047324A" w:rsidRDefault="0047324A" w:rsidP="0047324A">
      <w:pPr>
        <w:jc w:val="center"/>
        <w:rPr>
          <w:b/>
          <w:sz w:val="24"/>
          <w:szCs w:val="24"/>
        </w:rPr>
      </w:pPr>
      <w:r>
        <w:rPr>
          <w:b/>
          <w:sz w:val="24"/>
          <w:szCs w:val="24"/>
        </w:rPr>
        <w:t>Všeobecné údaje</w:t>
      </w:r>
    </w:p>
    <w:p w:rsidR="0047324A" w:rsidRDefault="0047324A" w:rsidP="0047324A">
      <w:pPr>
        <w:jc w:val="center"/>
        <w:rPr>
          <w:b/>
          <w:sz w:val="24"/>
          <w:szCs w:val="24"/>
        </w:rPr>
      </w:pPr>
    </w:p>
    <w:p w:rsidR="0047324A" w:rsidRDefault="0047324A" w:rsidP="0047324A">
      <w:pPr>
        <w:numPr>
          <w:ilvl w:val="0"/>
          <w:numId w:val="1"/>
        </w:numPr>
        <w:tabs>
          <w:tab w:val="num" w:pos="284"/>
        </w:tabs>
        <w:ind w:left="284" w:hanging="284"/>
        <w:rPr>
          <w:b/>
          <w:sz w:val="24"/>
          <w:szCs w:val="24"/>
        </w:rPr>
      </w:pPr>
      <w:r>
        <w:rPr>
          <w:b/>
          <w:sz w:val="24"/>
          <w:szCs w:val="24"/>
        </w:rPr>
        <w:t xml:space="preserve">Identifikačné údaje účtovnej jednotky </w:t>
      </w:r>
    </w:p>
    <w:p w:rsidR="0047324A" w:rsidRDefault="0047324A" w:rsidP="0047324A">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a)</w:t>
            </w:r>
          </w:p>
        </w:tc>
        <w:tc>
          <w:tcPr>
            <w:tcW w:w="5479" w:type="dxa"/>
            <w:tcBorders>
              <w:top w:val="single" w:sz="4" w:space="0" w:color="auto"/>
              <w:left w:val="single" w:sz="4" w:space="0" w:color="auto"/>
              <w:bottom w:val="single" w:sz="4" w:space="0" w:color="auto"/>
              <w:right w:val="single" w:sz="4" w:space="0" w:color="auto"/>
            </w:tcBorders>
          </w:tcPr>
          <w:p w:rsidR="0047324A" w:rsidRDefault="0047324A">
            <w:pPr>
              <w:rPr>
                <w:sz w:val="24"/>
                <w:szCs w:val="24"/>
              </w:rPr>
            </w:pP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Názov účtovnej jednotky</w:t>
            </w:r>
          </w:p>
        </w:tc>
        <w:tc>
          <w:tcPr>
            <w:tcW w:w="5479"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Materská škola</w:t>
            </w: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Sídlo účtovnej jednotky</w:t>
            </w:r>
          </w:p>
        </w:tc>
        <w:tc>
          <w:tcPr>
            <w:tcW w:w="5479"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Tatranská  21, Stará Ľubovňa</w:t>
            </w: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IČO</w:t>
            </w:r>
          </w:p>
        </w:tc>
        <w:tc>
          <w:tcPr>
            <w:tcW w:w="5479"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42089051</w:t>
            </w: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 xml:space="preserve">Dátum zriadenia </w:t>
            </w:r>
          </w:p>
        </w:tc>
        <w:tc>
          <w:tcPr>
            <w:tcW w:w="5479"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01.09.2009</w:t>
            </w: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Spôsob zriadenia</w:t>
            </w:r>
          </w:p>
        </w:tc>
        <w:tc>
          <w:tcPr>
            <w:tcW w:w="5479" w:type="dxa"/>
            <w:tcBorders>
              <w:top w:val="single" w:sz="4" w:space="0" w:color="auto"/>
              <w:left w:val="single" w:sz="4" w:space="0" w:color="auto"/>
              <w:bottom w:val="single" w:sz="4" w:space="0" w:color="auto"/>
              <w:right w:val="single" w:sz="4" w:space="0" w:color="auto"/>
            </w:tcBorders>
          </w:tcPr>
          <w:p w:rsidR="0047324A" w:rsidRDefault="0047324A">
            <w:pPr>
              <w:rPr>
                <w:sz w:val="24"/>
                <w:szCs w:val="24"/>
              </w:rPr>
            </w:pP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Názov zriaďovateľa</w:t>
            </w:r>
          </w:p>
        </w:tc>
        <w:tc>
          <w:tcPr>
            <w:tcW w:w="5479"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Mesto Stará Ľubovňa</w:t>
            </w: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Sídlo zriaďovateľa</w:t>
            </w:r>
          </w:p>
        </w:tc>
        <w:tc>
          <w:tcPr>
            <w:tcW w:w="5479"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Obchodná 1, Stará Ľubovňa</w:t>
            </w: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 xml:space="preserve">b) Právny dôvod na zostavenie účtovnej závierky </w:t>
            </w:r>
          </w:p>
        </w:tc>
        <w:tc>
          <w:tcPr>
            <w:tcW w:w="5479"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rFonts w:cs="Tahoma"/>
                <w:b/>
                <w:bCs/>
                <w:sz w:val="24"/>
                <w:szCs w:val="24"/>
              </w:rPr>
              <w:t>x</w:t>
            </w:r>
            <w:r w:rsidR="00C83594">
              <w:rPr>
                <w:rFonts w:cs="Tahoma"/>
                <w:b/>
                <w:bCs/>
                <w:sz w:val="24"/>
                <w:szCs w:val="24"/>
              </w:rPr>
              <w:fldChar w:fldCharType="begin">
                <w:ffData>
                  <w:name w:val=""/>
                  <w:enabled/>
                  <w:calcOnExit w:val="0"/>
                  <w:checkBox>
                    <w:sizeAuto/>
                    <w:default w:val="0"/>
                  </w:checkBox>
                </w:ffData>
              </w:fldChar>
            </w:r>
            <w:r>
              <w:rPr>
                <w:rFonts w:cs="Tahoma"/>
                <w:b/>
                <w:bCs/>
                <w:sz w:val="24"/>
                <w:szCs w:val="24"/>
              </w:rPr>
              <w:instrText xml:space="preserve"> FORMCHECKBOX </w:instrText>
            </w:r>
            <w:r w:rsidR="00C83594">
              <w:rPr>
                <w:rFonts w:cs="Tahoma"/>
                <w:b/>
                <w:bCs/>
                <w:sz w:val="24"/>
                <w:szCs w:val="24"/>
              </w:rPr>
            </w:r>
            <w:r w:rsidR="00C83594">
              <w:rPr>
                <w:rFonts w:cs="Tahoma"/>
                <w:b/>
                <w:bCs/>
                <w:sz w:val="24"/>
                <w:szCs w:val="24"/>
              </w:rPr>
              <w:fldChar w:fldCharType="separate"/>
            </w:r>
            <w:r w:rsidR="00C83594">
              <w:rPr>
                <w:rFonts w:cs="Tahoma"/>
                <w:b/>
                <w:bCs/>
                <w:sz w:val="24"/>
                <w:szCs w:val="24"/>
              </w:rPr>
              <w:fldChar w:fldCharType="end"/>
            </w:r>
            <w:r>
              <w:rPr>
                <w:b/>
                <w:sz w:val="24"/>
                <w:szCs w:val="24"/>
              </w:rPr>
              <w:t xml:space="preserve">    </w:t>
            </w:r>
            <w:r>
              <w:rPr>
                <w:sz w:val="24"/>
                <w:szCs w:val="24"/>
              </w:rPr>
              <w:t>riadna</w:t>
            </w:r>
          </w:p>
          <w:p w:rsidR="0047324A" w:rsidRDefault="00C83594">
            <w:pPr>
              <w:rPr>
                <w:sz w:val="24"/>
                <w:szCs w:val="24"/>
              </w:rPr>
            </w:pPr>
            <w:r>
              <w:rPr>
                <w:rFonts w:cs="Tahoma"/>
                <w:b/>
                <w:bCs/>
                <w:sz w:val="24"/>
                <w:szCs w:val="24"/>
              </w:rPr>
              <w:fldChar w:fldCharType="begin">
                <w:ffData>
                  <w:name w:val=""/>
                  <w:enabled/>
                  <w:calcOnExit w:val="0"/>
                  <w:checkBox>
                    <w:sizeAuto/>
                    <w:default w:val="0"/>
                  </w:checkBox>
                </w:ffData>
              </w:fldChar>
            </w:r>
            <w:r w:rsidR="0047324A">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47324A">
              <w:rPr>
                <w:sz w:val="24"/>
                <w:szCs w:val="24"/>
              </w:rPr>
              <w:t xml:space="preserve">    mimoriadna </w:t>
            </w: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c) Účtovná jednotka je súčasťou konsolidovaného celku</w:t>
            </w:r>
          </w:p>
        </w:tc>
        <w:tc>
          <w:tcPr>
            <w:tcW w:w="5479" w:type="dxa"/>
            <w:tcBorders>
              <w:top w:val="single" w:sz="4" w:space="0" w:color="auto"/>
              <w:left w:val="single" w:sz="4" w:space="0" w:color="auto"/>
              <w:bottom w:val="single" w:sz="4" w:space="0" w:color="auto"/>
              <w:right w:val="single" w:sz="4" w:space="0" w:color="auto"/>
            </w:tcBorders>
            <w:hideMark/>
          </w:tcPr>
          <w:p w:rsidR="0047324A" w:rsidRDefault="00C83594">
            <w:pPr>
              <w:rPr>
                <w:sz w:val="24"/>
                <w:szCs w:val="24"/>
              </w:rPr>
            </w:pPr>
            <w:r>
              <w:rPr>
                <w:rFonts w:cs="Tahoma"/>
                <w:b/>
                <w:bCs/>
                <w:sz w:val="24"/>
                <w:szCs w:val="24"/>
              </w:rPr>
              <w:fldChar w:fldCharType="begin">
                <w:ffData>
                  <w:name w:val=""/>
                  <w:enabled/>
                  <w:calcOnExit w:val="0"/>
                  <w:checkBox>
                    <w:sizeAuto/>
                    <w:default w:val="0"/>
                  </w:checkBox>
                </w:ffData>
              </w:fldChar>
            </w:r>
            <w:r w:rsidR="0047324A">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47324A">
              <w:rPr>
                <w:b/>
                <w:sz w:val="24"/>
                <w:szCs w:val="24"/>
              </w:rPr>
              <w:t xml:space="preserve">    </w:t>
            </w:r>
            <w:r w:rsidR="0047324A">
              <w:rPr>
                <w:sz w:val="24"/>
                <w:szCs w:val="24"/>
              </w:rPr>
              <w:t>áno</w:t>
            </w:r>
          </w:p>
          <w:p w:rsidR="0047324A" w:rsidRDefault="00C83594">
            <w:pPr>
              <w:rPr>
                <w:rFonts w:cs="Tahoma"/>
                <w:b/>
                <w:bCs/>
                <w:sz w:val="24"/>
                <w:szCs w:val="24"/>
              </w:rPr>
            </w:pPr>
            <w:r>
              <w:rPr>
                <w:rFonts w:cs="Tahoma"/>
                <w:b/>
                <w:bCs/>
                <w:sz w:val="24"/>
                <w:szCs w:val="24"/>
              </w:rPr>
              <w:fldChar w:fldCharType="begin">
                <w:ffData>
                  <w:name w:val=""/>
                  <w:enabled/>
                  <w:calcOnExit w:val="0"/>
                  <w:checkBox>
                    <w:sizeAuto/>
                    <w:default w:val="0"/>
                  </w:checkBox>
                </w:ffData>
              </w:fldChar>
            </w:r>
            <w:r w:rsidR="0047324A">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Pr>
                <w:rFonts w:cs="Tahoma"/>
                <w:b/>
                <w:bCs/>
                <w:sz w:val="24"/>
                <w:szCs w:val="24"/>
              </w:rPr>
              <w:fldChar w:fldCharType="end"/>
            </w:r>
            <w:r w:rsidR="0047324A">
              <w:rPr>
                <w:sz w:val="24"/>
                <w:szCs w:val="24"/>
              </w:rPr>
              <w:t xml:space="preserve">    nie</w:t>
            </w:r>
          </w:p>
        </w:tc>
      </w:tr>
    </w:tbl>
    <w:p w:rsidR="0047324A" w:rsidRDefault="0047324A" w:rsidP="0047324A">
      <w:pPr>
        <w:jc w:val="center"/>
        <w:rPr>
          <w:b/>
          <w:sz w:val="24"/>
          <w:szCs w:val="24"/>
        </w:rPr>
      </w:pPr>
    </w:p>
    <w:p w:rsidR="0047324A" w:rsidRDefault="0047324A" w:rsidP="0047324A">
      <w:pPr>
        <w:numPr>
          <w:ilvl w:val="0"/>
          <w:numId w:val="1"/>
        </w:numPr>
        <w:tabs>
          <w:tab w:val="num" w:pos="284"/>
        </w:tabs>
        <w:ind w:left="284" w:hanging="284"/>
        <w:rPr>
          <w:b/>
          <w:sz w:val="24"/>
          <w:szCs w:val="24"/>
        </w:rPr>
      </w:pPr>
      <w:r>
        <w:rPr>
          <w:b/>
          <w:sz w:val="24"/>
          <w:szCs w:val="24"/>
        </w:rPr>
        <w:t xml:space="preserve">Opis činnosti účtovnej jednotky </w:t>
      </w:r>
    </w:p>
    <w:p w:rsidR="0047324A" w:rsidRDefault="0047324A" w:rsidP="0047324A">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Hlavná činnosť účtovnej jednotky</w:t>
            </w:r>
          </w:p>
        </w:tc>
        <w:tc>
          <w:tcPr>
            <w:tcW w:w="5479"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 xml:space="preserve">Výchovno-vzdelávacia </w:t>
            </w:r>
            <w:proofErr w:type="spellStart"/>
            <w:r>
              <w:rPr>
                <w:sz w:val="24"/>
                <w:szCs w:val="24"/>
              </w:rPr>
              <w:t>činosť</w:t>
            </w:r>
            <w:proofErr w:type="spellEnd"/>
          </w:p>
        </w:tc>
      </w:tr>
    </w:tbl>
    <w:p w:rsidR="0047324A" w:rsidRDefault="0047324A" w:rsidP="0047324A">
      <w:pPr>
        <w:rPr>
          <w:b/>
          <w:sz w:val="24"/>
          <w:szCs w:val="24"/>
        </w:rPr>
      </w:pPr>
    </w:p>
    <w:p w:rsidR="0047324A" w:rsidRDefault="0047324A" w:rsidP="0047324A">
      <w:pPr>
        <w:numPr>
          <w:ilvl w:val="0"/>
          <w:numId w:val="1"/>
        </w:numPr>
        <w:tabs>
          <w:tab w:val="num" w:pos="284"/>
        </w:tabs>
        <w:ind w:left="284" w:hanging="284"/>
        <w:rPr>
          <w:b/>
          <w:sz w:val="24"/>
          <w:szCs w:val="24"/>
        </w:rPr>
      </w:pPr>
      <w:r>
        <w:rPr>
          <w:b/>
          <w:sz w:val="24"/>
          <w:szCs w:val="24"/>
        </w:rPr>
        <w:t xml:space="preserve">Informácie o štatutárnych zástupcoch a o organizačnej štruktúre účtovnej jednotky </w:t>
      </w:r>
    </w:p>
    <w:p w:rsidR="0047324A" w:rsidRDefault="0047324A" w:rsidP="0047324A">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Štatutárny zástupca (meno a priezvisko)</w:t>
            </w:r>
          </w:p>
          <w:p w:rsidR="0047324A" w:rsidRDefault="0047324A">
            <w:pPr>
              <w:rPr>
                <w:sz w:val="24"/>
                <w:szCs w:val="24"/>
              </w:rPr>
            </w:pPr>
            <w:r>
              <w:rPr>
                <w:sz w:val="24"/>
                <w:szCs w:val="24"/>
              </w:rPr>
              <w:t>Funkcia</w:t>
            </w:r>
          </w:p>
        </w:tc>
        <w:tc>
          <w:tcPr>
            <w:tcW w:w="5479" w:type="dxa"/>
            <w:tcBorders>
              <w:top w:val="single" w:sz="4" w:space="0" w:color="auto"/>
              <w:left w:val="single" w:sz="4" w:space="0" w:color="auto"/>
              <w:bottom w:val="single" w:sz="4" w:space="0" w:color="auto"/>
              <w:right w:val="single" w:sz="4" w:space="0" w:color="auto"/>
            </w:tcBorders>
            <w:hideMark/>
          </w:tcPr>
          <w:p w:rsidR="0047324A" w:rsidRDefault="00AF1409">
            <w:pPr>
              <w:rPr>
                <w:sz w:val="24"/>
                <w:szCs w:val="24"/>
              </w:rPr>
            </w:pPr>
            <w:r>
              <w:rPr>
                <w:sz w:val="24"/>
                <w:szCs w:val="24"/>
              </w:rPr>
              <w:t xml:space="preserve">Mgr. Monika </w:t>
            </w:r>
            <w:proofErr w:type="spellStart"/>
            <w:r>
              <w:rPr>
                <w:sz w:val="24"/>
                <w:szCs w:val="24"/>
              </w:rPr>
              <w:t>Bukovičová</w:t>
            </w:r>
            <w:proofErr w:type="spellEnd"/>
          </w:p>
          <w:p w:rsidR="0047324A" w:rsidRDefault="0047324A">
            <w:pPr>
              <w:rPr>
                <w:sz w:val="24"/>
                <w:szCs w:val="24"/>
              </w:rPr>
            </w:pPr>
            <w:r>
              <w:rPr>
                <w:sz w:val="24"/>
                <w:szCs w:val="24"/>
              </w:rPr>
              <w:t>riaditeľka</w:t>
            </w: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Štatutárny zástupca (meno a priezvisko)</w:t>
            </w:r>
          </w:p>
          <w:p w:rsidR="0047324A" w:rsidRDefault="0047324A">
            <w:pPr>
              <w:rPr>
                <w:sz w:val="24"/>
                <w:szCs w:val="24"/>
              </w:rPr>
            </w:pPr>
            <w:r>
              <w:rPr>
                <w:sz w:val="24"/>
                <w:szCs w:val="24"/>
              </w:rPr>
              <w:t xml:space="preserve">Funkcia </w:t>
            </w:r>
          </w:p>
        </w:tc>
        <w:tc>
          <w:tcPr>
            <w:tcW w:w="5479" w:type="dxa"/>
            <w:tcBorders>
              <w:top w:val="single" w:sz="4" w:space="0" w:color="auto"/>
              <w:left w:val="single" w:sz="4" w:space="0" w:color="auto"/>
              <w:bottom w:val="single" w:sz="4" w:space="0" w:color="auto"/>
              <w:right w:val="single" w:sz="4" w:space="0" w:color="auto"/>
            </w:tcBorders>
          </w:tcPr>
          <w:p w:rsidR="0047324A" w:rsidRDefault="0047324A">
            <w:pPr>
              <w:rPr>
                <w:sz w:val="24"/>
                <w:szCs w:val="24"/>
              </w:rPr>
            </w:pP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Priemerný počet zamestnancov počas účtovného obdobia</w:t>
            </w:r>
          </w:p>
        </w:tc>
        <w:tc>
          <w:tcPr>
            <w:tcW w:w="5479"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35</w:t>
            </w: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 xml:space="preserve">Počet zamestnancov ku dňu, ku ktorému sa zostavuje účtovná závierka účtovnej jednotky z toho:  </w:t>
            </w:r>
          </w:p>
          <w:p w:rsidR="0047324A" w:rsidRDefault="0047324A" w:rsidP="00B71BB9">
            <w:pPr>
              <w:numPr>
                <w:ilvl w:val="0"/>
                <w:numId w:val="2"/>
              </w:numPr>
              <w:ind w:left="176" w:hanging="142"/>
              <w:rPr>
                <w:sz w:val="24"/>
                <w:szCs w:val="24"/>
              </w:rPr>
            </w:pPr>
            <w:r>
              <w:rPr>
                <w:sz w:val="24"/>
                <w:szCs w:val="24"/>
              </w:rPr>
              <w:t xml:space="preserve">počet vedúcich zamestnancov </w:t>
            </w:r>
          </w:p>
        </w:tc>
        <w:tc>
          <w:tcPr>
            <w:tcW w:w="5479" w:type="dxa"/>
            <w:tcBorders>
              <w:top w:val="single" w:sz="4" w:space="0" w:color="auto"/>
              <w:left w:val="single" w:sz="4" w:space="0" w:color="auto"/>
              <w:bottom w:val="single" w:sz="4" w:space="0" w:color="auto"/>
              <w:right w:val="single" w:sz="4" w:space="0" w:color="auto"/>
            </w:tcBorders>
          </w:tcPr>
          <w:p w:rsidR="0047324A" w:rsidRDefault="0047324A">
            <w:pPr>
              <w:rPr>
                <w:sz w:val="24"/>
                <w:szCs w:val="24"/>
              </w:rPr>
            </w:pPr>
            <w:r>
              <w:rPr>
                <w:sz w:val="24"/>
                <w:szCs w:val="24"/>
              </w:rPr>
              <w:t>35</w:t>
            </w:r>
          </w:p>
          <w:p w:rsidR="0047324A" w:rsidRDefault="0047324A">
            <w:pPr>
              <w:rPr>
                <w:sz w:val="24"/>
                <w:szCs w:val="24"/>
              </w:rPr>
            </w:pPr>
          </w:p>
          <w:p w:rsidR="0047324A" w:rsidRDefault="0047324A">
            <w:pPr>
              <w:rPr>
                <w:sz w:val="24"/>
                <w:szCs w:val="24"/>
              </w:rPr>
            </w:pPr>
          </w:p>
          <w:p w:rsidR="0047324A" w:rsidRDefault="0047324A">
            <w:pPr>
              <w:rPr>
                <w:sz w:val="24"/>
                <w:szCs w:val="24"/>
              </w:rPr>
            </w:pPr>
            <w:r>
              <w:rPr>
                <w:sz w:val="24"/>
                <w:szCs w:val="24"/>
              </w:rPr>
              <w:t>4</w:t>
            </w: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pPr>
              <w:rPr>
                <w:sz w:val="24"/>
                <w:szCs w:val="24"/>
              </w:rPr>
            </w:pPr>
            <w:r>
              <w:rPr>
                <w:sz w:val="24"/>
                <w:szCs w:val="24"/>
              </w:rPr>
              <w:t>Organizačná štruktúra účtovnej jednotky:</w:t>
            </w:r>
          </w:p>
        </w:tc>
        <w:tc>
          <w:tcPr>
            <w:tcW w:w="5479" w:type="dxa"/>
            <w:tcBorders>
              <w:top w:val="single" w:sz="4" w:space="0" w:color="auto"/>
              <w:left w:val="single" w:sz="4" w:space="0" w:color="auto"/>
              <w:bottom w:val="single" w:sz="4" w:space="0" w:color="auto"/>
              <w:right w:val="single" w:sz="4" w:space="0" w:color="auto"/>
            </w:tcBorders>
          </w:tcPr>
          <w:p w:rsidR="0047324A" w:rsidRDefault="0047324A">
            <w:pPr>
              <w:rPr>
                <w:sz w:val="24"/>
                <w:szCs w:val="24"/>
              </w:rPr>
            </w:pP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rsidP="00B71BB9">
            <w:pPr>
              <w:numPr>
                <w:ilvl w:val="0"/>
                <w:numId w:val="2"/>
              </w:numPr>
              <w:ind w:left="176" w:hanging="142"/>
              <w:rPr>
                <w:sz w:val="24"/>
                <w:szCs w:val="24"/>
              </w:rPr>
            </w:pPr>
            <w:r>
              <w:rPr>
                <w:sz w:val="24"/>
                <w:szCs w:val="24"/>
              </w:rPr>
              <w:t>rozpočtové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47324A" w:rsidRDefault="0047324A">
            <w:pPr>
              <w:rPr>
                <w:sz w:val="24"/>
                <w:szCs w:val="24"/>
              </w:rPr>
            </w:pP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rsidP="00B71BB9">
            <w:pPr>
              <w:numPr>
                <w:ilvl w:val="0"/>
                <w:numId w:val="2"/>
              </w:numPr>
              <w:ind w:left="176" w:hanging="142"/>
              <w:rPr>
                <w:sz w:val="24"/>
                <w:szCs w:val="24"/>
              </w:rPr>
            </w:pPr>
            <w:r>
              <w:rPr>
                <w:sz w:val="24"/>
                <w:szCs w:val="24"/>
              </w:rPr>
              <w:t>príspevkové  organizácie 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47324A" w:rsidRDefault="0047324A">
            <w:pPr>
              <w:rPr>
                <w:sz w:val="24"/>
                <w:szCs w:val="24"/>
              </w:rPr>
            </w:pP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rsidP="00B71BB9">
            <w:pPr>
              <w:numPr>
                <w:ilvl w:val="0"/>
                <w:numId w:val="2"/>
              </w:numPr>
              <w:ind w:left="176" w:hanging="142"/>
              <w:rPr>
                <w:sz w:val="24"/>
                <w:szCs w:val="24"/>
              </w:rPr>
            </w:pPr>
            <w:r>
              <w:rPr>
                <w:sz w:val="24"/>
                <w:szCs w:val="24"/>
              </w:rPr>
              <w:t>neziskové organizácie založené/zriadené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47324A" w:rsidRDefault="0047324A">
            <w:pPr>
              <w:rPr>
                <w:sz w:val="24"/>
                <w:szCs w:val="24"/>
              </w:rPr>
            </w:pPr>
          </w:p>
        </w:tc>
      </w:tr>
      <w:tr w:rsidR="0047324A" w:rsidTr="0047324A">
        <w:tc>
          <w:tcPr>
            <w:tcW w:w="4781" w:type="dxa"/>
            <w:tcBorders>
              <w:top w:val="single" w:sz="4" w:space="0" w:color="auto"/>
              <w:left w:val="single" w:sz="4" w:space="0" w:color="auto"/>
              <w:bottom w:val="single" w:sz="4" w:space="0" w:color="auto"/>
              <w:right w:val="single" w:sz="4" w:space="0" w:color="auto"/>
            </w:tcBorders>
            <w:hideMark/>
          </w:tcPr>
          <w:p w:rsidR="0047324A" w:rsidRDefault="0047324A" w:rsidP="00B71BB9">
            <w:pPr>
              <w:numPr>
                <w:ilvl w:val="0"/>
                <w:numId w:val="2"/>
              </w:numPr>
              <w:ind w:left="176" w:hanging="142"/>
              <w:rPr>
                <w:sz w:val="24"/>
                <w:szCs w:val="24"/>
              </w:rPr>
            </w:pPr>
            <w:r>
              <w:rPr>
                <w:sz w:val="24"/>
                <w:szCs w:val="24"/>
              </w:rPr>
              <w:t>právnické osoby založené účtovnou jednotkou (názov, sídlo)</w:t>
            </w:r>
          </w:p>
        </w:tc>
        <w:tc>
          <w:tcPr>
            <w:tcW w:w="5479" w:type="dxa"/>
            <w:tcBorders>
              <w:top w:val="single" w:sz="4" w:space="0" w:color="auto"/>
              <w:left w:val="single" w:sz="4" w:space="0" w:color="auto"/>
              <w:bottom w:val="single" w:sz="4" w:space="0" w:color="auto"/>
              <w:right w:val="single" w:sz="4" w:space="0" w:color="auto"/>
            </w:tcBorders>
          </w:tcPr>
          <w:p w:rsidR="0047324A" w:rsidRDefault="0047324A">
            <w:pPr>
              <w:rPr>
                <w:sz w:val="24"/>
                <w:szCs w:val="24"/>
              </w:rPr>
            </w:pPr>
          </w:p>
        </w:tc>
      </w:tr>
    </w:tbl>
    <w:p w:rsidR="0047324A" w:rsidRDefault="0047324A" w:rsidP="0047324A">
      <w:pPr>
        <w:jc w:val="center"/>
        <w:rPr>
          <w:sz w:val="24"/>
          <w:szCs w:val="24"/>
        </w:rPr>
      </w:pPr>
    </w:p>
    <w:p w:rsidR="00AF1409" w:rsidRDefault="00AF1409" w:rsidP="00AF1409">
      <w:pPr>
        <w:rPr>
          <w:b/>
          <w:sz w:val="24"/>
          <w:szCs w:val="24"/>
        </w:rPr>
      </w:pPr>
    </w:p>
    <w:p w:rsidR="0047324A" w:rsidRDefault="0047324A" w:rsidP="00AF1409">
      <w:pPr>
        <w:jc w:val="center"/>
        <w:rPr>
          <w:b/>
          <w:sz w:val="24"/>
          <w:szCs w:val="24"/>
        </w:rPr>
      </w:pPr>
      <w:r>
        <w:rPr>
          <w:b/>
          <w:sz w:val="24"/>
          <w:szCs w:val="24"/>
        </w:rPr>
        <w:lastRenderedPageBreak/>
        <w:t>Čl. II</w:t>
      </w:r>
    </w:p>
    <w:p w:rsidR="0047324A" w:rsidRDefault="0047324A" w:rsidP="0047324A">
      <w:pPr>
        <w:jc w:val="center"/>
        <w:rPr>
          <w:b/>
          <w:sz w:val="24"/>
          <w:szCs w:val="24"/>
        </w:rPr>
      </w:pPr>
      <w:r>
        <w:rPr>
          <w:b/>
          <w:sz w:val="24"/>
          <w:szCs w:val="24"/>
        </w:rPr>
        <w:t xml:space="preserve">Informácie o účtovných zásadách a účtovných metódach </w:t>
      </w:r>
    </w:p>
    <w:p w:rsidR="0047324A" w:rsidRDefault="0047324A" w:rsidP="0047324A">
      <w:pPr>
        <w:rPr>
          <w:sz w:val="24"/>
          <w:szCs w:val="24"/>
        </w:rPr>
      </w:pPr>
    </w:p>
    <w:p w:rsidR="0047324A" w:rsidRDefault="0047324A" w:rsidP="0047324A">
      <w:pPr>
        <w:numPr>
          <w:ilvl w:val="0"/>
          <w:numId w:val="3"/>
        </w:numPr>
        <w:tabs>
          <w:tab w:val="num" w:pos="284"/>
        </w:tabs>
        <w:ind w:left="284" w:hanging="284"/>
        <w:jc w:val="both"/>
        <w:rPr>
          <w:b/>
          <w:sz w:val="24"/>
          <w:szCs w:val="24"/>
        </w:rPr>
      </w:pPr>
      <w:r>
        <w:rPr>
          <w:b/>
          <w:sz w:val="24"/>
          <w:szCs w:val="24"/>
        </w:rPr>
        <w:t xml:space="preserve">Účtovná závierka je zostavená za splnenia predpokladu nepretržitého pokračovania účtovnej jednotky vo svojej činnosti                </w:t>
      </w:r>
      <w:r>
        <w:rPr>
          <w:rFonts w:cs="Tahoma"/>
          <w:b/>
          <w:bCs/>
          <w:sz w:val="22"/>
          <w:szCs w:val="22"/>
        </w:rPr>
        <w:t xml:space="preserve">                                                            x</w:t>
      </w:r>
      <w:r w:rsidR="00C83594">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C83594">
        <w:rPr>
          <w:rFonts w:cs="Tahoma"/>
          <w:b/>
          <w:bCs/>
          <w:sz w:val="22"/>
          <w:szCs w:val="22"/>
        </w:rPr>
      </w:r>
      <w:r w:rsidR="00C83594">
        <w:rPr>
          <w:rFonts w:cs="Tahoma"/>
          <w:b/>
          <w:bCs/>
          <w:sz w:val="22"/>
          <w:szCs w:val="22"/>
        </w:rPr>
        <w:fldChar w:fldCharType="separate"/>
      </w:r>
      <w:r w:rsidR="00C83594">
        <w:rPr>
          <w:rFonts w:cs="Tahoma"/>
          <w:b/>
          <w:bCs/>
          <w:sz w:val="22"/>
          <w:szCs w:val="22"/>
        </w:rPr>
        <w:fldChar w:fldCharType="end"/>
      </w:r>
      <w:r>
        <w:rPr>
          <w:rFonts w:cs="Tahoma"/>
          <w:b/>
          <w:bCs/>
          <w:sz w:val="22"/>
          <w:szCs w:val="22"/>
        </w:rPr>
        <w:t xml:space="preserve">  áno            </w:t>
      </w:r>
      <w:r w:rsidR="00C83594">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C83594">
        <w:rPr>
          <w:rFonts w:cs="Tahoma"/>
          <w:b/>
          <w:bCs/>
          <w:sz w:val="22"/>
          <w:szCs w:val="22"/>
        </w:rPr>
      </w:r>
      <w:r w:rsidR="00C83594">
        <w:rPr>
          <w:rFonts w:cs="Tahoma"/>
          <w:b/>
          <w:bCs/>
          <w:sz w:val="22"/>
          <w:szCs w:val="22"/>
        </w:rPr>
        <w:fldChar w:fldCharType="separate"/>
      </w:r>
      <w:r w:rsidR="00C83594">
        <w:rPr>
          <w:rFonts w:cs="Tahoma"/>
          <w:b/>
          <w:bCs/>
          <w:sz w:val="22"/>
          <w:szCs w:val="22"/>
        </w:rPr>
        <w:fldChar w:fldCharType="end"/>
      </w:r>
      <w:r>
        <w:rPr>
          <w:rFonts w:cs="Tahoma"/>
          <w:b/>
          <w:bCs/>
          <w:sz w:val="22"/>
          <w:szCs w:val="22"/>
        </w:rPr>
        <w:t xml:space="preserve">  nie</w:t>
      </w:r>
    </w:p>
    <w:p w:rsidR="0047324A" w:rsidRDefault="0047324A" w:rsidP="0047324A">
      <w:pPr>
        <w:ind w:left="284"/>
        <w:jc w:val="both"/>
        <w:rPr>
          <w:b/>
          <w:sz w:val="24"/>
          <w:szCs w:val="24"/>
        </w:rPr>
      </w:pPr>
    </w:p>
    <w:p w:rsidR="0047324A" w:rsidRDefault="0047324A" w:rsidP="0047324A">
      <w:pPr>
        <w:numPr>
          <w:ilvl w:val="0"/>
          <w:numId w:val="3"/>
        </w:numPr>
        <w:tabs>
          <w:tab w:val="num" w:pos="284"/>
        </w:tabs>
        <w:ind w:left="284" w:hanging="284"/>
        <w:jc w:val="both"/>
        <w:rPr>
          <w:b/>
          <w:sz w:val="24"/>
          <w:szCs w:val="24"/>
        </w:rPr>
      </w:pPr>
      <w:r>
        <w:rPr>
          <w:b/>
          <w:sz w:val="24"/>
          <w:szCs w:val="24"/>
        </w:rPr>
        <w:t>Spôsob ocenenia jednotlivých položiek</w:t>
      </w:r>
    </w:p>
    <w:p w:rsidR="0047324A" w:rsidRDefault="0047324A" w:rsidP="0047324A">
      <w:pPr>
        <w:numPr>
          <w:ilvl w:val="0"/>
          <w:numId w:val="4"/>
        </w:numPr>
        <w:ind w:left="284" w:hanging="283"/>
        <w:jc w:val="both"/>
        <w:rPr>
          <w:b/>
          <w:sz w:val="24"/>
        </w:rPr>
      </w:pPr>
      <w:r>
        <w:rPr>
          <w:b/>
          <w:sz w:val="24"/>
        </w:rPr>
        <w:t>Zásoby nakupované</w:t>
      </w:r>
    </w:p>
    <w:p w:rsidR="0047324A" w:rsidRDefault="0047324A" w:rsidP="0047324A">
      <w:pPr>
        <w:pStyle w:val="Zkladntext"/>
        <w:ind w:left="284"/>
        <w:rPr>
          <w:b/>
          <w:sz w:val="24"/>
        </w:rPr>
      </w:pPr>
      <w:r>
        <w:rPr>
          <w:sz w:val="24"/>
        </w:rPr>
        <w:t>Nakupované zásoby</w:t>
      </w:r>
      <w:r>
        <w:rPr>
          <w:b/>
          <w:sz w:val="24"/>
        </w:rPr>
        <w:t xml:space="preserve"> </w:t>
      </w:r>
      <w:r>
        <w:rPr>
          <w:sz w:val="24"/>
        </w:rPr>
        <w:t xml:space="preserve">sa oceňujú </w:t>
      </w:r>
      <w:r>
        <w:rPr>
          <w:sz w:val="24"/>
          <w:u w:val="single"/>
        </w:rPr>
        <w:t>obstarávacou cenou</w:t>
      </w:r>
      <w:r>
        <w:rPr>
          <w:sz w:val="24"/>
        </w:rPr>
        <w:t>.</w:t>
      </w:r>
      <w:r>
        <w:rPr>
          <w:b/>
          <w:sz w:val="24"/>
        </w:rPr>
        <w:t xml:space="preserve"> </w:t>
      </w:r>
    </w:p>
    <w:p w:rsidR="0047324A" w:rsidRDefault="0047324A" w:rsidP="0047324A">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47324A" w:rsidRDefault="00C83594" w:rsidP="0047324A">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47324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47324A">
        <w:rPr>
          <w:rFonts w:cs="Tahoma"/>
          <w:b/>
          <w:bCs/>
          <w:sz w:val="22"/>
          <w:szCs w:val="22"/>
        </w:rPr>
        <w:t xml:space="preserve">  </w:t>
      </w:r>
      <w:r w:rsidR="0047324A">
        <w:rPr>
          <w:rFonts w:cs="Tahoma"/>
          <w:bCs/>
          <w:sz w:val="22"/>
          <w:szCs w:val="22"/>
        </w:rPr>
        <w:t>dopravné</w:t>
      </w:r>
    </w:p>
    <w:p w:rsidR="0047324A" w:rsidRDefault="00C83594" w:rsidP="0047324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47324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47324A">
        <w:rPr>
          <w:rFonts w:cs="Tahoma"/>
          <w:b/>
          <w:bCs/>
          <w:sz w:val="22"/>
          <w:szCs w:val="22"/>
        </w:rPr>
        <w:t xml:space="preserve">  </w:t>
      </w:r>
      <w:r w:rsidR="0047324A">
        <w:rPr>
          <w:rFonts w:cs="Tahoma"/>
          <w:bCs/>
          <w:sz w:val="22"/>
          <w:szCs w:val="22"/>
        </w:rPr>
        <w:t>provízie</w:t>
      </w:r>
    </w:p>
    <w:p w:rsidR="0047324A" w:rsidRDefault="00C83594" w:rsidP="0047324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47324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47324A">
        <w:rPr>
          <w:rFonts w:cs="Tahoma"/>
          <w:b/>
          <w:bCs/>
          <w:sz w:val="22"/>
          <w:szCs w:val="22"/>
        </w:rPr>
        <w:t xml:space="preserve">  </w:t>
      </w:r>
      <w:r w:rsidR="0047324A">
        <w:rPr>
          <w:rFonts w:cs="Tahoma"/>
          <w:bCs/>
          <w:sz w:val="22"/>
          <w:szCs w:val="22"/>
        </w:rPr>
        <w:t>poistné</w:t>
      </w:r>
    </w:p>
    <w:p w:rsidR="0047324A" w:rsidRDefault="00C83594" w:rsidP="0047324A">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47324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47324A">
        <w:rPr>
          <w:rFonts w:cs="Tahoma"/>
          <w:b/>
          <w:bCs/>
          <w:sz w:val="22"/>
          <w:szCs w:val="22"/>
        </w:rPr>
        <w:t xml:space="preserve">  </w:t>
      </w:r>
      <w:r w:rsidR="0047324A">
        <w:rPr>
          <w:rFonts w:cs="Tahoma"/>
          <w:bCs/>
          <w:sz w:val="22"/>
          <w:szCs w:val="22"/>
        </w:rPr>
        <w:t>clo</w:t>
      </w:r>
    </w:p>
    <w:p w:rsidR="0047324A" w:rsidRDefault="0047324A" w:rsidP="0047324A">
      <w:pPr>
        <w:pStyle w:val="Zkladntext"/>
        <w:ind w:left="284"/>
        <w:rPr>
          <w:rFonts w:cs="Tahoma"/>
          <w:bCs/>
          <w:sz w:val="22"/>
          <w:szCs w:val="22"/>
        </w:rPr>
      </w:pPr>
      <w:r>
        <w:rPr>
          <w:rFonts w:cs="Tahoma"/>
          <w:b/>
          <w:bCs/>
          <w:sz w:val="22"/>
          <w:szCs w:val="22"/>
        </w:rPr>
        <w:t>x</w:t>
      </w:r>
      <w:r w:rsidR="00C83594">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C83594">
        <w:rPr>
          <w:rFonts w:cs="Tahoma"/>
          <w:b/>
          <w:bCs/>
          <w:sz w:val="22"/>
          <w:szCs w:val="22"/>
        </w:rPr>
      </w:r>
      <w:r w:rsidR="00C83594">
        <w:rPr>
          <w:rFonts w:cs="Tahoma"/>
          <w:b/>
          <w:bCs/>
          <w:sz w:val="22"/>
          <w:szCs w:val="22"/>
        </w:rPr>
        <w:fldChar w:fldCharType="separate"/>
      </w:r>
      <w:r w:rsidR="00C83594">
        <w:rPr>
          <w:rFonts w:cs="Tahoma"/>
          <w:b/>
          <w:bCs/>
          <w:sz w:val="22"/>
          <w:szCs w:val="22"/>
        </w:rPr>
        <w:fldChar w:fldCharType="end"/>
      </w:r>
      <w:r>
        <w:rPr>
          <w:rFonts w:cs="Tahoma"/>
          <w:b/>
          <w:bCs/>
          <w:sz w:val="22"/>
          <w:szCs w:val="22"/>
        </w:rPr>
        <w:t xml:space="preserve">  </w:t>
      </w:r>
      <w:r>
        <w:rPr>
          <w:rFonts w:cs="Tahoma"/>
          <w:bCs/>
          <w:sz w:val="22"/>
          <w:szCs w:val="22"/>
        </w:rPr>
        <w:t>iné – materiál na sklade ŠJ</w:t>
      </w:r>
    </w:p>
    <w:p w:rsidR="0047324A" w:rsidRDefault="0047324A" w:rsidP="0047324A">
      <w:pPr>
        <w:pStyle w:val="Zkladntext"/>
        <w:ind w:left="284"/>
        <w:rPr>
          <w:rFonts w:cs="Tahoma"/>
          <w:bCs/>
          <w:sz w:val="22"/>
          <w:szCs w:val="22"/>
        </w:rPr>
      </w:pPr>
      <w:r>
        <w:rPr>
          <w:rFonts w:cs="Tahoma"/>
          <w:bCs/>
          <w:sz w:val="22"/>
          <w:szCs w:val="22"/>
        </w:rPr>
        <w:t xml:space="preserve">  </w:t>
      </w:r>
    </w:p>
    <w:p w:rsidR="0047324A" w:rsidRDefault="0047324A" w:rsidP="0047324A">
      <w:pPr>
        <w:numPr>
          <w:ilvl w:val="0"/>
          <w:numId w:val="4"/>
        </w:numPr>
        <w:ind w:left="284" w:hanging="283"/>
        <w:jc w:val="both"/>
        <w:rPr>
          <w:sz w:val="24"/>
          <w:szCs w:val="24"/>
        </w:rPr>
      </w:pPr>
      <w:r>
        <w:rPr>
          <w:b/>
          <w:sz w:val="24"/>
        </w:rPr>
        <w:t xml:space="preserve">Pohľadávky </w:t>
      </w:r>
    </w:p>
    <w:p w:rsidR="0047324A" w:rsidRDefault="0047324A" w:rsidP="0047324A">
      <w:pPr>
        <w:pStyle w:val="Zkladntext"/>
        <w:ind w:left="284"/>
        <w:rPr>
          <w:sz w:val="24"/>
          <w:szCs w:val="24"/>
        </w:rPr>
      </w:pPr>
      <w:r>
        <w:rPr>
          <w:sz w:val="24"/>
        </w:rPr>
        <w:t>Pohľadávky pri ich vzniku sa oceňujú ich menovitou hodnotou. Toto ocenenie sa znižuje o</w:t>
      </w:r>
      <w:r>
        <w:rPr>
          <w:sz w:val="24"/>
          <w:szCs w:val="24"/>
        </w:rPr>
        <w:t xml:space="preserve"> pochybné a nevymožiteľné pohľadávky prostredníctvom opravnej položky.</w:t>
      </w:r>
    </w:p>
    <w:p w:rsidR="0047324A" w:rsidRDefault="0047324A" w:rsidP="0047324A">
      <w:pPr>
        <w:pStyle w:val="Zkladntext"/>
        <w:ind w:left="0"/>
        <w:rPr>
          <w:sz w:val="24"/>
        </w:rPr>
      </w:pPr>
    </w:p>
    <w:p w:rsidR="0047324A" w:rsidRDefault="0047324A" w:rsidP="0047324A">
      <w:pPr>
        <w:numPr>
          <w:ilvl w:val="0"/>
          <w:numId w:val="4"/>
        </w:numPr>
        <w:ind w:left="284" w:hanging="283"/>
        <w:jc w:val="both"/>
        <w:rPr>
          <w:sz w:val="24"/>
          <w:szCs w:val="24"/>
        </w:rPr>
      </w:pPr>
      <w:r>
        <w:rPr>
          <w:b/>
          <w:sz w:val="24"/>
        </w:rPr>
        <w:t xml:space="preserve">Krátkodobý finančný majetok </w:t>
      </w:r>
    </w:p>
    <w:p w:rsidR="0047324A" w:rsidRDefault="0047324A" w:rsidP="0047324A">
      <w:pPr>
        <w:pStyle w:val="Zkladntext"/>
        <w:ind w:left="284"/>
        <w:rPr>
          <w:sz w:val="24"/>
          <w:szCs w:val="24"/>
        </w:rPr>
      </w:pPr>
      <w:r>
        <w:rPr>
          <w:sz w:val="24"/>
        </w:rPr>
        <w:t>Peňažné prostriedky a ceniny sa oceňujú ich menovitou hodnotou.</w:t>
      </w:r>
    </w:p>
    <w:p w:rsidR="0047324A" w:rsidRDefault="0047324A" w:rsidP="0047324A">
      <w:pPr>
        <w:ind w:left="714"/>
        <w:jc w:val="both"/>
        <w:rPr>
          <w:sz w:val="24"/>
          <w:szCs w:val="24"/>
        </w:rPr>
      </w:pPr>
    </w:p>
    <w:p w:rsidR="0047324A" w:rsidRDefault="0047324A" w:rsidP="0047324A">
      <w:pPr>
        <w:numPr>
          <w:ilvl w:val="0"/>
          <w:numId w:val="4"/>
        </w:numPr>
        <w:ind w:left="284" w:hanging="283"/>
        <w:jc w:val="both"/>
        <w:rPr>
          <w:sz w:val="24"/>
          <w:szCs w:val="24"/>
        </w:rPr>
      </w:pPr>
      <w:r>
        <w:rPr>
          <w:b/>
          <w:sz w:val="24"/>
        </w:rPr>
        <w:t xml:space="preserve">Časové rozlíšenie na strane </w:t>
      </w:r>
      <w:r>
        <w:rPr>
          <w:b/>
          <w:sz w:val="24"/>
          <w:szCs w:val="24"/>
        </w:rPr>
        <w:t>aktív</w:t>
      </w:r>
    </w:p>
    <w:p w:rsidR="0047324A" w:rsidRDefault="0047324A" w:rsidP="0047324A">
      <w:pPr>
        <w:pStyle w:val="Zkladntext"/>
        <w:ind w:left="284"/>
        <w:rPr>
          <w:sz w:val="24"/>
          <w:szCs w:val="24"/>
        </w:rPr>
      </w:pPr>
      <w:r>
        <w:rPr>
          <w:sz w:val="24"/>
          <w:szCs w:val="24"/>
        </w:rPr>
        <w:t>Náklady budúcich období a príjmy budúcich období sa vykazujú vo výške, ktorá je potrebná na dodržanie zásady vecnej a časovej súvislosti s účtovným obdobím.</w:t>
      </w:r>
    </w:p>
    <w:p w:rsidR="0047324A" w:rsidRDefault="0047324A" w:rsidP="0047324A">
      <w:pPr>
        <w:ind w:left="714"/>
        <w:jc w:val="both"/>
        <w:rPr>
          <w:sz w:val="24"/>
          <w:szCs w:val="24"/>
        </w:rPr>
      </w:pPr>
    </w:p>
    <w:p w:rsidR="0047324A" w:rsidRDefault="0047324A" w:rsidP="0047324A">
      <w:pPr>
        <w:numPr>
          <w:ilvl w:val="0"/>
          <w:numId w:val="4"/>
        </w:numPr>
        <w:ind w:left="284" w:hanging="283"/>
        <w:jc w:val="both"/>
        <w:rPr>
          <w:b/>
          <w:sz w:val="24"/>
          <w:szCs w:val="24"/>
        </w:rPr>
      </w:pPr>
      <w:r>
        <w:rPr>
          <w:b/>
          <w:sz w:val="24"/>
          <w:szCs w:val="24"/>
        </w:rPr>
        <w:t>Záväzky, vrátane rezerv, dlhopisov</w:t>
      </w:r>
    </w:p>
    <w:p w:rsidR="0047324A" w:rsidRDefault="0047324A" w:rsidP="0047324A">
      <w:pPr>
        <w:pStyle w:val="Zkladntext"/>
        <w:ind w:left="284"/>
        <w:rPr>
          <w:sz w:val="24"/>
          <w:szCs w:val="24"/>
        </w:rPr>
      </w:pPr>
      <w:r>
        <w:rPr>
          <w:sz w:val="24"/>
          <w:szCs w:val="24"/>
          <w:u w:val="single"/>
        </w:rPr>
        <w:t>Záväzky</w:t>
      </w:r>
      <w:r>
        <w:rPr>
          <w:sz w:val="24"/>
          <w:szCs w:val="24"/>
        </w:rPr>
        <w:t xml:space="preserve"> pri ich vzniku sa oceňujú </w:t>
      </w:r>
      <w:r>
        <w:rPr>
          <w:sz w:val="24"/>
          <w:szCs w:val="24"/>
          <w:u w:val="single"/>
        </w:rPr>
        <w:t>menovitou hodnotou</w:t>
      </w:r>
      <w:r>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47324A" w:rsidRDefault="0047324A" w:rsidP="0047324A">
      <w:pPr>
        <w:pStyle w:val="Zkladntext"/>
        <w:ind w:left="284"/>
        <w:rPr>
          <w:sz w:val="24"/>
          <w:szCs w:val="24"/>
        </w:rPr>
      </w:pPr>
      <w:r>
        <w:rPr>
          <w:sz w:val="24"/>
          <w:szCs w:val="24"/>
          <w:u w:val="single"/>
        </w:rPr>
        <w:t>Rezervy</w:t>
      </w:r>
      <w:r>
        <w:rPr>
          <w:sz w:val="24"/>
          <w:szCs w:val="24"/>
        </w:rPr>
        <w:t xml:space="preserve"> sú záväzky s neurčitým časovým vymedzením alebo výškou; tvoria sa na krytie známych rizík alebo strát z podnikania. Oceňujú sa v očakávanej výške záväzku.</w:t>
      </w:r>
    </w:p>
    <w:p w:rsidR="0047324A" w:rsidRDefault="0047324A" w:rsidP="0047324A">
      <w:pPr>
        <w:pStyle w:val="Zkladntext"/>
        <w:rPr>
          <w:b/>
        </w:rPr>
      </w:pPr>
    </w:p>
    <w:p w:rsidR="00AF1409" w:rsidRDefault="00AF1409" w:rsidP="0047324A">
      <w:pPr>
        <w:pStyle w:val="Zkladntext"/>
        <w:rPr>
          <w:b/>
        </w:rPr>
      </w:pPr>
    </w:p>
    <w:p w:rsidR="0047324A" w:rsidRDefault="0047324A" w:rsidP="0047324A">
      <w:pPr>
        <w:numPr>
          <w:ilvl w:val="0"/>
          <w:numId w:val="3"/>
        </w:numPr>
        <w:tabs>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 súvisiace s obstaraním</w:t>
      </w:r>
    </w:p>
    <w:p w:rsidR="0047324A" w:rsidRDefault="0047324A" w:rsidP="0047324A">
      <w:pPr>
        <w:pStyle w:val="Pismenka"/>
        <w:tabs>
          <w:tab w:val="clear" w:pos="426"/>
          <w:tab w:val="left" w:pos="708"/>
        </w:tabs>
        <w:ind w:left="0" w:firstLine="0"/>
        <w:rPr>
          <w:b w:val="0"/>
          <w:sz w:val="24"/>
        </w:rPr>
      </w:pPr>
    </w:p>
    <w:p w:rsidR="0047324A" w:rsidRDefault="0047324A" w:rsidP="0047324A">
      <w:pPr>
        <w:numPr>
          <w:ilvl w:val="0"/>
          <w:numId w:val="3"/>
        </w:numPr>
        <w:tabs>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AF1409" w:rsidRDefault="00AF1409" w:rsidP="009B26DB">
      <w:pPr>
        <w:ind w:left="284"/>
        <w:jc w:val="both"/>
        <w:rPr>
          <w:b/>
          <w:sz w:val="24"/>
          <w:szCs w:val="24"/>
        </w:rPr>
      </w:pPr>
    </w:p>
    <w:p w:rsidR="009B26DB" w:rsidRDefault="0047324A" w:rsidP="0047324A">
      <w:pPr>
        <w:jc w:val="both"/>
        <w:rPr>
          <w:sz w:val="24"/>
          <w:szCs w:val="24"/>
        </w:rPr>
      </w:pPr>
      <w:r>
        <w:rPr>
          <w:sz w:val="24"/>
          <w:szCs w:val="24"/>
        </w:rPr>
        <w:t>Odpisy dlhodobého nehmotného majetku a dlhodobého hmotného majetku sú stanovené tak, že</w:t>
      </w:r>
      <w:r>
        <w:rPr>
          <w:i/>
          <w:sz w:val="24"/>
          <w:szCs w:val="24"/>
        </w:rPr>
        <w:t xml:space="preserve"> </w:t>
      </w:r>
      <w:r>
        <w:rPr>
          <w:sz w:val="24"/>
          <w:szCs w:val="24"/>
        </w:rPr>
        <w:t>sa vychádza z predpokladanej doby jeho užívania a predpokladaného priebehu jeho opotrebenia.</w:t>
      </w:r>
    </w:p>
    <w:p w:rsidR="0047324A" w:rsidRDefault="0047324A" w:rsidP="0047324A">
      <w:pPr>
        <w:jc w:val="both"/>
        <w:rPr>
          <w:sz w:val="24"/>
          <w:szCs w:val="24"/>
        </w:rPr>
      </w:pPr>
      <w:r>
        <w:rPr>
          <w:sz w:val="24"/>
          <w:szCs w:val="24"/>
        </w:rPr>
        <w:t xml:space="preserve"> Odpisovať sa začína:</w:t>
      </w:r>
    </w:p>
    <w:p w:rsidR="0047324A" w:rsidRDefault="0047324A" w:rsidP="0047324A">
      <w:pPr>
        <w:pStyle w:val="Zkladntext"/>
        <w:ind w:left="425"/>
        <w:rPr>
          <w:sz w:val="24"/>
          <w:szCs w:val="24"/>
        </w:rPr>
      </w:pPr>
      <w:r>
        <w:rPr>
          <w:rFonts w:cs="Tahoma"/>
          <w:b/>
          <w:bCs/>
          <w:sz w:val="22"/>
          <w:szCs w:val="22"/>
        </w:rPr>
        <w:t>x</w:t>
      </w:r>
      <w:r w:rsidR="00C83594">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C83594">
        <w:rPr>
          <w:rFonts w:cs="Tahoma"/>
          <w:b/>
          <w:bCs/>
          <w:sz w:val="22"/>
          <w:szCs w:val="22"/>
        </w:rPr>
      </w:r>
      <w:r w:rsidR="00C83594">
        <w:rPr>
          <w:rFonts w:cs="Tahoma"/>
          <w:b/>
          <w:bCs/>
          <w:sz w:val="22"/>
          <w:szCs w:val="22"/>
        </w:rPr>
        <w:fldChar w:fldCharType="separate"/>
      </w:r>
      <w:r w:rsidR="00C83594">
        <w:rPr>
          <w:rFonts w:cs="Tahoma"/>
          <w:b/>
          <w:bCs/>
          <w:sz w:val="22"/>
          <w:szCs w:val="22"/>
        </w:rPr>
        <w:fldChar w:fldCharType="end"/>
      </w:r>
      <w:r>
        <w:rPr>
          <w:rFonts w:cs="Tahoma"/>
          <w:b/>
          <w:bCs/>
          <w:sz w:val="22"/>
          <w:szCs w:val="22"/>
        </w:rPr>
        <w:t xml:space="preserve">  </w:t>
      </w:r>
      <w:r>
        <w:rPr>
          <w:rFonts w:cs="Tahoma"/>
          <w:bCs/>
          <w:sz w:val="22"/>
          <w:szCs w:val="22"/>
        </w:rPr>
        <w:t xml:space="preserve">odo </w:t>
      </w:r>
      <w:r>
        <w:rPr>
          <w:sz w:val="24"/>
          <w:szCs w:val="24"/>
        </w:rPr>
        <w:t>dňa jeho zaradenia do používania</w:t>
      </w:r>
    </w:p>
    <w:p w:rsidR="0047324A" w:rsidRDefault="00C83594" w:rsidP="0047324A">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47324A">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0047324A">
        <w:rPr>
          <w:rFonts w:cs="Tahoma"/>
          <w:b/>
          <w:bCs/>
          <w:sz w:val="22"/>
          <w:szCs w:val="22"/>
        </w:rPr>
        <w:t xml:space="preserve">  </w:t>
      </w:r>
      <w:r w:rsidR="0047324A">
        <w:rPr>
          <w:sz w:val="24"/>
          <w:szCs w:val="24"/>
        </w:rPr>
        <w:t>prvým dňom mesiaca nasledujúceho po uvedení dlhodobého majetku do používania</w:t>
      </w:r>
    </w:p>
    <w:p w:rsidR="009B26DB" w:rsidRDefault="0047324A" w:rsidP="0047324A">
      <w:pPr>
        <w:pStyle w:val="Zkladntext"/>
        <w:ind w:left="0"/>
        <w:rPr>
          <w:sz w:val="24"/>
          <w:szCs w:val="24"/>
        </w:rPr>
      </w:pPr>
      <w:r>
        <w:rPr>
          <w:sz w:val="24"/>
          <w:szCs w:val="24"/>
        </w:rPr>
        <w:t xml:space="preserve">Účtovné odpisy sa zaokrúhľujú na celé eurá nahor. Metóda odpisovania sa používa lineárna. </w:t>
      </w:r>
    </w:p>
    <w:p w:rsidR="0047324A" w:rsidRDefault="0047324A" w:rsidP="0047324A">
      <w:pPr>
        <w:pStyle w:val="Zkladntext"/>
        <w:ind w:left="0"/>
        <w:rPr>
          <w:sz w:val="24"/>
          <w:szCs w:val="24"/>
        </w:rPr>
      </w:pPr>
      <w:r>
        <w:rPr>
          <w:sz w:val="24"/>
          <w:szCs w:val="24"/>
        </w:rPr>
        <w:lastRenderedPageBreak/>
        <w:t>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47324A" w:rsidTr="0047324A">
        <w:tc>
          <w:tcPr>
            <w:tcW w:w="2962"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 xml:space="preserve">Predpokladaná doba </w:t>
            </w:r>
          </w:p>
          <w:p w:rsidR="0047324A" w:rsidRDefault="0047324A">
            <w:pPr>
              <w:jc w:val="center"/>
              <w:rPr>
                <w:b/>
              </w:rPr>
            </w:pPr>
            <w:r>
              <w:rPr>
                <w:b/>
              </w:rPr>
              <w:t xml:space="preserve">používania v rokoch </w:t>
            </w:r>
          </w:p>
        </w:tc>
        <w:tc>
          <w:tcPr>
            <w:tcW w:w="4173"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Ročná odpisová sadzba</w:t>
            </w:r>
          </w:p>
          <w:p w:rsidR="0047324A" w:rsidRDefault="0047324A">
            <w:pPr>
              <w:jc w:val="center"/>
              <w:rPr>
                <w:b/>
              </w:rPr>
            </w:pPr>
            <w:r>
              <w:rPr>
                <w:b/>
              </w:rPr>
              <w:t>v %</w:t>
            </w:r>
          </w:p>
        </w:tc>
      </w:tr>
      <w:tr w:rsidR="0047324A" w:rsidTr="0047324A">
        <w:tc>
          <w:tcPr>
            <w:tcW w:w="2962" w:type="dxa"/>
            <w:tcBorders>
              <w:top w:val="single" w:sz="4" w:space="0" w:color="auto"/>
              <w:left w:val="single" w:sz="4" w:space="0" w:color="auto"/>
              <w:bottom w:val="single" w:sz="4" w:space="0" w:color="auto"/>
              <w:right w:val="single" w:sz="4" w:space="0" w:color="auto"/>
            </w:tcBorders>
            <w:hideMark/>
          </w:tcPr>
          <w:p w:rsidR="0047324A" w:rsidRDefault="0047324A">
            <w:pPr>
              <w:jc w:val="center"/>
            </w:pPr>
            <w:r>
              <w:t>1</w:t>
            </w:r>
          </w:p>
        </w:tc>
        <w:tc>
          <w:tcPr>
            <w:tcW w:w="3071" w:type="dxa"/>
            <w:tcBorders>
              <w:top w:val="single" w:sz="4" w:space="0" w:color="auto"/>
              <w:left w:val="single" w:sz="4" w:space="0" w:color="auto"/>
              <w:bottom w:val="single" w:sz="4" w:space="0" w:color="auto"/>
              <w:right w:val="single" w:sz="4" w:space="0" w:color="auto"/>
            </w:tcBorders>
            <w:hideMark/>
          </w:tcPr>
          <w:p w:rsidR="0047324A" w:rsidRDefault="0047324A">
            <w:pPr>
              <w:jc w:val="center"/>
            </w:pPr>
            <w:r>
              <w:t>8</w:t>
            </w:r>
          </w:p>
        </w:tc>
        <w:tc>
          <w:tcPr>
            <w:tcW w:w="4173" w:type="dxa"/>
            <w:tcBorders>
              <w:top w:val="single" w:sz="4" w:space="0" w:color="auto"/>
              <w:left w:val="single" w:sz="4" w:space="0" w:color="auto"/>
              <w:bottom w:val="single" w:sz="4" w:space="0" w:color="auto"/>
              <w:right w:val="single" w:sz="4" w:space="0" w:color="auto"/>
            </w:tcBorders>
            <w:hideMark/>
          </w:tcPr>
          <w:p w:rsidR="0047324A" w:rsidRDefault="0047324A">
            <w:pPr>
              <w:jc w:val="center"/>
            </w:pPr>
            <w:r>
              <w:t>12,50</w:t>
            </w:r>
          </w:p>
        </w:tc>
      </w:tr>
      <w:tr w:rsidR="0047324A" w:rsidTr="0047324A">
        <w:tc>
          <w:tcPr>
            <w:tcW w:w="2962" w:type="dxa"/>
            <w:tcBorders>
              <w:top w:val="single" w:sz="4" w:space="0" w:color="auto"/>
              <w:left w:val="single" w:sz="4" w:space="0" w:color="auto"/>
              <w:bottom w:val="single" w:sz="4" w:space="0" w:color="auto"/>
              <w:right w:val="single" w:sz="4" w:space="0" w:color="auto"/>
            </w:tcBorders>
            <w:hideMark/>
          </w:tcPr>
          <w:p w:rsidR="0047324A" w:rsidRDefault="0047324A">
            <w:pPr>
              <w:jc w:val="center"/>
            </w:pPr>
            <w:r>
              <w:t>2</w:t>
            </w:r>
          </w:p>
        </w:tc>
        <w:tc>
          <w:tcPr>
            <w:tcW w:w="3071" w:type="dxa"/>
            <w:tcBorders>
              <w:top w:val="single" w:sz="4" w:space="0" w:color="auto"/>
              <w:left w:val="single" w:sz="4" w:space="0" w:color="auto"/>
              <w:bottom w:val="single" w:sz="4" w:space="0" w:color="auto"/>
              <w:right w:val="single" w:sz="4" w:space="0" w:color="auto"/>
            </w:tcBorders>
            <w:hideMark/>
          </w:tcPr>
          <w:p w:rsidR="0047324A" w:rsidRDefault="0047324A">
            <w:pPr>
              <w:jc w:val="center"/>
            </w:pPr>
            <w:r>
              <w:t>15</w:t>
            </w:r>
          </w:p>
        </w:tc>
        <w:tc>
          <w:tcPr>
            <w:tcW w:w="4173" w:type="dxa"/>
            <w:tcBorders>
              <w:top w:val="single" w:sz="4" w:space="0" w:color="auto"/>
              <w:left w:val="single" w:sz="4" w:space="0" w:color="auto"/>
              <w:bottom w:val="single" w:sz="4" w:space="0" w:color="auto"/>
              <w:right w:val="single" w:sz="4" w:space="0" w:color="auto"/>
            </w:tcBorders>
            <w:hideMark/>
          </w:tcPr>
          <w:p w:rsidR="0047324A" w:rsidRDefault="0047324A">
            <w:pPr>
              <w:jc w:val="center"/>
            </w:pPr>
            <w:r>
              <w:t>6,70</w:t>
            </w:r>
          </w:p>
        </w:tc>
      </w:tr>
      <w:tr w:rsidR="0047324A" w:rsidTr="0047324A">
        <w:tc>
          <w:tcPr>
            <w:tcW w:w="2962" w:type="dxa"/>
            <w:tcBorders>
              <w:top w:val="single" w:sz="4" w:space="0" w:color="auto"/>
              <w:left w:val="single" w:sz="4" w:space="0" w:color="auto"/>
              <w:bottom w:val="single" w:sz="4" w:space="0" w:color="auto"/>
              <w:right w:val="single" w:sz="4" w:space="0" w:color="auto"/>
            </w:tcBorders>
            <w:hideMark/>
          </w:tcPr>
          <w:p w:rsidR="0047324A" w:rsidRDefault="0047324A">
            <w:pPr>
              <w:jc w:val="center"/>
            </w:pPr>
            <w:r>
              <w:t>4</w:t>
            </w:r>
          </w:p>
        </w:tc>
        <w:tc>
          <w:tcPr>
            <w:tcW w:w="3071" w:type="dxa"/>
            <w:tcBorders>
              <w:top w:val="single" w:sz="4" w:space="0" w:color="auto"/>
              <w:left w:val="single" w:sz="4" w:space="0" w:color="auto"/>
              <w:bottom w:val="single" w:sz="4" w:space="0" w:color="auto"/>
              <w:right w:val="single" w:sz="4" w:space="0" w:color="auto"/>
            </w:tcBorders>
            <w:hideMark/>
          </w:tcPr>
          <w:p w:rsidR="0047324A" w:rsidRDefault="0047324A">
            <w:pPr>
              <w:jc w:val="center"/>
            </w:pPr>
            <w:r>
              <w:t>40</w:t>
            </w:r>
          </w:p>
        </w:tc>
        <w:tc>
          <w:tcPr>
            <w:tcW w:w="4173" w:type="dxa"/>
            <w:tcBorders>
              <w:top w:val="single" w:sz="4" w:space="0" w:color="auto"/>
              <w:left w:val="single" w:sz="4" w:space="0" w:color="auto"/>
              <w:bottom w:val="single" w:sz="4" w:space="0" w:color="auto"/>
              <w:right w:val="single" w:sz="4" w:space="0" w:color="auto"/>
            </w:tcBorders>
            <w:hideMark/>
          </w:tcPr>
          <w:p w:rsidR="0047324A" w:rsidRDefault="0047324A">
            <w:pPr>
              <w:jc w:val="center"/>
            </w:pPr>
            <w:r>
              <w:t>2,5</w:t>
            </w:r>
          </w:p>
        </w:tc>
      </w:tr>
    </w:tbl>
    <w:p w:rsidR="0047324A" w:rsidRDefault="0047324A" w:rsidP="0047324A">
      <w:pPr>
        <w:jc w:val="both"/>
        <w:rPr>
          <w:sz w:val="24"/>
        </w:rPr>
      </w:pPr>
    </w:p>
    <w:p w:rsidR="0047324A" w:rsidRDefault="0047324A" w:rsidP="0047324A">
      <w:pPr>
        <w:jc w:val="both"/>
        <w:rPr>
          <w:sz w:val="24"/>
        </w:rPr>
      </w:pPr>
      <w:r>
        <w:rPr>
          <w:sz w:val="24"/>
        </w:rPr>
        <w:t>Drobný nehmotný majetok od 0,- € do 33,19 €, ktorý podľa rozhodnutia účtovnej jednotky nie je dlhodobým nehmotným majetkom sa účtuje pri obstaraní do nákladov na účet 518 - Ostatné služby.</w:t>
      </w:r>
    </w:p>
    <w:p w:rsidR="0047324A" w:rsidRDefault="0047324A" w:rsidP="0047324A">
      <w:pPr>
        <w:jc w:val="both"/>
        <w:rPr>
          <w:sz w:val="24"/>
        </w:rPr>
      </w:pPr>
      <w:r>
        <w:rPr>
          <w:sz w:val="24"/>
        </w:rPr>
        <w:t>Drobný hmotný majetok od 0,- € do 33,19 €, ktorý podľa rozhodnutia účtovnej jednotky nie je dlhodobým hmotným majetkom sa účtuje do nákladov. /účty triedy 5.../</w:t>
      </w:r>
    </w:p>
    <w:p w:rsidR="0047324A" w:rsidRDefault="0047324A" w:rsidP="0047324A">
      <w:pPr>
        <w:pStyle w:val="Zkladntext"/>
        <w:ind w:left="0"/>
        <w:rPr>
          <w:sz w:val="24"/>
          <w:szCs w:val="24"/>
        </w:rPr>
      </w:pPr>
    </w:p>
    <w:p w:rsidR="0047324A" w:rsidRDefault="0047324A" w:rsidP="0047324A">
      <w:pPr>
        <w:numPr>
          <w:ilvl w:val="0"/>
          <w:numId w:val="3"/>
        </w:numPr>
        <w:tabs>
          <w:tab w:val="num" w:pos="284"/>
        </w:tabs>
        <w:ind w:left="284" w:hanging="284"/>
        <w:jc w:val="both"/>
        <w:rPr>
          <w:b/>
          <w:sz w:val="24"/>
          <w:szCs w:val="24"/>
        </w:rPr>
      </w:pPr>
      <w:r>
        <w:rPr>
          <w:b/>
          <w:sz w:val="24"/>
          <w:szCs w:val="24"/>
        </w:rPr>
        <w:t>Zásady pre vykazovanie transferov.</w:t>
      </w:r>
    </w:p>
    <w:p w:rsidR="0047324A" w:rsidRDefault="0047324A" w:rsidP="0047324A">
      <w:pPr>
        <w:jc w:val="both"/>
        <w:rPr>
          <w:sz w:val="24"/>
          <w:szCs w:val="24"/>
        </w:rPr>
      </w:pPr>
      <w:r>
        <w:rPr>
          <w:sz w:val="24"/>
          <w:szCs w:val="24"/>
        </w:rPr>
        <w:t xml:space="preserve">O nároku na dotácie zo štátneho rozpočtu sa účtuje, ak je takmer isté, že sa splnia všetky podmienky súvisiace s dotáciou a súčasne, že sa dotácia poskytne. </w:t>
      </w:r>
    </w:p>
    <w:p w:rsidR="0047324A" w:rsidRDefault="0047324A" w:rsidP="0047324A">
      <w:pPr>
        <w:jc w:val="both"/>
        <w:rPr>
          <w:sz w:val="24"/>
          <w:szCs w:val="24"/>
        </w:rPr>
      </w:pPr>
      <w:r>
        <w:rPr>
          <w:b/>
          <w:sz w:val="24"/>
          <w:szCs w:val="24"/>
        </w:rPr>
        <w:t>Bežný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w:t>
      </w:r>
    </w:p>
    <w:p w:rsidR="0047324A" w:rsidRDefault="0047324A" w:rsidP="0047324A">
      <w:pPr>
        <w:jc w:val="both"/>
        <w:rPr>
          <w:sz w:val="24"/>
          <w:szCs w:val="24"/>
        </w:rPr>
      </w:pPr>
      <w:r>
        <w:rPr>
          <w:b/>
          <w:sz w:val="24"/>
          <w:szCs w:val="24"/>
        </w:rPr>
        <w:t>Bežný transfer</w:t>
      </w:r>
      <w:r>
        <w:rPr>
          <w:sz w:val="24"/>
          <w:szCs w:val="24"/>
        </w:rPr>
        <w:t xml:space="preserve"> od </w:t>
      </w:r>
      <w:r>
        <w:rPr>
          <w:sz w:val="24"/>
          <w:szCs w:val="24"/>
          <w:u w:val="single"/>
        </w:rPr>
        <w:t>zriaďovateľa</w:t>
      </w:r>
      <w:r>
        <w:rPr>
          <w:sz w:val="24"/>
          <w:szCs w:val="24"/>
        </w:rPr>
        <w:t xml:space="preserve"> - sa  zúčtuje do výnosov  vo vecnej a časovej súvislosti s výdavkami. </w:t>
      </w:r>
    </w:p>
    <w:p w:rsidR="0047324A" w:rsidRDefault="0047324A" w:rsidP="0047324A">
      <w:pPr>
        <w:jc w:val="both"/>
        <w:rPr>
          <w:sz w:val="24"/>
          <w:szCs w:val="24"/>
        </w:rPr>
      </w:pPr>
      <w:r>
        <w:rPr>
          <w:b/>
          <w:sz w:val="24"/>
          <w:szCs w:val="24"/>
        </w:rPr>
        <w:t>Kapitálový transfer</w:t>
      </w:r>
      <w:r>
        <w:rPr>
          <w:sz w:val="24"/>
          <w:szCs w:val="24"/>
        </w:rPr>
        <w:t xml:space="preserve"> od </w:t>
      </w:r>
      <w:r>
        <w:rPr>
          <w:sz w:val="24"/>
          <w:szCs w:val="24"/>
          <w:u w:val="single"/>
        </w:rPr>
        <w:t>cudzích subjektov</w:t>
      </w:r>
      <w:r>
        <w:rPr>
          <w:sz w:val="24"/>
          <w:szCs w:val="24"/>
        </w:rPr>
        <w:t xml:space="preserve"> - sa  zúčtuje do výnosov  vo vecnej a časovej súvislosti s nákladmi (napr. s odpismi, s opravnou položkou, so zostatkovou hodnotou vyradeného dlhodobého majetku). </w:t>
      </w:r>
    </w:p>
    <w:p w:rsidR="0047324A" w:rsidRDefault="0047324A" w:rsidP="0047324A">
      <w:pPr>
        <w:jc w:val="both"/>
        <w:rPr>
          <w:sz w:val="24"/>
          <w:szCs w:val="24"/>
        </w:rPr>
      </w:pPr>
      <w:r>
        <w:rPr>
          <w:b/>
          <w:sz w:val="24"/>
          <w:szCs w:val="24"/>
        </w:rPr>
        <w:t>Kapitálový transfer</w:t>
      </w:r>
      <w:r>
        <w:rPr>
          <w:sz w:val="24"/>
          <w:szCs w:val="24"/>
        </w:rPr>
        <w:t xml:space="preserve"> od </w:t>
      </w:r>
      <w:r>
        <w:rPr>
          <w:sz w:val="24"/>
          <w:szCs w:val="24"/>
          <w:u w:val="single"/>
        </w:rPr>
        <w:t>zriaďovateľa</w:t>
      </w:r>
      <w:r>
        <w:rPr>
          <w:sz w:val="24"/>
          <w:szCs w:val="24"/>
        </w:rPr>
        <w:t xml:space="preserve"> - sa  zúčtuje do výnosov  vo vecnej a časovej súvislosti s nákladmi (napr. s odpismi, s opravnou položkou, so zostatkovou hodnotou vyradeného dlhodobého majetku). </w:t>
      </w:r>
    </w:p>
    <w:p w:rsidR="0047324A" w:rsidRDefault="0047324A" w:rsidP="0047324A">
      <w:pPr>
        <w:jc w:val="both"/>
        <w:rPr>
          <w:b/>
          <w:sz w:val="24"/>
          <w:szCs w:val="24"/>
        </w:rPr>
      </w:pPr>
    </w:p>
    <w:p w:rsidR="0047324A" w:rsidRDefault="0047324A" w:rsidP="0047324A">
      <w:pPr>
        <w:jc w:val="center"/>
        <w:rPr>
          <w:b/>
          <w:sz w:val="24"/>
          <w:szCs w:val="24"/>
        </w:rPr>
      </w:pPr>
    </w:p>
    <w:p w:rsidR="0047324A" w:rsidRDefault="0047324A" w:rsidP="0047324A">
      <w:pPr>
        <w:jc w:val="center"/>
        <w:rPr>
          <w:b/>
          <w:sz w:val="24"/>
          <w:szCs w:val="24"/>
        </w:rPr>
      </w:pPr>
      <w:r>
        <w:rPr>
          <w:b/>
          <w:sz w:val="24"/>
          <w:szCs w:val="24"/>
        </w:rPr>
        <w:t>Čl. III</w:t>
      </w:r>
    </w:p>
    <w:p w:rsidR="0047324A" w:rsidRDefault="0047324A" w:rsidP="0047324A">
      <w:pPr>
        <w:jc w:val="center"/>
        <w:rPr>
          <w:b/>
          <w:sz w:val="24"/>
          <w:szCs w:val="24"/>
        </w:rPr>
      </w:pPr>
      <w:r>
        <w:rPr>
          <w:b/>
          <w:sz w:val="24"/>
          <w:szCs w:val="24"/>
        </w:rPr>
        <w:t>Informácie o údajoch na strane aktív súvahy</w:t>
      </w:r>
    </w:p>
    <w:p w:rsidR="0047324A" w:rsidRDefault="0047324A" w:rsidP="0047324A">
      <w:pPr>
        <w:pStyle w:val="Pismenka"/>
        <w:tabs>
          <w:tab w:val="clear" w:pos="426"/>
          <w:tab w:val="left" w:pos="708"/>
        </w:tabs>
        <w:ind w:left="425" w:hanging="425"/>
        <w:rPr>
          <w:sz w:val="24"/>
          <w:szCs w:val="24"/>
        </w:rPr>
      </w:pPr>
    </w:p>
    <w:p w:rsidR="0047324A" w:rsidRDefault="0047324A" w:rsidP="0047324A">
      <w:pPr>
        <w:pStyle w:val="Pismenka"/>
        <w:tabs>
          <w:tab w:val="clear" w:pos="426"/>
          <w:tab w:val="left" w:pos="708"/>
        </w:tabs>
        <w:ind w:left="425" w:hanging="425"/>
        <w:rPr>
          <w:sz w:val="24"/>
          <w:szCs w:val="24"/>
        </w:rPr>
      </w:pPr>
      <w:r>
        <w:rPr>
          <w:sz w:val="24"/>
          <w:szCs w:val="24"/>
        </w:rPr>
        <w:t>A Neobežný majetok</w:t>
      </w:r>
    </w:p>
    <w:p w:rsidR="0047324A" w:rsidRDefault="0047324A" w:rsidP="0047324A">
      <w:pPr>
        <w:pStyle w:val="Pismenka"/>
        <w:tabs>
          <w:tab w:val="clear" w:pos="426"/>
          <w:tab w:val="left" w:pos="708"/>
        </w:tabs>
        <w:ind w:left="425" w:hanging="425"/>
        <w:rPr>
          <w:b w:val="0"/>
          <w:sz w:val="24"/>
          <w:szCs w:val="24"/>
        </w:rPr>
      </w:pPr>
    </w:p>
    <w:p w:rsidR="0047324A" w:rsidRDefault="0047324A" w:rsidP="0047324A">
      <w:pPr>
        <w:pStyle w:val="Pismenka"/>
        <w:numPr>
          <w:ilvl w:val="0"/>
          <w:numId w:val="5"/>
        </w:numPr>
        <w:tabs>
          <w:tab w:val="left" w:pos="708"/>
        </w:tabs>
        <w:ind w:left="284" w:hanging="284"/>
        <w:rPr>
          <w:b w:val="0"/>
          <w:sz w:val="24"/>
          <w:szCs w:val="24"/>
        </w:rPr>
      </w:pPr>
      <w:r>
        <w:rPr>
          <w:sz w:val="24"/>
          <w:szCs w:val="24"/>
        </w:rPr>
        <w:t xml:space="preserve">spôsob a výška poistenia </w:t>
      </w:r>
      <w:r>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1"/>
        <w:gridCol w:w="3052"/>
        <w:gridCol w:w="2567"/>
      </w:tblGrid>
      <w:tr w:rsidR="0047324A" w:rsidTr="009B26DB">
        <w:tc>
          <w:tcPr>
            <w:tcW w:w="3561"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Druh poisteného majetku</w:t>
            </w:r>
          </w:p>
        </w:tc>
        <w:tc>
          <w:tcPr>
            <w:tcW w:w="3052"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Spôsob poistenia</w:t>
            </w:r>
          </w:p>
        </w:tc>
        <w:tc>
          <w:tcPr>
            <w:tcW w:w="2567"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Výška poistenia</w:t>
            </w:r>
          </w:p>
        </w:tc>
      </w:tr>
      <w:tr w:rsidR="0047324A" w:rsidTr="009B26DB">
        <w:tc>
          <w:tcPr>
            <w:tcW w:w="3561" w:type="dxa"/>
            <w:tcBorders>
              <w:top w:val="single" w:sz="4" w:space="0" w:color="auto"/>
              <w:left w:val="single" w:sz="4" w:space="0" w:color="auto"/>
              <w:bottom w:val="single" w:sz="4" w:space="0" w:color="auto"/>
              <w:right w:val="single" w:sz="4" w:space="0" w:color="auto"/>
            </w:tcBorders>
            <w:hideMark/>
          </w:tcPr>
          <w:p w:rsidR="0047324A" w:rsidRDefault="0047324A">
            <w:r>
              <w:t xml:space="preserve">Budova /požiar, živelné </w:t>
            </w:r>
            <w:proofErr w:type="spellStart"/>
            <w:r>
              <w:t>nebezpečie</w:t>
            </w:r>
            <w:proofErr w:type="spellEnd"/>
            <w:r>
              <w:t>, voda</w:t>
            </w:r>
          </w:p>
          <w:p w:rsidR="0047324A" w:rsidRDefault="0047324A">
            <w:r>
              <w:t>z </w:t>
            </w:r>
            <w:proofErr w:type="spellStart"/>
            <w:r>
              <w:t>vodov</w:t>
            </w:r>
            <w:proofErr w:type="spellEnd"/>
            <w:r>
              <w:t>. zariadení, krádež a lúpež</w:t>
            </w:r>
          </w:p>
        </w:tc>
        <w:tc>
          <w:tcPr>
            <w:tcW w:w="3052" w:type="dxa"/>
            <w:tcBorders>
              <w:top w:val="single" w:sz="4" w:space="0" w:color="auto"/>
              <w:left w:val="single" w:sz="4" w:space="0" w:color="auto"/>
              <w:bottom w:val="single" w:sz="4" w:space="0" w:color="auto"/>
              <w:right w:val="single" w:sz="4" w:space="0" w:color="auto"/>
            </w:tcBorders>
            <w:hideMark/>
          </w:tcPr>
          <w:p w:rsidR="0047324A" w:rsidRDefault="0047324A">
            <w:r>
              <w:t>poistná  zmluva</w:t>
            </w:r>
          </w:p>
        </w:tc>
        <w:tc>
          <w:tcPr>
            <w:tcW w:w="2567" w:type="dxa"/>
            <w:tcBorders>
              <w:top w:val="single" w:sz="4" w:space="0" w:color="auto"/>
              <w:left w:val="single" w:sz="4" w:space="0" w:color="auto"/>
              <w:bottom w:val="single" w:sz="4" w:space="0" w:color="auto"/>
              <w:right w:val="single" w:sz="4" w:space="0" w:color="auto"/>
            </w:tcBorders>
            <w:hideMark/>
          </w:tcPr>
          <w:p w:rsidR="0047324A" w:rsidRDefault="0047324A">
            <w:r>
              <w:t>714,36</w:t>
            </w:r>
          </w:p>
        </w:tc>
      </w:tr>
      <w:tr w:rsidR="0047324A" w:rsidTr="009B26DB">
        <w:tc>
          <w:tcPr>
            <w:tcW w:w="3561" w:type="dxa"/>
            <w:tcBorders>
              <w:top w:val="single" w:sz="4" w:space="0" w:color="auto"/>
              <w:left w:val="single" w:sz="4" w:space="0" w:color="auto"/>
              <w:bottom w:val="single" w:sz="4" w:space="0" w:color="auto"/>
              <w:right w:val="single" w:sz="4" w:space="0" w:color="auto"/>
            </w:tcBorders>
          </w:tcPr>
          <w:p w:rsidR="0047324A" w:rsidRDefault="0047324A"/>
        </w:tc>
        <w:tc>
          <w:tcPr>
            <w:tcW w:w="3052" w:type="dxa"/>
            <w:tcBorders>
              <w:top w:val="single" w:sz="4" w:space="0" w:color="auto"/>
              <w:left w:val="single" w:sz="4" w:space="0" w:color="auto"/>
              <w:bottom w:val="single" w:sz="4" w:space="0" w:color="auto"/>
              <w:right w:val="single" w:sz="4" w:space="0" w:color="auto"/>
            </w:tcBorders>
          </w:tcPr>
          <w:p w:rsidR="0047324A" w:rsidRDefault="0047324A"/>
        </w:tc>
        <w:tc>
          <w:tcPr>
            <w:tcW w:w="2567" w:type="dxa"/>
            <w:tcBorders>
              <w:top w:val="single" w:sz="4" w:space="0" w:color="auto"/>
              <w:left w:val="single" w:sz="4" w:space="0" w:color="auto"/>
              <w:bottom w:val="single" w:sz="4" w:space="0" w:color="auto"/>
              <w:right w:val="single" w:sz="4" w:space="0" w:color="auto"/>
            </w:tcBorders>
          </w:tcPr>
          <w:p w:rsidR="0047324A" w:rsidRDefault="0047324A"/>
        </w:tc>
      </w:tr>
    </w:tbl>
    <w:p w:rsidR="0047324A" w:rsidRDefault="0047324A" w:rsidP="0047324A">
      <w:pPr>
        <w:jc w:val="both"/>
        <w:rPr>
          <w:sz w:val="24"/>
          <w:szCs w:val="24"/>
        </w:rPr>
      </w:pPr>
    </w:p>
    <w:p w:rsidR="0047324A" w:rsidRDefault="0047324A" w:rsidP="0047324A">
      <w:pPr>
        <w:pStyle w:val="Pismenka"/>
        <w:tabs>
          <w:tab w:val="clear" w:pos="426"/>
          <w:tab w:val="left" w:pos="708"/>
        </w:tabs>
        <w:ind w:left="0" w:firstLine="0"/>
        <w:rPr>
          <w:sz w:val="24"/>
          <w:szCs w:val="24"/>
        </w:rPr>
      </w:pPr>
    </w:p>
    <w:p w:rsidR="0047324A" w:rsidRDefault="0047324A" w:rsidP="0047324A">
      <w:pPr>
        <w:pStyle w:val="Pismenka"/>
        <w:numPr>
          <w:ilvl w:val="0"/>
          <w:numId w:val="5"/>
        </w:numPr>
        <w:tabs>
          <w:tab w:val="left" w:pos="708"/>
        </w:tabs>
        <w:ind w:left="284" w:hanging="284"/>
        <w:rPr>
          <w:b w:val="0"/>
          <w:sz w:val="24"/>
          <w:szCs w:val="24"/>
        </w:rPr>
      </w:pPr>
      <w:r>
        <w:rPr>
          <w:sz w:val="24"/>
          <w:szCs w:val="24"/>
        </w:rPr>
        <w:t>opis a hodnota majetku</w:t>
      </w:r>
      <w:r>
        <w:rPr>
          <w:b w:val="0"/>
          <w:sz w:val="24"/>
          <w:szCs w:val="24"/>
        </w:rPr>
        <w:t>, ku ktorému účtovná jednotka</w:t>
      </w:r>
      <w:r>
        <w:rPr>
          <w:sz w:val="24"/>
          <w:szCs w:val="24"/>
        </w:rPr>
        <w:t xml:space="preserve"> nemá vlastnícke právo,  </w:t>
      </w:r>
      <w:r>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9B26DB" w:rsidRDefault="009B26DB" w:rsidP="009B26DB">
      <w:pPr>
        <w:pStyle w:val="Pismenka"/>
        <w:tabs>
          <w:tab w:val="clear" w:pos="426"/>
          <w:tab w:val="left" w:pos="708"/>
        </w:tabs>
        <w:rPr>
          <w:b w:val="0"/>
          <w:sz w:val="24"/>
          <w:szCs w:val="24"/>
        </w:rPr>
      </w:pPr>
    </w:p>
    <w:p w:rsidR="009B26DB" w:rsidRDefault="009B26DB" w:rsidP="009B26DB">
      <w:pPr>
        <w:pStyle w:val="Pismenka"/>
        <w:tabs>
          <w:tab w:val="clear" w:pos="426"/>
          <w:tab w:val="left" w:pos="708"/>
        </w:tabs>
        <w:rPr>
          <w:b w:val="0"/>
          <w:sz w:val="24"/>
          <w:szCs w:val="24"/>
        </w:rPr>
      </w:pPr>
    </w:p>
    <w:p w:rsidR="0047324A" w:rsidRDefault="0047324A" w:rsidP="0047324A">
      <w:pPr>
        <w:jc w:val="both"/>
        <w:rPr>
          <w:sz w:val="24"/>
          <w:szCs w:val="24"/>
        </w:rPr>
      </w:pPr>
    </w:p>
    <w:p w:rsidR="00F77409" w:rsidRDefault="00F77409" w:rsidP="0047324A">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47324A" w:rsidTr="0047324A">
        <w:tc>
          <w:tcPr>
            <w:tcW w:w="522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 xml:space="preserve">Majetok, </w:t>
            </w:r>
          </w:p>
          <w:p w:rsidR="0047324A" w:rsidRDefault="0047324A">
            <w:pPr>
              <w:jc w:val="center"/>
            </w:pPr>
            <w:r>
              <w:t xml:space="preserve">ku ktorému </w:t>
            </w:r>
            <w:r>
              <w:rPr>
                <w:b/>
              </w:rPr>
              <w:t>nemá</w:t>
            </w:r>
            <w: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 xml:space="preserve">Suma </w:t>
            </w:r>
          </w:p>
        </w:tc>
      </w:tr>
      <w:tr w:rsidR="0047324A" w:rsidTr="0047324A">
        <w:tc>
          <w:tcPr>
            <w:tcW w:w="5220" w:type="dxa"/>
            <w:tcBorders>
              <w:top w:val="single" w:sz="4" w:space="0" w:color="auto"/>
              <w:left w:val="single" w:sz="4" w:space="0" w:color="auto"/>
              <w:bottom w:val="single" w:sz="4" w:space="0" w:color="auto"/>
              <w:right w:val="single" w:sz="4" w:space="0" w:color="auto"/>
            </w:tcBorders>
            <w:hideMark/>
          </w:tcPr>
          <w:p w:rsidR="0047324A" w:rsidRDefault="0047324A">
            <w:r>
              <w:t>Majetok v správe účtovnej jednotky  /RO,PO/</w:t>
            </w:r>
          </w:p>
        </w:tc>
        <w:tc>
          <w:tcPr>
            <w:tcW w:w="4986" w:type="dxa"/>
            <w:tcBorders>
              <w:top w:val="single" w:sz="4" w:space="0" w:color="auto"/>
              <w:left w:val="single" w:sz="4" w:space="0" w:color="auto"/>
              <w:bottom w:val="single" w:sz="4" w:space="0" w:color="auto"/>
              <w:right w:val="single" w:sz="4" w:space="0" w:color="auto"/>
            </w:tcBorders>
            <w:hideMark/>
          </w:tcPr>
          <w:p w:rsidR="0047324A" w:rsidRDefault="00AF1409">
            <w:pPr>
              <w:jc w:val="center"/>
            </w:pPr>
            <w:r>
              <w:t>435 164,41</w:t>
            </w:r>
          </w:p>
        </w:tc>
      </w:tr>
      <w:tr w:rsidR="0047324A" w:rsidTr="0047324A">
        <w:tc>
          <w:tcPr>
            <w:tcW w:w="5220" w:type="dxa"/>
            <w:tcBorders>
              <w:top w:val="single" w:sz="4" w:space="0" w:color="auto"/>
              <w:left w:val="single" w:sz="4" w:space="0" w:color="auto"/>
              <w:bottom w:val="single" w:sz="4" w:space="0" w:color="auto"/>
              <w:right w:val="single" w:sz="4" w:space="0" w:color="auto"/>
            </w:tcBorders>
            <w:hideMark/>
          </w:tcPr>
          <w:p w:rsidR="0047324A" w:rsidRDefault="0047324A">
            <w:r>
              <w:t>Majetok nezapísaný vkladom do katastra nehnuteľností, pričom účtovná jednotka majetok užíva</w:t>
            </w:r>
          </w:p>
        </w:tc>
        <w:tc>
          <w:tcPr>
            <w:tcW w:w="4986" w:type="dxa"/>
            <w:tcBorders>
              <w:top w:val="single" w:sz="4" w:space="0" w:color="auto"/>
              <w:left w:val="single" w:sz="4" w:space="0" w:color="auto"/>
              <w:bottom w:val="single" w:sz="4" w:space="0" w:color="auto"/>
              <w:right w:val="single" w:sz="4" w:space="0" w:color="auto"/>
            </w:tcBorders>
          </w:tcPr>
          <w:p w:rsidR="0047324A" w:rsidRDefault="0047324A"/>
        </w:tc>
      </w:tr>
      <w:tr w:rsidR="0047324A" w:rsidTr="0047324A">
        <w:tc>
          <w:tcPr>
            <w:tcW w:w="5220" w:type="dxa"/>
            <w:tcBorders>
              <w:top w:val="single" w:sz="4" w:space="0" w:color="auto"/>
              <w:left w:val="single" w:sz="4" w:space="0" w:color="auto"/>
              <w:bottom w:val="single" w:sz="4" w:space="0" w:color="auto"/>
              <w:right w:val="single" w:sz="4" w:space="0" w:color="auto"/>
            </w:tcBorders>
            <w:hideMark/>
          </w:tcPr>
          <w:p w:rsidR="0047324A" w:rsidRDefault="0047324A">
            <w:r>
              <w:t>Majetok, pri ktorom vlastnícke právo  nadobudol veriteľ zmluvou o zabezpečovacom prevode práva</w:t>
            </w:r>
          </w:p>
        </w:tc>
        <w:tc>
          <w:tcPr>
            <w:tcW w:w="4986" w:type="dxa"/>
            <w:tcBorders>
              <w:top w:val="single" w:sz="4" w:space="0" w:color="auto"/>
              <w:left w:val="single" w:sz="4" w:space="0" w:color="auto"/>
              <w:bottom w:val="single" w:sz="4" w:space="0" w:color="auto"/>
              <w:right w:val="single" w:sz="4" w:space="0" w:color="auto"/>
            </w:tcBorders>
          </w:tcPr>
          <w:p w:rsidR="0047324A" w:rsidRDefault="0047324A"/>
        </w:tc>
      </w:tr>
      <w:tr w:rsidR="0047324A" w:rsidTr="0047324A">
        <w:tc>
          <w:tcPr>
            <w:tcW w:w="5220" w:type="dxa"/>
            <w:tcBorders>
              <w:top w:val="single" w:sz="4" w:space="0" w:color="auto"/>
              <w:left w:val="single" w:sz="4" w:space="0" w:color="auto"/>
              <w:bottom w:val="single" w:sz="4" w:space="0" w:color="auto"/>
              <w:right w:val="single" w:sz="4" w:space="0" w:color="auto"/>
            </w:tcBorders>
            <w:hideMark/>
          </w:tcPr>
          <w:p w:rsidR="0047324A" w:rsidRDefault="0047324A">
            <w:r>
              <w:t>Majetok, ktorý využíva účtovná jednotka na základe zmluvy</w:t>
            </w:r>
          </w:p>
          <w:p w:rsidR="0047324A" w:rsidRDefault="0047324A">
            <w:r>
              <w:t xml:space="preserve"> o výpožičke</w:t>
            </w:r>
          </w:p>
        </w:tc>
        <w:tc>
          <w:tcPr>
            <w:tcW w:w="4986" w:type="dxa"/>
            <w:tcBorders>
              <w:top w:val="single" w:sz="4" w:space="0" w:color="auto"/>
              <w:left w:val="single" w:sz="4" w:space="0" w:color="auto"/>
              <w:bottom w:val="single" w:sz="4" w:space="0" w:color="auto"/>
              <w:right w:val="single" w:sz="4" w:space="0" w:color="auto"/>
            </w:tcBorders>
          </w:tcPr>
          <w:p w:rsidR="0047324A" w:rsidRDefault="0047324A"/>
        </w:tc>
      </w:tr>
      <w:tr w:rsidR="0047324A" w:rsidTr="0047324A">
        <w:tc>
          <w:tcPr>
            <w:tcW w:w="5220" w:type="dxa"/>
            <w:tcBorders>
              <w:top w:val="single" w:sz="4" w:space="0" w:color="auto"/>
              <w:left w:val="single" w:sz="4" w:space="0" w:color="auto"/>
              <w:bottom w:val="single" w:sz="4" w:space="0" w:color="auto"/>
              <w:right w:val="single" w:sz="4" w:space="0" w:color="auto"/>
            </w:tcBorders>
            <w:hideMark/>
          </w:tcPr>
          <w:p w:rsidR="0047324A" w:rsidRDefault="0047324A">
            <w:r>
              <w:t>Majetok obstaraný formou finančného prenájmu</w:t>
            </w:r>
          </w:p>
        </w:tc>
        <w:tc>
          <w:tcPr>
            <w:tcW w:w="4986" w:type="dxa"/>
            <w:tcBorders>
              <w:top w:val="single" w:sz="4" w:space="0" w:color="auto"/>
              <w:left w:val="single" w:sz="4" w:space="0" w:color="auto"/>
              <w:bottom w:val="single" w:sz="4" w:space="0" w:color="auto"/>
              <w:right w:val="single" w:sz="4" w:space="0" w:color="auto"/>
            </w:tcBorders>
          </w:tcPr>
          <w:p w:rsidR="0047324A" w:rsidRDefault="0047324A"/>
        </w:tc>
      </w:tr>
    </w:tbl>
    <w:p w:rsidR="0047324A" w:rsidRDefault="0047324A" w:rsidP="0047324A">
      <w:pPr>
        <w:jc w:val="both"/>
        <w:rPr>
          <w:b/>
          <w:sz w:val="24"/>
          <w:szCs w:val="24"/>
        </w:rPr>
      </w:pPr>
    </w:p>
    <w:p w:rsidR="0047324A" w:rsidRDefault="0047324A" w:rsidP="0047324A">
      <w:pPr>
        <w:pStyle w:val="Pismenka"/>
        <w:numPr>
          <w:ilvl w:val="0"/>
          <w:numId w:val="5"/>
        </w:numPr>
        <w:tabs>
          <w:tab w:val="left" w:pos="708"/>
        </w:tabs>
        <w:ind w:left="284" w:hanging="284"/>
        <w:rPr>
          <w:b w:val="0"/>
          <w:sz w:val="24"/>
          <w:szCs w:val="24"/>
        </w:rPr>
      </w:pPr>
      <w:r>
        <w:rPr>
          <w:b w:val="0"/>
          <w:sz w:val="24"/>
          <w:szCs w:val="24"/>
        </w:rPr>
        <w:t>opis dôvodov</w:t>
      </w:r>
      <w:r>
        <w:rPr>
          <w:sz w:val="24"/>
          <w:szCs w:val="24"/>
        </w:rPr>
        <w:t xml:space="preserve"> zvýšenia, zníženia a zrušenia opravných položiek </w:t>
      </w:r>
      <w:r>
        <w:rPr>
          <w:b w:val="0"/>
          <w:sz w:val="24"/>
          <w:szCs w:val="24"/>
        </w:rPr>
        <w:t xml:space="preserve">k dlhodobému nehmotnému </w:t>
      </w:r>
    </w:p>
    <w:p w:rsidR="0047324A" w:rsidRDefault="0047324A" w:rsidP="0047324A">
      <w:pPr>
        <w:pStyle w:val="Pismenka"/>
        <w:tabs>
          <w:tab w:val="clear" w:pos="426"/>
          <w:tab w:val="left" w:pos="708"/>
        </w:tabs>
        <w:ind w:left="0" w:firstLine="0"/>
        <w:rPr>
          <w:b w:val="0"/>
          <w:sz w:val="24"/>
          <w:szCs w:val="24"/>
        </w:rPr>
      </w:pPr>
      <w:r>
        <w:rPr>
          <w:b w:val="0"/>
          <w:sz w:val="24"/>
          <w:szCs w:val="24"/>
        </w:rPr>
        <w:t xml:space="preserve"> </w:t>
      </w:r>
    </w:p>
    <w:p w:rsidR="0047324A" w:rsidRDefault="0047324A" w:rsidP="0047324A">
      <w:pPr>
        <w:ind w:left="2520" w:hanging="2520"/>
        <w:rPr>
          <w:b/>
          <w:sz w:val="24"/>
          <w:szCs w:val="24"/>
        </w:rPr>
      </w:pPr>
      <w:r>
        <w:rPr>
          <w:b/>
          <w:sz w:val="24"/>
          <w:szCs w:val="24"/>
        </w:rPr>
        <w:t xml:space="preserve">B  Obežný majetok </w:t>
      </w:r>
    </w:p>
    <w:p w:rsidR="0047324A" w:rsidRDefault="0047324A" w:rsidP="0047324A">
      <w:pPr>
        <w:ind w:left="2520" w:hanging="2520"/>
        <w:rPr>
          <w:b/>
          <w:sz w:val="24"/>
          <w:szCs w:val="24"/>
        </w:rPr>
      </w:pPr>
    </w:p>
    <w:p w:rsidR="0047324A" w:rsidRDefault="0047324A" w:rsidP="0047324A">
      <w:pPr>
        <w:numPr>
          <w:ilvl w:val="0"/>
          <w:numId w:val="6"/>
        </w:numPr>
        <w:ind w:left="284" w:hanging="284"/>
        <w:rPr>
          <w:b/>
          <w:sz w:val="24"/>
          <w:szCs w:val="24"/>
        </w:rPr>
      </w:pPr>
      <w:r>
        <w:rPr>
          <w:b/>
          <w:sz w:val="24"/>
          <w:szCs w:val="24"/>
        </w:rPr>
        <w:t xml:space="preserve">Finančný majetok </w:t>
      </w:r>
    </w:p>
    <w:p w:rsidR="0047324A" w:rsidRDefault="0047324A" w:rsidP="0047324A">
      <w:pPr>
        <w:ind w:left="284"/>
        <w:rPr>
          <w:b/>
          <w:sz w:val="24"/>
          <w:szCs w:val="24"/>
        </w:rPr>
      </w:pPr>
    </w:p>
    <w:p w:rsidR="0047324A" w:rsidRDefault="0047324A" w:rsidP="0047324A">
      <w:pPr>
        <w:pStyle w:val="Pismenka"/>
        <w:numPr>
          <w:ilvl w:val="0"/>
          <w:numId w:val="7"/>
        </w:numPr>
        <w:tabs>
          <w:tab w:val="left" w:pos="708"/>
        </w:tabs>
        <w:ind w:left="284" w:hanging="284"/>
        <w:rPr>
          <w:sz w:val="24"/>
          <w:szCs w:val="24"/>
        </w:rPr>
      </w:pPr>
      <w:r>
        <w:rPr>
          <w:b w:val="0"/>
          <w:sz w:val="24"/>
          <w:szCs w:val="24"/>
        </w:rPr>
        <w:t xml:space="preserve">významné zložky </w:t>
      </w:r>
      <w:r>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1080"/>
        <w:gridCol w:w="1800"/>
        <w:gridCol w:w="1620"/>
        <w:gridCol w:w="1620"/>
        <w:gridCol w:w="1800"/>
      </w:tblGrid>
      <w:tr w:rsidR="0047324A" w:rsidTr="0047324A">
        <w:tc>
          <w:tcPr>
            <w:tcW w:w="234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Krátkodobý  finančný majetok</w:t>
            </w:r>
          </w:p>
        </w:tc>
        <w:tc>
          <w:tcPr>
            <w:tcW w:w="108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Zostatok k 31.12.201</w:t>
            </w:r>
            <w:r w:rsidR="00AF1409">
              <w:rPr>
                <w:b/>
              </w:rPr>
              <w:t>4</w:t>
            </w:r>
          </w:p>
        </w:tc>
        <w:tc>
          <w:tcPr>
            <w:tcW w:w="162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Prírastky</w:t>
            </w:r>
          </w:p>
          <w:p w:rsidR="0047324A" w:rsidRDefault="0047324A">
            <w:pPr>
              <w:jc w:val="center"/>
              <w:rPr>
                <w:b/>
              </w:rPr>
            </w:pPr>
            <w:r>
              <w:rPr>
                <w:b/>
              </w:rPr>
              <w:t>+</w:t>
            </w:r>
          </w:p>
        </w:tc>
        <w:tc>
          <w:tcPr>
            <w:tcW w:w="162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Úbytky</w:t>
            </w:r>
          </w:p>
          <w:p w:rsidR="0047324A" w:rsidRDefault="0047324A">
            <w:pPr>
              <w:jc w:val="center"/>
              <w:rPr>
                <w:b/>
              </w:rPr>
            </w:pPr>
            <w:r>
              <w:rPr>
                <w:b/>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Zostatok k 31.12.201</w:t>
            </w:r>
            <w:r w:rsidR="00AF1409">
              <w:rPr>
                <w:b/>
              </w:rPr>
              <w:t>5</w:t>
            </w:r>
          </w:p>
        </w:tc>
      </w:tr>
      <w:tr w:rsidR="00AF1409" w:rsidTr="0047324A">
        <w:tc>
          <w:tcPr>
            <w:tcW w:w="2340" w:type="dxa"/>
            <w:tcBorders>
              <w:top w:val="single" w:sz="4" w:space="0" w:color="auto"/>
              <w:left w:val="single" w:sz="4" w:space="0" w:color="auto"/>
              <w:bottom w:val="single" w:sz="4" w:space="0" w:color="auto"/>
              <w:right w:val="single" w:sz="4" w:space="0" w:color="auto"/>
            </w:tcBorders>
            <w:hideMark/>
          </w:tcPr>
          <w:p w:rsidR="00AF1409" w:rsidRDefault="00AF1409">
            <w:r>
              <w:t>221 08</w:t>
            </w:r>
            <w:r w:rsidR="00DE2C82">
              <w:t xml:space="preserve"> – bežný účet  ŠJ</w:t>
            </w:r>
          </w:p>
        </w:tc>
        <w:tc>
          <w:tcPr>
            <w:tcW w:w="1080" w:type="dxa"/>
            <w:tcBorders>
              <w:top w:val="single" w:sz="4" w:space="0" w:color="auto"/>
              <w:left w:val="single" w:sz="4" w:space="0" w:color="auto"/>
              <w:bottom w:val="single" w:sz="4" w:space="0" w:color="auto"/>
              <w:right w:val="single" w:sz="4" w:space="0" w:color="auto"/>
            </w:tcBorders>
            <w:hideMark/>
          </w:tcPr>
          <w:p w:rsidR="00AF1409" w:rsidRDefault="00AF1409">
            <w:r>
              <w:t>88</w:t>
            </w:r>
          </w:p>
        </w:tc>
        <w:tc>
          <w:tcPr>
            <w:tcW w:w="1800" w:type="dxa"/>
            <w:tcBorders>
              <w:top w:val="single" w:sz="4" w:space="0" w:color="auto"/>
              <w:left w:val="single" w:sz="4" w:space="0" w:color="auto"/>
              <w:bottom w:val="single" w:sz="4" w:space="0" w:color="auto"/>
              <w:right w:val="single" w:sz="4" w:space="0" w:color="auto"/>
            </w:tcBorders>
            <w:hideMark/>
          </w:tcPr>
          <w:p w:rsidR="00AF1409" w:rsidRDefault="00AF1409" w:rsidP="00B71BB9">
            <w:pPr>
              <w:jc w:val="right"/>
            </w:pPr>
            <w:r>
              <w:t>5 348,93</w:t>
            </w:r>
          </w:p>
        </w:tc>
        <w:tc>
          <w:tcPr>
            <w:tcW w:w="1620" w:type="dxa"/>
            <w:tcBorders>
              <w:top w:val="single" w:sz="4" w:space="0" w:color="auto"/>
              <w:left w:val="single" w:sz="4" w:space="0" w:color="auto"/>
              <w:bottom w:val="single" w:sz="4" w:space="0" w:color="auto"/>
              <w:right w:val="single" w:sz="4" w:space="0" w:color="auto"/>
            </w:tcBorders>
            <w:hideMark/>
          </w:tcPr>
          <w:p w:rsidR="00AF1409" w:rsidRDefault="00AF1409">
            <w:pPr>
              <w:jc w:val="right"/>
            </w:pPr>
            <w:r>
              <w:t>51 573,65</w:t>
            </w:r>
          </w:p>
        </w:tc>
        <w:tc>
          <w:tcPr>
            <w:tcW w:w="1620" w:type="dxa"/>
            <w:tcBorders>
              <w:top w:val="single" w:sz="4" w:space="0" w:color="auto"/>
              <w:left w:val="single" w:sz="4" w:space="0" w:color="auto"/>
              <w:bottom w:val="single" w:sz="4" w:space="0" w:color="auto"/>
              <w:right w:val="single" w:sz="4" w:space="0" w:color="auto"/>
            </w:tcBorders>
            <w:hideMark/>
          </w:tcPr>
          <w:p w:rsidR="00AF1409" w:rsidRDefault="00AF1409">
            <w:pPr>
              <w:jc w:val="right"/>
            </w:pPr>
            <w:r>
              <w:t>51 955,71</w:t>
            </w:r>
          </w:p>
        </w:tc>
        <w:tc>
          <w:tcPr>
            <w:tcW w:w="1800" w:type="dxa"/>
            <w:tcBorders>
              <w:top w:val="single" w:sz="4" w:space="0" w:color="auto"/>
              <w:left w:val="single" w:sz="4" w:space="0" w:color="auto"/>
              <w:bottom w:val="single" w:sz="4" w:space="0" w:color="auto"/>
              <w:right w:val="single" w:sz="4" w:space="0" w:color="auto"/>
            </w:tcBorders>
            <w:hideMark/>
          </w:tcPr>
          <w:p w:rsidR="00AF1409" w:rsidRDefault="00AF1409">
            <w:pPr>
              <w:jc w:val="right"/>
            </w:pPr>
            <w:r>
              <w:t>4 966,87</w:t>
            </w:r>
          </w:p>
        </w:tc>
      </w:tr>
      <w:tr w:rsidR="00AF1409" w:rsidTr="0047324A">
        <w:tc>
          <w:tcPr>
            <w:tcW w:w="2340" w:type="dxa"/>
            <w:tcBorders>
              <w:top w:val="single" w:sz="4" w:space="0" w:color="auto"/>
              <w:left w:val="single" w:sz="4" w:space="0" w:color="auto"/>
              <w:bottom w:val="single" w:sz="4" w:space="0" w:color="auto"/>
              <w:right w:val="single" w:sz="4" w:space="0" w:color="auto"/>
            </w:tcBorders>
            <w:hideMark/>
          </w:tcPr>
          <w:p w:rsidR="00AF1409" w:rsidRDefault="00AF1409">
            <w:r>
              <w:t>22143 - SF</w:t>
            </w:r>
          </w:p>
        </w:tc>
        <w:tc>
          <w:tcPr>
            <w:tcW w:w="1080" w:type="dxa"/>
            <w:tcBorders>
              <w:top w:val="single" w:sz="4" w:space="0" w:color="auto"/>
              <w:left w:val="single" w:sz="4" w:space="0" w:color="auto"/>
              <w:bottom w:val="single" w:sz="4" w:space="0" w:color="auto"/>
              <w:right w:val="single" w:sz="4" w:space="0" w:color="auto"/>
            </w:tcBorders>
            <w:hideMark/>
          </w:tcPr>
          <w:p w:rsidR="00AF1409" w:rsidRDefault="00AF1409">
            <w:r>
              <w:t>88</w:t>
            </w:r>
          </w:p>
        </w:tc>
        <w:tc>
          <w:tcPr>
            <w:tcW w:w="1800" w:type="dxa"/>
            <w:tcBorders>
              <w:top w:val="single" w:sz="4" w:space="0" w:color="auto"/>
              <w:left w:val="single" w:sz="4" w:space="0" w:color="auto"/>
              <w:bottom w:val="single" w:sz="4" w:space="0" w:color="auto"/>
              <w:right w:val="single" w:sz="4" w:space="0" w:color="auto"/>
            </w:tcBorders>
            <w:hideMark/>
          </w:tcPr>
          <w:p w:rsidR="00AF1409" w:rsidRDefault="00AF1409" w:rsidP="00B71BB9">
            <w:pPr>
              <w:jc w:val="right"/>
            </w:pPr>
            <w:r>
              <w:t>1 035,01</w:t>
            </w:r>
          </w:p>
        </w:tc>
        <w:tc>
          <w:tcPr>
            <w:tcW w:w="1620" w:type="dxa"/>
            <w:tcBorders>
              <w:top w:val="single" w:sz="4" w:space="0" w:color="auto"/>
              <w:left w:val="single" w:sz="4" w:space="0" w:color="auto"/>
              <w:bottom w:val="single" w:sz="4" w:space="0" w:color="auto"/>
              <w:right w:val="single" w:sz="4" w:space="0" w:color="auto"/>
            </w:tcBorders>
            <w:hideMark/>
          </w:tcPr>
          <w:p w:rsidR="00AF1409" w:rsidRDefault="004570F9">
            <w:pPr>
              <w:jc w:val="right"/>
            </w:pPr>
            <w:r>
              <w:t>2 935,48</w:t>
            </w:r>
          </w:p>
        </w:tc>
        <w:tc>
          <w:tcPr>
            <w:tcW w:w="1620" w:type="dxa"/>
            <w:tcBorders>
              <w:top w:val="single" w:sz="4" w:space="0" w:color="auto"/>
              <w:left w:val="single" w:sz="4" w:space="0" w:color="auto"/>
              <w:bottom w:val="single" w:sz="4" w:space="0" w:color="auto"/>
              <w:right w:val="single" w:sz="4" w:space="0" w:color="auto"/>
            </w:tcBorders>
            <w:hideMark/>
          </w:tcPr>
          <w:p w:rsidR="00AF1409" w:rsidRDefault="004570F9">
            <w:pPr>
              <w:jc w:val="right"/>
            </w:pPr>
            <w:r>
              <w:t>2 904,23</w:t>
            </w:r>
          </w:p>
        </w:tc>
        <w:tc>
          <w:tcPr>
            <w:tcW w:w="1800" w:type="dxa"/>
            <w:tcBorders>
              <w:top w:val="single" w:sz="4" w:space="0" w:color="auto"/>
              <w:left w:val="single" w:sz="4" w:space="0" w:color="auto"/>
              <w:bottom w:val="single" w:sz="4" w:space="0" w:color="auto"/>
              <w:right w:val="single" w:sz="4" w:space="0" w:color="auto"/>
            </w:tcBorders>
            <w:hideMark/>
          </w:tcPr>
          <w:p w:rsidR="00AF1409" w:rsidRDefault="004570F9">
            <w:pPr>
              <w:jc w:val="right"/>
            </w:pPr>
            <w:r>
              <w:t>1 066,26</w:t>
            </w:r>
          </w:p>
        </w:tc>
      </w:tr>
      <w:tr w:rsidR="00AF1409" w:rsidTr="0047324A">
        <w:tc>
          <w:tcPr>
            <w:tcW w:w="2340" w:type="dxa"/>
            <w:tcBorders>
              <w:top w:val="single" w:sz="4" w:space="0" w:color="auto"/>
              <w:left w:val="single" w:sz="4" w:space="0" w:color="auto"/>
              <w:bottom w:val="single" w:sz="4" w:space="0" w:color="auto"/>
              <w:right w:val="single" w:sz="4" w:space="0" w:color="auto"/>
            </w:tcBorders>
            <w:hideMark/>
          </w:tcPr>
          <w:p w:rsidR="00AF1409" w:rsidRDefault="00DE2C82">
            <w:r>
              <w:t>22145</w:t>
            </w:r>
            <w:r w:rsidR="00AF1409">
              <w:t>-</w:t>
            </w:r>
            <w:r>
              <w:t xml:space="preserve"> </w:t>
            </w:r>
            <w:r w:rsidR="00AF1409">
              <w:t>depozit</w:t>
            </w:r>
          </w:p>
        </w:tc>
        <w:tc>
          <w:tcPr>
            <w:tcW w:w="1080" w:type="dxa"/>
            <w:tcBorders>
              <w:top w:val="single" w:sz="4" w:space="0" w:color="auto"/>
              <w:left w:val="single" w:sz="4" w:space="0" w:color="auto"/>
              <w:bottom w:val="single" w:sz="4" w:space="0" w:color="auto"/>
              <w:right w:val="single" w:sz="4" w:space="0" w:color="auto"/>
            </w:tcBorders>
            <w:hideMark/>
          </w:tcPr>
          <w:p w:rsidR="00AF1409" w:rsidRDefault="00AF1409">
            <w:r>
              <w:t>88</w:t>
            </w:r>
          </w:p>
        </w:tc>
        <w:tc>
          <w:tcPr>
            <w:tcW w:w="1800" w:type="dxa"/>
            <w:tcBorders>
              <w:top w:val="single" w:sz="4" w:space="0" w:color="auto"/>
              <w:left w:val="single" w:sz="4" w:space="0" w:color="auto"/>
              <w:bottom w:val="single" w:sz="4" w:space="0" w:color="auto"/>
              <w:right w:val="single" w:sz="4" w:space="0" w:color="auto"/>
            </w:tcBorders>
            <w:hideMark/>
          </w:tcPr>
          <w:p w:rsidR="00AF1409" w:rsidRDefault="00AF1409" w:rsidP="00B71BB9">
            <w:pPr>
              <w:jc w:val="right"/>
            </w:pPr>
            <w:r>
              <w:t>29 644,72</w:t>
            </w:r>
          </w:p>
        </w:tc>
        <w:tc>
          <w:tcPr>
            <w:tcW w:w="1620" w:type="dxa"/>
            <w:tcBorders>
              <w:top w:val="single" w:sz="4" w:space="0" w:color="auto"/>
              <w:left w:val="single" w:sz="4" w:space="0" w:color="auto"/>
              <w:bottom w:val="single" w:sz="4" w:space="0" w:color="auto"/>
              <w:right w:val="single" w:sz="4" w:space="0" w:color="auto"/>
            </w:tcBorders>
            <w:hideMark/>
          </w:tcPr>
          <w:p w:rsidR="00AF1409" w:rsidRDefault="004570F9">
            <w:pPr>
              <w:jc w:val="right"/>
            </w:pPr>
            <w:r>
              <w:t>30 039,91</w:t>
            </w:r>
          </w:p>
        </w:tc>
        <w:tc>
          <w:tcPr>
            <w:tcW w:w="1620" w:type="dxa"/>
            <w:tcBorders>
              <w:top w:val="single" w:sz="4" w:space="0" w:color="auto"/>
              <w:left w:val="single" w:sz="4" w:space="0" w:color="auto"/>
              <w:bottom w:val="single" w:sz="4" w:space="0" w:color="auto"/>
              <w:right w:val="single" w:sz="4" w:space="0" w:color="auto"/>
            </w:tcBorders>
            <w:hideMark/>
          </w:tcPr>
          <w:p w:rsidR="00AF1409" w:rsidRDefault="004570F9">
            <w:pPr>
              <w:jc w:val="right"/>
            </w:pPr>
            <w:r>
              <w:t>29 767,27</w:t>
            </w:r>
          </w:p>
        </w:tc>
        <w:tc>
          <w:tcPr>
            <w:tcW w:w="1800" w:type="dxa"/>
            <w:tcBorders>
              <w:top w:val="single" w:sz="4" w:space="0" w:color="auto"/>
              <w:left w:val="single" w:sz="4" w:space="0" w:color="auto"/>
              <w:bottom w:val="single" w:sz="4" w:space="0" w:color="auto"/>
              <w:right w:val="single" w:sz="4" w:space="0" w:color="auto"/>
            </w:tcBorders>
            <w:hideMark/>
          </w:tcPr>
          <w:p w:rsidR="00AF1409" w:rsidRDefault="004570F9">
            <w:pPr>
              <w:jc w:val="right"/>
            </w:pPr>
            <w:r>
              <w:t>29 917,36</w:t>
            </w:r>
          </w:p>
        </w:tc>
      </w:tr>
      <w:tr w:rsidR="00AF1409" w:rsidTr="0047324A">
        <w:tc>
          <w:tcPr>
            <w:tcW w:w="2340" w:type="dxa"/>
            <w:tcBorders>
              <w:top w:val="single" w:sz="4" w:space="0" w:color="auto"/>
              <w:left w:val="single" w:sz="4" w:space="0" w:color="auto"/>
              <w:bottom w:val="single" w:sz="4" w:space="0" w:color="auto"/>
              <w:right w:val="single" w:sz="4" w:space="0" w:color="auto"/>
            </w:tcBorders>
            <w:hideMark/>
          </w:tcPr>
          <w:p w:rsidR="00AF1409" w:rsidRDefault="00AF1409">
            <w:r>
              <w:t>22201</w:t>
            </w:r>
            <w:r w:rsidR="00DE2C82">
              <w:t xml:space="preserve"> </w:t>
            </w:r>
            <w:r>
              <w:t>-</w:t>
            </w:r>
            <w:r w:rsidR="00DE2C82">
              <w:t xml:space="preserve"> </w:t>
            </w:r>
            <w:proofErr w:type="spellStart"/>
            <w:r>
              <w:t>výdav.účet</w:t>
            </w:r>
            <w:proofErr w:type="spellEnd"/>
          </w:p>
        </w:tc>
        <w:tc>
          <w:tcPr>
            <w:tcW w:w="1080" w:type="dxa"/>
            <w:tcBorders>
              <w:top w:val="single" w:sz="4" w:space="0" w:color="auto"/>
              <w:left w:val="single" w:sz="4" w:space="0" w:color="auto"/>
              <w:bottom w:val="single" w:sz="4" w:space="0" w:color="auto"/>
              <w:right w:val="single" w:sz="4" w:space="0" w:color="auto"/>
            </w:tcBorders>
            <w:hideMark/>
          </w:tcPr>
          <w:p w:rsidR="00AF1409" w:rsidRDefault="00AF1409">
            <w:r>
              <w:t>90</w:t>
            </w:r>
          </w:p>
        </w:tc>
        <w:tc>
          <w:tcPr>
            <w:tcW w:w="1800" w:type="dxa"/>
            <w:tcBorders>
              <w:top w:val="single" w:sz="4" w:space="0" w:color="auto"/>
              <w:left w:val="single" w:sz="4" w:space="0" w:color="auto"/>
              <w:bottom w:val="single" w:sz="4" w:space="0" w:color="auto"/>
              <w:right w:val="single" w:sz="4" w:space="0" w:color="auto"/>
            </w:tcBorders>
            <w:hideMark/>
          </w:tcPr>
          <w:p w:rsidR="00AF1409" w:rsidRDefault="00AF1409" w:rsidP="00B71BB9">
            <w:pPr>
              <w:jc w:val="right"/>
            </w:pPr>
            <w:r>
              <w:t>30,05</w:t>
            </w:r>
          </w:p>
        </w:tc>
        <w:tc>
          <w:tcPr>
            <w:tcW w:w="1620" w:type="dxa"/>
            <w:tcBorders>
              <w:top w:val="single" w:sz="4" w:space="0" w:color="auto"/>
              <w:left w:val="single" w:sz="4" w:space="0" w:color="auto"/>
              <w:bottom w:val="single" w:sz="4" w:space="0" w:color="auto"/>
              <w:right w:val="single" w:sz="4" w:space="0" w:color="auto"/>
            </w:tcBorders>
            <w:hideMark/>
          </w:tcPr>
          <w:p w:rsidR="00AF1409" w:rsidRDefault="004570F9">
            <w:pPr>
              <w:jc w:val="right"/>
            </w:pPr>
            <w:r>
              <w:t>453 842,70</w:t>
            </w:r>
          </w:p>
        </w:tc>
        <w:tc>
          <w:tcPr>
            <w:tcW w:w="1620" w:type="dxa"/>
            <w:tcBorders>
              <w:top w:val="single" w:sz="4" w:space="0" w:color="auto"/>
              <w:left w:val="single" w:sz="4" w:space="0" w:color="auto"/>
              <w:bottom w:val="single" w:sz="4" w:space="0" w:color="auto"/>
              <w:right w:val="single" w:sz="4" w:space="0" w:color="auto"/>
            </w:tcBorders>
            <w:hideMark/>
          </w:tcPr>
          <w:p w:rsidR="00AF1409" w:rsidRDefault="004570F9">
            <w:pPr>
              <w:jc w:val="right"/>
            </w:pPr>
            <w:r>
              <w:t>453 842,68</w:t>
            </w:r>
          </w:p>
        </w:tc>
        <w:tc>
          <w:tcPr>
            <w:tcW w:w="1800" w:type="dxa"/>
            <w:tcBorders>
              <w:top w:val="single" w:sz="4" w:space="0" w:color="auto"/>
              <w:left w:val="single" w:sz="4" w:space="0" w:color="auto"/>
              <w:bottom w:val="single" w:sz="4" w:space="0" w:color="auto"/>
              <w:right w:val="single" w:sz="4" w:space="0" w:color="auto"/>
            </w:tcBorders>
            <w:hideMark/>
          </w:tcPr>
          <w:p w:rsidR="00AF1409" w:rsidRDefault="004570F9">
            <w:pPr>
              <w:jc w:val="right"/>
            </w:pPr>
            <w:r>
              <w:t>30,07</w:t>
            </w:r>
          </w:p>
        </w:tc>
      </w:tr>
      <w:tr w:rsidR="00AF1409" w:rsidTr="0047324A">
        <w:tc>
          <w:tcPr>
            <w:tcW w:w="2340" w:type="dxa"/>
            <w:tcBorders>
              <w:top w:val="single" w:sz="4" w:space="0" w:color="auto"/>
              <w:left w:val="single" w:sz="4" w:space="0" w:color="auto"/>
              <w:bottom w:val="single" w:sz="4" w:space="0" w:color="auto"/>
              <w:right w:val="single" w:sz="4" w:space="0" w:color="auto"/>
            </w:tcBorders>
            <w:hideMark/>
          </w:tcPr>
          <w:p w:rsidR="00AF1409" w:rsidRDefault="00AF1409">
            <w:r>
              <w:t>22301</w:t>
            </w:r>
            <w:r w:rsidR="00DE2C82">
              <w:t xml:space="preserve"> </w:t>
            </w:r>
            <w:r>
              <w:t>- príjmový účet</w:t>
            </w:r>
          </w:p>
        </w:tc>
        <w:tc>
          <w:tcPr>
            <w:tcW w:w="1080" w:type="dxa"/>
            <w:tcBorders>
              <w:top w:val="single" w:sz="4" w:space="0" w:color="auto"/>
              <w:left w:val="single" w:sz="4" w:space="0" w:color="auto"/>
              <w:bottom w:val="single" w:sz="4" w:space="0" w:color="auto"/>
              <w:right w:val="single" w:sz="4" w:space="0" w:color="auto"/>
            </w:tcBorders>
            <w:hideMark/>
          </w:tcPr>
          <w:p w:rsidR="00AF1409" w:rsidRDefault="00AF1409">
            <w:r>
              <w:t>91</w:t>
            </w:r>
          </w:p>
        </w:tc>
        <w:tc>
          <w:tcPr>
            <w:tcW w:w="1800" w:type="dxa"/>
            <w:tcBorders>
              <w:top w:val="single" w:sz="4" w:space="0" w:color="auto"/>
              <w:left w:val="single" w:sz="4" w:space="0" w:color="auto"/>
              <w:bottom w:val="single" w:sz="4" w:space="0" w:color="auto"/>
              <w:right w:val="single" w:sz="4" w:space="0" w:color="auto"/>
            </w:tcBorders>
            <w:hideMark/>
          </w:tcPr>
          <w:p w:rsidR="00AF1409" w:rsidRDefault="00AF1409" w:rsidP="00B71BB9">
            <w:pPr>
              <w:jc w:val="right"/>
            </w:pPr>
            <w:r>
              <w:t>65,01</w:t>
            </w:r>
          </w:p>
        </w:tc>
        <w:tc>
          <w:tcPr>
            <w:tcW w:w="1620" w:type="dxa"/>
            <w:tcBorders>
              <w:top w:val="single" w:sz="4" w:space="0" w:color="auto"/>
              <w:left w:val="single" w:sz="4" w:space="0" w:color="auto"/>
              <w:bottom w:val="single" w:sz="4" w:space="0" w:color="auto"/>
              <w:right w:val="single" w:sz="4" w:space="0" w:color="auto"/>
            </w:tcBorders>
            <w:hideMark/>
          </w:tcPr>
          <w:p w:rsidR="00AF1409" w:rsidRDefault="004570F9">
            <w:pPr>
              <w:jc w:val="right"/>
            </w:pPr>
            <w:r>
              <w:t>37 324,30</w:t>
            </w:r>
          </w:p>
        </w:tc>
        <w:tc>
          <w:tcPr>
            <w:tcW w:w="1620" w:type="dxa"/>
            <w:tcBorders>
              <w:top w:val="single" w:sz="4" w:space="0" w:color="auto"/>
              <w:left w:val="single" w:sz="4" w:space="0" w:color="auto"/>
              <w:bottom w:val="single" w:sz="4" w:space="0" w:color="auto"/>
              <w:right w:val="single" w:sz="4" w:space="0" w:color="auto"/>
            </w:tcBorders>
            <w:hideMark/>
          </w:tcPr>
          <w:p w:rsidR="00AF1409" w:rsidRDefault="004570F9">
            <w:pPr>
              <w:jc w:val="right"/>
            </w:pPr>
            <w:r>
              <w:t>37 389,31</w:t>
            </w:r>
          </w:p>
        </w:tc>
        <w:tc>
          <w:tcPr>
            <w:tcW w:w="1800" w:type="dxa"/>
            <w:tcBorders>
              <w:top w:val="single" w:sz="4" w:space="0" w:color="auto"/>
              <w:left w:val="single" w:sz="4" w:space="0" w:color="auto"/>
              <w:bottom w:val="single" w:sz="4" w:space="0" w:color="auto"/>
              <w:right w:val="single" w:sz="4" w:space="0" w:color="auto"/>
            </w:tcBorders>
            <w:hideMark/>
          </w:tcPr>
          <w:p w:rsidR="00AF1409" w:rsidRDefault="004570F9">
            <w:pPr>
              <w:jc w:val="right"/>
            </w:pPr>
            <w:r>
              <w:t>0,00</w:t>
            </w:r>
          </w:p>
        </w:tc>
      </w:tr>
      <w:tr w:rsidR="00AF1409" w:rsidTr="0047324A">
        <w:tc>
          <w:tcPr>
            <w:tcW w:w="2340" w:type="dxa"/>
            <w:tcBorders>
              <w:top w:val="single" w:sz="4" w:space="0" w:color="auto"/>
              <w:left w:val="single" w:sz="4" w:space="0" w:color="auto"/>
              <w:bottom w:val="single" w:sz="4" w:space="0" w:color="auto"/>
              <w:right w:val="single" w:sz="4" w:space="0" w:color="auto"/>
            </w:tcBorders>
            <w:hideMark/>
          </w:tcPr>
          <w:p w:rsidR="00AF1409" w:rsidRDefault="00AF1409">
            <w:r>
              <w:rPr>
                <w:b/>
              </w:rPr>
              <w:t>Spolu</w:t>
            </w:r>
          </w:p>
        </w:tc>
        <w:tc>
          <w:tcPr>
            <w:tcW w:w="1080" w:type="dxa"/>
            <w:tcBorders>
              <w:top w:val="single" w:sz="4" w:space="0" w:color="auto"/>
              <w:left w:val="single" w:sz="4" w:space="0" w:color="auto"/>
              <w:bottom w:val="single" w:sz="4" w:space="0" w:color="auto"/>
              <w:right w:val="single" w:sz="4" w:space="0" w:color="auto"/>
            </w:tcBorders>
            <w:hideMark/>
          </w:tcPr>
          <w:p w:rsidR="00AF1409" w:rsidRDefault="00AF1409">
            <w:r>
              <w:t>85</w:t>
            </w:r>
          </w:p>
        </w:tc>
        <w:tc>
          <w:tcPr>
            <w:tcW w:w="1800" w:type="dxa"/>
            <w:tcBorders>
              <w:top w:val="single" w:sz="4" w:space="0" w:color="auto"/>
              <w:left w:val="single" w:sz="4" w:space="0" w:color="auto"/>
              <w:bottom w:val="single" w:sz="4" w:space="0" w:color="auto"/>
              <w:right w:val="single" w:sz="4" w:space="0" w:color="auto"/>
            </w:tcBorders>
            <w:hideMark/>
          </w:tcPr>
          <w:p w:rsidR="00AF1409" w:rsidRDefault="00AF1409" w:rsidP="00B71BB9">
            <w:pPr>
              <w:jc w:val="right"/>
              <w:rPr>
                <w:b/>
              </w:rPr>
            </w:pPr>
            <w:r>
              <w:rPr>
                <w:b/>
              </w:rPr>
              <w:t>36 123,72</w:t>
            </w:r>
          </w:p>
        </w:tc>
        <w:tc>
          <w:tcPr>
            <w:tcW w:w="1620" w:type="dxa"/>
            <w:tcBorders>
              <w:top w:val="single" w:sz="4" w:space="0" w:color="auto"/>
              <w:left w:val="single" w:sz="4" w:space="0" w:color="auto"/>
              <w:bottom w:val="single" w:sz="4" w:space="0" w:color="auto"/>
              <w:right w:val="single" w:sz="4" w:space="0" w:color="auto"/>
            </w:tcBorders>
            <w:hideMark/>
          </w:tcPr>
          <w:p w:rsidR="00AF1409" w:rsidRDefault="004570F9">
            <w:pPr>
              <w:jc w:val="right"/>
              <w:rPr>
                <w:b/>
              </w:rPr>
            </w:pPr>
            <w:r>
              <w:rPr>
                <w:b/>
              </w:rPr>
              <w:t>575 716,04</w:t>
            </w:r>
          </w:p>
        </w:tc>
        <w:tc>
          <w:tcPr>
            <w:tcW w:w="1620" w:type="dxa"/>
            <w:tcBorders>
              <w:top w:val="single" w:sz="4" w:space="0" w:color="auto"/>
              <w:left w:val="single" w:sz="4" w:space="0" w:color="auto"/>
              <w:bottom w:val="single" w:sz="4" w:space="0" w:color="auto"/>
              <w:right w:val="single" w:sz="4" w:space="0" w:color="auto"/>
            </w:tcBorders>
            <w:hideMark/>
          </w:tcPr>
          <w:p w:rsidR="00AF1409" w:rsidRDefault="004570F9">
            <w:pPr>
              <w:jc w:val="right"/>
              <w:rPr>
                <w:b/>
              </w:rPr>
            </w:pPr>
            <w:r>
              <w:rPr>
                <w:b/>
              </w:rPr>
              <w:t>575 859,20</w:t>
            </w:r>
          </w:p>
        </w:tc>
        <w:tc>
          <w:tcPr>
            <w:tcW w:w="1800" w:type="dxa"/>
            <w:tcBorders>
              <w:top w:val="single" w:sz="4" w:space="0" w:color="auto"/>
              <w:left w:val="single" w:sz="4" w:space="0" w:color="auto"/>
              <w:bottom w:val="single" w:sz="4" w:space="0" w:color="auto"/>
              <w:right w:val="single" w:sz="4" w:space="0" w:color="auto"/>
            </w:tcBorders>
            <w:hideMark/>
          </w:tcPr>
          <w:p w:rsidR="00AF1409" w:rsidRDefault="004570F9">
            <w:pPr>
              <w:jc w:val="right"/>
              <w:rPr>
                <w:b/>
              </w:rPr>
            </w:pPr>
            <w:r>
              <w:rPr>
                <w:b/>
              </w:rPr>
              <w:t>35 980,56</w:t>
            </w:r>
          </w:p>
        </w:tc>
      </w:tr>
    </w:tbl>
    <w:p w:rsidR="0047324A" w:rsidRDefault="0047324A" w:rsidP="0047324A">
      <w:pPr>
        <w:pStyle w:val="Pismenka"/>
        <w:tabs>
          <w:tab w:val="clear" w:pos="426"/>
          <w:tab w:val="left" w:pos="708"/>
        </w:tabs>
        <w:ind w:left="0" w:firstLine="0"/>
        <w:rPr>
          <w:b w:val="0"/>
          <w:sz w:val="24"/>
          <w:szCs w:val="24"/>
        </w:rPr>
      </w:pPr>
    </w:p>
    <w:p w:rsidR="0047324A" w:rsidRDefault="0047324A" w:rsidP="0047324A">
      <w:pPr>
        <w:numPr>
          <w:ilvl w:val="0"/>
          <w:numId w:val="6"/>
        </w:numPr>
        <w:ind w:left="284" w:hanging="284"/>
        <w:rPr>
          <w:b/>
          <w:sz w:val="24"/>
          <w:szCs w:val="24"/>
        </w:rPr>
      </w:pPr>
      <w:r>
        <w:rPr>
          <w:b/>
          <w:sz w:val="24"/>
          <w:szCs w:val="24"/>
        </w:rPr>
        <w:t xml:space="preserve">Časové rozlíšenie </w:t>
      </w:r>
    </w:p>
    <w:p w:rsidR="0047324A" w:rsidRDefault="0047324A" w:rsidP="0047324A">
      <w:pPr>
        <w:jc w:val="both"/>
        <w:rPr>
          <w:sz w:val="24"/>
          <w:szCs w:val="24"/>
        </w:rPr>
      </w:pPr>
      <w:r>
        <w:rPr>
          <w:sz w:val="24"/>
          <w:szCs w:val="24"/>
        </w:rPr>
        <w:t xml:space="preserve">Významné položky časového rozlíšenia </w:t>
      </w:r>
      <w:r>
        <w:rPr>
          <w:b/>
          <w:sz w:val="24"/>
          <w:szCs w:val="24"/>
        </w:rPr>
        <w:t>nákladov budúcich období</w:t>
      </w:r>
      <w:r>
        <w:rPr>
          <w:sz w:val="24"/>
          <w:szCs w:val="24"/>
        </w:rPr>
        <w:t xml:space="preserve"> a </w:t>
      </w:r>
      <w:r>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1080"/>
        <w:gridCol w:w="1800"/>
        <w:gridCol w:w="1620"/>
        <w:gridCol w:w="1620"/>
        <w:gridCol w:w="1800"/>
      </w:tblGrid>
      <w:tr w:rsidR="0047324A" w:rsidTr="0047324A">
        <w:tc>
          <w:tcPr>
            <w:tcW w:w="234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47324A" w:rsidRDefault="0047324A" w:rsidP="004570F9">
            <w:pPr>
              <w:jc w:val="center"/>
              <w:rPr>
                <w:b/>
              </w:rPr>
            </w:pPr>
            <w:r>
              <w:rPr>
                <w:b/>
              </w:rPr>
              <w:t>Zostatok k 31.12.201</w:t>
            </w:r>
            <w:r w:rsidR="004570F9">
              <w:rPr>
                <w:b/>
              </w:rPr>
              <w:t>4</w:t>
            </w:r>
          </w:p>
        </w:tc>
        <w:tc>
          <w:tcPr>
            <w:tcW w:w="162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Prírastky</w:t>
            </w:r>
          </w:p>
          <w:p w:rsidR="0047324A" w:rsidRDefault="0047324A">
            <w:pPr>
              <w:jc w:val="center"/>
              <w:rPr>
                <w:b/>
              </w:rPr>
            </w:pPr>
            <w:r>
              <w:rPr>
                <w:b/>
              </w:rPr>
              <w:t>+</w:t>
            </w:r>
          </w:p>
        </w:tc>
        <w:tc>
          <w:tcPr>
            <w:tcW w:w="162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Úbytky</w:t>
            </w:r>
          </w:p>
          <w:p w:rsidR="0047324A" w:rsidRDefault="0047324A">
            <w:pPr>
              <w:jc w:val="center"/>
              <w:rPr>
                <w:b/>
              </w:rPr>
            </w:pPr>
            <w:r>
              <w:rPr>
                <w:b/>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47324A" w:rsidRDefault="0047324A" w:rsidP="004570F9">
            <w:pPr>
              <w:jc w:val="center"/>
              <w:rPr>
                <w:b/>
              </w:rPr>
            </w:pPr>
            <w:r>
              <w:rPr>
                <w:b/>
              </w:rPr>
              <w:t>Zostatok k 31.12.201</w:t>
            </w:r>
            <w:r w:rsidR="004570F9">
              <w:rPr>
                <w:b/>
              </w:rPr>
              <w:t>5</w:t>
            </w:r>
          </w:p>
        </w:tc>
      </w:tr>
      <w:tr w:rsidR="004570F9" w:rsidTr="0047324A">
        <w:tc>
          <w:tcPr>
            <w:tcW w:w="2340" w:type="dxa"/>
            <w:tcBorders>
              <w:top w:val="single" w:sz="4" w:space="0" w:color="auto"/>
              <w:left w:val="single" w:sz="4" w:space="0" w:color="auto"/>
              <w:bottom w:val="single" w:sz="4" w:space="0" w:color="auto"/>
              <w:right w:val="single" w:sz="4" w:space="0" w:color="auto"/>
            </w:tcBorders>
            <w:hideMark/>
          </w:tcPr>
          <w:p w:rsidR="004570F9" w:rsidRDefault="004570F9">
            <w:r>
              <w:t>Náklady budúcich období</w:t>
            </w:r>
          </w:p>
          <w:p w:rsidR="004570F9" w:rsidRDefault="004570F9">
            <w:r>
              <w:t>spolu z toho:</w:t>
            </w:r>
          </w:p>
        </w:tc>
        <w:tc>
          <w:tcPr>
            <w:tcW w:w="1080" w:type="dxa"/>
            <w:tcBorders>
              <w:top w:val="single" w:sz="4" w:space="0" w:color="auto"/>
              <w:left w:val="single" w:sz="4" w:space="0" w:color="auto"/>
              <w:bottom w:val="single" w:sz="4" w:space="0" w:color="auto"/>
              <w:right w:val="single" w:sz="4" w:space="0" w:color="auto"/>
            </w:tcBorders>
          </w:tcPr>
          <w:p w:rsidR="004570F9" w:rsidRDefault="004570F9">
            <w:pPr>
              <w:jc w:val="center"/>
            </w:pPr>
          </w:p>
        </w:tc>
        <w:tc>
          <w:tcPr>
            <w:tcW w:w="1800" w:type="dxa"/>
            <w:tcBorders>
              <w:top w:val="single" w:sz="4" w:space="0" w:color="auto"/>
              <w:left w:val="single" w:sz="4" w:space="0" w:color="auto"/>
              <w:bottom w:val="single" w:sz="4" w:space="0" w:color="auto"/>
              <w:right w:val="single" w:sz="4" w:space="0" w:color="auto"/>
            </w:tcBorders>
          </w:tcPr>
          <w:p w:rsidR="004570F9" w:rsidRDefault="004570F9" w:rsidP="00B71BB9">
            <w:pPr>
              <w:jc w:val="center"/>
            </w:pPr>
          </w:p>
        </w:tc>
        <w:tc>
          <w:tcPr>
            <w:tcW w:w="1620" w:type="dxa"/>
            <w:tcBorders>
              <w:top w:val="single" w:sz="4" w:space="0" w:color="auto"/>
              <w:left w:val="single" w:sz="4" w:space="0" w:color="auto"/>
              <w:bottom w:val="single" w:sz="4" w:space="0" w:color="auto"/>
              <w:right w:val="single" w:sz="4" w:space="0" w:color="auto"/>
            </w:tcBorders>
          </w:tcPr>
          <w:p w:rsidR="004570F9" w:rsidRDefault="004570F9">
            <w:pPr>
              <w:jc w:val="center"/>
            </w:pPr>
          </w:p>
        </w:tc>
        <w:tc>
          <w:tcPr>
            <w:tcW w:w="1620" w:type="dxa"/>
            <w:tcBorders>
              <w:top w:val="single" w:sz="4" w:space="0" w:color="auto"/>
              <w:left w:val="single" w:sz="4" w:space="0" w:color="auto"/>
              <w:bottom w:val="single" w:sz="4" w:space="0" w:color="auto"/>
              <w:right w:val="single" w:sz="4" w:space="0" w:color="auto"/>
            </w:tcBorders>
          </w:tcPr>
          <w:p w:rsidR="004570F9" w:rsidRDefault="004570F9">
            <w:pPr>
              <w:jc w:val="center"/>
            </w:pPr>
          </w:p>
        </w:tc>
        <w:tc>
          <w:tcPr>
            <w:tcW w:w="1800" w:type="dxa"/>
            <w:tcBorders>
              <w:top w:val="single" w:sz="4" w:space="0" w:color="auto"/>
              <w:left w:val="single" w:sz="4" w:space="0" w:color="auto"/>
              <w:bottom w:val="single" w:sz="4" w:space="0" w:color="auto"/>
              <w:right w:val="single" w:sz="4" w:space="0" w:color="auto"/>
            </w:tcBorders>
          </w:tcPr>
          <w:p w:rsidR="004570F9" w:rsidRDefault="004570F9">
            <w:pPr>
              <w:jc w:val="center"/>
            </w:pPr>
          </w:p>
        </w:tc>
      </w:tr>
      <w:tr w:rsidR="00A07503" w:rsidTr="0047324A">
        <w:tc>
          <w:tcPr>
            <w:tcW w:w="2340" w:type="dxa"/>
            <w:tcBorders>
              <w:top w:val="single" w:sz="4" w:space="0" w:color="auto"/>
              <w:left w:val="single" w:sz="4" w:space="0" w:color="auto"/>
              <w:bottom w:val="single" w:sz="4" w:space="0" w:color="auto"/>
              <w:right w:val="single" w:sz="4" w:space="0" w:color="auto"/>
            </w:tcBorders>
            <w:hideMark/>
          </w:tcPr>
          <w:p w:rsidR="00A07503" w:rsidRDefault="00A07503">
            <w:r>
              <w:t>Časopisy</w:t>
            </w:r>
          </w:p>
        </w:tc>
        <w:tc>
          <w:tcPr>
            <w:tcW w:w="1080" w:type="dxa"/>
            <w:tcBorders>
              <w:top w:val="single" w:sz="4" w:space="0" w:color="auto"/>
              <w:left w:val="single" w:sz="4" w:space="0" w:color="auto"/>
              <w:bottom w:val="single" w:sz="4" w:space="0" w:color="auto"/>
              <w:right w:val="single" w:sz="4" w:space="0" w:color="auto"/>
            </w:tcBorders>
          </w:tcPr>
          <w:p w:rsidR="00A07503" w:rsidRDefault="00A07503">
            <w:pPr>
              <w:jc w:val="center"/>
            </w:pPr>
          </w:p>
        </w:tc>
        <w:tc>
          <w:tcPr>
            <w:tcW w:w="1800" w:type="dxa"/>
            <w:tcBorders>
              <w:top w:val="single" w:sz="4" w:space="0" w:color="auto"/>
              <w:left w:val="single" w:sz="4" w:space="0" w:color="auto"/>
              <w:bottom w:val="single" w:sz="4" w:space="0" w:color="auto"/>
              <w:right w:val="single" w:sz="4" w:space="0" w:color="auto"/>
            </w:tcBorders>
            <w:hideMark/>
          </w:tcPr>
          <w:p w:rsidR="00A07503" w:rsidRDefault="00A07503" w:rsidP="00B71BB9">
            <w:pPr>
              <w:jc w:val="center"/>
            </w:pPr>
            <w:r>
              <w:t>110,32</w:t>
            </w:r>
          </w:p>
        </w:tc>
        <w:tc>
          <w:tcPr>
            <w:tcW w:w="1620" w:type="dxa"/>
            <w:tcBorders>
              <w:top w:val="single" w:sz="4" w:space="0" w:color="auto"/>
              <w:left w:val="single" w:sz="4" w:space="0" w:color="auto"/>
              <w:bottom w:val="single" w:sz="4" w:space="0" w:color="auto"/>
              <w:right w:val="single" w:sz="4" w:space="0" w:color="auto"/>
            </w:tcBorders>
            <w:hideMark/>
          </w:tcPr>
          <w:p w:rsidR="00A07503" w:rsidRDefault="00A07503">
            <w:pPr>
              <w:jc w:val="center"/>
            </w:pPr>
            <w:r>
              <w:t>130,54</w:t>
            </w:r>
          </w:p>
        </w:tc>
        <w:tc>
          <w:tcPr>
            <w:tcW w:w="1620" w:type="dxa"/>
            <w:tcBorders>
              <w:top w:val="single" w:sz="4" w:space="0" w:color="auto"/>
              <w:left w:val="single" w:sz="4" w:space="0" w:color="auto"/>
              <w:bottom w:val="single" w:sz="4" w:space="0" w:color="auto"/>
              <w:right w:val="single" w:sz="4" w:space="0" w:color="auto"/>
            </w:tcBorders>
            <w:hideMark/>
          </w:tcPr>
          <w:p w:rsidR="00A07503" w:rsidRDefault="00A07503">
            <w:pPr>
              <w:jc w:val="center"/>
            </w:pPr>
            <w:r>
              <w:t>110,32</w:t>
            </w:r>
          </w:p>
        </w:tc>
        <w:tc>
          <w:tcPr>
            <w:tcW w:w="1800" w:type="dxa"/>
            <w:tcBorders>
              <w:top w:val="single" w:sz="4" w:space="0" w:color="auto"/>
              <w:left w:val="single" w:sz="4" w:space="0" w:color="auto"/>
              <w:bottom w:val="single" w:sz="4" w:space="0" w:color="auto"/>
              <w:right w:val="single" w:sz="4" w:space="0" w:color="auto"/>
            </w:tcBorders>
            <w:hideMark/>
          </w:tcPr>
          <w:p w:rsidR="00A07503" w:rsidRDefault="00A07503" w:rsidP="00B71BB9">
            <w:pPr>
              <w:jc w:val="center"/>
            </w:pPr>
            <w:r>
              <w:t>130,54</w:t>
            </w:r>
          </w:p>
        </w:tc>
      </w:tr>
      <w:tr w:rsidR="00A07503" w:rsidTr="0047324A">
        <w:tc>
          <w:tcPr>
            <w:tcW w:w="2340" w:type="dxa"/>
            <w:tcBorders>
              <w:top w:val="single" w:sz="4" w:space="0" w:color="auto"/>
              <w:left w:val="single" w:sz="4" w:space="0" w:color="auto"/>
              <w:bottom w:val="single" w:sz="4" w:space="0" w:color="auto"/>
              <w:right w:val="single" w:sz="4" w:space="0" w:color="auto"/>
            </w:tcBorders>
            <w:hideMark/>
          </w:tcPr>
          <w:p w:rsidR="00A07503" w:rsidRDefault="00A07503">
            <w:r>
              <w:t>Poistenie PC</w:t>
            </w:r>
          </w:p>
        </w:tc>
        <w:tc>
          <w:tcPr>
            <w:tcW w:w="1080" w:type="dxa"/>
            <w:tcBorders>
              <w:top w:val="single" w:sz="4" w:space="0" w:color="auto"/>
              <w:left w:val="single" w:sz="4" w:space="0" w:color="auto"/>
              <w:bottom w:val="single" w:sz="4" w:space="0" w:color="auto"/>
              <w:right w:val="single" w:sz="4" w:space="0" w:color="auto"/>
            </w:tcBorders>
          </w:tcPr>
          <w:p w:rsidR="00A07503" w:rsidRDefault="00A07503">
            <w:pPr>
              <w:jc w:val="center"/>
            </w:pPr>
          </w:p>
        </w:tc>
        <w:tc>
          <w:tcPr>
            <w:tcW w:w="1800" w:type="dxa"/>
            <w:tcBorders>
              <w:top w:val="single" w:sz="4" w:space="0" w:color="auto"/>
              <w:left w:val="single" w:sz="4" w:space="0" w:color="auto"/>
              <w:bottom w:val="single" w:sz="4" w:space="0" w:color="auto"/>
              <w:right w:val="single" w:sz="4" w:space="0" w:color="auto"/>
            </w:tcBorders>
            <w:hideMark/>
          </w:tcPr>
          <w:p w:rsidR="00A07503" w:rsidRDefault="00A07503" w:rsidP="00B71BB9">
            <w:pPr>
              <w:jc w:val="center"/>
            </w:pPr>
            <w:r>
              <w:t>252,23</w:t>
            </w:r>
          </w:p>
        </w:tc>
        <w:tc>
          <w:tcPr>
            <w:tcW w:w="1620" w:type="dxa"/>
            <w:tcBorders>
              <w:top w:val="single" w:sz="4" w:space="0" w:color="auto"/>
              <w:left w:val="single" w:sz="4" w:space="0" w:color="auto"/>
              <w:bottom w:val="single" w:sz="4" w:space="0" w:color="auto"/>
              <w:right w:val="single" w:sz="4" w:space="0" w:color="auto"/>
            </w:tcBorders>
            <w:hideMark/>
          </w:tcPr>
          <w:p w:rsidR="00A07503" w:rsidRDefault="00A07503">
            <w:pPr>
              <w:jc w:val="center"/>
            </w:pPr>
            <w:r>
              <w:t>238,30</w:t>
            </w:r>
          </w:p>
        </w:tc>
        <w:tc>
          <w:tcPr>
            <w:tcW w:w="1620" w:type="dxa"/>
            <w:tcBorders>
              <w:top w:val="single" w:sz="4" w:space="0" w:color="auto"/>
              <w:left w:val="single" w:sz="4" w:space="0" w:color="auto"/>
              <w:bottom w:val="single" w:sz="4" w:space="0" w:color="auto"/>
              <w:right w:val="single" w:sz="4" w:space="0" w:color="auto"/>
            </w:tcBorders>
            <w:hideMark/>
          </w:tcPr>
          <w:p w:rsidR="00A07503" w:rsidRDefault="00A07503">
            <w:pPr>
              <w:jc w:val="center"/>
            </w:pPr>
            <w:r>
              <w:t>252,23</w:t>
            </w:r>
          </w:p>
        </w:tc>
        <w:tc>
          <w:tcPr>
            <w:tcW w:w="1800" w:type="dxa"/>
            <w:tcBorders>
              <w:top w:val="single" w:sz="4" w:space="0" w:color="auto"/>
              <w:left w:val="single" w:sz="4" w:space="0" w:color="auto"/>
              <w:bottom w:val="single" w:sz="4" w:space="0" w:color="auto"/>
              <w:right w:val="single" w:sz="4" w:space="0" w:color="auto"/>
            </w:tcBorders>
            <w:hideMark/>
          </w:tcPr>
          <w:p w:rsidR="00A07503" w:rsidRDefault="00A07503" w:rsidP="00B71BB9">
            <w:pPr>
              <w:jc w:val="center"/>
            </w:pPr>
            <w:r>
              <w:t>238,30</w:t>
            </w:r>
          </w:p>
        </w:tc>
      </w:tr>
      <w:tr w:rsidR="00A07503" w:rsidTr="0047324A">
        <w:tc>
          <w:tcPr>
            <w:tcW w:w="2340" w:type="dxa"/>
            <w:tcBorders>
              <w:top w:val="single" w:sz="4" w:space="0" w:color="auto"/>
              <w:left w:val="single" w:sz="4" w:space="0" w:color="auto"/>
              <w:bottom w:val="single" w:sz="4" w:space="0" w:color="auto"/>
              <w:right w:val="single" w:sz="4" w:space="0" w:color="auto"/>
            </w:tcBorders>
            <w:hideMark/>
          </w:tcPr>
          <w:p w:rsidR="00A07503" w:rsidRDefault="00A07503">
            <w:r>
              <w:t>Poistenie majetku</w:t>
            </w:r>
          </w:p>
        </w:tc>
        <w:tc>
          <w:tcPr>
            <w:tcW w:w="1080" w:type="dxa"/>
            <w:tcBorders>
              <w:top w:val="single" w:sz="4" w:space="0" w:color="auto"/>
              <w:left w:val="single" w:sz="4" w:space="0" w:color="auto"/>
              <w:bottom w:val="single" w:sz="4" w:space="0" w:color="auto"/>
              <w:right w:val="single" w:sz="4" w:space="0" w:color="auto"/>
            </w:tcBorders>
          </w:tcPr>
          <w:p w:rsidR="00A07503" w:rsidRDefault="00A07503">
            <w:pPr>
              <w:jc w:val="center"/>
            </w:pPr>
          </w:p>
        </w:tc>
        <w:tc>
          <w:tcPr>
            <w:tcW w:w="1800" w:type="dxa"/>
            <w:tcBorders>
              <w:top w:val="single" w:sz="4" w:space="0" w:color="auto"/>
              <w:left w:val="single" w:sz="4" w:space="0" w:color="auto"/>
              <w:bottom w:val="single" w:sz="4" w:space="0" w:color="auto"/>
              <w:right w:val="single" w:sz="4" w:space="0" w:color="auto"/>
            </w:tcBorders>
            <w:hideMark/>
          </w:tcPr>
          <w:p w:rsidR="00A07503" w:rsidRDefault="00A07503" w:rsidP="00B71BB9">
            <w:pPr>
              <w:jc w:val="center"/>
            </w:pPr>
            <w:r>
              <w:t>357,18</w:t>
            </w:r>
          </w:p>
        </w:tc>
        <w:tc>
          <w:tcPr>
            <w:tcW w:w="1620" w:type="dxa"/>
            <w:tcBorders>
              <w:top w:val="single" w:sz="4" w:space="0" w:color="auto"/>
              <w:left w:val="single" w:sz="4" w:space="0" w:color="auto"/>
              <w:bottom w:val="single" w:sz="4" w:space="0" w:color="auto"/>
              <w:right w:val="single" w:sz="4" w:space="0" w:color="auto"/>
            </w:tcBorders>
            <w:hideMark/>
          </w:tcPr>
          <w:p w:rsidR="00A07503" w:rsidRDefault="00A07503">
            <w:pPr>
              <w:jc w:val="center"/>
            </w:pPr>
            <w:r>
              <w:t>357,18</w:t>
            </w:r>
          </w:p>
        </w:tc>
        <w:tc>
          <w:tcPr>
            <w:tcW w:w="1620" w:type="dxa"/>
            <w:tcBorders>
              <w:top w:val="single" w:sz="4" w:space="0" w:color="auto"/>
              <w:left w:val="single" w:sz="4" w:space="0" w:color="auto"/>
              <w:bottom w:val="single" w:sz="4" w:space="0" w:color="auto"/>
              <w:right w:val="single" w:sz="4" w:space="0" w:color="auto"/>
            </w:tcBorders>
            <w:hideMark/>
          </w:tcPr>
          <w:p w:rsidR="00A07503" w:rsidRDefault="00A07503">
            <w:pPr>
              <w:jc w:val="center"/>
            </w:pPr>
            <w:r>
              <w:t>357,18</w:t>
            </w:r>
          </w:p>
        </w:tc>
        <w:tc>
          <w:tcPr>
            <w:tcW w:w="1800" w:type="dxa"/>
            <w:tcBorders>
              <w:top w:val="single" w:sz="4" w:space="0" w:color="auto"/>
              <w:left w:val="single" w:sz="4" w:space="0" w:color="auto"/>
              <w:bottom w:val="single" w:sz="4" w:space="0" w:color="auto"/>
              <w:right w:val="single" w:sz="4" w:space="0" w:color="auto"/>
            </w:tcBorders>
            <w:hideMark/>
          </w:tcPr>
          <w:p w:rsidR="00A07503" w:rsidRDefault="00A07503" w:rsidP="00B71BB9">
            <w:pPr>
              <w:jc w:val="center"/>
            </w:pPr>
            <w:r>
              <w:t>357,18</w:t>
            </w:r>
          </w:p>
        </w:tc>
      </w:tr>
      <w:tr w:rsidR="00A07503" w:rsidTr="0047324A">
        <w:tc>
          <w:tcPr>
            <w:tcW w:w="2340" w:type="dxa"/>
            <w:tcBorders>
              <w:top w:val="single" w:sz="4" w:space="0" w:color="auto"/>
              <w:left w:val="single" w:sz="4" w:space="0" w:color="auto"/>
              <w:bottom w:val="single" w:sz="4" w:space="0" w:color="auto"/>
              <w:right w:val="single" w:sz="4" w:space="0" w:color="auto"/>
            </w:tcBorders>
            <w:hideMark/>
          </w:tcPr>
          <w:p w:rsidR="00A07503" w:rsidRDefault="00A07503">
            <w:r>
              <w:t xml:space="preserve">Príjmy budúcich období  spolu z toho: </w:t>
            </w:r>
          </w:p>
        </w:tc>
        <w:tc>
          <w:tcPr>
            <w:tcW w:w="1080" w:type="dxa"/>
            <w:tcBorders>
              <w:top w:val="single" w:sz="4" w:space="0" w:color="auto"/>
              <w:left w:val="single" w:sz="4" w:space="0" w:color="auto"/>
              <w:bottom w:val="single" w:sz="4" w:space="0" w:color="auto"/>
              <w:right w:val="single" w:sz="4" w:space="0" w:color="auto"/>
            </w:tcBorders>
          </w:tcPr>
          <w:p w:rsidR="00A07503" w:rsidRDefault="00A07503">
            <w:pPr>
              <w:jc w:val="center"/>
            </w:pPr>
          </w:p>
        </w:tc>
        <w:tc>
          <w:tcPr>
            <w:tcW w:w="1800" w:type="dxa"/>
            <w:tcBorders>
              <w:top w:val="single" w:sz="4" w:space="0" w:color="auto"/>
              <w:left w:val="single" w:sz="4" w:space="0" w:color="auto"/>
              <w:bottom w:val="single" w:sz="4" w:space="0" w:color="auto"/>
              <w:right w:val="single" w:sz="4" w:space="0" w:color="auto"/>
            </w:tcBorders>
          </w:tcPr>
          <w:p w:rsidR="00A07503" w:rsidRDefault="00A07503" w:rsidP="00B71BB9">
            <w:pPr>
              <w:jc w:val="center"/>
            </w:pPr>
          </w:p>
        </w:tc>
        <w:tc>
          <w:tcPr>
            <w:tcW w:w="1620" w:type="dxa"/>
            <w:tcBorders>
              <w:top w:val="single" w:sz="4" w:space="0" w:color="auto"/>
              <w:left w:val="single" w:sz="4" w:space="0" w:color="auto"/>
              <w:bottom w:val="single" w:sz="4" w:space="0" w:color="auto"/>
              <w:right w:val="single" w:sz="4" w:space="0" w:color="auto"/>
            </w:tcBorders>
          </w:tcPr>
          <w:p w:rsidR="00A07503" w:rsidRDefault="00A07503">
            <w:pPr>
              <w:jc w:val="center"/>
            </w:pPr>
          </w:p>
        </w:tc>
        <w:tc>
          <w:tcPr>
            <w:tcW w:w="1620" w:type="dxa"/>
            <w:tcBorders>
              <w:top w:val="single" w:sz="4" w:space="0" w:color="auto"/>
              <w:left w:val="single" w:sz="4" w:space="0" w:color="auto"/>
              <w:bottom w:val="single" w:sz="4" w:space="0" w:color="auto"/>
              <w:right w:val="single" w:sz="4" w:space="0" w:color="auto"/>
            </w:tcBorders>
          </w:tcPr>
          <w:p w:rsidR="00A07503" w:rsidRDefault="00A07503">
            <w:pPr>
              <w:jc w:val="center"/>
            </w:pPr>
          </w:p>
        </w:tc>
        <w:tc>
          <w:tcPr>
            <w:tcW w:w="1800" w:type="dxa"/>
            <w:tcBorders>
              <w:top w:val="single" w:sz="4" w:space="0" w:color="auto"/>
              <w:left w:val="single" w:sz="4" w:space="0" w:color="auto"/>
              <w:bottom w:val="single" w:sz="4" w:space="0" w:color="auto"/>
              <w:right w:val="single" w:sz="4" w:space="0" w:color="auto"/>
            </w:tcBorders>
          </w:tcPr>
          <w:p w:rsidR="00A07503" w:rsidRDefault="00A07503" w:rsidP="00B71BB9">
            <w:pPr>
              <w:jc w:val="center"/>
            </w:pPr>
          </w:p>
        </w:tc>
      </w:tr>
      <w:tr w:rsidR="00A07503" w:rsidTr="0047324A">
        <w:tc>
          <w:tcPr>
            <w:tcW w:w="2340" w:type="dxa"/>
            <w:tcBorders>
              <w:top w:val="single" w:sz="4" w:space="0" w:color="auto"/>
              <w:left w:val="single" w:sz="4" w:space="0" w:color="auto"/>
              <w:bottom w:val="single" w:sz="4" w:space="0" w:color="auto"/>
              <w:right w:val="single" w:sz="4" w:space="0" w:color="auto"/>
            </w:tcBorders>
            <w:hideMark/>
          </w:tcPr>
          <w:p w:rsidR="00A07503" w:rsidRDefault="00A07503">
            <w:pPr>
              <w:jc w:val="both"/>
            </w:pPr>
            <w:r>
              <w:rPr>
                <w:b/>
              </w:rPr>
              <w:t>Spolu</w:t>
            </w:r>
          </w:p>
        </w:tc>
        <w:tc>
          <w:tcPr>
            <w:tcW w:w="1080" w:type="dxa"/>
            <w:tcBorders>
              <w:top w:val="single" w:sz="4" w:space="0" w:color="auto"/>
              <w:left w:val="single" w:sz="4" w:space="0" w:color="auto"/>
              <w:bottom w:val="single" w:sz="4" w:space="0" w:color="auto"/>
              <w:right w:val="single" w:sz="4" w:space="0" w:color="auto"/>
            </w:tcBorders>
            <w:hideMark/>
          </w:tcPr>
          <w:p w:rsidR="00A07503" w:rsidRDefault="00A07503">
            <w:pPr>
              <w:jc w:val="center"/>
            </w:pPr>
            <w:r>
              <w:t>110</w:t>
            </w:r>
          </w:p>
        </w:tc>
        <w:tc>
          <w:tcPr>
            <w:tcW w:w="1800" w:type="dxa"/>
            <w:tcBorders>
              <w:top w:val="single" w:sz="4" w:space="0" w:color="auto"/>
              <w:left w:val="single" w:sz="4" w:space="0" w:color="auto"/>
              <w:bottom w:val="single" w:sz="4" w:space="0" w:color="auto"/>
              <w:right w:val="single" w:sz="4" w:space="0" w:color="auto"/>
            </w:tcBorders>
            <w:hideMark/>
          </w:tcPr>
          <w:p w:rsidR="00A07503" w:rsidRDefault="00A07503" w:rsidP="00B71BB9">
            <w:pPr>
              <w:jc w:val="center"/>
              <w:rPr>
                <w:b/>
              </w:rPr>
            </w:pPr>
            <w:r>
              <w:rPr>
                <w:b/>
              </w:rPr>
              <w:t>719,73</w:t>
            </w:r>
          </w:p>
        </w:tc>
        <w:tc>
          <w:tcPr>
            <w:tcW w:w="1620" w:type="dxa"/>
            <w:tcBorders>
              <w:top w:val="single" w:sz="4" w:space="0" w:color="auto"/>
              <w:left w:val="single" w:sz="4" w:space="0" w:color="auto"/>
              <w:bottom w:val="single" w:sz="4" w:space="0" w:color="auto"/>
              <w:right w:val="single" w:sz="4" w:space="0" w:color="auto"/>
            </w:tcBorders>
            <w:hideMark/>
          </w:tcPr>
          <w:p w:rsidR="00A07503" w:rsidRDefault="00A07503">
            <w:pPr>
              <w:jc w:val="center"/>
              <w:rPr>
                <w:b/>
              </w:rPr>
            </w:pPr>
            <w:r>
              <w:rPr>
                <w:b/>
              </w:rPr>
              <w:t>726,02</w:t>
            </w:r>
          </w:p>
        </w:tc>
        <w:tc>
          <w:tcPr>
            <w:tcW w:w="1620" w:type="dxa"/>
            <w:tcBorders>
              <w:top w:val="single" w:sz="4" w:space="0" w:color="auto"/>
              <w:left w:val="single" w:sz="4" w:space="0" w:color="auto"/>
              <w:bottom w:val="single" w:sz="4" w:space="0" w:color="auto"/>
              <w:right w:val="single" w:sz="4" w:space="0" w:color="auto"/>
            </w:tcBorders>
            <w:hideMark/>
          </w:tcPr>
          <w:p w:rsidR="00A07503" w:rsidRDefault="00A07503">
            <w:pPr>
              <w:jc w:val="center"/>
              <w:rPr>
                <w:b/>
              </w:rPr>
            </w:pPr>
            <w:r>
              <w:rPr>
                <w:b/>
              </w:rPr>
              <w:t>719,73</w:t>
            </w:r>
          </w:p>
        </w:tc>
        <w:tc>
          <w:tcPr>
            <w:tcW w:w="1800" w:type="dxa"/>
            <w:tcBorders>
              <w:top w:val="single" w:sz="4" w:space="0" w:color="auto"/>
              <w:left w:val="single" w:sz="4" w:space="0" w:color="auto"/>
              <w:bottom w:val="single" w:sz="4" w:space="0" w:color="auto"/>
              <w:right w:val="single" w:sz="4" w:space="0" w:color="auto"/>
            </w:tcBorders>
            <w:hideMark/>
          </w:tcPr>
          <w:p w:rsidR="00A07503" w:rsidRDefault="00A07503">
            <w:pPr>
              <w:jc w:val="center"/>
              <w:rPr>
                <w:b/>
              </w:rPr>
            </w:pPr>
            <w:r>
              <w:rPr>
                <w:b/>
              </w:rPr>
              <w:t>726,02</w:t>
            </w:r>
          </w:p>
        </w:tc>
      </w:tr>
    </w:tbl>
    <w:p w:rsidR="0047324A" w:rsidRDefault="0047324A" w:rsidP="0047324A">
      <w:pPr>
        <w:jc w:val="center"/>
        <w:rPr>
          <w:b/>
          <w:sz w:val="24"/>
          <w:szCs w:val="24"/>
        </w:rPr>
      </w:pPr>
    </w:p>
    <w:p w:rsidR="0047324A" w:rsidRDefault="0047324A" w:rsidP="0047324A">
      <w:pPr>
        <w:rPr>
          <w:b/>
          <w:sz w:val="24"/>
          <w:szCs w:val="24"/>
        </w:rPr>
      </w:pPr>
    </w:p>
    <w:p w:rsidR="0047324A" w:rsidRDefault="0047324A" w:rsidP="0047324A">
      <w:pPr>
        <w:rPr>
          <w:b/>
          <w:sz w:val="24"/>
          <w:szCs w:val="24"/>
        </w:rPr>
      </w:pPr>
      <w:r>
        <w:rPr>
          <w:b/>
          <w:sz w:val="24"/>
          <w:szCs w:val="24"/>
        </w:rPr>
        <w:t>B  Záväzky</w:t>
      </w:r>
    </w:p>
    <w:p w:rsidR="0047324A" w:rsidRDefault="0047324A" w:rsidP="0047324A">
      <w:pPr>
        <w:pStyle w:val="Pismenka"/>
        <w:tabs>
          <w:tab w:val="clear" w:pos="426"/>
          <w:tab w:val="left" w:pos="708"/>
        </w:tabs>
        <w:ind w:left="0" w:firstLine="0"/>
        <w:rPr>
          <w:b w:val="0"/>
          <w:sz w:val="24"/>
          <w:szCs w:val="24"/>
        </w:rPr>
      </w:pPr>
    </w:p>
    <w:p w:rsidR="0047324A" w:rsidRDefault="0047324A" w:rsidP="0047324A">
      <w:pPr>
        <w:numPr>
          <w:ilvl w:val="0"/>
          <w:numId w:val="8"/>
        </w:numPr>
        <w:ind w:left="284" w:hanging="284"/>
        <w:rPr>
          <w:b/>
          <w:sz w:val="24"/>
          <w:szCs w:val="24"/>
        </w:rPr>
      </w:pPr>
      <w:r>
        <w:rPr>
          <w:b/>
          <w:sz w:val="24"/>
          <w:szCs w:val="24"/>
        </w:rPr>
        <w:t>Záväzky podľa doby splatnosti (</w:t>
      </w:r>
      <w:r>
        <w:rPr>
          <w:sz w:val="24"/>
          <w:szCs w:val="24"/>
        </w:rPr>
        <w:t xml:space="preserve">riadky </w:t>
      </w:r>
      <w:smartTag w:uri="urn:schemas-microsoft-com:office:smarttags" w:element="metricconverter">
        <w:smartTagPr>
          <w:attr w:name="ProductID" w:val="140 a"/>
        </w:smartTagPr>
        <w:r>
          <w:rPr>
            <w:sz w:val="24"/>
            <w:szCs w:val="24"/>
          </w:rPr>
          <w:t>140 a</w:t>
        </w:r>
      </w:smartTag>
      <w:r>
        <w:rPr>
          <w:sz w:val="24"/>
          <w:szCs w:val="24"/>
        </w:rPr>
        <w:t xml:space="preserve"> 151 súvahy) - tabuľka č.8</w:t>
      </w:r>
    </w:p>
    <w:p w:rsidR="0047324A" w:rsidRDefault="0047324A" w:rsidP="0047324A">
      <w:pPr>
        <w:pStyle w:val="Pismenka"/>
        <w:numPr>
          <w:ilvl w:val="0"/>
          <w:numId w:val="9"/>
        </w:numPr>
        <w:tabs>
          <w:tab w:val="left" w:pos="708"/>
        </w:tabs>
        <w:ind w:left="284" w:hanging="284"/>
        <w:rPr>
          <w:b w:val="0"/>
          <w:sz w:val="24"/>
          <w:szCs w:val="24"/>
        </w:rPr>
      </w:pPr>
      <w:r>
        <w:rPr>
          <w:b w:val="0"/>
          <w:sz w:val="24"/>
          <w:szCs w:val="24"/>
        </w:rPr>
        <w:t xml:space="preserve">záväzky podľa </w:t>
      </w:r>
      <w:r>
        <w:rPr>
          <w:sz w:val="24"/>
          <w:szCs w:val="24"/>
        </w:rPr>
        <w:t>doby splatnosti</w:t>
      </w:r>
      <w:r>
        <w:rPr>
          <w:b w:val="0"/>
          <w:sz w:val="24"/>
          <w:szCs w:val="24"/>
        </w:rPr>
        <w:t xml:space="preserve"> (riadky </w:t>
      </w:r>
      <w:smartTag w:uri="urn:schemas-microsoft-com:office:smarttags" w:element="metricconverter">
        <w:smartTagPr>
          <w:attr w:name="ProductID" w:val="140 a"/>
        </w:smartTagPr>
        <w:r>
          <w:rPr>
            <w:b w:val="0"/>
            <w:sz w:val="24"/>
            <w:szCs w:val="24"/>
          </w:rPr>
          <w:t>140 a</w:t>
        </w:r>
      </w:smartTag>
      <w:r>
        <w:rPr>
          <w:b w:val="0"/>
          <w:sz w:val="24"/>
          <w:szCs w:val="24"/>
        </w:rPr>
        <w:t xml:space="preserve"> 151 súvahy) - tabuľka č.8</w:t>
      </w:r>
    </w:p>
    <w:p w:rsidR="0047324A" w:rsidRDefault="0047324A" w:rsidP="0047324A">
      <w:pPr>
        <w:pStyle w:val="Pismenka"/>
        <w:tabs>
          <w:tab w:val="clear" w:pos="426"/>
          <w:tab w:val="left" w:pos="708"/>
        </w:tabs>
        <w:ind w:left="0" w:firstLine="0"/>
        <w:jc w:val="left"/>
        <w:rPr>
          <w:b w:val="0"/>
          <w:sz w:val="24"/>
          <w:szCs w:val="24"/>
        </w:rPr>
      </w:pPr>
      <w:r>
        <w:rPr>
          <w:b w:val="0"/>
          <w:sz w:val="24"/>
          <w:szCs w:val="24"/>
        </w:rPr>
        <w:t xml:space="preserve">Textová časť k tabuľke č.8   </w:t>
      </w:r>
    </w:p>
    <w:p w:rsidR="0047324A" w:rsidRDefault="0047324A" w:rsidP="0047324A">
      <w:pPr>
        <w:pStyle w:val="Pismenka"/>
        <w:tabs>
          <w:tab w:val="clear" w:pos="426"/>
          <w:tab w:val="left" w:pos="708"/>
        </w:tabs>
        <w:ind w:left="0" w:firstLine="0"/>
        <w:jc w:val="left"/>
        <w:rPr>
          <w:b w:val="0"/>
          <w:sz w:val="24"/>
          <w:szCs w:val="24"/>
        </w:rPr>
      </w:pPr>
      <w:r>
        <w:rPr>
          <w:b w:val="0"/>
          <w:sz w:val="24"/>
          <w:szCs w:val="24"/>
        </w:rPr>
        <w:t xml:space="preserve">mzdy za 12/2014- zamestnanci, </w:t>
      </w:r>
      <w:proofErr w:type="spellStart"/>
      <w:r>
        <w:rPr>
          <w:b w:val="0"/>
          <w:sz w:val="24"/>
          <w:szCs w:val="24"/>
        </w:rPr>
        <w:t>org</w:t>
      </w:r>
      <w:proofErr w:type="spellEnd"/>
      <w:r>
        <w:rPr>
          <w:b w:val="0"/>
          <w:sz w:val="24"/>
          <w:szCs w:val="24"/>
        </w:rPr>
        <w:t>. soc. a zdravotného poistenia, dane, prijaté preddavky</w:t>
      </w:r>
    </w:p>
    <w:p w:rsidR="0047324A" w:rsidRDefault="0047324A" w:rsidP="0047324A">
      <w:pPr>
        <w:pStyle w:val="Pismenka"/>
        <w:tabs>
          <w:tab w:val="clear" w:pos="426"/>
          <w:tab w:val="left" w:pos="708"/>
        </w:tabs>
        <w:ind w:left="284" w:firstLine="0"/>
        <w:rPr>
          <w:b w:val="0"/>
          <w:sz w:val="24"/>
          <w:szCs w:val="24"/>
        </w:rPr>
      </w:pPr>
      <w:r>
        <w:rPr>
          <w:b w:val="0"/>
          <w:sz w:val="24"/>
          <w:szCs w:val="24"/>
        </w:rPr>
        <w:t xml:space="preserve">  </w:t>
      </w:r>
    </w:p>
    <w:p w:rsidR="0047324A" w:rsidRDefault="0047324A" w:rsidP="0047324A">
      <w:pPr>
        <w:pStyle w:val="Pismenka"/>
        <w:numPr>
          <w:ilvl w:val="0"/>
          <w:numId w:val="9"/>
        </w:numPr>
        <w:tabs>
          <w:tab w:val="left" w:pos="708"/>
        </w:tabs>
        <w:ind w:left="284" w:hanging="284"/>
        <w:rPr>
          <w:b w:val="0"/>
          <w:sz w:val="24"/>
          <w:szCs w:val="24"/>
        </w:rPr>
      </w:pPr>
      <w:r>
        <w:rPr>
          <w:b w:val="0"/>
          <w:sz w:val="24"/>
          <w:szCs w:val="24"/>
        </w:rPr>
        <w:t xml:space="preserve">záväzky podľa </w:t>
      </w:r>
      <w:r>
        <w:rPr>
          <w:sz w:val="24"/>
          <w:szCs w:val="24"/>
        </w:rPr>
        <w:t>zostatkovej doby splatnosti</w:t>
      </w:r>
      <w:r>
        <w:rPr>
          <w:b w:val="0"/>
          <w:sz w:val="24"/>
          <w:szCs w:val="24"/>
        </w:rPr>
        <w:t xml:space="preserve"> (riadky </w:t>
      </w:r>
      <w:smartTag w:uri="urn:schemas-microsoft-com:office:smarttags" w:element="metricconverter">
        <w:smartTagPr>
          <w:attr w:name="ProductID" w:val="140 a"/>
        </w:smartTagPr>
        <w:r>
          <w:rPr>
            <w:b w:val="0"/>
            <w:sz w:val="24"/>
            <w:szCs w:val="24"/>
          </w:rPr>
          <w:t>140 a</w:t>
        </w:r>
      </w:smartTag>
      <w:r>
        <w:rPr>
          <w:b w:val="0"/>
          <w:sz w:val="24"/>
          <w:szCs w:val="24"/>
        </w:rPr>
        <w:t xml:space="preserve"> 151 súvahy) - tabuľka č.8</w:t>
      </w:r>
    </w:p>
    <w:p w:rsidR="0047324A" w:rsidRDefault="0047324A" w:rsidP="0047324A">
      <w:pPr>
        <w:pStyle w:val="Pismenka"/>
        <w:tabs>
          <w:tab w:val="clear" w:pos="426"/>
          <w:tab w:val="left" w:pos="708"/>
        </w:tabs>
        <w:ind w:left="0" w:firstLine="0"/>
        <w:jc w:val="left"/>
        <w:rPr>
          <w:b w:val="0"/>
          <w:sz w:val="24"/>
          <w:szCs w:val="24"/>
        </w:rPr>
      </w:pPr>
      <w:r>
        <w:rPr>
          <w:b w:val="0"/>
          <w:sz w:val="24"/>
          <w:szCs w:val="24"/>
        </w:rPr>
        <w:t>Textová časť k tabuľke č.8  .............................................................................................................................</w:t>
      </w:r>
    </w:p>
    <w:p w:rsidR="0047324A" w:rsidRDefault="0047324A" w:rsidP="0047324A">
      <w:pPr>
        <w:pStyle w:val="Pismenka"/>
        <w:tabs>
          <w:tab w:val="clear" w:pos="426"/>
          <w:tab w:val="left" w:pos="708"/>
        </w:tabs>
        <w:ind w:left="425" w:hanging="425"/>
        <w:rPr>
          <w:b w:val="0"/>
          <w:sz w:val="24"/>
          <w:szCs w:val="24"/>
        </w:rPr>
      </w:pPr>
      <w:r>
        <w:rPr>
          <w:b w:val="0"/>
          <w:sz w:val="24"/>
          <w:szCs w:val="24"/>
        </w:rPr>
        <w:lastRenderedPageBreak/>
        <w:t>..........................................................................................................................................................................</w:t>
      </w:r>
    </w:p>
    <w:p w:rsidR="0047324A" w:rsidRDefault="0047324A" w:rsidP="0047324A">
      <w:pPr>
        <w:pStyle w:val="Pismenka"/>
        <w:tabs>
          <w:tab w:val="clear" w:pos="426"/>
          <w:tab w:val="left" w:pos="708"/>
        </w:tabs>
        <w:ind w:left="0" w:firstLine="0"/>
        <w:rPr>
          <w:b w:val="0"/>
          <w:sz w:val="24"/>
          <w:szCs w:val="24"/>
        </w:rPr>
      </w:pPr>
      <w:r>
        <w:rPr>
          <w:b w:val="0"/>
          <w:sz w:val="24"/>
          <w:szCs w:val="24"/>
        </w:rPr>
        <w:t>..........................................................................................................................................................................</w:t>
      </w:r>
    </w:p>
    <w:p w:rsidR="0047324A" w:rsidRDefault="0047324A" w:rsidP="0047324A">
      <w:pPr>
        <w:rPr>
          <w:b/>
          <w:sz w:val="24"/>
          <w:szCs w:val="24"/>
        </w:rPr>
      </w:pPr>
    </w:p>
    <w:p w:rsidR="0047324A" w:rsidRDefault="0047324A" w:rsidP="0047324A">
      <w:pPr>
        <w:pStyle w:val="Pismenka"/>
        <w:numPr>
          <w:ilvl w:val="0"/>
          <w:numId w:val="9"/>
        </w:numPr>
        <w:tabs>
          <w:tab w:val="left" w:pos="708"/>
        </w:tabs>
        <w:ind w:left="284" w:hanging="284"/>
        <w:rPr>
          <w:sz w:val="24"/>
          <w:szCs w:val="24"/>
        </w:rPr>
      </w:pPr>
      <w:r>
        <w:rPr>
          <w:sz w:val="24"/>
          <w:szCs w:val="24"/>
        </w:rPr>
        <w:t>významné 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694"/>
        <w:gridCol w:w="1701"/>
        <w:gridCol w:w="1984"/>
        <w:gridCol w:w="3881"/>
      </w:tblGrid>
      <w:tr w:rsidR="0047324A" w:rsidTr="0047324A">
        <w:tc>
          <w:tcPr>
            <w:tcW w:w="2694"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Záväzok</w:t>
            </w:r>
          </w:p>
        </w:tc>
        <w:tc>
          <w:tcPr>
            <w:tcW w:w="1701"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Hodnota záväzku</w:t>
            </w:r>
          </w:p>
        </w:tc>
        <w:tc>
          <w:tcPr>
            <w:tcW w:w="3881"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Opis</w:t>
            </w:r>
          </w:p>
        </w:tc>
      </w:tr>
      <w:tr w:rsidR="00AB1DFA" w:rsidTr="0047324A">
        <w:tc>
          <w:tcPr>
            <w:tcW w:w="2694" w:type="dxa"/>
            <w:tcBorders>
              <w:top w:val="single" w:sz="4" w:space="0" w:color="auto"/>
              <w:left w:val="single" w:sz="4" w:space="0" w:color="auto"/>
              <w:bottom w:val="single" w:sz="4" w:space="0" w:color="auto"/>
              <w:right w:val="single" w:sz="4" w:space="0" w:color="auto"/>
            </w:tcBorders>
            <w:hideMark/>
          </w:tcPr>
          <w:p w:rsidR="00AB1DFA" w:rsidRPr="00AB1DFA" w:rsidRDefault="00AB1DFA" w:rsidP="00AB1DFA">
            <w:r w:rsidRPr="00AB1DFA">
              <w:t xml:space="preserve">Záväzky zo sociálne fondu </w:t>
            </w:r>
          </w:p>
        </w:tc>
        <w:tc>
          <w:tcPr>
            <w:tcW w:w="1701" w:type="dxa"/>
            <w:tcBorders>
              <w:top w:val="single" w:sz="4" w:space="0" w:color="auto"/>
              <w:left w:val="single" w:sz="4" w:space="0" w:color="auto"/>
              <w:bottom w:val="single" w:sz="4" w:space="0" w:color="auto"/>
              <w:right w:val="single" w:sz="4" w:space="0" w:color="auto"/>
            </w:tcBorders>
            <w:hideMark/>
          </w:tcPr>
          <w:p w:rsidR="00AB1DFA" w:rsidRPr="00AB1DFA" w:rsidRDefault="00AB1DFA" w:rsidP="00AB1DFA">
            <w:r w:rsidRPr="00AB1DFA">
              <w:t>144</w:t>
            </w:r>
          </w:p>
        </w:tc>
        <w:tc>
          <w:tcPr>
            <w:tcW w:w="1984" w:type="dxa"/>
            <w:tcBorders>
              <w:top w:val="single" w:sz="4" w:space="0" w:color="auto"/>
              <w:left w:val="single" w:sz="4" w:space="0" w:color="auto"/>
              <w:bottom w:val="single" w:sz="4" w:space="0" w:color="auto"/>
              <w:right w:val="single" w:sz="4" w:space="0" w:color="auto"/>
            </w:tcBorders>
            <w:hideMark/>
          </w:tcPr>
          <w:p w:rsidR="00AB1DFA" w:rsidRPr="00AB1DFA" w:rsidRDefault="00AB1DFA" w:rsidP="00AB1DFA">
            <w:pPr>
              <w:jc w:val="right"/>
            </w:pPr>
            <w:r>
              <w:t>1066,26</w:t>
            </w:r>
          </w:p>
        </w:tc>
        <w:tc>
          <w:tcPr>
            <w:tcW w:w="3881" w:type="dxa"/>
            <w:tcBorders>
              <w:top w:val="single" w:sz="4" w:space="0" w:color="auto"/>
              <w:left w:val="single" w:sz="4" w:space="0" w:color="auto"/>
              <w:bottom w:val="single" w:sz="4" w:space="0" w:color="auto"/>
              <w:right w:val="single" w:sz="4" w:space="0" w:color="auto"/>
            </w:tcBorders>
            <w:hideMark/>
          </w:tcPr>
          <w:p w:rsidR="00AB1DFA" w:rsidRDefault="00AB1DFA">
            <w:pPr>
              <w:jc w:val="center"/>
              <w:rPr>
                <w:b/>
              </w:rPr>
            </w:pPr>
          </w:p>
        </w:tc>
      </w:tr>
      <w:tr w:rsidR="00AB1DFA" w:rsidTr="0047324A">
        <w:tc>
          <w:tcPr>
            <w:tcW w:w="2694" w:type="dxa"/>
            <w:tcBorders>
              <w:top w:val="single" w:sz="4" w:space="0" w:color="auto"/>
              <w:left w:val="single" w:sz="4" w:space="0" w:color="auto"/>
              <w:bottom w:val="single" w:sz="4" w:space="0" w:color="auto"/>
              <w:right w:val="single" w:sz="4" w:space="0" w:color="auto"/>
            </w:tcBorders>
            <w:hideMark/>
          </w:tcPr>
          <w:p w:rsidR="00AB1DFA" w:rsidRPr="00AB1DFA" w:rsidRDefault="00AB1DFA" w:rsidP="00AB1DFA">
            <w:r>
              <w:t>Nevyfakturované dodávky</w:t>
            </w:r>
          </w:p>
        </w:tc>
        <w:tc>
          <w:tcPr>
            <w:tcW w:w="1701" w:type="dxa"/>
            <w:tcBorders>
              <w:top w:val="single" w:sz="4" w:space="0" w:color="auto"/>
              <w:left w:val="single" w:sz="4" w:space="0" w:color="auto"/>
              <w:bottom w:val="single" w:sz="4" w:space="0" w:color="auto"/>
              <w:right w:val="single" w:sz="4" w:space="0" w:color="auto"/>
            </w:tcBorders>
            <w:hideMark/>
          </w:tcPr>
          <w:p w:rsidR="00AB1DFA" w:rsidRPr="00AB1DFA" w:rsidRDefault="00AB1DFA" w:rsidP="00AB1DFA">
            <w:r>
              <w:t>156</w:t>
            </w:r>
          </w:p>
        </w:tc>
        <w:tc>
          <w:tcPr>
            <w:tcW w:w="1984" w:type="dxa"/>
            <w:tcBorders>
              <w:top w:val="single" w:sz="4" w:space="0" w:color="auto"/>
              <w:left w:val="single" w:sz="4" w:space="0" w:color="auto"/>
              <w:bottom w:val="single" w:sz="4" w:space="0" w:color="auto"/>
              <w:right w:val="single" w:sz="4" w:space="0" w:color="auto"/>
            </w:tcBorders>
            <w:hideMark/>
          </w:tcPr>
          <w:p w:rsidR="00AB1DFA" w:rsidRDefault="00AB1DFA" w:rsidP="00AB1DFA">
            <w:pPr>
              <w:jc w:val="right"/>
            </w:pPr>
            <w:r>
              <w:t>1516,68</w:t>
            </w:r>
          </w:p>
        </w:tc>
        <w:tc>
          <w:tcPr>
            <w:tcW w:w="3881" w:type="dxa"/>
            <w:tcBorders>
              <w:top w:val="single" w:sz="4" w:space="0" w:color="auto"/>
              <w:left w:val="single" w:sz="4" w:space="0" w:color="auto"/>
              <w:bottom w:val="single" w:sz="4" w:space="0" w:color="auto"/>
              <w:right w:val="single" w:sz="4" w:space="0" w:color="auto"/>
            </w:tcBorders>
            <w:hideMark/>
          </w:tcPr>
          <w:p w:rsidR="00AB1DFA" w:rsidRPr="00AB1DFA" w:rsidRDefault="00AB1DFA" w:rsidP="00AB1DFA">
            <w:r w:rsidRPr="00AB1DFA">
              <w:t>Nevyfakturované dodávky</w:t>
            </w:r>
          </w:p>
        </w:tc>
      </w:tr>
      <w:tr w:rsidR="009E1A90" w:rsidTr="0047324A">
        <w:tc>
          <w:tcPr>
            <w:tcW w:w="2694" w:type="dxa"/>
            <w:tcBorders>
              <w:top w:val="single" w:sz="4" w:space="0" w:color="auto"/>
              <w:left w:val="single" w:sz="4" w:space="0" w:color="auto"/>
              <w:bottom w:val="single" w:sz="4" w:space="0" w:color="auto"/>
              <w:right w:val="single" w:sz="4" w:space="0" w:color="auto"/>
            </w:tcBorders>
            <w:hideMark/>
          </w:tcPr>
          <w:p w:rsidR="009E1A90" w:rsidRDefault="009E1A90" w:rsidP="00AB1DFA"/>
        </w:tc>
        <w:tc>
          <w:tcPr>
            <w:tcW w:w="1701" w:type="dxa"/>
            <w:tcBorders>
              <w:top w:val="single" w:sz="4" w:space="0" w:color="auto"/>
              <w:left w:val="single" w:sz="4" w:space="0" w:color="auto"/>
              <w:bottom w:val="single" w:sz="4" w:space="0" w:color="auto"/>
              <w:right w:val="single" w:sz="4" w:space="0" w:color="auto"/>
            </w:tcBorders>
            <w:hideMark/>
          </w:tcPr>
          <w:p w:rsidR="009E1A90" w:rsidRDefault="009E1A90" w:rsidP="00AB1DFA"/>
        </w:tc>
        <w:tc>
          <w:tcPr>
            <w:tcW w:w="1984" w:type="dxa"/>
            <w:tcBorders>
              <w:top w:val="single" w:sz="4" w:space="0" w:color="auto"/>
              <w:left w:val="single" w:sz="4" w:space="0" w:color="auto"/>
              <w:bottom w:val="single" w:sz="4" w:space="0" w:color="auto"/>
              <w:right w:val="single" w:sz="4" w:space="0" w:color="auto"/>
            </w:tcBorders>
            <w:hideMark/>
          </w:tcPr>
          <w:p w:rsidR="009E1A90" w:rsidRDefault="009E1A90" w:rsidP="00AB1DFA">
            <w:pPr>
              <w:jc w:val="right"/>
            </w:pPr>
          </w:p>
        </w:tc>
        <w:tc>
          <w:tcPr>
            <w:tcW w:w="3881" w:type="dxa"/>
            <w:tcBorders>
              <w:top w:val="single" w:sz="4" w:space="0" w:color="auto"/>
              <w:left w:val="single" w:sz="4" w:space="0" w:color="auto"/>
              <w:bottom w:val="single" w:sz="4" w:space="0" w:color="auto"/>
              <w:right w:val="single" w:sz="4" w:space="0" w:color="auto"/>
            </w:tcBorders>
            <w:hideMark/>
          </w:tcPr>
          <w:p w:rsidR="009E1A90" w:rsidRPr="00AB1DFA" w:rsidRDefault="009E1A90" w:rsidP="00AB1DFA"/>
        </w:tc>
      </w:tr>
      <w:tr w:rsidR="003C5A6C" w:rsidTr="0047324A">
        <w:tc>
          <w:tcPr>
            <w:tcW w:w="2694" w:type="dxa"/>
            <w:tcBorders>
              <w:top w:val="single" w:sz="4" w:space="0" w:color="auto"/>
              <w:left w:val="single" w:sz="4" w:space="0" w:color="auto"/>
              <w:bottom w:val="single" w:sz="4" w:space="0" w:color="auto"/>
              <w:right w:val="single" w:sz="4" w:space="0" w:color="auto"/>
            </w:tcBorders>
            <w:hideMark/>
          </w:tcPr>
          <w:p w:rsidR="003C5A6C" w:rsidRDefault="003C5A6C">
            <w:r>
              <w:t xml:space="preserve">Dodávatelia </w:t>
            </w:r>
          </w:p>
        </w:tc>
        <w:tc>
          <w:tcPr>
            <w:tcW w:w="1701" w:type="dxa"/>
            <w:tcBorders>
              <w:top w:val="single" w:sz="4" w:space="0" w:color="auto"/>
              <w:left w:val="single" w:sz="4" w:space="0" w:color="auto"/>
              <w:bottom w:val="single" w:sz="4" w:space="0" w:color="auto"/>
              <w:right w:val="single" w:sz="4" w:space="0" w:color="auto"/>
            </w:tcBorders>
            <w:hideMark/>
          </w:tcPr>
          <w:p w:rsidR="003C5A6C" w:rsidRDefault="003C5A6C">
            <w:r>
              <w:t>152</w:t>
            </w:r>
          </w:p>
        </w:tc>
        <w:tc>
          <w:tcPr>
            <w:tcW w:w="1984" w:type="dxa"/>
            <w:tcBorders>
              <w:top w:val="single" w:sz="4" w:space="0" w:color="auto"/>
              <w:left w:val="single" w:sz="4" w:space="0" w:color="auto"/>
              <w:bottom w:val="single" w:sz="4" w:space="0" w:color="auto"/>
              <w:right w:val="single" w:sz="4" w:space="0" w:color="auto"/>
            </w:tcBorders>
            <w:hideMark/>
          </w:tcPr>
          <w:p w:rsidR="003C5A6C" w:rsidRDefault="003C5A6C">
            <w:pPr>
              <w:jc w:val="right"/>
            </w:pPr>
            <w:r>
              <w:t>1620,47</w:t>
            </w:r>
          </w:p>
        </w:tc>
        <w:tc>
          <w:tcPr>
            <w:tcW w:w="3881" w:type="dxa"/>
            <w:tcBorders>
              <w:top w:val="single" w:sz="4" w:space="0" w:color="auto"/>
              <w:left w:val="single" w:sz="4" w:space="0" w:color="auto"/>
              <w:bottom w:val="single" w:sz="4" w:space="0" w:color="auto"/>
              <w:right w:val="single" w:sz="4" w:space="0" w:color="auto"/>
            </w:tcBorders>
            <w:hideMark/>
          </w:tcPr>
          <w:p w:rsidR="003C5A6C" w:rsidRDefault="003C5A6C">
            <w:r>
              <w:t xml:space="preserve">Neuhradené faktúry </w:t>
            </w:r>
          </w:p>
        </w:tc>
      </w:tr>
      <w:tr w:rsidR="0047324A" w:rsidTr="0047324A">
        <w:tc>
          <w:tcPr>
            <w:tcW w:w="2694" w:type="dxa"/>
            <w:tcBorders>
              <w:top w:val="single" w:sz="4" w:space="0" w:color="auto"/>
              <w:left w:val="single" w:sz="4" w:space="0" w:color="auto"/>
              <w:bottom w:val="single" w:sz="4" w:space="0" w:color="auto"/>
              <w:right w:val="single" w:sz="4" w:space="0" w:color="auto"/>
            </w:tcBorders>
            <w:hideMark/>
          </w:tcPr>
          <w:p w:rsidR="0047324A" w:rsidRDefault="0047324A">
            <w:r>
              <w:t>Prijaté preddavky</w:t>
            </w:r>
          </w:p>
        </w:tc>
        <w:tc>
          <w:tcPr>
            <w:tcW w:w="1701" w:type="dxa"/>
            <w:tcBorders>
              <w:top w:val="single" w:sz="4" w:space="0" w:color="auto"/>
              <w:left w:val="single" w:sz="4" w:space="0" w:color="auto"/>
              <w:bottom w:val="single" w:sz="4" w:space="0" w:color="auto"/>
              <w:right w:val="single" w:sz="4" w:space="0" w:color="auto"/>
            </w:tcBorders>
            <w:hideMark/>
          </w:tcPr>
          <w:p w:rsidR="0047324A" w:rsidRDefault="0047324A">
            <w:r>
              <w:t>154</w:t>
            </w:r>
          </w:p>
        </w:tc>
        <w:tc>
          <w:tcPr>
            <w:tcW w:w="1984" w:type="dxa"/>
            <w:tcBorders>
              <w:top w:val="single" w:sz="4" w:space="0" w:color="auto"/>
              <w:left w:val="single" w:sz="4" w:space="0" w:color="auto"/>
              <w:bottom w:val="single" w:sz="4" w:space="0" w:color="auto"/>
              <w:right w:val="single" w:sz="4" w:space="0" w:color="auto"/>
            </w:tcBorders>
            <w:hideMark/>
          </w:tcPr>
          <w:p w:rsidR="0047324A" w:rsidRDefault="00A07503">
            <w:pPr>
              <w:jc w:val="right"/>
            </w:pPr>
            <w:r>
              <w:t>5 439,42</w:t>
            </w:r>
          </w:p>
        </w:tc>
        <w:tc>
          <w:tcPr>
            <w:tcW w:w="3881" w:type="dxa"/>
            <w:tcBorders>
              <w:top w:val="single" w:sz="4" w:space="0" w:color="auto"/>
              <w:left w:val="single" w:sz="4" w:space="0" w:color="auto"/>
              <w:bottom w:val="single" w:sz="4" w:space="0" w:color="auto"/>
              <w:right w:val="single" w:sz="4" w:space="0" w:color="auto"/>
            </w:tcBorders>
            <w:hideMark/>
          </w:tcPr>
          <w:p w:rsidR="0047324A" w:rsidRDefault="0047324A">
            <w:r>
              <w:t>Za stravu</w:t>
            </w:r>
          </w:p>
        </w:tc>
      </w:tr>
      <w:tr w:rsidR="0047324A" w:rsidTr="0047324A">
        <w:tc>
          <w:tcPr>
            <w:tcW w:w="2694" w:type="dxa"/>
            <w:tcBorders>
              <w:top w:val="single" w:sz="4" w:space="0" w:color="auto"/>
              <w:left w:val="single" w:sz="4" w:space="0" w:color="auto"/>
              <w:bottom w:val="single" w:sz="4" w:space="0" w:color="auto"/>
              <w:right w:val="single" w:sz="4" w:space="0" w:color="auto"/>
            </w:tcBorders>
            <w:hideMark/>
          </w:tcPr>
          <w:p w:rsidR="0047324A" w:rsidRDefault="0047324A">
            <w:r>
              <w:t>zamestnanci</w:t>
            </w:r>
          </w:p>
        </w:tc>
        <w:tc>
          <w:tcPr>
            <w:tcW w:w="1701" w:type="dxa"/>
            <w:tcBorders>
              <w:top w:val="single" w:sz="4" w:space="0" w:color="auto"/>
              <w:left w:val="single" w:sz="4" w:space="0" w:color="auto"/>
              <w:bottom w:val="single" w:sz="4" w:space="0" w:color="auto"/>
              <w:right w:val="single" w:sz="4" w:space="0" w:color="auto"/>
            </w:tcBorders>
            <w:hideMark/>
          </w:tcPr>
          <w:p w:rsidR="0047324A" w:rsidRDefault="0047324A">
            <w:r>
              <w:t>163</w:t>
            </w:r>
          </w:p>
        </w:tc>
        <w:tc>
          <w:tcPr>
            <w:tcW w:w="1984" w:type="dxa"/>
            <w:tcBorders>
              <w:top w:val="single" w:sz="4" w:space="0" w:color="auto"/>
              <w:left w:val="single" w:sz="4" w:space="0" w:color="auto"/>
              <w:bottom w:val="single" w:sz="4" w:space="0" w:color="auto"/>
              <w:right w:val="single" w:sz="4" w:space="0" w:color="auto"/>
            </w:tcBorders>
            <w:hideMark/>
          </w:tcPr>
          <w:p w:rsidR="0047324A" w:rsidRDefault="00A07503">
            <w:pPr>
              <w:jc w:val="right"/>
            </w:pPr>
            <w:r>
              <w:t>17 948,65</w:t>
            </w:r>
          </w:p>
        </w:tc>
        <w:tc>
          <w:tcPr>
            <w:tcW w:w="3881" w:type="dxa"/>
            <w:tcBorders>
              <w:top w:val="single" w:sz="4" w:space="0" w:color="auto"/>
              <w:left w:val="single" w:sz="4" w:space="0" w:color="auto"/>
              <w:bottom w:val="single" w:sz="4" w:space="0" w:color="auto"/>
              <w:right w:val="single" w:sz="4" w:space="0" w:color="auto"/>
            </w:tcBorders>
            <w:hideMark/>
          </w:tcPr>
          <w:p w:rsidR="0047324A" w:rsidRDefault="0047324A">
            <w:r>
              <w:t>Mzdy 12/201</w:t>
            </w:r>
            <w:r w:rsidR="00A07503">
              <w:t>5</w:t>
            </w:r>
          </w:p>
        </w:tc>
      </w:tr>
      <w:tr w:rsidR="0047324A" w:rsidTr="0047324A">
        <w:tc>
          <w:tcPr>
            <w:tcW w:w="2694" w:type="dxa"/>
            <w:tcBorders>
              <w:top w:val="single" w:sz="4" w:space="0" w:color="auto"/>
              <w:left w:val="single" w:sz="4" w:space="0" w:color="auto"/>
              <w:bottom w:val="single" w:sz="4" w:space="0" w:color="auto"/>
              <w:right w:val="single" w:sz="4" w:space="0" w:color="auto"/>
            </w:tcBorders>
            <w:hideMark/>
          </w:tcPr>
          <w:p w:rsidR="0047324A" w:rsidRDefault="0047324A">
            <w:proofErr w:type="spellStart"/>
            <w:r>
              <w:t>Zúčtov</w:t>
            </w:r>
            <w:proofErr w:type="spellEnd"/>
            <w:r>
              <w:t xml:space="preserve">. S orgánmi </w:t>
            </w:r>
            <w:proofErr w:type="spellStart"/>
            <w:r>
              <w:t>soc.poistenia</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47324A" w:rsidRDefault="0047324A">
            <w:r>
              <w:t>165</w:t>
            </w:r>
          </w:p>
        </w:tc>
        <w:tc>
          <w:tcPr>
            <w:tcW w:w="1984" w:type="dxa"/>
            <w:tcBorders>
              <w:top w:val="single" w:sz="4" w:space="0" w:color="auto"/>
              <w:left w:val="single" w:sz="4" w:space="0" w:color="auto"/>
              <w:bottom w:val="single" w:sz="4" w:space="0" w:color="auto"/>
              <w:right w:val="single" w:sz="4" w:space="0" w:color="auto"/>
            </w:tcBorders>
            <w:hideMark/>
          </w:tcPr>
          <w:p w:rsidR="0047324A" w:rsidRDefault="00A07503" w:rsidP="00837C8D">
            <w:pPr>
              <w:jc w:val="right"/>
            </w:pPr>
            <w:r>
              <w:t>10</w:t>
            </w:r>
            <w:r w:rsidR="00837C8D">
              <w:t> 540,73</w:t>
            </w:r>
          </w:p>
        </w:tc>
        <w:tc>
          <w:tcPr>
            <w:tcW w:w="3881" w:type="dxa"/>
            <w:tcBorders>
              <w:top w:val="single" w:sz="4" w:space="0" w:color="auto"/>
              <w:left w:val="single" w:sz="4" w:space="0" w:color="auto"/>
              <w:bottom w:val="single" w:sz="4" w:space="0" w:color="auto"/>
              <w:right w:val="single" w:sz="4" w:space="0" w:color="auto"/>
            </w:tcBorders>
            <w:hideMark/>
          </w:tcPr>
          <w:p w:rsidR="0047324A" w:rsidRDefault="0047324A" w:rsidP="00A07503">
            <w:r>
              <w:t>Odvody 12/201</w:t>
            </w:r>
            <w:r w:rsidR="00A07503">
              <w:t>5</w:t>
            </w:r>
          </w:p>
        </w:tc>
      </w:tr>
      <w:tr w:rsidR="0047324A" w:rsidTr="0047324A">
        <w:tc>
          <w:tcPr>
            <w:tcW w:w="2694" w:type="dxa"/>
            <w:tcBorders>
              <w:top w:val="single" w:sz="4" w:space="0" w:color="auto"/>
              <w:left w:val="single" w:sz="4" w:space="0" w:color="auto"/>
              <w:bottom w:val="single" w:sz="4" w:space="0" w:color="auto"/>
              <w:right w:val="single" w:sz="4" w:space="0" w:color="auto"/>
            </w:tcBorders>
            <w:hideMark/>
          </w:tcPr>
          <w:p w:rsidR="0047324A" w:rsidRDefault="0047324A">
            <w:r>
              <w:t>dane</w:t>
            </w:r>
          </w:p>
        </w:tc>
        <w:tc>
          <w:tcPr>
            <w:tcW w:w="1701" w:type="dxa"/>
            <w:tcBorders>
              <w:top w:val="single" w:sz="4" w:space="0" w:color="auto"/>
              <w:left w:val="single" w:sz="4" w:space="0" w:color="auto"/>
              <w:bottom w:val="single" w:sz="4" w:space="0" w:color="auto"/>
              <w:right w:val="single" w:sz="4" w:space="0" w:color="auto"/>
            </w:tcBorders>
            <w:hideMark/>
          </w:tcPr>
          <w:p w:rsidR="0047324A" w:rsidRDefault="0047324A">
            <w:r>
              <w:t>167</w:t>
            </w:r>
          </w:p>
        </w:tc>
        <w:tc>
          <w:tcPr>
            <w:tcW w:w="1984" w:type="dxa"/>
            <w:tcBorders>
              <w:top w:val="single" w:sz="4" w:space="0" w:color="auto"/>
              <w:left w:val="single" w:sz="4" w:space="0" w:color="auto"/>
              <w:bottom w:val="single" w:sz="4" w:space="0" w:color="auto"/>
              <w:right w:val="single" w:sz="4" w:space="0" w:color="auto"/>
            </w:tcBorders>
            <w:hideMark/>
          </w:tcPr>
          <w:p w:rsidR="0047324A" w:rsidRDefault="0047324A" w:rsidP="00A07503">
            <w:pPr>
              <w:jc w:val="right"/>
            </w:pPr>
            <w:r>
              <w:t>1</w:t>
            </w:r>
            <w:r w:rsidR="00A07503">
              <w:t> 427,98</w:t>
            </w:r>
          </w:p>
        </w:tc>
        <w:tc>
          <w:tcPr>
            <w:tcW w:w="3881" w:type="dxa"/>
            <w:tcBorders>
              <w:top w:val="single" w:sz="4" w:space="0" w:color="auto"/>
              <w:left w:val="single" w:sz="4" w:space="0" w:color="auto"/>
              <w:bottom w:val="single" w:sz="4" w:space="0" w:color="auto"/>
              <w:right w:val="single" w:sz="4" w:space="0" w:color="auto"/>
            </w:tcBorders>
            <w:hideMark/>
          </w:tcPr>
          <w:p w:rsidR="0047324A" w:rsidRDefault="0047324A" w:rsidP="00A07503">
            <w:r>
              <w:t>Daň 12/201</w:t>
            </w:r>
            <w:r w:rsidR="00A07503">
              <w:t>5</w:t>
            </w:r>
          </w:p>
        </w:tc>
      </w:tr>
      <w:tr w:rsidR="0047324A" w:rsidTr="0047324A">
        <w:tc>
          <w:tcPr>
            <w:tcW w:w="2694" w:type="dxa"/>
            <w:tcBorders>
              <w:top w:val="single" w:sz="4" w:space="0" w:color="auto"/>
              <w:left w:val="single" w:sz="4" w:space="0" w:color="auto"/>
              <w:bottom w:val="single" w:sz="4" w:space="0" w:color="auto"/>
              <w:right w:val="single" w:sz="4" w:space="0" w:color="auto"/>
            </w:tcBorders>
            <w:hideMark/>
          </w:tcPr>
          <w:p w:rsidR="0047324A" w:rsidRDefault="0047324A">
            <w:r>
              <w:rPr>
                <w:b/>
              </w:rPr>
              <w:t>Spolu</w:t>
            </w:r>
          </w:p>
        </w:tc>
        <w:tc>
          <w:tcPr>
            <w:tcW w:w="1701" w:type="dxa"/>
            <w:tcBorders>
              <w:top w:val="single" w:sz="4" w:space="0" w:color="auto"/>
              <w:left w:val="single" w:sz="4" w:space="0" w:color="auto"/>
              <w:bottom w:val="single" w:sz="4" w:space="0" w:color="auto"/>
              <w:right w:val="single" w:sz="4" w:space="0" w:color="auto"/>
            </w:tcBorders>
          </w:tcPr>
          <w:p w:rsidR="0047324A" w:rsidRDefault="0047324A">
            <w:pPr>
              <w:rPr>
                <w:b/>
              </w:rPr>
            </w:pPr>
          </w:p>
        </w:tc>
        <w:tc>
          <w:tcPr>
            <w:tcW w:w="1984" w:type="dxa"/>
            <w:tcBorders>
              <w:top w:val="single" w:sz="4" w:space="0" w:color="auto"/>
              <w:left w:val="single" w:sz="4" w:space="0" w:color="auto"/>
              <w:bottom w:val="single" w:sz="4" w:space="0" w:color="auto"/>
              <w:right w:val="single" w:sz="4" w:space="0" w:color="auto"/>
            </w:tcBorders>
            <w:hideMark/>
          </w:tcPr>
          <w:p w:rsidR="0047324A" w:rsidRDefault="000B3602">
            <w:pPr>
              <w:jc w:val="right"/>
              <w:rPr>
                <w:b/>
              </w:rPr>
            </w:pPr>
            <w:r>
              <w:rPr>
                <w:b/>
              </w:rPr>
              <w:t>39 560,19</w:t>
            </w:r>
          </w:p>
        </w:tc>
        <w:tc>
          <w:tcPr>
            <w:tcW w:w="3881" w:type="dxa"/>
            <w:tcBorders>
              <w:top w:val="single" w:sz="4" w:space="0" w:color="auto"/>
              <w:left w:val="single" w:sz="4" w:space="0" w:color="auto"/>
              <w:bottom w:val="single" w:sz="4" w:space="0" w:color="auto"/>
              <w:right w:val="single" w:sz="4" w:space="0" w:color="auto"/>
            </w:tcBorders>
          </w:tcPr>
          <w:p w:rsidR="0047324A" w:rsidRDefault="0047324A">
            <w:pPr>
              <w:rPr>
                <w:b/>
              </w:rPr>
            </w:pPr>
          </w:p>
        </w:tc>
      </w:tr>
    </w:tbl>
    <w:p w:rsidR="0047324A" w:rsidRDefault="0047324A" w:rsidP="0047324A">
      <w:pPr>
        <w:rPr>
          <w:b/>
          <w:sz w:val="24"/>
          <w:szCs w:val="24"/>
        </w:rPr>
      </w:pPr>
    </w:p>
    <w:p w:rsidR="0047324A" w:rsidRDefault="0047324A" w:rsidP="0047324A">
      <w:pPr>
        <w:numPr>
          <w:ilvl w:val="0"/>
          <w:numId w:val="8"/>
        </w:numPr>
        <w:ind w:left="284" w:hanging="284"/>
        <w:rPr>
          <w:b/>
          <w:sz w:val="24"/>
          <w:szCs w:val="24"/>
        </w:rPr>
      </w:pPr>
      <w:r>
        <w:rPr>
          <w:b/>
          <w:sz w:val="24"/>
          <w:szCs w:val="24"/>
        </w:rPr>
        <w:t xml:space="preserve">Časové rozlíšenie </w:t>
      </w:r>
    </w:p>
    <w:p w:rsidR="0047324A" w:rsidRDefault="0047324A" w:rsidP="0047324A">
      <w:pPr>
        <w:pStyle w:val="Pismenka"/>
        <w:numPr>
          <w:ilvl w:val="0"/>
          <w:numId w:val="10"/>
        </w:numPr>
        <w:tabs>
          <w:tab w:val="left" w:pos="708"/>
        </w:tabs>
        <w:ind w:left="284" w:hanging="284"/>
        <w:rPr>
          <w:b w:val="0"/>
          <w:sz w:val="24"/>
          <w:szCs w:val="24"/>
        </w:rPr>
      </w:pPr>
      <w:r>
        <w:rPr>
          <w:b w:val="0"/>
          <w:sz w:val="24"/>
          <w:szCs w:val="24"/>
        </w:rPr>
        <w:t xml:space="preserve">významné položky časového rozlíšenia </w:t>
      </w:r>
      <w:r>
        <w:rPr>
          <w:sz w:val="24"/>
          <w:szCs w:val="24"/>
        </w:rPr>
        <w:t>výdavkov budúcich období</w:t>
      </w:r>
      <w:r>
        <w:rPr>
          <w:b w:val="0"/>
          <w:sz w:val="24"/>
          <w:szCs w:val="24"/>
        </w:rPr>
        <w:t xml:space="preserve"> a </w:t>
      </w:r>
      <w:r>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1080"/>
        <w:gridCol w:w="1800"/>
        <w:gridCol w:w="1620"/>
        <w:gridCol w:w="1620"/>
        <w:gridCol w:w="1800"/>
      </w:tblGrid>
      <w:tr w:rsidR="0047324A" w:rsidTr="0047324A">
        <w:tc>
          <w:tcPr>
            <w:tcW w:w="234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Opis položky časového rozlíšenia</w:t>
            </w:r>
          </w:p>
        </w:tc>
        <w:tc>
          <w:tcPr>
            <w:tcW w:w="108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Riadok súvahy</w:t>
            </w:r>
          </w:p>
        </w:tc>
        <w:tc>
          <w:tcPr>
            <w:tcW w:w="180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Zostatok</w:t>
            </w:r>
          </w:p>
          <w:p w:rsidR="0047324A" w:rsidRDefault="0047324A">
            <w:pPr>
              <w:jc w:val="center"/>
              <w:rPr>
                <w:b/>
              </w:rPr>
            </w:pPr>
            <w:r>
              <w:rPr>
                <w:b/>
              </w:rPr>
              <w:t>k 31.12.2013</w:t>
            </w:r>
          </w:p>
        </w:tc>
        <w:tc>
          <w:tcPr>
            <w:tcW w:w="162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Prírastky</w:t>
            </w:r>
          </w:p>
          <w:p w:rsidR="0047324A" w:rsidRDefault="0047324A">
            <w:pPr>
              <w:jc w:val="center"/>
              <w:rPr>
                <w:b/>
              </w:rPr>
            </w:pPr>
            <w:r>
              <w:rPr>
                <w:b/>
              </w:rPr>
              <w:t>+</w:t>
            </w:r>
          </w:p>
        </w:tc>
        <w:tc>
          <w:tcPr>
            <w:tcW w:w="162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Úbytky</w:t>
            </w:r>
          </w:p>
          <w:p w:rsidR="0047324A" w:rsidRDefault="0047324A">
            <w:pPr>
              <w:jc w:val="center"/>
              <w:rPr>
                <w:b/>
              </w:rPr>
            </w:pPr>
            <w:r>
              <w:rPr>
                <w:b/>
              </w:rPr>
              <w:t xml:space="preserve">- </w:t>
            </w:r>
          </w:p>
        </w:tc>
        <w:tc>
          <w:tcPr>
            <w:tcW w:w="180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Zostatok</w:t>
            </w:r>
          </w:p>
          <w:p w:rsidR="0047324A" w:rsidRDefault="0047324A">
            <w:pPr>
              <w:jc w:val="center"/>
              <w:rPr>
                <w:b/>
              </w:rPr>
            </w:pPr>
            <w:r>
              <w:rPr>
                <w:b/>
              </w:rPr>
              <w:t>k 31.12.2014</w:t>
            </w:r>
          </w:p>
        </w:tc>
      </w:tr>
      <w:tr w:rsidR="0047324A" w:rsidTr="0047324A">
        <w:tc>
          <w:tcPr>
            <w:tcW w:w="2340" w:type="dxa"/>
            <w:tcBorders>
              <w:top w:val="single" w:sz="4" w:space="0" w:color="auto"/>
              <w:left w:val="single" w:sz="4" w:space="0" w:color="auto"/>
              <w:bottom w:val="single" w:sz="4" w:space="0" w:color="auto"/>
              <w:right w:val="single" w:sz="4" w:space="0" w:color="auto"/>
            </w:tcBorders>
            <w:hideMark/>
          </w:tcPr>
          <w:p w:rsidR="0047324A" w:rsidRDefault="0047324A">
            <w:r>
              <w:t>Výdavky budúcich období</w:t>
            </w:r>
          </w:p>
          <w:p w:rsidR="0047324A" w:rsidRDefault="0047324A">
            <w:r>
              <w:t>spolu z toho:</w:t>
            </w:r>
          </w:p>
        </w:tc>
        <w:tc>
          <w:tcPr>
            <w:tcW w:w="1080" w:type="dxa"/>
            <w:tcBorders>
              <w:top w:val="single" w:sz="4" w:space="0" w:color="auto"/>
              <w:left w:val="single" w:sz="4" w:space="0" w:color="auto"/>
              <w:bottom w:val="single" w:sz="4" w:space="0" w:color="auto"/>
              <w:right w:val="single" w:sz="4" w:space="0" w:color="auto"/>
            </w:tcBorders>
          </w:tcPr>
          <w:p w:rsidR="0047324A" w:rsidRDefault="0047324A">
            <w:pPr>
              <w:rPr>
                <w:b/>
              </w:rPr>
            </w:pPr>
          </w:p>
        </w:tc>
        <w:tc>
          <w:tcPr>
            <w:tcW w:w="1800" w:type="dxa"/>
            <w:tcBorders>
              <w:top w:val="single" w:sz="4" w:space="0" w:color="auto"/>
              <w:left w:val="single" w:sz="4" w:space="0" w:color="auto"/>
              <w:bottom w:val="single" w:sz="4" w:space="0" w:color="auto"/>
              <w:right w:val="single" w:sz="4" w:space="0" w:color="auto"/>
            </w:tcBorders>
          </w:tcPr>
          <w:p w:rsidR="0047324A" w:rsidRDefault="0047324A">
            <w:pPr>
              <w:rPr>
                <w:b/>
              </w:rPr>
            </w:pPr>
          </w:p>
        </w:tc>
        <w:tc>
          <w:tcPr>
            <w:tcW w:w="1620" w:type="dxa"/>
            <w:tcBorders>
              <w:top w:val="single" w:sz="4" w:space="0" w:color="auto"/>
              <w:left w:val="single" w:sz="4" w:space="0" w:color="auto"/>
              <w:bottom w:val="single" w:sz="4" w:space="0" w:color="auto"/>
              <w:right w:val="single" w:sz="4" w:space="0" w:color="auto"/>
            </w:tcBorders>
          </w:tcPr>
          <w:p w:rsidR="0047324A" w:rsidRDefault="0047324A">
            <w:pPr>
              <w:rPr>
                <w:b/>
              </w:rPr>
            </w:pPr>
          </w:p>
        </w:tc>
        <w:tc>
          <w:tcPr>
            <w:tcW w:w="1620" w:type="dxa"/>
            <w:tcBorders>
              <w:top w:val="single" w:sz="4" w:space="0" w:color="auto"/>
              <w:left w:val="single" w:sz="4" w:space="0" w:color="auto"/>
              <w:bottom w:val="single" w:sz="4" w:space="0" w:color="auto"/>
              <w:right w:val="single" w:sz="4" w:space="0" w:color="auto"/>
            </w:tcBorders>
          </w:tcPr>
          <w:p w:rsidR="0047324A" w:rsidRDefault="0047324A">
            <w:pPr>
              <w:rPr>
                <w:b/>
              </w:rPr>
            </w:pPr>
          </w:p>
        </w:tc>
        <w:tc>
          <w:tcPr>
            <w:tcW w:w="1800" w:type="dxa"/>
            <w:tcBorders>
              <w:top w:val="single" w:sz="4" w:space="0" w:color="auto"/>
              <w:left w:val="single" w:sz="4" w:space="0" w:color="auto"/>
              <w:bottom w:val="single" w:sz="4" w:space="0" w:color="auto"/>
              <w:right w:val="single" w:sz="4" w:space="0" w:color="auto"/>
            </w:tcBorders>
          </w:tcPr>
          <w:p w:rsidR="0047324A" w:rsidRDefault="0047324A">
            <w:pPr>
              <w:rPr>
                <w:b/>
              </w:rPr>
            </w:pPr>
          </w:p>
        </w:tc>
      </w:tr>
      <w:tr w:rsidR="0047324A" w:rsidTr="0047324A">
        <w:tc>
          <w:tcPr>
            <w:tcW w:w="2340" w:type="dxa"/>
            <w:tcBorders>
              <w:top w:val="single" w:sz="4" w:space="0" w:color="auto"/>
              <w:left w:val="single" w:sz="4" w:space="0" w:color="auto"/>
              <w:bottom w:val="single" w:sz="4" w:space="0" w:color="auto"/>
              <w:right w:val="single" w:sz="4" w:space="0" w:color="auto"/>
            </w:tcBorders>
          </w:tcPr>
          <w:p w:rsidR="0047324A" w:rsidRDefault="0047324A"/>
        </w:tc>
        <w:tc>
          <w:tcPr>
            <w:tcW w:w="1080" w:type="dxa"/>
            <w:tcBorders>
              <w:top w:val="single" w:sz="4" w:space="0" w:color="auto"/>
              <w:left w:val="single" w:sz="4" w:space="0" w:color="auto"/>
              <w:bottom w:val="single" w:sz="4" w:space="0" w:color="auto"/>
              <w:right w:val="single" w:sz="4" w:space="0" w:color="auto"/>
            </w:tcBorders>
          </w:tcPr>
          <w:p w:rsidR="0047324A" w:rsidRDefault="0047324A"/>
        </w:tc>
        <w:tc>
          <w:tcPr>
            <w:tcW w:w="1800" w:type="dxa"/>
            <w:tcBorders>
              <w:top w:val="single" w:sz="4" w:space="0" w:color="auto"/>
              <w:left w:val="single" w:sz="4" w:space="0" w:color="auto"/>
              <w:bottom w:val="single" w:sz="4" w:space="0" w:color="auto"/>
              <w:right w:val="single" w:sz="4" w:space="0" w:color="auto"/>
            </w:tcBorders>
          </w:tcPr>
          <w:p w:rsidR="0047324A" w:rsidRDefault="0047324A"/>
        </w:tc>
        <w:tc>
          <w:tcPr>
            <w:tcW w:w="1620" w:type="dxa"/>
            <w:tcBorders>
              <w:top w:val="single" w:sz="4" w:space="0" w:color="auto"/>
              <w:left w:val="single" w:sz="4" w:space="0" w:color="auto"/>
              <w:bottom w:val="single" w:sz="4" w:space="0" w:color="auto"/>
              <w:right w:val="single" w:sz="4" w:space="0" w:color="auto"/>
            </w:tcBorders>
          </w:tcPr>
          <w:p w:rsidR="0047324A" w:rsidRDefault="0047324A"/>
        </w:tc>
        <w:tc>
          <w:tcPr>
            <w:tcW w:w="1620" w:type="dxa"/>
            <w:tcBorders>
              <w:top w:val="single" w:sz="4" w:space="0" w:color="auto"/>
              <w:left w:val="single" w:sz="4" w:space="0" w:color="auto"/>
              <w:bottom w:val="single" w:sz="4" w:space="0" w:color="auto"/>
              <w:right w:val="single" w:sz="4" w:space="0" w:color="auto"/>
            </w:tcBorders>
          </w:tcPr>
          <w:p w:rsidR="0047324A" w:rsidRDefault="0047324A"/>
        </w:tc>
        <w:tc>
          <w:tcPr>
            <w:tcW w:w="1800" w:type="dxa"/>
            <w:tcBorders>
              <w:top w:val="single" w:sz="4" w:space="0" w:color="auto"/>
              <w:left w:val="single" w:sz="4" w:space="0" w:color="auto"/>
              <w:bottom w:val="single" w:sz="4" w:space="0" w:color="auto"/>
              <w:right w:val="single" w:sz="4" w:space="0" w:color="auto"/>
            </w:tcBorders>
          </w:tcPr>
          <w:p w:rsidR="0047324A" w:rsidRDefault="0047324A"/>
        </w:tc>
      </w:tr>
      <w:tr w:rsidR="0047324A" w:rsidTr="0047324A">
        <w:tc>
          <w:tcPr>
            <w:tcW w:w="2340" w:type="dxa"/>
            <w:tcBorders>
              <w:top w:val="single" w:sz="4" w:space="0" w:color="auto"/>
              <w:left w:val="single" w:sz="4" w:space="0" w:color="auto"/>
              <w:bottom w:val="single" w:sz="4" w:space="0" w:color="auto"/>
              <w:right w:val="single" w:sz="4" w:space="0" w:color="auto"/>
            </w:tcBorders>
          </w:tcPr>
          <w:p w:rsidR="0047324A" w:rsidRDefault="0047324A"/>
        </w:tc>
        <w:tc>
          <w:tcPr>
            <w:tcW w:w="1080" w:type="dxa"/>
            <w:tcBorders>
              <w:top w:val="single" w:sz="4" w:space="0" w:color="auto"/>
              <w:left w:val="single" w:sz="4" w:space="0" w:color="auto"/>
              <w:bottom w:val="single" w:sz="4" w:space="0" w:color="auto"/>
              <w:right w:val="single" w:sz="4" w:space="0" w:color="auto"/>
            </w:tcBorders>
          </w:tcPr>
          <w:p w:rsidR="0047324A" w:rsidRDefault="0047324A"/>
        </w:tc>
        <w:tc>
          <w:tcPr>
            <w:tcW w:w="1800" w:type="dxa"/>
            <w:tcBorders>
              <w:top w:val="single" w:sz="4" w:space="0" w:color="auto"/>
              <w:left w:val="single" w:sz="4" w:space="0" w:color="auto"/>
              <w:bottom w:val="single" w:sz="4" w:space="0" w:color="auto"/>
              <w:right w:val="single" w:sz="4" w:space="0" w:color="auto"/>
            </w:tcBorders>
          </w:tcPr>
          <w:p w:rsidR="0047324A" w:rsidRDefault="0047324A"/>
        </w:tc>
        <w:tc>
          <w:tcPr>
            <w:tcW w:w="1620" w:type="dxa"/>
            <w:tcBorders>
              <w:top w:val="single" w:sz="4" w:space="0" w:color="auto"/>
              <w:left w:val="single" w:sz="4" w:space="0" w:color="auto"/>
              <w:bottom w:val="single" w:sz="4" w:space="0" w:color="auto"/>
              <w:right w:val="single" w:sz="4" w:space="0" w:color="auto"/>
            </w:tcBorders>
          </w:tcPr>
          <w:p w:rsidR="0047324A" w:rsidRDefault="0047324A"/>
        </w:tc>
        <w:tc>
          <w:tcPr>
            <w:tcW w:w="1620" w:type="dxa"/>
            <w:tcBorders>
              <w:top w:val="single" w:sz="4" w:space="0" w:color="auto"/>
              <w:left w:val="single" w:sz="4" w:space="0" w:color="auto"/>
              <w:bottom w:val="single" w:sz="4" w:space="0" w:color="auto"/>
              <w:right w:val="single" w:sz="4" w:space="0" w:color="auto"/>
            </w:tcBorders>
          </w:tcPr>
          <w:p w:rsidR="0047324A" w:rsidRDefault="0047324A"/>
        </w:tc>
        <w:tc>
          <w:tcPr>
            <w:tcW w:w="1800" w:type="dxa"/>
            <w:tcBorders>
              <w:top w:val="single" w:sz="4" w:space="0" w:color="auto"/>
              <w:left w:val="single" w:sz="4" w:space="0" w:color="auto"/>
              <w:bottom w:val="single" w:sz="4" w:space="0" w:color="auto"/>
              <w:right w:val="single" w:sz="4" w:space="0" w:color="auto"/>
            </w:tcBorders>
          </w:tcPr>
          <w:p w:rsidR="0047324A" w:rsidRDefault="0047324A"/>
        </w:tc>
      </w:tr>
      <w:tr w:rsidR="0047324A" w:rsidTr="0047324A">
        <w:tc>
          <w:tcPr>
            <w:tcW w:w="2340" w:type="dxa"/>
            <w:tcBorders>
              <w:top w:val="single" w:sz="4" w:space="0" w:color="auto"/>
              <w:left w:val="single" w:sz="4" w:space="0" w:color="auto"/>
              <w:bottom w:val="single" w:sz="4" w:space="0" w:color="auto"/>
              <w:right w:val="single" w:sz="4" w:space="0" w:color="auto"/>
            </w:tcBorders>
            <w:hideMark/>
          </w:tcPr>
          <w:p w:rsidR="0047324A" w:rsidRDefault="0047324A">
            <w:r>
              <w:t>Výnosy budúcich období spolu z toho:</w:t>
            </w:r>
          </w:p>
        </w:tc>
        <w:tc>
          <w:tcPr>
            <w:tcW w:w="1080" w:type="dxa"/>
            <w:tcBorders>
              <w:top w:val="single" w:sz="4" w:space="0" w:color="auto"/>
              <w:left w:val="single" w:sz="4" w:space="0" w:color="auto"/>
              <w:bottom w:val="single" w:sz="4" w:space="0" w:color="auto"/>
              <w:right w:val="single" w:sz="4" w:space="0" w:color="auto"/>
            </w:tcBorders>
          </w:tcPr>
          <w:p w:rsidR="0047324A" w:rsidRDefault="0047324A">
            <w:pPr>
              <w:rPr>
                <w:b/>
              </w:rPr>
            </w:pPr>
          </w:p>
        </w:tc>
        <w:tc>
          <w:tcPr>
            <w:tcW w:w="1800" w:type="dxa"/>
            <w:tcBorders>
              <w:top w:val="single" w:sz="4" w:space="0" w:color="auto"/>
              <w:left w:val="single" w:sz="4" w:space="0" w:color="auto"/>
              <w:bottom w:val="single" w:sz="4" w:space="0" w:color="auto"/>
              <w:right w:val="single" w:sz="4" w:space="0" w:color="auto"/>
            </w:tcBorders>
          </w:tcPr>
          <w:p w:rsidR="0047324A" w:rsidRDefault="0047324A">
            <w:pPr>
              <w:rPr>
                <w:b/>
              </w:rPr>
            </w:pPr>
          </w:p>
        </w:tc>
        <w:tc>
          <w:tcPr>
            <w:tcW w:w="1620" w:type="dxa"/>
            <w:tcBorders>
              <w:top w:val="single" w:sz="4" w:space="0" w:color="auto"/>
              <w:left w:val="single" w:sz="4" w:space="0" w:color="auto"/>
              <w:bottom w:val="single" w:sz="4" w:space="0" w:color="auto"/>
              <w:right w:val="single" w:sz="4" w:space="0" w:color="auto"/>
            </w:tcBorders>
          </w:tcPr>
          <w:p w:rsidR="0047324A" w:rsidRDefault="0047324A">
            <w:pPr>
              <w:rPr>
                <w:b/>
              </w:rPr>
            </w:pPr>
          </w:p>
        </w:tc>
        <w:tc>
          <w:tcPr>
            <w:tcW w:w="1620" w:type="dxa"/>
            <w:tcBorders>
              <w:top w:val="single" w:sz="4" w:space="0" w:color="auto"/>
              <w:left w:val="single" w:sz="4" w:space="0" w:color="auto"/>
              <w:bottom w:val="single" w:sz="4" w:space="0" w:color="auto"/>
              <w:right w:val="single" w:sz="4" w:space="0" w:color="auto"/>
            </w:tcBorders>
          </w:tcPr>
          <w:p w:rsidR="0047324A" w:rsidRDefault="0047324A">
            <w:pPr>
              <w:rPr>
                <w:b/>
              </w:rPr>
            </w:pPr>
          </w:p>
        </w:tc>
        <w:tc>
          <w:tcPr>
            <w:tcW w:w="1800" w:type="dxa"/>
            <w:tcBorders>
              <w:top w:val="single" w:sz="4" w:space="0" w:color="auto"/>
              <w:left w:val="single" w:sz="4" w:space="0" w:color="auto"/>
              <w:bottom w:val="single" w:sz="4" w:space="0" w:color="auto"/>
              <w:right w:val="single" w:sz="4" w:space="0" w:color="auto"/>
            </w:tcBorders>
          </w:tcPr>
          <w:p w:rsidR="0047324A" w:rsidRDefault="0047324A">
            <w:pPr>
              <w:rPr>
                <w:b/>
              </w:rPr>
            </w:pPr>
          </w:p>
        </w:tc>
      </w:tr>
      <w:tr w:rsidR="0047324A" w:rsidTr="0047324A">
        <w:tc>
          <w:tcPr>
            <w:tcW w:w="2340" w:type="dxa"/>
            <w:tcBorders>
              <w:top w:val="single" w:sz="4" w:space="0" w:color="auto"/>
              <w:left w:val="single" w:sz="4" w:space="0" w:color="auto"/>
              <w:bottom w:val="single" w:sz="4" w:space="0" w:color="auto"/>
              <w:right w:val="single" w:sz="4" w:space="0" w:color="auto"/>
            </w:tcBorders>
          </w:tcPr>
          <w:p w:rsidR="0047324A" w:rsidRDefault="0047324A"/>
        </w:tc>
        <w:tc>
          <w:tcPr>
            <w:tcW w:w="1080" w:type="dxa"/>
            <w:tcBorders>
              <w:top w:val="single" w:sz="4" w:space="0" w:color="auto"/>
              <w:left w:val="single" w:sz="4" w:space="0" w:color="auto"/>
              <w:bottom w:val="single" w:sz="4" w:space="0" w:color="auto"/>
              <w:right w:val="single" w:sz="4" w:space="0" w:color="auto"/>
            </w:tcBorders>
          </w:tcPr>
          <w:p w:rsidR="0047324A" w:rsidRDefault="0047324A"/>
        </w:tc>
        <w:tc>
          <w:tcPr>
            <w:tcW w:w="1800" w:type="dxa"/>
            <w:tcBorders>
              <w:top w:val="single" w:sz="4" w:space="0" w:color="auto"/>
              <w:left w:val="single" w:sz="4" w:space="0" w:color="auto"/>
              <w:bottom w:val="single" w:sz="4" w:space="0" w:color="auto"/>
              <w:right w:val="single" w:sz="4" w:space="0" w:color="auto"/>
            </w:tcBorders>
          </w:tcPr>
          <w:p w:rsidR="0047324A" w:rsidRDefault="0047324A"/>
        </w:tc>
        <w:tc>
          <w:tcPr>
            <w:tcW w:w="1620" w:type="dxa"/>
            <w:tcBorders>
              <w:top w:val="single" w:sz="4" w:space="0" w:color="auto"/>
              <w:left w:val="single" w:sz="4" w:space="0" w:color="auto"/>
              <w:bottom w:val="single" w:sz="4" w:space="0" w:color="auto"/>
              <w:right w:val="single" w:sz="4" w:space="0" w:color="auto"/>
            </w:tcBorders>
          </w:tcPr>
          <w:p w:rsidR="0047324A" w:rsidRDefault="0047324A"/>
        </w:tc>
        <w:tc>
          <w:tcPr>
            <w:tcW w:w="1620" w:type="dxa"/>
            <w:tcBorders>
              <w:top w:val="single" w:sz="4" w:space="0" w:color="auto"/>
              <w:left w:val="single" w:sz="4" w:space="0" w:color="auto"/>
              <w:bottom w:val="single" w:sz="4" w:space="0" w:color="auto"/>
              <w:right w:val="single" w:sz="4" w:space="0" w:color="auto"/>
            </w:tcBorders>
          </w:tcPr>
          <w:p w:rsidR="0047324A" w:rsidRDefault="0047324A"/>
        </w:tc>
        <w:tc>
          <w:tcPr>
            <w:tcW w:w="1800" w:type="dxa"/>
            <w:tcBorders>
              <w:top w:val="single" w:sz="4" w:space="0" w:color="auto"/>
              <w:left w:val="single" w:sz="4" w:space="0" w:color="auto"/>
              <w:bottom w:val="single" w:sz="4" w:space="0" w:color="auto"/>
              <w:right w:val="single" w:sz="4" w:space="0" w:color="auto"/>
            </w:tcBorders>
          </w:tcPr>
          <w:p w:rsidR="0047324A" w:rsidRDefault="0047324A"/>
        </w:tc>
      </w:tr>
      <w:tr w:rsidR="0047324A" w:rsidTr="0047324A">
        <w:tc>
          <w:tcPr>
            <w:tcW w:w="2340" w:type="dxa"/>
            <w:tcBorders>
              <w:top w:val="single" w:sz="4" w:space="0" w:color="auto"/>
              <w:left w:val="single" w:sz="4" w:space="0" w:color="auto"/>
              <w:bottom w:val="single" w:sz="4" w:space="0" w:color="auto"/>
              <w:right w:val="single" w:sz="4" w:space="0" w:color="auto"/>
            </w:tcBorders>
            <w:hideMark/>
          </w:tcPr>
          <w:p w:rsidR="0047324A" w:rsidRDefault="0047324A">
            <w:r>
              <w:rPr>
                <w:b/>
              </w:rPr>
              <w:t>Spolu</w:t>
            </w:r>
          </w:p>
        </w:tc>
        <w:tc>
          <w:tcPr>
            <w:tcW w:w="1080" w:type="dxa"/>
            <w:tcBorders>
              <w:top w:val="single" w:sz="4" w:space="0" w:color="auto"/>
              <w:left w:val="single" w:sz="4" w:space="0" w:color="auto"/>
              <w:bottom w:val="single" w:sz="4" w:space="0" w:color="auto"/>
              <w:right w:val="single" w:sz="4" w:space="0" w:color="auto"/>
            </w:tcBorders>
          </w:tcPr>
          <w:p w:rsidR="0047324A" w:rsidRDefault="0047324A">
            <w:pPr>
              <w:rPr>
                <w:b/>
              </w:rPr>
            </w:pPr>
          </w:p>
        </w:tc>
        <w:tc>
          <w:tcPr>
            <w:tcW w:w="1800" w:type="dxa"/>
            <w:tcBorders>
              <w:top w:val="single" w:sz="4" w:space="0" w:color="auto"/>
              <w:left w:val="single" w:sz="4" w:space="0" w:color="auto"/>
              <w:bottom w:val="single" w:sz="4" w:space="0" w:color="auto"/>
              <w:right w:val="single" w:sz="4" w:space="0" w:color="auto"/>
            </w:tcBorders>
          </w:tcPr>
          <w:p w:rsidR="0047324A" w:rsidRDefault="0047324A">
            <w:pPr>
              <w:rPr>
                <w:b/>
              </w:rPr>
            </w:pPr>
          </w:p>
        </w:tc>
        <w:tc>
          <w:tcPr>
            <w:tcW w:w="1620" w:type="dxa"/>
            <w:tcBorders>
              <w:top w:val="single" w:sz="4" w:space="0" w:color="auto"/>
              <w:left w:val="single" w:sz="4" w:space="0" w:color="auto"/>
              <w:bottom w:val="single" w:sz="4" w:space="0" w:color="auto"/>
              <w:right w:val="single" w:sz="4" w:space="0" w:color="auto"/>
            </w:tcBorders>
          </w:tcPr>
          <w:p w:rsidR="0047324A" w:rsidRDefault="0047324A">
            <w:pPr>
              <w:rPr>
                <w:b/>
              </w:rPr>
            </w:pPr>
          </w:p>
        </w:tc>
        <w:tc>
          <w:tcPr>
            <w:tcW w:w="1620" w:type="dxa"/>
            <w:tcBorders>
              <w:top w:val="single" w:sz="4" w:space="0" w:color="auto"/>
              <w:left w:val="single" w:sz="4" w:space="0" w:color="auto"/>
              <w:bottom w:val="single" w:sz="4" w:space="0" w:color="auto"/>
              <w:right w:val="single" w:sz="4" w:space="0" w:color="auto"/>
            </w:tcBorders>
          </w:tcPr>
          <w:p w:rsidR="0047324A" w:rsidRDefault="0047324A">
            <w:pPr>
              <w:rPr>
                <w:b/>
              </w:rPr>
            </w:pPr>
          </w:p>
        </w:tc>
        <w:tc>
          <w:tcPr>
            <w:tcW w:w="1800" w:type="dxa"/>
            <w:tcBorders>
              <w:top w:val="single" w:sz="4" w:space="0" w:color="auto"/>
              <w:left w:val="single" w:sz="4" w:space="0" w:color="auto"/>
              <w:bottom w:val="single" w:sz="4" w:space="0" w:color="auto"/>
              <w:right w:val="single" w:sz="4" w:space="0" w:color="auto"/>
            </w:tcBorders>
          </w:tcPr>
          <w:p w:rsidR="0047324A" w:rsidRDefault="0047324A">
            <w:pPr>
              <w:rPr>
                <w:b/>
              </w:rPr>
            </w:pPr>
          </w:p>
        </w:tc>
      </w:tr>
    </w:tbl>
    <w:p w:rsidR="0047324A" w:rsidRDefault="0047324A" w:rsidP="0047324A">
      <w:pPr>
        <w:pStyle w:val="Pismenka"/>
        <w:tabs>
          <w:tab w:val="clear" w:pos="426"/>
          <w:tab w:val="left" w:pos="708"/>
        </w:tabs>
        <w:ind w:left="360" w:firstLine="0"/>
        <w:rPr>
          <w:sz w:val="20"/>
        </w:rPr>
      </w:pPr>
    </w:p>
    <w:p w:rsidR="0047324A" w:rsidRDefault="0047324A" w:rsidP="0047324A">
      <w:pPr>
        <w:jc w:val="center"/>
        <w:rPr>
          <w:b/>
          <w:sz w:val="24"/>
          <w:szCs w:val="24"/>
        </w:rPr>
      </w:pPr>
      <w:r>
        <w:rPr>
          <w:b/>
          <w:sz w:val="24"/>
          <w:szCs w:val="24"/>
        </w:rPr>
        <w:t>Čl. V</w:t>
      </w:r>
    </w:p>
    <w:p w:rsidR="0047324A" w:rsidRDefault="0047324A" w:rsidP="0047324A">
      <w:pPr>
        <w:jc w:val="center"/>
        <w:rPr>
          <w:b/>
          <w:sz w:val="24"/>
          <w:szCs w:val="24"/>
        </w:rPr>
      </w:pPr>
      <w:r>
        <w:rPr>
          <w:b/>
          <w:sz w:val="24"/>
          <w:szCs w:val="24"/>
        </w:rPr>
        <w:t xml:space="preserve">Informácie o výnosoch a nákladoch </w:t>
      </w:r>
    </w:p>
    <w:p w:rsidR="0047324A" w:rsidRDefault="0047324A" w:rsidP="0047324A">
      <w:pPr>
        <w:pStyle w:val="Pismenka"/>
        <w:tabs>
          <w:tab w:val="clear" w:pos="426"/>
          <w:tab w:val="left" w:pos="708"/>
        </w:tabs>
        <w:ind w:left="360" w:firstLine="0"/>
        <w:rPr>
          <w:sz w:val="24"/>
          <w:szCs w:val="24"/>
        </w:rPr>
      </w:pPr>
    </w:p>
    <w:p w:rsidR="0047324A" w:rsidRDefault="0047324A" w:rsidP="0047324A">
      <w:pPr>
        <w:numPr>
          <w:ilvl w:val="0"/>
          <w:numId w:val="11"/>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0"/>
        <w:gridCol w:w="4791"/>
        <w:gridCol w:w="1329"/>
      </w:tblGrid>
      <w:tr w:rsidR="0047324A" w:rsidTr="0047324A">
        <w:tc>
          <w:tcPr>
            <w:tcW w:w="414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Druh výnosov</w:t>
            </w:r>
          </w:p>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 xml:space="preserve">Popis /číslo účtu a názov/ </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 xml:space="preserve">Suma </w:t>
            </w:r>
          </w:p>
        </w:tc>
      </w:tr>
      <w:tr w:rsidR="0047324A" w:rsidTr="0047324A">
        <w:tc>
          <w:tcPr>
            <w:tcW w:w="4140" w:type="dxa"/>
            <w:tcBorders>
              <w:top w:val="single" w:sz="4" w:space="0" w:color="auto"/>
              <w:left w:val="single" w:sz="4" w:space="0" w:color="auto"/>
              <w:bottom w:val="nil"/>
              <w:right w:val="single" w:sz="4" w:space="0" w:color="auto"/>
            </w:tcBorders>
            <w:hideMark/>
          </w:tcPr>
          <w:p w:rsidR="0047324A" w:rsidRDefault="0047324A" w:rsidP="00B71BB9">
            <w:pPr>
              <w:numPr>
                <w:ilvl w:val="0"/>
                <w:numId w:val="12"/>
              </w:numPr>
              <w:ind w:left="356" w:hanging="284"/>
            </w:pPr>
            <w:r>
              <w:t>tržby za vlastné výkony  a tovar</w:t>
            </w:r>
          </w:p>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602 - Tržby z predaja služieb</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837C8D">
            <w:pPr>
              <w:jc w:val="right"/>
            </w:pPr>
            <w:r>
              <w:t>57 361,46</w:t>
            </w:r>
          </w:p>
        </w:tc>
      </w:tr>
      <w:tr w:rsidR="0047324A" w:rsidTr="0047324A">
        <w:tc>
          <w:tcPr>
            <w:tcW w:w="4140" w:type="dxa"/>
            <w:tcBorders>
              <w:top w:val="nil"/>
              <w:left w:val="single" w:sz="4" w:space="0" w:color="auto"/>
              <w:bottom w:val="single" w:sz="4" w:space="0" w:color="auto"/>
              <w:right w:val="single" w:sz="4" w:space="0" w:color="auto"/>
            </w:tcBorders>
          </w:tcPr>
          <w:p w:rsidR="0047324A" w:rsidRDefault="0047324A"/>
        </w:tc>
        <w:tc>
          <w:tcPr>
            <w:tcW w:w="4791" w:type="dxa"/>
            <w:tcBorders>
              <w:top w:val="single" w:sz="4" w:space="0" w:color="auto"/>
              <w:left w:val="single" w:sz="4" w:space="0" w:color="auto"/>
              <w:bottom w:val="single" w:sz="4" w:space="0" w:color="auto"/>
              <w:right w:val="single" w:sz="4" w:space="0" w:color="auto"/>
            </w:tcBorders>
          </w:tcPr>
          <w:p w:rsidR="0047324A" w:rsidRDefault="0047324A"/>
        </w:tc>
        <w:tc>
          <w:tcPr>
            <w:tcW w:w="1329" w:type="dxa"/>
            <w:tcBorders>
              <w:top w:val="single" w:sz="4" w:space="0" w:color="auto"/>
              <w:left w:val="single" w:sz="4" w:space="0" w:color="auto"/>
              <w:bottom w:val="single" w:sz="4" w:space="0" w:color="auto"/>
              <w:right w:val="single" w:sz="4" w:space="0" w:color="auto"/>
            </w:tcBorders>
          </w:tcPr>
          <w:p w:rsidR="0047324A" w:rsidRDefault="0047324A">
            <w:pPr>
              <w:jc w:val="right"/>
            </w:pPr>
          </w:p>
        </w:tc>
      </w:tr>
      <w:tr w:rsidR="0047324A" w:rsidTr="0047324A">
        <w:tc>
          <w:tcPr>
            <w:tcW w:w="4140" w:type="dxa"/>
            <w:tcBorders>
              <w:top w:val="single" w:sz="4" w:space="0" w:color="auto"/>
              <w:left w:val="single" w:sz="4" w:space="0" w:color="auto"/>
              <w:bottom w:val="nil"/>
              <w:right w:val="single" w:sz="4" w:space="0" w:color="auto"/>
            </w:tcBorders>
            <w:hideMark/>
          </w:tcPr>
          <w:p w:rsidR="0047324A" w:rsidRDefault="0047324A" w:rsidP="00B71BB9">
            <w:pPr>
              <w:numPr>
                <w:ilvl w:val="0"/>
                <w:numId w:val="12"/>
              </w:numPr>
              <w:ind w:left="356" w:hanging="284"/>
            </w:pPr>
            <w:r>
              <w:t>finančné výnosy</w:t>
            </w:r>
          </w:p>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648 – Ostatné výnosy z prevádzkovej činnosti</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837C8D">
            <w:pPr>
              <w:jc w:val="right"/>
            </w:pPr>
            <w:r>
              <w:t>3 413,89</w:t>
            </w:r>
          </w:p>
        </w:tc>
      </w:tr>
      <w:tr w:rsidR="0047324A" w:rsidTr="0047324A">
        <w:tc>
          <w:tcPr>
            <w:tcW w:w="4140" w:type="dxa"/>
            <w:tcBorders>
              <w:top w:val="nil"/>
              <w:left w:val="single" w:sz="4" w:space="0" w:color="auto"/>
              <w:bottom w:val="single" w:sz="4" w:space="0" w:color="auto"/>
              <w:right w:val="single" w:sz="4" w:space="0" w:color="auto"/>
            </w:tcBorders>
          </w:tcPr>
          <w:p w:rsidR="0047324A" w:rsidRDefault="0047324A"/>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662 - Úroky</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47324A" w:rsidP="00837C8D">
            <w:pPr>
              <w:jc w:val="right"/>
            </w:pPr>
            <w:r>
              <w:t>3,</w:t>
            </w:r>
            <w:r w:rsidR="00837C8D">
              <w:t>23</w:t>
            </w:r>
          </w:p>
        </w:tc>
      </w:tr>
      <w:tr w:rsidR="0047324A" w:rsidTr="0047324A">
        <w:tc>
          <w:tcPr>
            <w:tcW w:w="4140" w:type="dxa"/>
            <w:tcBorders>
              <w:top w:val="single" w:sz="4" w:space="0" w:color="auto"/>
              <w:left w:val="single" w:sz="4" w:space="0" w:color="auto"/>
              <w:bottom w:val="nil"/>
              <w:right w:val="single" w:sz="4" w:space="0" w:color="auto"/>
            </w:tcBorders>
            <w:hideMark/>
          </w:tcPr>
          <w:p w:rsidR="0047324A" w:rsidRDefault="0047324A" w:rsidP="00B71BB9">
            <w:pPr>
              <w:numPr>
                <w:ilvl w:val="0"/>
                <w:numId w:val="12"/>
              </w:numPr>
              <w:ind w:left="356" w:hanging="284"/>
            </w:pPr>
            <w:r>
              <w:t>výnosy z transferov</w:t>
            </w:r>
          </w:p>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691 - Výnosy z bežných transferov z rozpočtu obce, VÚC</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837C8D">
            <w:pPr>
              <w:jc w:val="right"/>
            </w:pPr>
            <w:r>
              <w:t>429 593,64</w:t>
            </w:r>
          </w:p>
        </w:tc>
      </w:tr>
      <w:tr w:rsidR="0047324A" w:rsidTr="0047324A">
        <w:tc>
          <w:tcPr>
            <w:tcW w:w="4140" w:type="dxa"/>
            <w:tcBorders>
              <w:top w:val="nil"/>
              <w:left w:val="single" w:sz="4" w:space="0" w:color="auto"/>
              <w:bottom w:val="nil"/>
              <w:right w:val="single" w:sz="4" w:space="0" w:color="auto"/>
            </w:tcBorders>
          </w:tcPr>
          <w:p w:rsidR="0047324A" w:rsidRDefault="0047324A">
            <w:pPr>
              <w:rPr>
                <w:color w:val="FF0000"/>
              </w:rPr>
            </w:pPr>
          </w:p>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692 - Výnosy z </w:t>
            </w:r>
            <w:proofErr w:type="spellStart"/>
            <w:r>
              <w:t>kapit</w:t>
            </w:r>
            <w:proofErr w:type="spellEnd"/>
            <w:r>
              <w:t>. transferov z rozpočtu obce, VÚC</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837C8D">
            <w:pPr>
              <w:jc w:val="right"/>
            </w:pPr>
            <w:r>
              <w:t>10 051,40</w:t>
            </w:r>
          </w:p>
        </w:tc>
      </w:tr>
      <w:tr w:rsidR="0047324A" w:rsidTr="0047324A">
        <w:tc>
          <w:tcPr>
            <w:tcW w:w="4140" w:type="dxa"/>
            <w:tcBorders>
              <w:top w:val="nil"/>
              <w:left w:val="single" w:sz="4" w:space="0" w:color="auto"/>
              <w:bottom w:val="nil"/>
              <w:right w:val="single" w:sz="4" w:space="0" w:color="auto"/>
            </w:tcBorders>
          </w:tcPr>
          <w:p w:rsidR="0047324A" w:rsidRDefault="0047324A"/>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693 - Výnosy samosprávy z bežných transferov zo ŠR</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837C8D">
            <w:pPr>
              <w:jc w:val="right"/>
            </w:pPr>
            <w:r>
              <w:t>19 559,97</w:t>
            </w:r>
          </w:p>
        </w:tc>
      </w:tr>
      <w:tr w:rsidR="0047324A" w:rsidTr="0047324A">
        <w:tc>
          <w:tcPr>
            <w:tcW w:w="4140" w:type="dxa"/>
            <w:tcBorders>
              <w:top w:val="nil"/>
              <w:left w:val="single" w:sz="4" w:space="0" w:color="auto"/>
              <w:bottom w:val="nil"/>
              <w:right w:val="single" w:sz="4" w:space="0" w:color="auto"/>
            </w:tcBorders>
          </w:tcPr>
          <w:p w:rsidR="0047324A" w:rsidRDefault="0047324A"/>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694 - Výnosy samosprávy z </w:t>
            </w:r>
            <w:proofErr w:type="spellStart"/>
            <w:r>
              <w:t>kapit</w:t>
            </w:r>
            <w:proofErr w:type="spellEnd"/>
            <w:r>
              <w:t>. transferov zo ŠR</w:t>
            </w:r>
          </w:p>
        </w:tc>
        <w:tc>
          <w:tcPr>
            <w:tcW w:w="1329" w:type="dxa"/>
            <w:tcBorders>
              <w:top w:val="single" w:sz="4" w:space="0" w:color="auto"/>
              <w:left w:val="single" w:sz="4" w:space="0" w:color="auto"/>
              <w:bottom w:val="single" w:sz="4" w:space="0" w:color="auto"/>
              <w:right w:val="single" w:sz="4" w:space="0" w:color="auto"/>
            </w:tcBorders>
          </w:tcPr>
          <w:p w:rsidR="0047324A" w:rsidRDefault="0047324A">
            <w:pPr>
              <w:jc w:val="right"/>
            </w:pPr>
          </w:p>
        </w:tc>
      </w:tr>
      <w:tr w:rsidR="0047324A" w:rsidTr="0047324A">
        <w:tc>
          <w:tcPr>
            <w:tcW w:w="4140" w:type="dxa"/>
            <w:tcBorders>
              <w:top w:val="nil"/>
              <w:left w:val="single" w:sz="4" w:space="0" w:color="auto"/>
              <w:bottom w:val="nil"/>
              <w:right w:val="single" w:sz="4" w:space="0" w:color="auto"/>
            </w:tcBorders>
          </w:tcPr>
          <w:p w:rsidR="0047324A" w:rsidRDefault="0047324A"/>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695 - Výnosy samosprávy z bežných transferov od EÚ</w:t>
            </w:r>
          </w:p>
        </w:tc>
        <w:tc>
          <w:tcPr>
            <w:tcW w:w="1329" w:type="dxa"/>
            <w:tcBorders>
              <w:top w:val="single" w:sz="4" w:space="0" w:color="auto"/>
              <w:left w:val="single" w:sz="4" w:space="0" w:color="auto"/>
              <w:bottom w:val="single" w:sz="4" w:space="0" w:color="auto"/>
              <w:right w:val="single" w:sz="4" w:space="0" w:color="auto"/>
            </w:tcBorders>
          </w:tcPr>
          <w:p w:rsidR="0047324A" w:rsidRDefault="0047324A">
            <w:pPr>
              <w:jc w:val="right"/>
            </w:pPr>
          </w:p>
        </w:tc>
      </w:tr>
      <w:tr w:rsidR="0047324A" w:rsidTr="0047324A">
        <w:tc>
          <w:tcPr>
            <w:tcW w:w="4140" w:type="dxa"/>
            <w:tcBorders>
              <w:top w:val="single" w:sz="4" w:space="0" w:color="auto"/>
              <w:left w:val="single" w:sz="4" w:space="0" w:color="auto"/>
              <w:bottom w:val="single" w:sz="4" w:space="0" w:color="auto"/>
              <w:right w:val="single" w:sz="4" w:space="0" w:color="auto"/>
            </w:tcBorders>
            <w:hideMark/>
          </w:tcPr>
          <w:p w:rsidR="0047324A" w:rsidRDefault="0047324A" w:rsidP="00B71BB9">
            <w:pPr>
              <w:numPr>
                <w:ilvl w:val="0"/>
                <w:numId w:val="12"/>
              </w:numPr>
              <w:ind w:left="356" w:hanging="284"/>
            </w:pPr>
            <w:r>
              <w:t>výnosy podľa rozpočtových programov</w:t>
            </w:r>
          </w:p>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Účtovná jednotka nemá obsahovú náplň</w:t>
            </w:r>
          </w:p>
        </w:tc>
        <w:tc>
          <w:tcPr>
            <w:tcW w:w="1329" w:type="dxa"/>
            <w:tcBorders>
              <w:top w:val="single" w:sz="4" w:space="0" w:color="auto"/>
              <w:left w:val="single" w:sz="4" w:space="0" w:color="auto"/>
              <w:bottom w:val="single" w:sz="4" w:space="0" w:color="auto"/>
              <w:right w:val="single" w:sz="4" w:space="0" w:color="auto"/>
            </w:tcBorders>
          </w:tcPr>
          <w:p w:rsidR="0047324A" w:rsidRDefault="0047324A">
            <w:pPr>
              <w:jc w:val="right"/>
            </w:pPr>
          </w:p>
        </w:tc>
      </w:tr>
    </w:tbl>
    <w:p w:rsidR="0047324A" w:rsidRDefault="0047324A" w:rsidP="0047324A">
      <w:pPr>
        <w:jc w:val="both"/>
        <w:rPr>
          <w:b/>
          <w:sz w:val="24"/>
          <w:szCs w:val="24"/>
        </w:rPr>
      </w:pPr>
    </w:p>
    <w:p w:rsidR="0047324A" w:rsidRDefault="0047324A" w:rsidP="0047324A">
      <w:pPr>
        <w:jc w:val="both"/>
        <w:rPr>
          <w:b/>
          <w:sz w:val="24"/>
          <w:szCs w:val="24"/>
        </w:rPr>
      </w:pPr>
    </w:p>
    <w:p w:rsidR="0047324A" w:rsidRDefault="0047324A" w:rsidP="0047324A">
      <w:pPr>
        <w:numPr>
          <w:ilvl w:val="0"/>
          <w:numId w:val="11"/>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0"/>
        <w:gridCol w:w="4791"/>
        <w:gridCol w:w="1329"/>
      </w:tblGrid>
      <w:tr w:rsidR="0047324A" w:rsidTr="0047324A">
        <w:tc>
          <w:tcPr>
            <w:tcW w:w="4140"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Druh nákladov</w:t>
            </w:r>
          </w:p>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 xml:space="preserve">Popis /číslo účtu a názov/ </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47324A">
            <w:pPr>
              <w:jc w:val="center"/>
              <w:rPr>
                <w:b/>
              </w:rPr>
            </w:pPr>
            <w:r>
              <w:rPr>
                <w:b/>
              </w:rPr>
              <w:t xml:space="preserve">Suma  </w:t>
            </w:r>
          </w:p>
        </w:tc>
      </w:tr>
      <w:tr w:rsidR="0047324A" w:rsidTr="0047324A">
        <w:tc>
          <w:tcPr>
            <w:tcW w:w="4140" w:type="dxa"/>
            <w:tcBorders>
              <w:top w:val="single" w:sz="4" w:space="0" w:color="auto"/>
              <w:left w:val="single" w:sz="4" w:space="0" w:color="auto"/>
              <w:bottom w:val="nil"/>
              <w:right w:val="single" w:sz="4" w:space="0" w:color="auto"/>
            </w:tcBorders>
            <w:hideMark/>
          </w:tcPr>
          <w:p w:rsidR="0047324A" w:rsidRDefault="0047324A" w:rsidP="00B71BB9">
            <w:pPr>
              <w:numPr>
                <w:ilvl w:val="0"/>
                <w:numId w:val="13"/>
              </w:numPr>
              <w:ind w:left="356" w:hanging="284"/>
            </w:pPr>
            <w:r>
              <w:t>spotrebované nákupy</w:t>
            </w:r>
          </w:p>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 xml:space="preserve">501 - Spotreba materiálu </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837C8D">
            <w:pPr>
              <w:jc w:val="right"/>
            </w:pPr>
            <w:r>
              <w:t>31 966,67</w:t>
            </w:r>
          </w:p>
        </w:tc>
      </w:tr>
      <w:tr w:rsidR="0047324A" w:rsidTr="0047324A">
        <w:tc>
          <w:tcPr>
            <w:tcW w:w="4140" w:type="dxa"/>
            <w:tcBorders>
              <w:top w:val="nil"/>
              <w:left w:val="single" w:sz="4" w:space="0" w:color="auto"/>
              <w:bottom w:val="nil"/>
              <w:right w:val="single" w:sz="4" w:space="0" w:color="auto"/>
            </w:tcBorders>
          </w:tcPr>
          <w:p w:rsidR="0047324A" w:rsidRDefault="0047324A"/>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502 - Spotreba energie</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837C8D">
            <w:pPr>
              <w:jc w:val="right"/>
            </w:pPr>
            <w:r>
              <w:t>28 198,55</w:t>
            </w:r>
          </w:p>
        </w:tc>
      </w:tr>
      <w:tr w:rsidR="0047324A" w:rsidTr="0047324A">
        <w:tc>
          <w:tcPr>
            <w:tcW w:w="4140" w:type="dxa"/>
            <w:tcBorders>
              <w:top w:val="nil"/>
              <w:left w:val="single" w:sz="4" w:space="0" w:color="auto"/>
              <w:bottom w:val="single" w:sz="4" w:space="0" w:color="auto"/>
              <w:right w:val="single" w:sz="4" w:space="0" w:color="auto"/>
            </w:tcBorders>
          </w:tcPr>
          <w:p w:rsidR="0047324A" w:rsidRDefault="0047324A"/>
        </w:tc>
        <w:tc>
          <w:tcPr>
            <w:tcW w:w="4791" w:type="dxa"/>
            <w:tcBorders>
              <w:top w:val="single" w:sz="4" w:space="0" w:color="auto"/>
              <w:left w:val="single" w:sz="4" w:space="0" w:color="auto"/>
              <w:bottom w:val="single" w:sz="4" w:space="0" w:color="auto"/>
              <w:right w:val="single" w:sz="4" w:space="0" w:color="auto"/>
            </w:tcBorders>
          </w:tcPr>
          <w:p w:rsidR="0047324A" w:rsidRDefault="0047324A"/>
        </w:tc>
        <w:tc>
          <w:tcPr>
            <w:tcW w:w="1329" w:type="dxa"/>
            <w:tcBorders>
              <w:top w:val="single" w:sz="4" w:space="0" w:color="auto"/>
              <w:left w:val="single" w:sz="4" w:space="0" w:color="auto"/>
              <w:bottom w:val="single" w:sz="4" w:space="0" w:color="auto"/>
              <w:right w:val="single" w:sz="4" w:space="0" w:color="auto"/>
            </w:tcBorders>
          </w:tcPr>
          <w:p w:rsidR="0047324A" w:rsidRDefault="0047324A">
            <w:pPr>
              <w:jc w:val="right"/>
            </w:pPr>
          </w:p>
        </w:tc>
      </w:tr>
      <w:tr w:rsidR="0047324A" w:rsidTr="0047324A">
        <w:tc>
          <w:tcPr>
            <w:tcW w:w="4140" w:type="dxa"/>
            <w:tcBorders>
              <w:top w:val="single" w:sz="4" w:space="0" w:color="auto"/>
              <w:left w:val="single" w:sz="4" w:space="0" w:color="auto"/>
              <w:bottom w:val="nil"/>
              <w:right w:val="single" w:sz="4" w:space="0" w:color="auto"/>
            </w:tcBorders>
            <w:hideMark/>
          </w:tcPr>
          <w:p w:rsidR="0047324A" w:rsidRDefault="0047324A" w:rsidP="00B71BB9">
            <w:pPr>
              <w:numPr>
                <w:ilvl w:val="0"/>
                <w:numId w:val="13"/>
              </w:numPr>
              <w:ind w:left="356" w:hanging="284"/>
            </w:pPr>
            <w:r>
              <w:t xml:space="preserve">služby </w:t>
            </w:r>
          </w:p>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511 - Opravy a udržiavanie</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837C8D">
            <w:pPr>
              <w:jc w:val="right"/>
            </w:pPr>
            <w:r>
              <w:t>1 850,95</w:t>
            </w:r>
          </w:p>
        </w:tc>
      </w:tr>
      <w:tr w:rsidR="0047324A" w:rsidTr="0047324A">
        <w:tc>
          <w:tcPr>
            <w:tcW w:w="4140" w:type="dxa"/>
            <w:tcBorders>
              <w:top w:val="nil"/>
              <w:left w:val="single" w:sz="4" w:space="0" w:color="auto"/>
              <w:bottom w:val="single" w:sz="4" w:space="0" w:color="auto"/>
              <w:right w:val="single" w:sz="4" w:space="0" w:color="auto"/>
            </w:tcBorders>
          </w:tcPr>
          <w:p w:rsidR="0047324A" w:rsidRDefault="0047324A"/>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 xml:space="preserve">518 - Ostatné služby </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837C8D">
            <w:pPr>
              <w:jc w:val="right"/>
            </w:pPr>
            <w:r>
              <w:t>26 377,37</w:t>
            </w:r>
          </w:p>
        </w:tc>
      </w:tr>
      <w:tr w:rsidR="0047324A" w:rsidTr="0047324A">
        <w:tc>
          <w:tcPr>
            <w:tcW w:w="4140" w:type="dxa"/>
            <w:tcBorders>
              <w:top w:val="single" w:sz="4" w:space="0" w:color="auto"/>
              <w:left w:val="single" w:sz="4" w:space="0" w:color="auto"/>
              <w:bottom w:val="nil"/>
              <w:right w:val="single" w:sz="4" w:space="0" w:color="auto"/>
            </w:tcBorders>
            <w:hideMark/>
          </w:tcPr>
          <w:p w:rsidR="0047324A" w:rsidRDefault="0047324A" w:rsidP="00B71BB9">
            <w:pPr>
              <w:numPr>
                <w:ilvl w:val="0"/>
                <w:numId w:val="13"/>
              </w:numPr>
              <w:ind w:left="356" w:hanging="284"/>
            </w:pPr>
            <w:r>
              <w:lastRenderedPageBreak/>
              <w:t>osobné náklady</w:t>
            </w:r>
          </w:p>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 xml:space="preserve">521 - Mzdové náklady </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837C8D">
            <w:pPr>
              <w:jc w:val="right"/>
            </w:pPr>
            <w:r>
              <w:t>257 813,44</w:t>
            </w:r>
          </w:p>
        </w:tc>
      </w:tr>
      <w:tr w:rsidR="0047324A" w:rsidTr="0047324A">
        <w:tc>
          <w:tcPr>
            <w:tcW w:w="4140" w:type="dxa"/>
            <w:tcBorders>
              <w:top w:val="nil"/>
              <w:left w:val="single" w:sz="4" w:space="0" w:color="auto"/>
              <w:bottom w:val="single" w:sz="4" w:space="0" w:color="auto"/>
              <w:right w:val="single" w:sz="4" w:space="0" w:color="auto"/>
            </w:tcBorders>
          </w:tcPr>
          <w:p w:rsidR="0047324A" w:rsidRDefault="0047324A"/>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524 - Zákonné sociálne náklady</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837C8D">
            <w:pPr>
              <w:jc w:val="right"/>
            </w:pPr>
            <w:r>
              <w:t>89 850,30</w:t>
            </w:r>
          </w:p>
        </w:tc>
      </w:tr>
      <w:tr w:rsidR="0047324A" w:rsidTr="0047324A">
        <w:tc>
          <w:tcPr>
            <w:tcW w:w="4140" w:type="dxa"/>
            <w:tcBorders>
              <w:top w:val="nil"/>
              <w:left w:val="single" w:sz="4" w:space="0" w:color="auto"/>
              <w:bottom w:val="single" w:sz="4" w:space="0" w:color="auto"/>
              <w:right w:val="single" w:sz="4" w:space="0" w:color="auto"/>
            </w:tcBorders>
          </w:tcPr>
          <w:p w:rsidR="0047324A" w:rsidRDefault="0047324A"/>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527 – Zákonné soc. dávky</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837C8D">
            <w:pPr>
              <w:jc w:val="right"/>
            </w:pPr>
            <w:r>
              <w:t>37 728,19</w:t>
            </w:r>
          </w:p>
        </w:tc>
      </w:tr>
      <w:tr w:rsidR="0047324A" w:rsidTr="0047324A">
        <w:tc>
          <w:tcPr>
            <w:tcW w:w="4140" w:type="dxa"/>
            <w:tcBorders>
              <w:top w:val="single" w:sz="4" w:space="0" w:color="auto"/>
              <w:left w:val="single" w:sz="4" w:space="0" w:color="auto"/>
              <w:bottom w:val="nil"/>
              <w:right w:val="single" w:sz="4" w:space="0" w:color="auto"/>
            </w:tcBorders>
            <w:hideMark/>
          </w:tcPr>
          <w:p w:rsidR="0047324A" w:rsidRDefault="0047324A" w:rsidP="00B71BB9">
            <w:pPr>
              <w:numPr>
                <w:ilvl w:val="0"/>
                <w:numId w:val="13"/>
              </w:numPr>
              <w:ind w:left="356" w:hanging="284"/>
            </w:pPr>
            <w:r>
              <w:t>odpisy, rezervy a opravné položky</w:t>
            </w:r>
          </w:p>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551 - Odpisy  DNM a DHM</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837C8D">
            <w:pPr>
              <w:jc w:val="right"/>
            </w:pPr>
            <w:r>
              <w:t>10 051,40</w:t>
            </w:r>
          </w:p>
        </w:tc>
      </w:tr>
      <w:tr w:rsidR="0047324A" w:rsidTr="0047324A">
        <w:tc>
          <w:tcPr>
            <w:tcW w:w="4140" w:type="dxa"/>
            <w:tcBorders>
              <w:top w:val="nil"/>
              <w:left w:val="single" w:sz="4" w:space="0" w:color="auto"/>
              <w:bottom w:val="nil"/>
              <w:right w:val="single" w:sz="4" w:space="0" w:color="auto"/>
            </w:tcBorders>
          </w:tcPr>
          <w:p w:rsidR="0047324A" w:rsidRDefault="0047324A"/>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553 - Tvorba ostatných rezerv</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47324A">
            <w:pPr>
              <w:jc w:val="right"/>
            </w:pPr>
            <w:r>
              <w:t>0</w:t>
            </w:r>
          </w:p>
        </w:tc>
      </w:tr>
      <w:tr w:rsidR="0047324A" w:rsidTr="0047324A">
        <w:tc>
          <w:tcPr>
            <w:tcW w:w="4140" w:type="dxa"/>
            <w:tcBorders>
              <w:top w:val="nil"/>
              <w:left w:val="single" w:sz="4" w:space="0" w:color="auto"/>
              <w:bottom w:val="single" w:sz="4" w:space="0" w:color="auto"/>
              <w:right w:val="single" w:sz="4" w:space="0" w:color="auto"/>
            </w:tcBorders>
            <w:hideMark/>
          </w:tcPr>
          <w:p w:rsidR="0047324A" w:rsidRDefault="0047324A">
            <w:r>
              <w:t xml:space="preserve">  f)  finančné náklady</w:t>
            </w:r>
          </w:p>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568 - Ostatné finančné náklady</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47324A" w:rsidP="00837C8D">
            <w:pPr>
              <w:jc w:val="right"/>
            </w:pPr>
            <w:r>
              <w:t>1</w:t>
            </w:r>
            <w:r w:rsidR="00837C8D">
              <w:t> 375,64</w:t>
            </w:r>
          </w:p>
        </w:tc>
      </w:tr>
      <w:tr w:rsidR="0047324A" w:rsidTr="0047324A">
        <w:tc>
          <w:tcPr>
            <w:tcW w:w="4140" w:type="dxa"/>
            <w:tcBorders>
              <w:top w:val="single" w:sz="4" w:space="0" w:color="auto"/>
              <w:left w:val="single" w:sz="4" w:space="0" w:color="auto"/>
              <w:bottom w:val="nil"/>
              <w:right w:val="single" w:sz="4" w:space="0" w:color="auto"/>
            </w:tcBorders>
            <w:hideMark/>
          </w:tcPr>
          <w:p w:rsidR="0047324A" w:rsidRDefault="0047324A" w:rsidP="00B71BB9">
            <w:pPr>
              <w:numPr>
                <w:ilvl w:val="0"/>
                <w:numId w:val="13"/>
              </w:numPr>
              <w:ind w:left="356" w:hanging="284"/>
            </w:pPr>
            <w:r>
              <w:t>náklady na transfery a náklady z odvodu príjmov</w:t>
            </w:r>
          </w:p>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584 - Náklady na transfery z rozpočtu obce, VÚC do RO, PO zriadených obcou alebo VÚC</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47324A">
            <w:pPr>
              <w:jc w:val="right"/>
            </w:pPr>
            <w:r>
              <w:t>0</w:t>
            </w:r>
          </w:p>
        </w:tc>
      </w:tr>
      <w:tr w:rsidR="0047324A" w:rsidTr="0047324A">
        <w:tc>
          <w:tcPr>
            <w:tcW w:w="4140" w:type="dxa"/>
            <w:tcBorders>
              <w:top w:val="nil"/>
              <w:left w:val="single" w:sz="4" w:space="0" w:color="auto"/>
              <w:bottom w:val="nil"/>
              <w:right w:val="single" w:sz="4" w:space="0" w:color="auto"/>
            </w:tcBorders>
          </w:tcPr>
          <w:p w:rsidR="0047324A" w:rsidRDefault="0047324A"/>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588 - Náklady z odvodu príjmov</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B71BB9">
            <w:pPr>
              <w:jc w:val="right"/>
            </w:pPr>
            <w:r>
              <w:t>31 459,32</w:t>
            </w:r>
          </w:p>
        </w:tc>
      </w:tr>
      <w:tr w:rsidR="0047324A" w:rsidTr="0047324A">
        <w:tc>
          <w:tcPr>
            <w:tcW w:w="4140" w:type="dxa"/>
            <w:tcBorders>
              <w:top w:val="nil"/>
              <w:left w:val="single" w:sz="4" w:space="0" w:color="auto"/>
              <w:bottom w:val="single" w:sz="4" w:space="0" w:color="auto"/>
              <w:right w:val="single" w:sz="4" w:space="0" w:color="auto"/>
            </w:tcBorders>
          </w:tcPr>
          <w:p w:rsidR="0047324A" w:rsidRDefault="0047324A"/>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589 - Náklady z budúceho odvodu príjmov</w:t>
            </w:r>
          </w:p>
        </w:tc>
        <w:tc>
          <w:tcPr>
            <w:tcW w:w="1329" w:type="dxa"/>
            <w:tcBorders>
              <w:top w:val="single" w:sz="4" w:space="0" w:color="auto"/>
              <w:left w:val="single" w:sz="4" w:space="0" w:color="auto"/>
              <w:bottom w:val="single" w:sz="4" w:space="0" w:color="auto"/>
              <w:right w:val="single" w:sz="4" w:space="0" w:color="auto"/>
            </w:tcBorders>
            <w:hideMark/>
          </w:tcPr>
          <w:p w:rsidR="0047324A" w:rsidRDefault="00B71BB9">
            <w:pPr>
              <w:jc w:val="right"/>
            </w:pPr>
            <w:r>
              <w:t>830,98</w:t>
            </w:r>
          </w:p>
        </w:tc>
      </w:tr>
      <w:tr w:rsidR="0047324A" w:rsidTr="0047324A">
        <w:tc>
          <w:tcPr>
            <w:tcW w:w="4140" w:type="dxa"/>
            <w:tcBorders>
              <w:top w:val="single" w:sz="4" w:space="0" w:color="auto"/>
              <w:left w:val="single" w:sz="4" w:space="0" w:color="auto"/>
              <w:bottom w:val="single" w:sz="4" w:space="0" w:color="auto"/>
              <w:right w:val="single" w:sz="4" w:space="0" w:color="auto"/>
            </w:tcBorders>
            <w:hideMark/>
          </w:tcPr>
          <w:p w:rsidR="0047324A" w:rsidRDefault="0047324A" w:rsidP="00B71BB9">
            <w:pPr>
              <w:numPr>
                <w:ilvl w:val="0"/>
                <w:numId w:val="13"/>
              </w:numPr>
              <w:ind w:left="356" w:hanging="284"/>
            </w:pPr>
            <w:r>
              <w:t>náklady podľa rozpočtových programov</w:t>
            </w:r>
          </w:p>
        </w:tc>
        <w:tc>
          <w:tcPr>
            <w:tcW w:w="4791" w:type="dxa"/>
            <w:tcBorders>
              <w:top w:val="single" w:sz="4" w:space="0" w:color="auto"/>
              <w:left w:val="single" w:sz="4" w:space="0" w:color="auto"/>
              <w:bottom w:val="single" w:sz="4" w:space="0" w:color="auto"/>
              <w:right w:val="single" w:sz="4" w:space="0" w:color="auto"/>
            </w:tcBorders>
            <w:hideMark/>
          </w:tcPr>
          <w:p w:rsidR="0047324A" w:rsidRDefault="0047324A">
            <w:r>
              <w:t>Účtovná jednotka nemá obsahovú náplň</w:t>
            </w:r>
          </w:p>
        </w:tc>
        <w:tc>
          <w:tcPr>
            <w:tcW w:w="1329" w:type="dxa"/>
            <w:tcBorders>
              <w:top w:val="single" w:sz="4" w:space="0" w:color="auto"/>
              <w:left w:val="single" w:sz="4" w:space="0" w:color="auto"/>
              <w:bottom w:val="single" w:sz="4" w:space="0" w:color="auto"/>
              <w:right w:val="single" w:sz="4" w:space="0" w:color="auto"/>
            </w:tcBorders>
          </w:tcPr>
          <w:p w:rsidR="0047324A" w:rsidRDefault="0047324A">
            <w:pPr>
              <w:jc w:val="center"/>
            </w:pPr>
          </w:p>
        </w:tc>
      </w:tr>
    </w:tbl>
    <w:p w:rsidR="0047324A" w:rsidRDefault="0047324A" w:rsidP="0047324A">
      <w:pPr>
        <w:tabs>
          <w:tab w:val="left" w:pos="4385"/>
        </w:tabs>
        <w:jc w:val="both"/>
        <w:rPr>
          <w:b/>
          <w:sz w:val="24"/>
          <w:szCs w:val="24"/>
        </w:rPr>
      </w:pPr>
      <w:r>
        <w:rPr>
          <w:b/>
        </w:rPr>
        <w:tab/>
      </w:r>
    </w:p>
    <w:p w:rsidR="0047324A" w:rsidRDefault="0047324A" w:rsidP="0047324A">
      <w:pPr>
        <w:tabs>
          <w:tab w:val="left" w:pos="4385"/>
        </w:tabs>
        <w:jc w:val="center"/>
        <w:rPr>
          <w:b/>
          <w:sz w:val="24"/>
          <w:szCs w:val="24"/>
        </w:rPr>
      </w:pPr>
      <w:r>
        <w:rPr>
          <w:b/>
          <w:sz w:val="24"/>
          <w:szCs w:val="24"/>
        </w:rPr>
        <w:t>Čl. VI</w:t>
      </w:r>
    </w:p>
    <w:p w:rsidR="0047324A" w:rsidRDefault="0047324A" w:rsidP="0047324A">
      <w:pPr>
        <w:jc w:val="center"/>
        <w:rPr>
          <w:b/>
          <w:sz w:val="24"/>
          <w:szCs w:val="24"/>
        </w:rPr>
      </w:pPr>
      <w:r>
        <w:rPr>
          <w:b/>
          <w:sz w:val="24"/>
          <w:szCs w:val="24"/>
        </w:rPr>
        <w:t>Informácie o údajoch na podsúvahových účtoch</w:t>
      </w:r>
    </w:p>
    <w:p w:rsidR="0040779F" w:rsidRDefault="0040779F" w:rsidP="0040779F">
      <w:pPr>
        <w:tabs>
          <w:tab w:val="left" w:pos="360"/>
        </w:tabs>
        <w:jc w:val="both"/>
        <w:rPr>
          <w:b/>
          <w:sz w:val="24"/>
          <w:szCs w:val="24"/>
        </w:rPr>
      </w:pPr>
    </w:p>
    <w:p w:rsidR="0040779F" w:rsidRDefault="0040779F" w:rsidP="0040779F">
      <w:pPr>
        <w:numPr>
          <w:ilvl w:val="0"/>
          <w:numId w:val="15"/>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40779F" w:rsidRPr="00F813E7" w:rsidTr="005050A4">
        <w:tc>
          <w:tcPr>
            <w:tcW w:w="4111" w:type="dxa"/>
          </w:tcPr>
          <w:p w:rsidR="0040779F" w:rsidRPr="00F973D6" w:rsidRDefault="0040779F" w:rsidP="005050A4">
            <w:pPr>
              <w:jc w:val="center"/>
              <w:rPr>
                <w:b/>
                <w:sz w:val="18"/>
                <w:szCs w:val="18"/>
              </w:rPr>
            </w:pPr>
            <w:r w:rsidRPr="00F973D6">
              <w:rPr>
                <w:b/>
                <w:sz w:val="18"/>
                <w:szCs w:val="18"/>
              </w:rPr>
              <w:t>Druh položky</w:t>
            </w:r>
          </w:p>
        </w:tc>
        <w:tc>
          <w:tcPr>
            <w:tcW w:w="3119" w:type="dxa"/>
          </w:tcPr>
          <w:p w:rsidR="0040779F" w:rsidRPr="00F973D6" w:rsidRDefault="0040779F" w:rsidP="005050A4">
            <w:pPr>
              <w:jc w:val="center"/>
              <w:rPr>
                <w:b/>
                <w:sz w:val="18"/>
                <w:szCs w:val="18"/>
              </w:rPr>
            </w:pPr>
            <w:r w:rsidRPr="00F973D6">
              <w:rPr>
                <w:b/>
                <w:sz w:val="18"/>
                <w:szCs w:val="18"/>
              </w:rPr>
              <w:t>Hodnota</w:t>
            </w:r>
          </w:p>
        </w:tc>
        <w:tc>
          <w:tcPr>
            <w:tcW w:w="2835" w:type="dxa"/>
          </w:tcPr>
          <w:p w:rsidR="0040779F" w:rsidRPr="00F973D6" w:rsidRDefault="0040779F" w:rsidP="005050A4">
            <w:pPr>
              <w:jc w:val="center"/>
              <w:rPr>
                <w:b/>
                <w:sz w:val="18"/>
                <w:szCs w:val="18"/>
              </w:rPr>
            </w:pPr>
            <w:r w:rsidRPr="00F973D6">
              <w:rPr>
                <w:b/>
                <w:sz w:val="18"/>
                <w:szCs w:val="18"/>
              </w:rPr>
              <w:t>Účet</w:t>
            </w:r>
          </w:p>
        </w:tc>
      </w:tr>
      <w:tr w:rsidR="0040779F" w:rsidRPr="00A6137D" w:rsidTr="005050A4">
        <w:tc>
          <w:tcPr>
            <w:tcW w:w="4111" w:type="dxa"/>
          </w:tcPr>
          <w:p w:rsidR="0040779F" w:rsidRPr="00B352C8" w:rsidRDefault="0040779F" w:rsidP="005050A4">
            <w:pPr>
              <w:rPr>
                <w:sz w:val="18"/>
                <w:szCs w:val="18"/>
              </w:rPr>
            </w:pPr>
            <w:r w:rsidRPr="00B352C8">
              <w:rPr>
                <w:sz w:val="18"/>
                <w:szCs w:val="18"/>
              </w:rPr>
              <w:t>Prijaté depozitá a hypotéky</w:t>
            </w:r>
          </w:p>
        </w:tc>
        <w:tc>
          <w:tcPr>
            <w:tcW w:w="3119" w:type="dxa"/>
          </w:tcPr>
          <w:p w:rsidR="0040779F" w:rsidRPr="00170EDE" w:rsidRDefault="0040779F" w:rsidP="005050A4">
            <w:pPr>
              <w:rPr>
                <w:sz w:val="18"/>
                <w:szCs w:val="18"/>
              </w:rPr>
            </w:pPr>
          </w:p>
        </w:tc>
        <w:tc>
          <w:tcPr>
            <w:tcW w:w="2835" w:type="dxa"/>
          </w:tcPr>
          <w:p w:rsidR="0040779F" w:rsidRPr="00170EDE" w:rsidRDefault="0040779F" w:rsidP="005050A4">
            <w:pPr>
              <w:rPr>
                <w:sz w:val="18"/>
                <w:szCs w:val="18"/>
              </w:rPr>
            </w:pPr>
          </w:p>
        </w:tc>
      </w:tr>
      <w:tr w:rsidR="0040779F" w:rsidRPr="00A6137D" w:rsidTr="005050A4">
        <w:tc>
          <w:tcPr>
            <w:tcW w:w="4111" w:type="dxa"/>
          </w:tcPr>
          <w:p w:rsidR="0040779F" w:rsidRPr="00B352C8" w:rsidRDefault="0040779F" w:rsidP="005050A4">
            <w:pPr>
              <w:rPr>
                <w:sz w:val="18"/>
                <w:szCs w:val="18"/>
              </w:rPr>
            </w:pPr>
            <w:r w:rsidRPr="00B352C8">
              <w:rPr>
                <w:sz w:val="18"/>
                <w:szCs w:val="18"/>
              </w:rPr>
              <w:t>Prenajatý majetok</w:t>
            </w:r>
          </w:p>
        </w:tc>
        <w:tc>
          <w:tcPr>
            <w:tcW w:w="3119" w:type="dxa"/>
          </w:tcPr>
          <w:p w:rsidR="0040779F" w:rsidRPr="00170EDE" w:rsidRDefault="0040779F" w:rsidP="005050A4">
            <w:pPr>
              <w:rPr>
                <w:sz w:val="18"/>
                <w:szCs w:val="18"/>
              </w:rPr>
            </w:pPr>
            <w:r>
              <w:rPr>
                <w:sz w:val="18"/>
                <w:szCs w:val="18"/>
              </w:rPr>
              <w:t>18 769,98</w:t>
            </w:r>
          </w:p>
        </w:tc>
        <w:tc>
          <w:tcPr>
            <w:tcW w:w="2835" w:type="dxa"/>
          </w:tcPr>
          <w:p w:rsidR="0040779F" w:rsidRPr="00170EDE" w:rsidRDefault="0040779F" w:rsidP="005050A4">
            <w:pPr>
              <w:rPr>
                <w:sz w:val="18"/>
                <w:szCs w:val="18"/>
              </w:rPr>
            </w:pPr>
            <w:r>
              <w:rPr>
                <w:sz w:val="18"/>
                <w:szCs w:val="18"/>
              </w:rPr>
              <w:t>799 13</w:t>
            </w:r>
          </w:p>
        </w:tc>
      </w:tr>
      <w:tr w:rsidR="0040779F" w:rsidRPr="00A6137D" w:rsidTr="005050A4">
        <w:tc>
          <w:tcPr>
            <w:tcW w:w="4111" w:type="dxa"/>
          </w:tcPr>
          <w:p w:rsidR="0040779F" w:rsidRPr="00B352C8" w:rsidRDefault="0040779F" w:rsidP="005050A4">
            <w:pPr>
              <w:rPr>
                <w:sz w:val="18"/>
                <w:szCs w:val="18"/>
              </w:rPr>
            </w:pPr>
            <w:r w:rsidRPr="00B352C8">
              <w:rPr>
                <w:sz w:val="18"/>
                <w:szCs w:val="18"/>
              </w:rPr>
              <w:t xml:space="preserve">Majetok prijatý do úschovy </w:t>
            </w:r>
          </w:p>
        </w:tc>
        <w:tc>
          <w:tcPr>
            <w:tcW w:w="3119" w:type="dxa"/>
          </w:tcPr>
          <w:p w:rsidR="0040779F" w:rsidRPr="00170EDE" w:rsidRDefault="0040779F" w:rsidP="005050A4">
            <w:pPr>
              <w:rPr>
                <w:sz w:val="18"/>
                <w:szCs w:val="18"/>
              </w:rPr>
            </w:pPr>
          </w:p>
        </w:tc>
        <w:tc>
          <w:tcPr>
            <w:tcW w:w="2835" w:type="dxa"/>
          </w:tcPr>
          <w:p w:rsidR="0040779F" w:rsidRPr="00170EDE" w:rsidRDefault="0040779F" w:rsidP="005050A4">
            <w:pPr>
              <w:rPr>
                <w:sz w:val="18"/>
                <w:szCs w:val="18"/>
              </w:rPr>
            </w:pPr>
          </w:p>
        </w:tc>
      </w:tr>
      <w:tr w:rsidR="0040779F" w:rsidRPr="00A6137D" w:rsidTr="005050A4">
        <w:tc>
          <w:tcPr>
            <w:tcW w:w="4111" w:type="dxa"/>
          </w:tcPr>
          <w:p w:rsidR="0040779F" w:rsidRPr="00B352C8" w:rsidRDefault="0040779F" w:rsidP="005050A4">
            <w:pPr>
              <w:rPr>
                <w:sz w:val="18"/>
                <w:szCs w:val="18"/>
              </w:rPr>
            </w:pPr>
            <w:r w:rsidRPr="00B352C8">
              <w:rPr>
                <w:sz w:val="18"/>
                <w:szCs w:val="18"/>
              </w:rPr>
              <w:t>Prísne zúčtovateľné tlačivá</w:t>
            </w:r>
          </w:p>
        </w:tc>
        <w:tc>
          <w:tcPr>
            <w:tcW w:w="3119" w:type="dxa"/>
          </w:tcPr>
          <w:p w:rsidR="0040779F" w:rsidRPr="00170EDE" w:rsidRDefault="0040779F" w:rsidP="005050A4">
            <w:pPr>
              <w:rPr>
                <w:sz w:val="18"/>
                <w:szCs w:val="18"/>
              </w:rPr>
            </w:pPr>
          </w:p>
        </w:tc>
        <w:tc>
          <w:tcPr>
            <w:tcW w:w="2835" w:type="dxa"/>
          </w:tcPr>
          <w:p w:rsidR="0040779F" w:rsidRPr="00170EDE" w:rsidRDefault="0040779F" w:rsidP="005050A4">
            <w:pPr>
              <w:rPr>
                <w:sz w:val="18"/>
                <w:szCs w:val="18"/>
              </w:rPr>
            </w:pPr>
          </w:p>
        </w:tc>
      </w:tr>
      <w:tr w:rsidR="0040779F" w:rsidRPr="00A6137D" w:rsidTr="005050A4">
        <w:tc>
          <w:tcPr>
            <w:tcW w:w="4111" w:type="dxa"/>
          </w:tcPr>
          <w:p w:rsidR="0040779F" w:rsidRPr="00B352C8" w:rsidRDefault="0040779F" w:rsidP="005050A4">
            <w:pPr>
              <w:rPr>
                <w:sz w:val="18"/>
                <w:szCs w:val="18"/>
              </w:rPr>
            </w:pPr>
            <w:r w:rsidRPr="00B352C8">
              <w:rPr>
                <w:sz w:val="18"/>
                <w:szCs w:val="18"/>
              </w:rPr>
              <w:t>Materiál v skladoch civilnej ochrany</w:t>
            </w:r>
          </w:p>
        </w:tc>
        <w:tc>
          <w:tcPr>
            <w:tcW w:w="3119" w:type="dxa"/>
          </w:tcPr>
          <w:p w:rsidR="0040779F" w:rsidRPr="00170EDE" w:rsidRDefault="0040779F" w:rsidP="005050A4">
            <w:pPr>
              <w:rPr>
                <w:sz w:val="18"/>
                <w:szCs w:val="18"/>
              </w:rPr>
            </w:pPr>
          </w:p>
        </w:tc>
        <w:tc>
          <w:tcPr>
            <w:tcW w:w="2835" w:type="dxa"/>
          </w:tcPr>
          <w:p w:rsidR="0040779F" w:rsidRPr="00170EDE" w:rsidRDefault="0040779F" w:rsidP="005050A4">
            <w:pPr>
              <w:rPr>
                <w:sz w:val="18"/>
                <w:szCs w:val="18"/>
              </w:rPr>
            </w:pPr>
          </w:p>
        </w:tc>
      </w:tr>
      <w:tr w:rsidR="0040779F" w:rsidRPr="00A6137D" w:rsidTr="005050A4">
        <w:tc>
          <w:tcPr>
            <w:tcW w:w="4111" w:type="dxa"/>
          </w:tcPr>
          <w:p w:rsidR="0040779F" w:rsidRPr="00B352C8" w:rsidRDefault="0040779F" w:rsidP="005050A4">
            <w:pPr>
              <w:rPr>
                <w:sz w:val="18"/>
                <w:szCs w:val="18"/>
              </w:rPr>
            </w:pPr>
            <w:r w:rsidRPr="00B352C8">
              <w:rPr>
                <w:sz w:val="18"/>
                <w:szCs w:val="18"/>
              </w:rPr>
              <w:t>Odpísané pohľadávky</w:t>
            </w:r>
          </w:p>
        </w:tc>
        <w:tc>
          <w:tcPr>
            <w:tcW w:w="3119" w:type="dxa"/>
          </w:tcPr>
          <w:p w:rsidR="0040779F" w:rsidRPr="00170EDE" w:rsidRDefault="0040779F" w:rsidP="005050A4">
            <w:pPr>
              <w:rPr>
                <w:sz w:val="18"/>
                <w:szCs w:val="18"/>
              </w:rPr>
            </w:pPr>
          </w:p>
        </w:tc>
        <w:tc>
          <w:tcPr>
            <w:tcW w:w="2835" w:type="dxa"/>
          </w:tcPr>
          <w:p w:rsidR="0040779F" w:rsidRPr="00170EDE" w:rsidRDefault="0040779F" w:rsidP="005050A4">
            <w:pPr>
              <w:rPr>
                <w:sz w:val="18"/>
                <w:szCs w:val="18"/>
              </w:rPr>
            </w:pPr>
          </w:p>
        </w:tc>
      </w:tr>
      <w:tr w:rsidR="0040779F" w:rsidRPr="00A6137D" w:rsidTr="005050A4">
        <w:tc>
          <w:tcPr>
            <w:tcW w:w="4111" w:type="dxa"/>
          </w:tcPr>
          <w:p w:rsidR="0040779F" w:rsidRPr="00170EDE" w:rsidRDefault="0040779F" w:rsidP="005050A4">
            <w:pPr>
              <w:rPr>
                <w:sz w:val="18"/>
                <w:szCs w:val="18"/>
              </w:rPr>
            </w:pPr>
            <w:r>
              <w:rPr>
                <w:sz w:val="18"/>
                <w:szCs w:val="18"/>
              </w:rPr>
              <w:t>Iné . DHM MŠ</w:t>
            </w:r>
          </w:p>
        </w:tc>
        <w:tc>
          <w:tcPr>
            <w:tcW w:w="3119" w:type="dxa"/>
          </w:tcPr>
          <w:p w:rsidR="0040779F" w:rsidRPr="00170EDE" w:rsidRDefault="0040779F" w:rsidP="005050A4">
            <w:pPr>
              <w:rPr>
                <w:sz w:val="18"/>
                <w:szCs w:val="18"/>
              </w:rPr>
            </w:pPr>
            <w:r>
              <w:rPr>
                <w:sz w:val="18"/>
                <w:szCs w:val="18"/>
              </w:rPr>
              <w:t>36 146,11</w:t>
            </w:r>
          </w:p>
        </w:tc>
        <w:tc>
          <w:tcPr>
            <w:tcW w:w="2835" w:type="dxa"/>
          </w:tcPr>
          <w:p w:rsidR="0040779F" w:rsidRPr="00170EDE" w:rsidRDefault="0040779F" w:rsidP="005050A4">
            <w:pPr>
              <w:rPr>
                <w:sz w:val="18"/>
                <w:szCs w:val="18"/>
              </w:rPr>
            </w:pPr>
            <w:r>
              <w:rPr>
                <w:sz w:val="18"/>
                <w:szCs w:val="18"/>
              </w:rPr>
              <w:t>799 01</w:t>
            </w:r>
          </w:p>
        </w:tc>
      </w:tr>
      <w:tr w:rsidR="0040779F" w:rsidRPr="00A6137D" w:rsidTr="005050A4">
        <w:tc>
          <w:tcPr>
            <w:tcW w:w="4111" w:type="dxa"/>
          </w:tcPr>
          <w:p w:rsidR="0040779F" w:rsidRDefault="0040779F" w:rsidP="005050A4">
            <w:pPr>
              <w:rPr>
                <w:sz w:val="18"/>
                <w:szCs w:val="18"/>
              </w:rPr>
            </w:pPr>
            <w:r>
              <w:rPr>
                <w:sz w:val="18"/>
                <w:szCs w:val="18"/>
              </w:rPr>
              <w:t>DHM ŠJ</w:t>
            </w:r>
          </w:p>
        </w:tc>
        <w:tc>
          <w:tcPr>
            <w:tcW w:w="3119" w:type="dxa"/>
          </w:tcPr>
          <w:p w:rsidR="0040779F" w:rsidRDefault="0040779F" w:rsidP="005050A4">
            <w:pPr>
              <w:rPr>
                <w:sz w:val="18"/>
                <w:szCs w:val="18"/>
              </w:rPr>
            </w:pPr>
            <w:r>
              <w:rPr>
                <w:sz w:val="18"/>
                <w:szCs w:val="18"/>
              </w:rPr>
              <w:t>9403,13</w:t>
            </w:r>
          </w:p>
        </w:tc>
        <w:tc>
          <w:tcPr>
            <w:tcW w:w="2835" w:type="dxa"/>
          </w:tcPr>
          <w:p w:rsidR="0040779F" w:rsidRPr="00170EDE" w:rsidRDefault="0040779F" w:rsidP="005050A4">
            <w:pPr>
              <w:rPr>
                <w:sz w:val="18"/>
                <w:szCs w:val="18"/>
              </w:rPr>
            </w:pPr>
            <w:r>
              <w:rPr>
                <w:sz w:val="18"/>
                <w:szCs w:val="18"/>
              </w:rPr>
              <w:t>799 02</w:t>
            </w:r>
          </w:p>
        </w:tc>
      </w:tr>
      <w:tr w:rsidR="0040779F" w:rsidRPr="00A6137D" w:rsidTr="005050A4">
        <w:tc>
          <w:tcPr>
            <w:tcW w:w="4111" w:type="dxa"/>
          </w:tcPr>
          <w:p w:rsidR="0040779F" w:rsidRDefault="0040779F" w:rsidP="005050A4">
            <w:pPr>
              <w:rPr>
                <w:sz w:val="18"/>
                <w:szCs w:val="18"/>
              </w:rPr>
            </w:pPr>
            <w:r>
              <w:rPr>
                <w:sz w:val="18"/>
                <w:szCs w:val="18"/>
              </w:rPr>
              <w:t>DHM MŠA Za vodou</w:t>
            </w:r>
          </w:p>
        </w:tc>
        <w:tc>
          <w:tcPr>
            <w:tcW w:w="3119" w:type="dxa"/>
          </w:tcPr>
          <w:p w:rsidR="0040779F" w:rsidRDefault="0040779F" w:rsidP="005050A4">
            <w:pPr>
              <w:rPr>
                <w:sz w:val="18"/>
                <w:szCs w:val="18"/>
              </w:rPr>
            </w:pPr>
            <w:r>
              <w:rPr>
                <w:sz w:val="18"/>
                <w:szCs w:val="18"/>
              </w:rPr>
              <w:t>16 132,70</w:t>
            </w:r>
          </w:p>
        </w:tc>
        <w:tc>
          <w:tcPr>
            <w:tcW w:w="2835" w:type="dxa"/>
          </w:tcPr>
          <w:p w:rsidR="0040779F" w:rsidRPr="00170EDE" w:rsidRDefault="0040779F" w:rsidP="005050A4">
            <w:pPr>
              <w:rPr>
                <w:sz w:val="18"/>
                <w:szCs w:val="18"/>
              </w:rPr>
            </w:pPr>
            <w:r>
              <w:rPr>
                <w:sz w:val="18"/>
                <w:szCs w:val="18"/>
              </w:rPr>
              <w:t>799 05</w:t>
            </w:r>
          </w:p>
        </w:tc>
      </w:tr>
      <w:tr w:rsidR="0040779F" w:rsidRPr="00A6137D" w:rsidTr="005050A4">
        <w:tc>
          <w:tcPr>
            <w:tcW w:w="4111" w:type="dxa"/>
          </w:tcPr>
          <w:p w:rsidR="0040779F" w:rsidRDefault="0040779F" w:rsidP="005050A4">
            <w:pPr>
              <w:rPr>
                <w:sz w:val="18"/>
                <w:szCs w:val="18"/>
              </w:rPr>
            </w:pPr>
          </w:p>
        </w:tc>
        <w:tc>
          <w:tcPr>
            <w:tcW w:w="3119" w:type="dxa"/>
          </w:tcPr>
          <w:p w:rsidR="0040779F" w:rsidRDefault="0040779F" w:rsidP="005050A4">
            <w:pPr>
              <w:rPr>
                <w:sz w:val="18"/>
                <w:szCs w:val="18"/>
              </w:rPr>
            </w:pPr>
          </w:p>
        </w:tc>
        <w:tc>
          <w:tcPr>
            <w:tcW w:w="2835" w:type="dxa"/>
          </w:tcPr>
          <w:p w:rsidR="0040779F" w:rsidRPr="00170EDE" w:rsidRDefault="0040779F" w:rsidP="005050A4">
            <w:pPr>
              <w:rPr>
                <w:sz w:val="18"/>
                <w:szCs w:val="18"/>
              </w:rPr>
            </w:pPr>
          </w:p>
        </w:tc>
      </w:tr>
    </w:tbl>
    <w:p w:rsidR="0040779F" w:rsidRDefault="0040779F" w:rsidP="0040779F">
      <w:pPr>
        <w:jc w:val="center"/>
        <w:rPr>
          <w:b/>
          <w:sz w:val="24"/>
          <w:szCs w:val="24"/>
        </w:rPr>
      </w:pPr>
    </w:p>
    <w:p w:rsidR="0040779F" w:rsidRDefault="0040779F" w:rsidP="0047324A">
      <w:pPr>
        <w:jc w:val="center"/>
        <w:rPr>
          <w:b/>
          <w:sz w:val="24"/>
          <w:szCs w:val="24"/>
        </w:rPr>
      </w:pPr>
    </w:p>
    <w:p w:rsidR="0047324A" w:rsidRDefault="0047324A" w:rsidP="0047324A">
      <w:pPr>
        <w:jc w:val="center"/>
        <w:rPr>
          <w:b/>
          <w:sz w:val="24"/>
          <w:szCs w:val="24"/>
        </w:rPr>
      </w:pPr>
    </w:p>
    <w:p w:rsidR="0047324A" w:rsidRDefault="0047324A" w:rsidP="0047324A">
      <w:pPr>
        <w:jc w:val="center"/>
        <w:rPr>
          <w:b/>
          <w:sz w:val="24"/>
          <w:szCs w:val="24"/>
        </w:rPr>
      </w:pPr>
      <w:r>
        <w:rPr>
          <w:b/>
          <w:sz w:val="24"/>
          <w:szCs w:val="24"/>
        </w:rPr>
        <w:t>Čl. IX</w:t>
      </w:r>
    </w:p>
    <w:p w:rsidR="0047324A" w:rsidRDefault="0047324A" w:rsidP="0047324A">
      <w:pPr>
        <w:jc w:val="center"/>
        <w:rPr>
          <w:b/>
          <w:sz w:val="24"/>
          <w:szCs w:val="24"/>
        </w:rPr>
      </w:pPr>
      <w:r>
        <w:rPr>
          <w:b/>
          <w:sz w:val="24"/>
          <w:szCs w:val="24"/>
        </w:rPr>
        <w:t xml:space="preserve">Informácie o rozpočte a hodnotenie plnenia rozpočtu </w:t>
      </w:r>
    </w:p>
    <w:p w:rsidR="0047324A" w:rsidRDefault="0047324A" w:rsidP="0047324A">
      <w:pPr>
        <w:jc w:val="center"/>
        <w:rPr>
          <w:b/>
          <w:sz w:val="24"/>
          <w:szCs w:val="24"/>
        </w:rPr>
      </w:pPr>
    </w:p>
    <w:p w:rsidR="0047324A" w:rsidRDefault="0047324A" w:rsidP="0047324A">
      <w:pPr>
        <w:jc w:val="both"/>
        <w:rPr>
          <w:b/>
          <w:sz w:val="24"/>
          <w:szCs w:val="24"/>
        </w:rPr>
      </w:pPr>
      <w:r>
        <w:rPr>
          <w:b/>
          <w:sz w:val="24"/>
          <w:szCs w:val="24"/>
        </w:rPr>
        <w:t xml:space="preserve">Informácie o rozpočte a hodnotenie plnenia rozpočtu - </w:t>
      </w:r>
      <w:r>
        <w:rPr>
          <w:sz w:val="24"/>
          <w:szCs w:val="24"/>
        </w:rPr>
        <w:t>tabuľka č.13-16</w:t>
      </w:r>
    </w:p>
    <w:p w:rsidR="0047324A" w:rsidRDefault="0047324A" w:rsidP="0047324A">
      <w:pPr>
        <w:pStyle w:val="Pismenka"/>
        <w:tabs>
          <w:tab w:val="clear" w:pos="426"/>
          <w:tab w:val="left" w:pos="708"/>
        </w:tabs>
        <w:ind w:left="0" w:firstLine="0"/>
        <w:jc w:val="left"/>
        <w:rPr>
          <w:b w:val="0"/>
          <w:sz w:val="24"/>
          <w:szCs w:val="24"/>
        </w:rPr>
      </w:pPr>
      <w:r>
        <w:rPr>
          <w:b w:val="0"/>
          <w:sz w:val="24"/>
          <w:szCs w:val="24"/>
        </w:rPr>
        <w:t>Textová časť k tabuľke č. 13-16:</w:t>
      </w:r>
    </w:p>
    <w:p w:rsidR="0047324A" w:rsidRDefault="0047324A" w:rsidP="0047324A">
      <w:pPr>
        <w:pStyle w:val="Pismenka"/>
        <w:tabs>
          <w:tab w:val="clear" w:pos="426"/>
          <w:tab w:val="left" w:pos="708"/>
        </w:tabs>
        <w:ind w:left="0" w:firstLine="0"/>
        <w:jc w:val="left"/>
        <w:rPr>
          <w:b w:val="0"/>
          <w:sz w:val="24"/>
          <w:szCs w:val="24"/>
        </w:rPr>
      </w:pPr>
    </w:p>
    <w:p w:rsidR="0047324A" w:rsidRDefault="0047324A" w:rsidP="0047324A">
      <w:pPr>
        <w:ind w:firstLine="709"/>
        <w:jc w:val="both"/>
        <w:rPr>
          <w:sz w:val="24"/>
          <w:szCs w:val="24"/>
        </w:rPr>
      </w:pPr>
      <w:r>
        <w:rPr>
          <w:sz w:val="24"/>
          <w:szCs w:val="24"/>
        </w:rPr>
        <w:t>Rozpočet Materskej školy, Tatranská 21, Stará Ľubovňa na rok 201</w:t>
      </w:r>
      <w:r w:rsidR="0040779F">
        <w:rPr>
          <w:sz w:val="24"/>
          <w:szCs w:val="24"/>
        </w:rPr>
        <w:t>5</w:t>
      </w:r>
      <w:r>
        <w:rPr>
          <w:sz w:val="24"/>
          <w:szCs w:val="24"/>
        </w:rPr>
        <w:t xml:space="preserve"> bol schválený uznesením </w:t>
      </w:r>
      <w:proofErr w:type="spellStart"/>
      <w:r>
        <w:rPr>
          <w:sz w:val="24"/>
          <w:szCs w:val="24"/>
        </w:rPr>
        <w:t>MsZ</w:t>
      </w:r>
      <w:proofErr w:type="spellEnd"/>
      <w:r>
        <w:rPr>
          <w:sz w:val="24"/>
          <w:szCs w:val="24"/>
        </w:rPr>
        <w:t xml:space="preserve"> </w:t>
      </w:r>
      <w:r w:rsidR="0040779F">
        <w:rPr>
          <w:sz w:val="24"/>
          <w:szCs w:val="24"/>
        </w:rPr>
        <w:t xml:space="preserve">I/2014 </w:t>
      </w:r>
      <w:r>
        <w:rPr>
          <w:sz w:val="24"/>
          <w:szCs w:val="24"/>
        </w:rPr>
        <w:t xml:space="preserve"> zo dňa </w:t>
      </w:r>
      <w:r w:rsidR="0040779F">
        <w:rPr>
          <w:sz w:val="24"/>
          <w:szCs w:val="24"/>
        </w:rPr>
        <w:t>15.12.2014</w:t>
      </w:r>
    </w:p>
    <w:p w:rsidR="009B26DB" w:rsidRDefault="009B26DB" w:rsidP="0047324A">
      <w:pPr>
        <w:ind w:firstLine="709"/>
        <w:jc w:val="both"/>
        <w:rPr>
          <w:b/>
          <w:sz w:val="24"/>
          <w:szCs w:val="24"/>
        </w:rPr>
      </w:pPr>
    </w:p>
    <w:p w:rsidR="0047324A" w:rsidRDefault="0047324A" w:rsidP="0047324A">
      <w:pPr>
        <w:jc w:val="both"/>
        <w:rPr>
          <w:sz w:val="24"/>
          <w:szCs w:val="24"/>
        </w:rPr>
      </w:pPr>
      <w:r>
        <w:rPr>
          <w:sz w:val="24"/>
          <w:szCs w:val="24"/>
        </w:rPr>
        <w:t>Bol zmenený:</w:t>
      </w:r>
    </w:p>
    <w:p w:rsidR="0047324A" w:rsidRDefault="0047324A" w:rsidP="0047324A">
      <w:pPr>
        <w:jc w:val="both"/>
        <w:rPr>
          <w:sz w:val="24"/>
          <w:szCs w:val="24"/>
        </w:rPr>
      </w:pPr>
      <w:r>
        <w:rPr>
          <w:sz w:val="24"/>
          <w:szCs w:val="24"/>
        </w:rPr>
        <w:t xml:space="preserve">- prvá zmena schválená dňa     </w:t>
      </w:r>
      <w:r w:rsidR="0040779F">
        <w:rPr>
          <w:sz w:val="24"/>
          <w:szCs w:val="24"/>
        </w:rPr>
        <w:t>18.06.2015</w:t>
      </w:r>
      <w:r>
        <w:rPr>
          <w:sz w:val="24"/>
          <w:szCs w:val="24"/>
        </w:rPr>
        <w:t xml:space="preserve"> uznesením č. </w:t>
      </w:r>
      <w:r w:rsidR="0040779F">
        <w:rPr>
          <w:sz w:val="24"/>
          <w:szCs w:val="24"/>
        </w:rPr>
        <w:t>V/2015</w:t>
      </w:r>
    </w:p>
    <w:p w:rsidR="0047324A" w:rsidRDefault="0047324A" w:rsidP="0047324A">
      <w:pPr>
        <w:jc w:val="both"/>
        <w:rPr>
          <w:sz w:val="24"/>
          <w:szCs w:val="24"/>
        </w:rPr>
      </w:pPr>
      <w:r>
        <w:rPr>
          <w:sz w:val="24"/>
          <w:szCs w:val="24"/>
        </w:rPr>
        <w:t xml:space="preserve">- druhá zmena schválená dňa   </w:t>
      </w:r>
      <w:r w:rsidR="0040779F">
        <w:rPr>
          <w:sz w:val="24"/>
          <w:szCs w:val="24"/>
        </w:rPr>
        <w:t>10.12.2015</w:t>
      </w:r>
      <w:r>
        <w:rPr>
          <w:sz w:val="24"/>
          <w:szCs w:val="24"/>
        </w:rPr>
        <w:t xml:space="preserve"> uznesením č. </w:t>
      </w:r>
      <w:r w:rsidR="0040779F">
        <w:rPr>
          <w:sz w:val="24"/>
          <w:szCs w:val="24"/>
        </w:rPr>
        <w:t>X</w:t>
      </w:r>
      <w:r>
        <w:rPr>
          <w:sz w:val="24"/>
          <w:szCs w:val="24"/>
        </w:rPr>
        <w:t>I/201</w:t>
      </w:r>
      <w:r w:rsidR="0040779F">
        <w:rPr>
          <w:sz w:val="24"/>
          <w:szCs w:val="24"/>
        </w:rPr>
        <w:t>5</w:t>
      </w:r>
    </w:p>
    <w:p w:rsidR="0047324A" w:rsidRDefault="0047324A" w:rsidP="0047324A">
      <w:pPr>
        <w:jc w:val="both"/>
        <w:rPr>
          <w:rFonts w:ascii="Bookman Old Style" w:hAnsi="Bookman Old Style"/>
          <w:i/>
          <w:sz w:val="24"/>
          <w:szCs w:val="24"/>
        </w:rPr>
      </w:pPr>
    </w:p>
    <w:p w:rsidR="0047324A" w:rsidRDefault="0047324A" w:rsidP="0047324A">
      <w:pPr>
        <w:pStyle w:val="Pismenka"/>
        <w:tabs>
          <w:tab w:val="clear" w:pos="426"/>
          <w:tab w:val="left" w:pos="708"/>
        </w:tabs>
        <w:ind w:left="0" w:firstLine="0"/>
        <w:jc w:val="left"/>
        <w:rPr>
          <w:b w:val="0"/>
          <w:sz w:val="24"/>
          <w:szCs w:val="24"/>
        </w:rPr>
      </w:pPr>
    </w:p>
    <w:p w:rsidR="0047324A" w:rsidRDefault="0047324A" w:rsidP="0047324A">
      <w:pPr>
        <w:jc w:val="center"/>
        <w:rPr>
          <w:b/>
          <w:sz w:val="24"/>
          <w:szCs w:val="24"/>
        </w:rPr>
      </w:pPr>
      <w:r>
        <w:rPr>
          <w:b/>
          <w:sz w:val="24"/>
          <w:szCs w:val="24"/>
        </w:rPr>
        <w:t>Čl. X</w:t>
      </w:r>
    </w:p>
    <w:p w:rsidR="0047324A" w:rsidRDefault="0047324A" w:rsidP="0047324A">
      <w:pPr>
        <w:jc w:val="center"/>
        <w:rPr>
          <w:b/>
          <w:sz w:val="24"/>
          <w:szCs w:val="24"/>
        </w:rPr>
      </w:pPr>
    </w:p>
    <w:p w:rsidR="0047324A" w:rsidRDefault="0047324A" w:rsidP="0047324A">
      <w:pPr>
        <w:jc w:val="center"/>
        <w:rPr>
          <w:b/>
          <w:sz w:val="24"/>
          <w:szCs w:val="24"/>
        </w:rPr>
      </w:pPr>
      <w:r>
        <w:rPr>
          <w:b/>
          <w:sz w:val="24"/>
          <w:szCs w:val="24"/>
        </w:rPr>
        <w:t xml:space="preserve">Informácie o skutočnostiach, ktoré nastali po dni, ku ktorému sa zostavuje účtovná závierka </w:t>
      </w:r>
    </w:p>
    <w:p w:rsidR="0047324A" w:rsidRDefault="0047324A" w:rsidP="0047324A">
      <w:pPr>
        <w:jc w:val="center"/>
        <w:rPr>
          <w:b/>
          <w:sz w:val="24"/>
          <w:szCs w:val="24"/>
        </w:rPr>
      </w:pPr>
      <w:r>
        <w:rPr>
          <w:b/>
          <w:sz w:val="24"/>
          <w:szCs w:val="24"/>
        </w:rPr>
        <w:t>do dňa zostavenia účtovnej závierky</w:t>
      </w:r>
    </w:p>
    <w:p w:rsidR="0047324A" w:rsidRDefault="0047324A" w:rsidP="0047324A">
      <w:pPr>
        <w:jc w:val="center"/>
        <w:rPr>
          <w:b/>
          <w:sz w:val="28"/>
        </w:rPr>
      </w:pPr>
    </w:p>
    <w:p w:rsidR="0047324A" w:rsidRDefault="0047324A" w:rsidP="0047324A">
      <w:pPr>
        <w:jc w:val="both"/>
        <w:rPr>
          <w:sz w:val="24"/>
          <w:szCs w:val="24"/>
        </w:rPr>
      </w:pPr>
      <w:r>
        <w:rPr>
          <w:sz w:val="24"/>
          <w:szCs w:val="24"/>
        </w:rPr>
        <w:t>Informácie o skutočnostiach, ktoré nastali po dni, ku ktorému sa zostavuje účtovná závierka do dňa zostavenia účtovnej závierky</w:t>
      </w:r>
    </w:p>
    <w:p w:rsidR="0047324A" w:rsidRDefault="0047324A" w:rsidP="0047324A">
      <w:pPr>
        <w:pStyle w:val="Pismenka"/>
        <w:numPr>
          <w:ilvl w:val="0"/>
          <w:numId w:val="14"/>
        </w:numPr>
        <w:tabs>
          <w:tab w:val="left" w:pos="708"/>
        </w:tabs>
        <w:ind w:left="284" w:hanging="284"/>
        <w:rPr>
          <w:b w:val="0"/>
          <w:sz w:val="24"/>
          <w:szCs w:val="24"/>
        </w:rPr>
      </w:pPr>
      <w:r>
        <w:rPr>
          <w:b w:val="0"/>
          <w:sz w:val="24"/>
          <w:szCs w:val="24"/>
        </w:rPr>
        <w:lastRenderedPageBreak/>
        <w:t>pokles alebo zvýšenie trhovej ceny finančného majetku ako dôsledku okolností, ktoré nastali po dni, ku ktorému sa zostavuje účtovná závierka do dňa zostavenia účtovnej závierky s uvedením dôvodu týchto zmien,</w:t>
      </w:r>
    </w:p>
    <w:p w:rsidR="0047324A" w:rsidRDefault="0047324A" w:rsidP="0047324A">
      <w:pPr>
        <w:pStyle w:val="Pismenka"/>
        <w:numPr>
          <w:ilvl w:val="0"/>
          <w:numId w:val="14"/>
        </w:numPr>
        <w:tabs>
          <w:tab w:val="left" w:pos="708"/>
        </w:tabs>
        <w:ind w:left="284" w:hanging="284"/>
        <w:rPr>
          <w:b w:val="0"/>
          <w:sz w:val="24"/>
          <w:szCs w:val="24"/>
        </w:rPr>
      </w:pPr>
      <w:r>
        <w:rPr>
          <w:b w:val="0"/>
          <w:sz w:val="24"/>
          <w:szCs w:val="24"/>
        </w:rPr>
        <w:t>dôvody pre zmenu výšky rezerv a opravných položiek,</w:t>
      </w:r>
    </w:p>
    <w:p w:rsidR="0047324A" w:rsidRDefault="0047324A" w:rsidP="0047324A">
      <w:pPr>
        <w:pStyle w:val="Pismenka"/>
        <w:numPr>
          <w:ilvl w:val="0"/>
          <w:numId w:val="14"/>
        </w:numPr>
        <w:tabs>
          <w:tab w:val="left" w:pos="708"/>
        </w:tabs>
        <w:ind w:left="284" w:hanging="284"/>
        <w:rPr>
          <w:b w:val="0"/>
          <w:sz w:val="24"/>
          <w:szCs w:val="24"/>
        </w:rPr>
      </w:pPr>
      <w:r>
        <w:rPr>
          <w:b w:val="0"/>
          <w:sz w:val="24"/>
          <w:szCs w:val="24"/>
        </w:rPr>
        <w:t>zmeny významných položiek dlhodobého finančného majetku,</w:t>
      </w:r>
    </w:p>
    <w:p w:rsidR="0047324A" w:rsidRDefault="0047324A" w:rsidP="0047324A">
      <w:pPr>
        <w:pStyle w:val="Pismenka"/>
        <w:numPr>
          <w:ilvl w:val="0"/>
          <w:numId w:val="14"/>
        </w:numPr>
        <w:tabs>
          <w:tab w:val="left" w:pos="708"/>
        </w:tabs>
        <w:ind w:left="284" w:hanging="284"/>
        <w:rPr>
          <w:b w:val="0"/>
          <w:sz w:val="24"/>
          <w:szCs w:val="24"/>
        </w:rPr>
      </w:pPr>
      <w:r>
        <w:rPr>
          <w:b w:val="0"/>
          <w:sz w:val="24"/>
          <w:szCs w:val="24"/>
        </w:rPr>
        <w:t>vydané dlhopisy a iné cenné papiere,</w:t>
      </w:r>
    </w:p>
    <w:p w:rsidR="0047324A" w:rsidRDefault="0047324A" w:rsidP="0047324A">
      <w:pPr>
        <w:pStyle w:val="Pismenka"/>
        <w:numPr>
          <w:ilvl w:val="0"/>
          <w:numId w:val="14"/>
        </w:numPr>
        <w:tabs>
          <w:tab w:val="left" w:pos="708"/>
        </w:tabs>
        <w:ind w:left="284" w:hanging="284"/>
        <w:rPr>
          <w:b w:val="0"/>
          <w:sz w:val="24"/>
          <w:szCs w:val="24"/>
        </w:rPr>
      </w:pPr>
      <w:r>
        <w:rPr>
          <w:b w:val="0"/>
          <w:sz w:val="24"/>
          <w:szCs w:val="24"/>
        </w:rPr>
        <w:t>zmena právnej formy účtovnej jednotky,</w:t>
      </w:r>
    </w:p>
    <w:p w:rsidR="0047324A" w:rsidRDefault="0047324A" w:rsidP="0047324A">
      <w:pPr>
        <w:pStyle w:val="Pismenka"/>
        <w:numPr>
          <w:ilvl w:val="0"/>
          <w:numId w:val="14"/>
        </w:numPr>
        <w:tabs>
          <w:tab w:val="left" w:pos="708"/>
        </w:tabs>
        <w:ind w:left="284" w:hanging="284"/>
        <w:rPr>
          <w:b w:val="0"/>
          <w:sz w:val="24"/>
          <w:szCs w:val="24"/>
        </w:rPr>
      </w:pPr>
      <w:r>
        <w:rPr>
          <w:b w:val="0"/>
          <w:sz w:val="24"/>
          <w:szCs w:val="24"/>
        </w:rPr>
        <w:t>mimoriadne udalosti, ak majú vplyv na hospodárenie účtovnej jednotky, napríklad živelné pohromy,</w:t>
      </w:r>
    </w:p>
    <w:p w:rsidR="0047324A" w:rsidRDefault="0047324A" w:rsidP="0047324A">
      <w:pPr>
        <w:pStyle w:val="Pismenka"/>
        <w:numPr>
          <w:ilvl w:val="0"/>
          <w:numId w:val="14"/>
        </w:numPr>
        <w:tabs>
          <w:tab w:val="left" w:pos="708"/>
        </w:tabs>
        <w:ind w:left="284" w:hanging="284"/>
        <w:rPr>
          <w:b w:val="0"/>
          <w:sz w:val="24"/>
          <w:szCs w:val="24"/>
        </w:rPr>
      </w:pPr>
      <w:r>
        <w:rPr>
          <w:b w:val="0"/>
          <w:sz w:val="24"/>
          <w:szCs w:val="24"/>
        </w:rPr>
        <w:t>iné mimoriadne skutočnosti</w:t>
      </w:r>
    </w:p>
    <w:p w:rsidR="0047324A" w:rsidRDefault="0047324A" w:rsidP="0047324A">
      <w:pPr>
        <w:pStyle w:val="Pismenka"/>
        <w:tabs>
          <w:tab w:val="clear" w:pos="426"/>
          <w:tab w:val="left" w:pos="708"/>
        </w:tabs>
        <w:ind w:left="0" w:firstLine="0"/>
        <w:rPr>
          <w:b w:val="0"/>
          <w:sz w:val="24"/>
          <w:szCs w:val="24"/>
        </w:rPr>
      </w:pPr>
    </w:p>
    <w:p w:rsidR="0047324A" w:rsidRDefault="0047324A" w:rsidP="0047324A">
      <w:pPr>
        <w:pStyle w:val="Pismenka"/>
        <w:rPr>
          <w:b w:val="0"/>
          <w:sz w:val="24"/>
          <w:szCs w:val="24"/>
        </w:rPr>
      </w:pPr>
      <w:r>
        <w:rPr>
          <w:b w:val="0"/>
          <w:sz w:val="24"/>
          <w:szCs w:val="24"/>
        </w:rPr>
        <w:t>Popis skutočností:</w:t>
      </w:r>
    </w:p>
    <w:p w:rsidR="0047324A" w:rsidRDefault="0047324A" w:rsidP="0047324A">
      <w:pPr>
        <w:pStyle w:val="Pismenka"/>
        <w:rPr>
          <w:b w:val="0"/>
          <w:sz w:val="24"/>
          <w:szCs w:val="24"/>
        </w:rPr>
      </w:pPr>
      <w:r>
        <w:rPr>
          <w:b w:val="0"/>
          <w:sz w:val="24"/>
          <w:szCs w:val="24"/>
        </w:rPr>
        <w:t>Po dni, ku ktorému sa zostavuje účtovná závierka do dňa zostavenia účtovnej závierky nenastala žiadna skutočnosť ovplyvňujúca účtovnú závierku.</w:t>
      </w:r>
    </w:p>
    <w:p w:rsidR="0047324A" w:rsidRDefault="0047324A" w:rsidP="0047324A">
      <w:pPr>
        <w:spacing w:line="360" w:lineRule="auto"/>
        <w:rPr>
          <w:sz w:val="24"/>
          <w:u w:val="single"/>
        </w:rPr>
      </w:pPr>
    </w:p>
    <w:p w:rsidR="0047324A" w:rsidRDefault="0047324A" w:rsidP="0047324A">
      <w:pPr>
        <w:pStyle w:val="Pismenka"/>
        <w:tabs>
          <w:tab w:val="clear" w:pos="426"/>
          <w:tab w:val="left" w:pos="708"/>
        </w:tabs>
        <w:rPr>
          <w:b w:val="0"/>
          <w:sz w:val="24"/>
          <w:szCs w:val="24"/>
        </w:rPr>
      </w:pPr>
    </w:p>
    <w:p w:rsidR="004C0026" w:rsidRDefault="004C0026"/>
    <w:sectPr w:rsidR="004C0026" w:rsidSect="004C002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04BF3BD2"/>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
    <w:nsid w:val="04C4083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nsid w:val="1E183F51"/>
    <w:multiLevelType w:val="hybridMultilevel"/>
    <w:tmpl w:val="F708A418"/>
    <w:lvl w:ilvl="0" w:tplc="CF28EF2A">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E7D33EC"/>
    <w:multiLevelType w:val="hybridMultilevel"/>
    <w:tmpl w:val="BAEED196"/>
    <w:lvl w:ilvl="0" w:tplc="EAF0A968">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35FA66DD"/>
    <w:multiLevelType w:val="hybridMultilevel"/>
    <w:tmpl w:val="E70A231A"/>
    <w:lvl w:ilvl="0" w:tplc="041B0017">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7">
    <w:nsid w:val="3E783FB6"/>
    <w:multiLevelType w:val="hybridMultilevel"/>
    <w:tmpl w:val="2DF44C50"/>
    <w:lvl w:ilvl="0" w:tplc="041B000F">
      <w:start w:val="1"/>
      <w:numFmt w:val="decimal"/>
      <w:lvlText w:val="%1."/>
      <w:lvlJc w:val="left"/>
      <w:pPr>
        <w:ind w:left="36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nsid w:val="59BA741E"/>
    <w:multiLevelType w:val="hybridMultilevel"/>
    <w:tmpl w:val="13144644"/>
    <w:lvl w:ilvl="0" w:tplc="0E5EA142">
      <w:start w:val="1"/>
      <w:numFmt w:val="lowerLetter"/>
      <w:lvlText w:val="%1)"/>
      <w:lvlJc w:val="left"/>
      <w:pPr>
        <w:ind w:left="71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nsid w:val="61AF3285"/>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nsid w:val="657A572C"/>
    <w:multiLevelType w:val="hybridMultilevel"/>
    <w:tmpl w:val="B5FAAC28"/>
    <w:lvl w:ilvl="0" w:tplc="270A0F7E">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1">
    <w:nsid w:val="67C77A58"/>
    <w:multiLevelType w:val="hybridMultilevel"/>
    <w:tmpl w:val="A6EA0582"/>
    <w:lvl w:ilvl="0" w:tplc="041B000F">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2">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3">
    <w:nsid w:val="6F1C622F"/>
    <w:multiLevelType w:val="hybridMultilevel"/>
    <w:tmpl w:val="881C393A"/>
    <w:lvl w:ilvl="0" w:tplc="D6CA918E">
      <w:start w:val="1"/>
      <w:numFmt w:val="lowerLetter"/>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nsid w:val="794F2842"/>
    <w:multiLevelType w:val="hybridMultilevel"/>
    <w:tmpl w:val="13144644"/>
    <w:lvl w:ilvl="0" w:tplc="0E5EA142">
      <w:start w:val="1"/>
      <w:numFmt w:val="lowerLetter"/>
      <w:lvlText w:val="%1)"/>
      <w:lvlJc w:val="left"/>
      <w:pPr>
        <w:ind w:left="71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7324A"/>
    <w:rsid w:val="000B3602"/>
    <w:rsid w:val="003C5A6C"/>
    <w:rsid w:val="0040779F"/>
    <w:rsid w:val="004570F9"/>
    <w:rsid w:val="0047324A"/>
    <w:rsid w:val="004C0026"/>
    <w:rsid w:val="00837C8D"/>
    <w:rsid w:val="009B26DB"/>
    <w:rsid w:val="009E1A90"/>
    <w:rsid w:val="00A07503"/>
    <w:rsid w:val="00AB1DFA"/>
    <w:rsid w:val="00AF1409"/>
    <w:rsid w:val="00B71BB9"/>
    <w:rsid w:val="00C83594"/>
    <w:rsid w:val="00DE2C82"/>
    <w:rsid w:val="00DF5A3D"/>
    <w:rsid w:val="00F76619"/>
    <w:rsid w:val="00F7740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7324A"/>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semiHidden/>
    <w:unhideWhenUsed/>
    <w:rsid w:val="0047324A"/>
    <w:pPr>
      <w:ind w:left="426"/>
      <w:jc w:val="both"/>
    </w:pPr>
    <w:rPr>
      <w:sz w:val="18"/>
    </w:rPr>
  </w:style>
  <w:style w:type="character" w:customStyle="1" w:styleId="ZkladntextChar">
    <w:name w:val="Základný text Char"/>
    <w:basedOn w:val="Predvolenpsmoodseku"/>
    <w:link w:val="Zkladntext"/>
    <w:semiHidden/>
    <w:rsid w:val="0047324A"/>
    <w:rPr>
      <w:rFonts w:ascii="Times New Roman" w:eastAsia="Times New Roman" w:hAnsi="Times New Roman" w:cs="Times New Roman"/>
      <w:sz w:val="18"/>
      <w:szCs w:val="20"/>
      <w:lang w:eastAsia="sk-SK"/>
    </w:rPr>
  </w:style>
  <w:style w:type="paragraph" w:customStyle="1" w:styleId="Pismenka">
    <w:name w:val="Pismenka"/>
    <w:basedOn w:val="Zkladntext"/>
    <w:rsid w:val="0047324A"/>
    <w:pPr>
      <w:tabs>
        <w:tab w:val="num" w:pos="426"/>
      </w:tabs>
      <w:ind w:hanging="426"/>
    </w:pPr>
    <w:rPr>
      <w:b/>
    </w:rPr>
  </w:style>
</w:styles>
</file>

<file path=word/webSettings.xml><?xml version="1.0" encoding="utf-8"?>
<w:webSettings xmlns:r="http://schemas.openxmlformats.org/officeDocument/2006/relationships" xmlns:w="http://schemas.openxmlformats.org/wordprocessingml/2006/main">
  <w:divs>
    <w:div w:id="11104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7</Pages>
  <Words>1884</Words>
  <Characters>10739</Characters>
  <Application>Microsoft Office Word</Application>
  <DocSecurity>0</DocSecurity>
  <Lines>89</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9</cp:revision>
  <dcterms:created xsi:type="dcterms:W3CDTF">2016-03-21T13:31:00Z</dcterms:created>
  <dcterms:modified xsi:type="dcterms:W3CDTF">2016-03-22T14:24:00Z</dcterms:modified>
</cp:coreProperties>
</file>