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6015D">
        <w:rPr>
          <w:rFonts w:ascii="Times New Roman" w:hAnsi="Times New Roman" w:cs="Times New Roman"/>
          <w:b/>
          <w:sz w:val="24"/>
          <w:szCs w:val="24"/>
        </w:rPr>
        <w:t xml:space="preserve"> PMR ELEKTRO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6015D">
        <w:rPr>
          <w:rFonts w:ascii="Times New Roman" w:hAnsi="Times New Roman" w:cs="Times New Roman"/>
          <w:b/>
          <w:sz w:val="24"/>
          <w:szCs w:val="24"/>
        </w:rPr>
        <w:t xml:space="preserve"> Kynceľová 78, 974 01 Banská Bystrica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F6015D" w:rsidRDefault="00F6015D" w:rsidP="00F6015D">
      <w:pPr>
        <w:pStyle w:val="Default"/>
      </w:pPr>
      <w:r>
        <w:rPr>
          <w:rFonts w:ascii="Times New Roman" w:hAnsi="Times New Roman" w:cs="Times New Roman"/>
          <w:b/>
        </w:rPr>
        <w:tab/>
      </w:r>
      <w:r>
        <w:rPr>
          <w:sz w:val="22"/>
          <w:szCs w:val="22"/>
        </w:rPr>
        <w:t>Spoločnosť nie je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súčasťou konsolidovaného celku inej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obchodnej spoločnosti.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601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601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6015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F6015D" w:rsidRDefault="00F6015D" w:rsidP="00F6015D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115"/>
            </w:tblGrid>
            <w:tr w:rsidR="00F6015D">
              <w:tblPrEx>
                <w:tblCellMar>
                  <w:top w:w="0" w:type="dxa"/>
                  <w:bottom w:w="0" w:type="dxa"/>
                </w:tblCellMar>
              </w:tblPrEx>
              <w:trPr>
                <w:trHeight w:val="110"/>
              </w:trPr>
              <w:tc>
                <w:tcPr>
                  <w:tcW w:w="0" w:type="auto"/>
                </w:tcPr>
                <w:p w:rsidR="00F6015D" w:rsidRDefault="00F6015D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F6015D" w:rsidP="00F6015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F6015D" w:rsidRDefault="00F6015D" w:rsidP="00F6015D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115"/>
            </w:tblGrid>
            <w:tr w:rsidR="00F6015D">
              <w:tblPrEx>
                <w:tblCellMar>
                  <w:top w:w="0" w:type="dxa"/>
                  <w:bottom w:w="0" w:type="dxa"/>
                </w:tblCellMar>
              </w:tblPrEx>
              <w:trPr>
                <w:trHeight w:val="110"/>
              </w:trPr>
              <w:tc>
                <w:tcPr>
                  <w:tcW w:w="0" w:type="auto"/>
                </w:tcPr>
                <w:p w:rsidR="00F6015D" w:rsidRDefault="00F6015D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F6015D" w:rsidRDefault="00F6015D" w:rsidP="00F6015D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115"/>
            </w:tblGrid>
            <w:tr w:rsidR="00F6015D">
              <w:tblPrEx>
                <w:tblCellMar>
                  <w:top w:w="0" w:type="dxa"/>
                  <w:bottom w:w="0" w:type="dxa"/>
                </w:tblCellMar>
              </w:tblPrEx>
              <w:trPr>
                <w:trHeight w:val="110"/>
              </w:trPr>
              <w:tc>
                <w:tcPr>
                  <w:tcW w:w="0" w:type="auto"/>
                </w:tcPr>
                <w:p w:rsidR="00F6015D" w:rsidRDefault="00F6015D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F6015D" w:rsidRDefault="00F6015D" w:rsidP="00F6015D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115"/>
            </w:tblGrid>
            <w:tr w:rsidR="00F6015D">
              <w:tblPrEx>
                <w:tblCellMar>
                  <w:top w:w="0" w:type="dxa"/>
                  <w:bottom w:w="0" w:type="dxa"/>
                </w:tblCellMar>
              </w:tblPrEx>
              <w:trPr>
                <w:trHeight w:val="110"/>
              </w:trPr>
              <w:tc>
                <w:tcPr>
                  <w:tcW w:w="0" w:type="auto"/>
                </w:tcPr>
                <w:p w:rsidR="00F6015D" w:rsidRDefault="00F6015D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F6015D" w:rsidRDefault="00F6015D" w:rsidP="00F6015D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115"/>
            </w:tblGrid>
            <w:tr w:rsidR="00F6015D">
              <w:tblPrEx>
                <w:tblCellMar>
                  <w:top w:w="0" w:type="dxa"/>
                  <w:bottom w:w="0" w:type="dxa"/>
                </w:tblCellMar>
              </w:tblPrEx>
              <w:trPr>
                <w:trHeight w:val="110"/>
              </w:trPr>
              <w:tc>
                <w:tcPr>
                  <w:tcW w:w="0" w:type="auto"/>
                </w:tcPr>
                <w:p w:rsidR="00F6015D" w:rsidRDefault="00F6015D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F6015D" w:rsidRDefault="00F6015D" w:rsidP="00F6015D">
            <w:pPr>
              <w:pStyle w:val="Default"/>
              <w:jc w:val="both"/>
            </w:pPr>
            <w:r>
              <w:rPr>
                <w:b/>
                <w:bCs/>
                <w:sz w:val="22"/>
                <w:szCs w:val="22"/>
              </w:rPr>
              <w:t xml:space="preserve">menovitou hodnotou 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xx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F6015D" w:rsidRDefault="00F6015D" w:rsidP="00F6015D">
            <w:pPr>
              <w:pStyle w:val="Default"/>
              <w:jc w:val="both"/>
            </w:pPr>
            <w:r>
              <w:rPr>
                <w:b/>
                <w:bCs/>
                <w:sz w:val="22"/>
                <w:szCs w:val="22"/>
              </w:rPr>
              <w:t xml:space="preserve">menovitou hodnotou 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xx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F6015D" w:rsidRDefault="00F6015D" w:rsidP="00F6015D">
            <w:pPr>
              <w:pStyle w:val="Default"/>
              <w:jc w:val="both"/>
            </w:pPr>
            <w:r>
              <w:rPr>
                <w:b/>
                <w:bCs/>
                <w:sz w:val="22"/>
                <w:szCs w:val="22"/>
              </w:rPr>
              <w:t xml:space="preserve">menovitou hodnotou 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xx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F6015D" w:rsidRDefault="00F6015D" w:rsidP="00F6015D">
            <w:pPr>
              <w:pStyle w:val="Default"/>
              <w:jc w:val="both"/>
            </w:pPr>
            <w:r>
              <w:rPr>
                <w:b/>
                <w:bCs/>
                <w:sz w:val="22"/>
                <w:szCs w:val="22"/>
              </w:rPr>
              <w:t xml:space="preserve">menovitou hodnotou 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F6015D" w:rsidP="00F6015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xx</w:t>
            </w:r>
            <w:proofErr w:type="spellEnd"/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F6015D" w:rsidP="00F601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HIM na 1700 €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F6015D" w:rsidP="00F6015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HIM do 1700 €</w:t>
            </w:r>
          </w:p>
        </w:tc>
        <w:tc>
          <w:tcPr>
            <w:tcW w:w="2123" w:type="dxa"/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jednorázovo</w:t>
            </w:r>
          </w:p>
        </w:tc>
        <w:tc>
          <w:tcPr>
            <w:tcW w:w="1979" w:type="dxa"/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  <w:tc>
          <w:tcPr>
            <w:tcW w:w="2116" w:type="dxa"/>
          </w:tcPr>
          <w:p w:rsidR="00E42DF0" w:rsidRPr="00C5195B" w:rsidRDefault="00F60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čase zaradenia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F71E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B11B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6F71E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B11B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</w:t>
      </w:r>
      <w:r w:rsidR="00EB11B9">
        <w:rPr>
          <w:rFonts w:ascii="Times New Roman" w:hAnsi="Times New Roman" w:cs="Times New Roman"/>
          <w:sz w:val="24"/>
          <w:szCs w:val="24"/>
        </w:rPr>
        <w:t>.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EB11B9" w:rsidRPr="007A4F86" w:rsidRDefault="00EB11B9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4F86">
        <w:rPr>
          <w:rFonts w:ascii="Times New Roman" w:hAnsi="Times New Roman" w:cs="Times New Roman"/>
          <w:sz w:val="24"/>
          <w:szCs w:val="24"/>
        </w:rPr>
        <w:t>Spoločnosť nemala poskytnuté žiadne dotácie.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EB11B9" w:rsidRDefault="00EB11B9" w:rsidP="00EB11B9">
      <w:pPr>
        <w:pStyle w:val="Default"/>
      </w:pPr>
      <w:r>
        <w:rPr>
          <w:sz w:val="22"/>
          <w:szCs w:val="22"/>
        </w:rPr>
        <w:t>V bežnom účtovnom období  spoločnosť</w:t>
      </w:r>
      <w:r>
        <w:t xml:space="preserve"> </w:t>
      </w:r>
      <w:r>
        <w:rPr>
          <w:sz w:val="22"/>
          <w:szCs w:val="22"/>
        </w:rPr>
        <w:t>nevykonala</w:t>
      </w:r>
      <w:r>
        <w:t xml:space="preserve"> </w:t>
      </w:r>
      <w:r>
        <w:rPr>
          <w:sz w:val="22"/>
          <w:szCs w:val="22"/>
        </w:rPr>
        <w:t xml:space="preserve">opravy chýb minulých účtovných období </w:t>
      </w:r>
    </w:p>
    <w:p w:rsidR="00EB11B9" w:rsidRDefault="00EB11B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1B9" w:rsidRDefault="00EB11B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1B9" w:rsidRDefault="00EB11B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1B9" w:rsidRDefault="00EB11B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1B9" w:rsidRDefault="00EB11B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EB11B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B11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19318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B11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19318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B11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B11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A4F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23031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A4F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A4F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23031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7A4F86" w:rsidRPr="007A4F86" w:rsidRDefault="007A4F8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r w:rsidRPr="007A4F8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záväzky zabezpečené záložným právom.</w:t>
      </w:r>
    </w:p>
    <w:bookmarkEnd w:id="0"/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7A4F86" w:rsidRDefault="007A4F86" w:rsidP="001D099A">
      <w:pPr>
        <w:spacing w:line="240" w:lineRule="auto"/>
        <w:jc w:val="both"/>
      </w:pPr>
      <w:r>
        <w:t>Spoločnosť  neeviduje</w:t>
      </w:r>
      <w:r>
        <w:t xml:space="preserve"> </w:t>
      </w:r>
      <w:r>
        <w:t>vlastné akcie</w:t>
      </w:r>
      <w:r>
        <w:t>.</w:t>
      </w: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7A4F86" w:rsidRPr="007A4F86" w:rsidRDefault="007A4F86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4F8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A4F86" w:rsidRPr="007A4F86" w:rsidRDefault="007A4F86" w:rsidP="007A4F8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4F8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7A4F86" w:rsidRPr="007A4F86" w:rsidRDefault="007A4F86" w:rsidP="007A4F8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4F8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7A4F86" w:rsidRPr="00C5195B" w:rsidRDefault="007A4F8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A4F86" w:rsidRPr="007A4F86" w:rsidRDefault="007A4F86" w:rsidP="007A4F8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4F8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7A4F86" w:rsidRPr="00C5195B" w:rsidRDefault="007A4F8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7A4F86" w:rsidRDefault="007A4F8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4F8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zamestnancov a ani dôchodkový program.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7A4F86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nemá udelené výlučné právo a ani osobitné právom, na základe ktorého by poskytovala služby vo verejnom záujme.</w:t>
      </w: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1E7" w:rsidRDefault="006F71E7" w:rsidP="00CE03EC">
      <w:pPr>
        <w:spacing w:after="0" w:line="240" w:lineRule="auto"/>
      </w:pPr>
      <w:r>
        <w:separator/>
      </w:r>
    </w:p>
  </w:endnote>
  <w:endnote w:type="continuationSeparator" w:id="0">
    <w:p w:rsidR="006F71E7" w:rsidRDefault="006F71E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1E7" w:rsidRDefault="006F71E7" w:rsidP="00CE03EC">
      <w:pPr>
        <w:spacing w:after="0" w:line="240" w:lineRule="auto"/>
      </w:pPr>
      <w:r>
        <w:separator/>
      </w:r>
    </w:p>
  </w:footnote>
  <w:footnote w:type="continuationSeparator" w:id="0">
    <w:p w:rsidR="006F71E7" w:rsidRDefault="006F71E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6015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6015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6F71E7"/>
    <w:rsid w:val="00757BBC"/>
    <w:rsid w:val="00765283"/>
    <w:rsid w:val="00787C52"/>
    <w:rsid w:val="007952A6"/>
    <w:rsid w:val="007A4F8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B11B9"/>
    <w:rsid w:val="00ED71A7"/>
    <w:rsid w:val="00F6015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customStyle="1" w:styleId="Default">
    <w:name w:val="Default"/>
    <w:rsid w:val="00F6015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customStyle="1" w:styleId="Default">
    <w:name w:val="Default"/>
    <w:rsid w:val="00F6015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39F3E6-8A89-40ED-B2A2-A483B253DE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671</Words>
  <Characters>3831</Characters>
  <Application>Microsoft Office Word</Application>
  <DocSecurity>0</DocSecurity>
  <Lines>31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Maminka</dc:creator>
  <cp:lastModifiedBy>Maminka</cp:lastModifiedBy>
  <cp:revision>2</cp:revision>
  <cp:lastPrinted>2016-01-13T16:38:00Z</cp:lastPrinted>
  <dcterms:created xsi:type="dcterms:W3CDTF">2016-03-28T15:10:00Z</dcterms:created>
  <dcterms:modified xsi:type="dcterms:W3CDTF">2016-03-28T15:40:00Z</dcterms:modified>
</cp:coreProperties>
</file>