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291" w:rsidRPr="00861291" w:rsidRDefault="00861291" w:rsidP="00861291">
      <w:pPr>
        <w:ind w:left="-284"/>
        <w:jc w:val="center"/>
        <w:rPr>
          <w:b/>
          <w:sz w:val="32"/>
          <w:szCs w:val="32"/>
        </w:rPr>
      </w:pPr>
      <w:r w:rsidRPr="00861291">
        <w:rPr>
          <w:b/>
          <w:sz w:val="32"/>
          <w:szCs w:val="32"/>
        </w:rPr>
        <w:t xml:space="preserve">Poznámky k 31.12.2015 </w:t>
      </w:r>
    </w:p>
    <w:p w:rsidR="00861291" w:rsidRDefault="00861291" w:rsidP="00861291">
      <w:pPr>
        <w:rPr>
          <w:b/>
          <w:sz w:val="24"/>
          <w:szCs w:val="24"/>
          <w:u w:val="single"/>
        </w:rPr>
      </w:pPr>
    </w:p>
    <w:p w:rsidR="00861291" w:rsidRPr="00861291" w:rsidRDefault="00861291" w:rsidP="00861291">
      <w:pPr>
        <w:jc w:val="center"/>
        <w:rPr>
          <w:b/>
          <w:sz w:val="22"/>
          <w:szCs w:val="22"/>
        </w:rPr>
      </w:pPr>
      <w:r w:rsidRPr="00861291">
        <w:rPr>
          <w:b/>
          <w:sz w:val="22"/>
          <w:szCs w:val="22"/>
        </w:rPr>
        <w:t>Čl. I</w:t>
      </w:r>
    </w:p>
    <w:p w:rsidR="00861291" w:rsidRPr="00861291" w:rsidRDefault="00861291" w:rsidP="00861291">
      <w:pPr>
        <w:jc w:val="center"/>
        <w:rPr>
          <w:b/>
          <w:sz w:val="22"/>
          <w:szCs w:val="22"/>
        </w:rPr>
      </w:pPr>
      <w:r w:rsidRPr="00861291">
        <w:rPr>
          <w:b/>
          <w:sz w:val="22"/>
          <w:szCs w:val="22"/>
        </w:rPr>
        <w:t>Všeobecné údaje</w:t>
      </w:r>
    </w:p>
    <w:p w:rsidR="00861291" w:rsidRPr="00861291" w:rsidRDefault="00861291" w:rsidP="006E46A1">
      <w:pPr>
        <w:numPr>
          <w:ilvl w:val="0"/>
          <w:numId w:val="1"/>
        </w:numPr>
        <w:tabs>
          <w:tab w:val="num" w:pos="284"/>
        </w:tabs>
        <w:ind w:left="284" w:hanging="284"/>
        <w:rPr>
          <w:b/>
          <w:sz w:val="22"/>
          <w:szCs w:val="22"/>
        </w:rPr>
      </w:pPr>
      <w:r w:rsidRPr="00861291">
        <w:rPr>
          <w:b/>
          <w:sz w:val="22"/>
          <w:szCs w:val="22"/>
        </w:rPr>
        <w:t xml:space="preserve">Identifikačné údaje účtovnej jednotky </w:t>
      </w:r>
    </w:p>
    <w:p w:rsidR="00861291" w:rsidRPr="00861291" w:rsidRDefault="00861291" w:rsidP="00861291">
      <w:pPr>
        <w:rPr>
          <w:b/>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4717"/>
      </w:tblGrid>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a)</w:t>
            </w:r>
          </w:p>
        </w:tc>
        <w:tc>
          <w:tcPr>
            <w:tcW w:w="4717" w:type="dxa"/>
            <w:tcBorders>
              <w:top w:val="single" w:sz="4" w:space="0" w:color="auto"/>
              <w:left w:val="single" w:sz="4" w:space="0" w:color="auto"/>
              <w:bottom w:val="single" w:sz="4" w:space="0" w:color="auto"/>
              <w:right w:val="single" w:sz="4" w:space="0" w:color="auto"/>
            </w:tcBorders>
          </w:tcPr>
          <w:p w:rsidR="00861291" w:rsidRPr="00861291" w:rsidRDefault="00861291">
            <w:pPr>
              <w:rPr>
                <w:sz w:val="22"/>
                <w:szCs w:val="22"/>
                <w:lang w:eastAsia="en-US"/>
              </w:rPr>
            </w:pP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Názov účtovnej jednotky</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Základná škola Moskovská 2</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Sídlo účtovnej jednotky</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Moskovská 2, Banská Bystrica</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IČO</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35677708</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 xml:space="preserve">Dátum zriadenia </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01.01.1997</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Spôsob zriadenia</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Zriaďovacia listina</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Názov zriaďovateľa</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Mesto Banská Bystrica</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Sídlo zriaďovateľa</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ČSA 26, Banská Bystrica</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 xml:space="preserve">b) Právny dôvod na zostavenie účtovnej závierky </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4D21BF">
            <w:pPr>
              <w:rPr>
                <w:sz w:val="22"/>
                <w:szCs w:val="22"/>
                <w:lang w:eastAsia="en-US"/>
              </w:rPr>
            </w:pPr>
            <w:r w:rsidRPr="00861291">
              <w:rPr>
                <w:rFonts w:cs="Tahoma"/>
                <w:b/>
                <w:bCs/>
                <w:sz w:val="22"/>
                <w:szCs w:val="22"/>
                <w:lang w:eastAsia="en-US"/>
              </w:rPr>
              <w:fldChar w:fldCharType="begin">
                <w:ffData>
                  <w:name w:val=""/>
                  <w:enabled/>
                  <w:calcOnExit w:val="0"/>
                  <w:checkBox>
                    <w:sizeAuto/>
                    <w:default w:val="1"/>
                  </w:checkBox>
                </w:ffData>
              </w:fldChar>
            </w:r>
            <w:r w:rsidR="00861291" w:rsidRPr="00861291">
              <w:rPr>
                <w:rFonts w:cs="Tahoma"/>
                <w:b/>
                <w:bCs/>
                <w:sz w:val="22"/>
                <w:szCs w:val="22"/>
                <w:lang w:eastAsia="en-US"/>
              </w:rPr>
              <w:instrText xml:space="preserve"> FORMCHECKBOX </w:instrText>
            </w:r>
            <w:r>
              <w:rPr>
                <w:rFonts w:cs="Tahoma"/>
                <w:b/>
                <w:bCs/>
                <w:sz w:val="22"/>
                <w:szCs w:val="22"/>
                <w:lang w:eastAsia="en-US"/>
              </w:rPr>
            </w:r>
            <w:r>
              <w:rPr>
                <w:rFonts w:cs="Tahoma"/>
                <w:b/>
                <w:bCs/>
                <w:sz w:val="22"/>
                <w:szCs w:val="22"/>
                <w:lang w:eastAsia="en-US"/>
              </w:rPr>
              <w:fldChar w:fldCharType="separate"/>
            </w:r>
            <w:r w:rsidRPr="00861291">
              <w:rPr>
                <w:rFonts w:cs="Tahoma"/>
                <w:b/>
                <w:bCs/>
                <w:sz w:val="22"/>
                <w:szCs w:val="22"/>
                <w:lang w:eastAsia="en-US"/>
              </w:rPr>
              <w:fldChar w:fldCharType="end"/>
            </w:r>
            <w:r w:rsidR="00861291" w:rsidRPr="00861291">
              <w:rPr>
                <w:b/>
                <w:sz w:val="22"/>
                <w:szCs w:val="22"/>
                <w:lang w:eastAsia="en-US"/>
              </w:rPr>
              <w:t xml:space="preserve">    </w:t>
            </w:r>
            <w:r w:rsidR="00861291" w:rsidRPr="00861291">
              <w:rPr>
                <w:sz w:val="22"/>
                <w:szCs w:val="22"/>
                <w:lang w:eastAsia="en-US"/>
              </w:rPr>
              <w:t>riadna</w:t>
            </w:r>
          </w:p>
          <w:p w:rsidR="00861291" w:rsidRPr="00861291" w:rsidRDefault="004D21BF">
            <w:pPr>
              <w:rPr>
                <w:sz w:val="22"/>
                <w:szCs w:val="22"/>
                <w:lang w:eastAsia="en-US"/>
              </w:rPr>
            </w:pPr>
            <w:r w:rsidRPr="00861291">
              <w:rPr>
                <w:rFonts w:cs="Tahoma"/>
                <w:b/>
                <w:bCs/>
                <w:sz w:val="22"/>
                <w:szCs w:val="22"/>
                <w:lang w:eastAsia="en-US"/>
              </w:rPr>
              <w:fldChar w:fldCharType="begin">
                <w:ffData>
                  <w:name w:val=""/>
                  <w:enabled/>
                  <w:calcOnExit w:val="0"/>
                  <w:checkBox>
                    <w:sizeAuto/>
                    <w:default w:val="0"/>
                  </w:checkBox>
                </w:ffData>
              </w:fldChar>
            </w:r>
            <w:r w:rsidR="00861291" w:rsidRPr="00861291">
              <w:rPr>
                <w:rFonts w:cs="Tahoma"/>
                <w:b/>
                <w:bCs/>
                <w:sz w:val="22"/>
                <w:szCs w:val="22"/>
                <w:lang w:eastAsia="en-US"/>
              </w:rPr>
              <w:instrText xml:space="preserve"> FORMCHECKBOX </w:instrText>
            </w:r>
            <w:r>
              <w:rPr>
                <w:rFonts w:cs="Tahoma"/>
                <w:b/>
                <w:bCs/>
                <w:sz w:val="22"/>
                <w:szCs w:val="22"/>
                <w:lang w:eastAsia="en-US"/>
              </w:rPr>
            </w:r>
            <w:r>
              <w:rPr>
                <w:rFonts w:cs="Tahoma"/>
                <w:b/>
                <w:bCs/>
                <w:sz w:val="22"/>
                <w:szCs w:val="22"/>
                <w:lang w:eastAsia="en-US"/>
              </w:rPr>
              <w:fldChar w:fldCharType="separate"/>
            </w:r>
            <w:r w:rsidRPr="00861291">
              <w:rPr>
                <w:rFonts w:cs="Tahoma"/>
                <w:b/>
                <w:bCs/>
                <w:sz w:val="22"/>
                <w:szCs w:val="22"/>
                <w:lang w:eastAsia="en-US"/>
              </w:rPr>
              <w:fldChar w:fldCharType="end"/>
            </w:r>
            <w:r w:rsidR="00861291" w:rsidRPr="00861291">
              <w:rPr>
                <w:sz w:val="22"/>
                <w:szCs w:val="22"/>
                <w:lang w:eastAsia="en-US"/>
              </w:rPr>
              <w:t xml:space="preserve">    mimoriadna </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c) Účtovná jednotka je súčasťou konsolidovaného celku</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4D21BF">
            <w:pPr>
              <w:rPr>
                <w:sz w:val="22"/>
                <w:szCs w:val="22"/>
                <w:lang w:eastAsia="en-US"/>
              </w:rPr>
            </w:pPr>
            <w:r w:rsidRPr="00861291">
              <w:rPr>
                <w:rFonts w:cs="Tahoma"/>
                <w:b/>
                <w:bCs/>
                <w:sz w:val="22"/>
                <w:szCs w:val="22"/>
                <w:lang w:eastAsia="en-US"/>
              </w:rPr>
              <w:fldChar w:fldCharType="begin">
                <w:ffData>
                  <w:name w:val=""/>
                  <w:enabled/>
                  <w:calcOnExit w:val="0"/>
                  <w:checkBox>
                    <w:sizeAuto/>
                    <w:default w:val="1"/>
                  </w:checkBox>
                </w:ffData>
              </w:fldChar>
            </w:r>
            <w:r w:rsidR="00861291" w:rsidRPr="00861291">
              <w:rPr>
                <w:rFonts w:cs="Tahoma"/>
                <w:b/>
                <w:bCs/>
                <w:sz w:val="22"/>
                <w:szCs w:val="22"/>
                <w:lang w:eastAsia="en-US"/>
              </w:rPr>
              <w:instrText xml:space="preserve"> FORMCHECKBOX </w:instrText>
            </w:r>
            <w:r>
              <w:rPr>
                <w:rFonts w:cs="Tahoma"/>
                <w:b/>
                <w:bCs/>
                <w:sz w:val="22"/>
                <w:szCs w:val="22"/>
                <w:lang w:eastAsia="en-US"/>
              </w:rPr>
            </w:r>
            <w:r>
              <w:rPr>
                <w:rFonts w:cs="Tahoma"/>
                <w:b/>
                <w:bCs/>
                <w:sz w:val="22"/>
                <w:szCs w:val="22"/>
                <w:lang w:eastAsia="en-US"/>
              </w:rPr>
              <w:fldChar w:fldCharType="separate"/>
            </w:r>
            <w:r w:rsidRPr="00861291">
              <w:rPr>
                <w:rFonts w:cs="Tahoma"/>
                <w:b/>
                <w:bCs/>
                <w:sz w:val="22"/>
                <w:szCs w:val="22"/>
                <w:lang w:eastAsia="en-US"/>
              </w:rPr>
              <w:fldChar w:fldCharType="end"/>
            </w:r>
            <w:r w:rsidR="00861291" w:rsidRPr="00861291">
              <w:rPr>
                <w:b/>
                <w:sz w:val="22"/>
                <w:szCs w:val="22"/>
                <w:lang w:eastAsia="en-US"/>
              </w:rPr>
              <w:t xml:space="preserve">     </w:t>
            </w:r>
            <w:r w:rsidR="00861291" w:rsidRPr="00861291">
              <w:rPr>
                <w:sz w:val="22"/>
                <w:szCs w:val="22"/>
                <w:lang w:eastAsia="en-US"/>
              </w:rPr>
              <w:t>áno</w:t>
            </w:r>
          </w:p>
          <w:p w:rsidR="00861291" w:rsidRPr="00861291" w:rsidRDefault="004D21BF">
            <w:pPr>
              <w:rPr>
                <w:rFonts w:cs="Tahoma"/>
                <w:b/>
                <w:bCs/>
                <w:sz w:val="22"/>
                <w:szCs w:val="22"/>
                <w:lang w:eastAsia="en-US"/>
              </w:rPr>
            </w:pPr>
            <w:r w:rsidRPr="00861291">
              <w:rPr>
                <w:rFonts w:cs="Tahoma"/>
                <w:b/>
                <w:bCs/>
                <w:sz w:val="22"/>
                <w:szCs w:val="22"/>
                <w:lang w:eastAsia="en-US"/>
              </w:rPr>
              <w:fldChar w:fldCharType="begin">
                <w:ffData>
                  <w:name w:val=""/>
                  <w:enabled/>
                  <w:calcOnExit w:val="0"/>
                  <w:checkBox>
                    <w:sizeAuto/>
                    <w:default w:val="0"/>
                  </w:checkBox>
                </w:ffData>
              </w:fldChar>
            </w:r>
            <w:r w:rsidR="00861291" w:rsidRPr="00861291">
              <w:rPr>
                <w:rFonts w:cs="Tahoma"/>
                <w:b/>
                <w:bCs/>
                <w:sz w:val="22"/>
                <w:szCs w:val="22"/>
                <w:lang w:eastAsia="en-US"/>
              </w:rPr>
              <w:instrText xml:space="preserve"> FORMCHECKBOX </w:instrText>
            </w:r>
            <w:r>
              <w:rPr>
                <w:rFonts w:cs="Tahoma"/>
                <w:b/>
                <w:bCs/>
                <w:sz w:val="22"/>
                <w:szCs w:val="22"/>
                <w:lang w:eastAsia="en-US"/>
              </w:rPr>
            </w:r>
            <w:r>
              <w:rPr>
                <w:rFonts w:cs="Tahoma"/>
                <w:b/>
                <w:bCs/>
                <w:sz w:val="22"/>
                <w:szCs w:val="22"/>
                <w:lang w:eastAsia="en-US"/>
              </w:rPr>
              <w:fldChar w:fldCharType="separate"/>
            </w:r>
            <w:r w:rsidRPr="00861291">
              <w:rPr>
                <w:rFonts w:cs="Tahoma"/>
                <w:b/>
                <w:bCs/>
                <w:sz w:val="22"/>
                <w:szCs w:val="22"/>
                <w:lang w:eastAsia="en-US"/>
              </w:rPr>
              <w:fldChar w:fldCharType="end"/>
            </w:r>
            <w:r w:rsidR="00861291" w:rsidRPr="00861291">
              <w:rPr>
                <w:sz w:val="22"/>
                <w:szCs w:val="22"/>
                <w:lang w:eastAsia="en-US"/>
              </w:rPr>
              <w:t xml:space="preserve">    nie</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d)Účtovná jednotka je súčasťou súhrnného celku verejnej správy</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4D21BF">
            <w:pPr>
              <w:rPr>
                <w:sz w:val="22"/>
                <w:szCs w:val="22"/>
                <w:lang w:eastAsia="en-US"/>
              </w:rPr>
            </w:pPr>
            <w:r w:rsidRPr="00861291">
              <w:rPr>
                <w:rFonts w:cs="Tahoma"/>
                <w:b/>
                <w:bCs/>
                <w:sz w:val="22"/>
                <w:szCs w:val="22"/>
                <w:lang w:eastAsia="en-US"/>
              </w:rPr>
              <w:fldChar w:fldCharType="begin">
                <w:ffData>
                  <w:name w:val=""/>
                  <w:enabled/>
                  <w:calcOnExit w:val="0"/>
                  <w:checkBox>
                    <w:sizeAuto/>
                    <w:default w:val="1"/>
                  </w:checkBox>
                </w:ffData>
              </w:fldChar>
            </w:r>
            <w:r w:rsidR="00861291" w:rsidRPr="00861291">
              <w:rPr>
                <w:rFonts w:cs="Tahoma"/>
                <w:b/>
                <w:bCs/>
                <w:sz w:val="22"/>
                <w:szCs w:val="22"/>
                <w:lang w:eastAsia="en-US"/>
              </w:rPr>
              <w:instrText xml:space="preserve"> FORMCHECKBOX </w:instrText>
            </w:r>
            <w:r>
              <w:rPr>
                <w:rFonts w:cs="Tahoma"/>
                <w:b/>
                <w:bCs/>
                <w:sz w:val="22"/>
                <w:szCs w:val="22"/>
                <w:lang w:eastAsia="en-US"/>
              </w:rPr>
            </w:r>
            <w:r>
              <w:rPr>
                <w:rFonts w:cs="Tahoma"/>
                <w:b/>
                <w:bCs/>
                <w:sz w:val="22"/>
                <w:szCs w:val="22"/>
                <w:lang w:eastAsia="en-US"/>
              </w:rPr>
              <w:fldChar w:fldCharType="separate"/>
            </w:r>
            <w:r w:rsidRPr="00861291">
              <w:rPr>
                <w:rFonts w:cs="Tahoma"/>
                <w:b/>
                <w:bCs/>
                <w:sz w:val="22"/>
                <w:szCs w:val="22"/>
                <w:lang w:eastAsia="en-US"/>
              </w:rPr>
              <w:fldChar w:fldCharType="end"/>
            </w:r>
            <w:r w:rsidR="00861291" w:rsidRPr="00861291">
              <w:rPr>
                <w:b/>
                <w:sz w:val="22"/>
                <w:szCs w:val="22"/>
                <w:lang w:eastAsia="en-US"/>
              </w:rPr>
              <w:t xml:space="preserve">     </w:t>
            </w:r>
            <w:r w:rsidR="00861291" w:rsidRPr="00861291">
              <w:rPr>
                <w:sz w:val="22"/>
                <w:szCs w:val="22"/>
                <w:lang w:eastAsia="en-US"/>
              </w:rPr>
              <w:t>áno</w:t>
            </w:r>
          </w:p>
          <w:p w:rsidR="00861291" w:rsidRPr="00861291" w:rsidRDefault="004D21BF">
            <w:pPr>
              <w:rPr>
                <w:rFonts w:cs="Tahoma"/>
                <w:b/>
                <w:bCs/>
                <w:sz w:val="22"/>
                <w:szCs w:val="22"/>
                <w:lang w:eastAsia="en-US"/>
              </w:rPr>
            </w:pPr>
            <w:r w:rsidRPr="00861291">
              <w:rPr>
                <w:rFonts w:cs="Tahoma"/>
                <w:b/>
                <w:bCs/>
                <w:sz w:val="22"/>
                <w:szCs w:val="22"/>
                <w:lang w:eastAsia="en-US"/>
              </w:rPr>
              <w:fldChar w:fldCharType="begin">
                <w:ffData>
                  <w:name w:val=""/>
                  <w:enabled/>
                  <w:calcOnExit w:val="0"/>
                  <w:checkBox>
                    <w:sizeAuto/>
                    <w:default w:val="0"/>
                  </w:checkBox>
                </w:ffData>
              </w:fldChar>
            </w:r>
            <w:r w:rsidR="00861291" w:rsidRPr="00861291">
              <w:rPr>
                <w:rFonts w:cs="Tahoma"/>
                <w:b/>
                <w:bCs/>
                <w:sz w:val="22"/>
                <w:szCs w:val="22"/>
                <w:lang w:eastAsia="en-US"/>
              </w:rPr>
              <w:instrText xml:space="preserve"> FORMCHECKBOX </w:instrText>
            </w:r>
            <w:r>
              <w:rPr>
                <w:rFonts w:cs="Tahoma"/>
                <w:b/>
                <w:bCs/>
                <w:sz w:val="22"/>
                <w:szCs w:val="22"/>
                <w:lang w:eastAsia="en-US"/>
              </w:rPr>
            </w:r>
            <w:r>
              <w:rPr>
                <w:rFonts w:cs="Tahoma"/>
                <w:b/>
                <w:bCs/>
                <w:sz w:val="22"/>
                <w:szCs w:val="22"/>
                <w:lang w:eastAsia="en-US"/>
              </w:rPr>
              <w:fldChar w:fldCharType="separate"/>
            </w:r>
            <w:r w:rsidRPr="00861291">
              <w:rPr>
                <w:rFonts w:cs="Tahoma"/>
                <w:b/>
                <w:bCs/>
                <w:sz w:val="22"/>
                <w:szCs w:val="22"/>
                <w:lang w:eastAsia="en-US"/>
              </w:rPr>
              <w:fldChar w:fldCharType="end"/>
            </w:r>
            <w:r w:rsidR="00861291" w:rsidRPr="00861291">
              <w:rPr>
                <w:sz w:val="22"/>
                <w:szCs w:val="22"/>
                <w:lang w:eastAsia="en-US"/>
              </w:rPr>
              <w:t xml:space="preserve">    nie</w:t>
            </w:r>
          </w:p>
        </w:tc>
      </w:tr>
    </w:tbl>
    <w:p w:rsidR="00861291" w:rsidRPr="00861291" w:rsidRDefault="00861291" w:rsidP="00861291">
      <w:pPr>
        <w:jc w:val="center"/>
        <w:rPr>
          <w:b/>
          <w:sz w:val="22"/>
          <w:szCs w:val="22"/>
        </w:rPr>
      </w:pPr>
    </w:p>
    <w:p w:rsidR="00861291" w:rsidRPr="00861291" w:rsidRDefault="00861291" w:rsidP="006E46A1">
      <w:pPr>
        <w:numPr>
          <w:ilvl w:val="0"/>
          <w:numId w:val="1"/>
        </w:numPr>
        <w:tabs>
          <w:tab w:val="num" w:pos="284"/>
        </w:tabs>
        <w:ind w:left="284" w:hanging="284"/>
        <w:rPr>
          <w:b/>
          <w:sz w:val="22"/>
          <w:szCs w:val="22"/>
        </w:rPr>
      </w:pPr>
      <w:r w:rsidRPr="00861291">
        <w:rPr>
          <w:b/>
          <w:sz w:val="22"/>
          <w:szCs w:val="22"/>
        </w:rPr>
        <w:t xml:space="preserve">Opis činnosti účtovnej jednotky </w:t>
      </w:r>
    </w:p>
    <w:p w:rsidR="00861291" w:rsidRPr="00861291" w:rsidRDefault="00861291" w:rsidP="00861291">
      <w:pPr>
        <w:rPr>
          <w:b/>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4678"/>
      </w:tblGrid>
      <w:tr w:rsidR="00861291" w:rsidRPr="00861291" w:rsidTr="00861291">
        <w:tc>
          <w:tcPr>
            <w:tcW w:w="482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Hlavná činnosť účtovnej jednotky</w:t>
            </w:r>
          </w:p>
        </w:tc>
        <w:tc>
          <w:tcPr>
            <w:tcW w:w="4678"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vzdelávanie</w:t>
            </w:r>
          </w:p>
        </w:tc>
      </w:tr>
    </w:tbl>
    <w:p w:rsidR="00861291" w:rsidRPr="00861291" w:rsidRDefault="00861291" w:rsidP="00861291">
      <w:pPr>
        <w:rPr>
          <w:b/>
          <w:sz w:val="22"/>
          <w:szCs w:val="22"/>
        </w:rPr>
      </w:pPr>
    </w:p>
    <w:p w:rsidR="00861291" w:rsidRPr="00861291" w:rsidRDefault="00861291" w:rsidP="006E46A1">
      <w:pPr>
        <w:numPr>
          <w:ilvl w:val="0"/>
          <w:numId w:val="1"/>
        </w:numPr>
        <w:tabs>
          <w:tab w:val="num" w:pos="284"/>
        </w:tabs>
        <w:ind w:left="284" w:hanging="284"/>
        <w:rPr>
          <w:b/>
          <w:sz w:val="22"/>
          <w:szCs w:val="22"/>
        </w:rPr>
      </w:pPr>
      <w:r w:rsidRPr="00861291">
        <w:rPr>
          <w:b/>
          <w:sz w:val="22"/>
          <w:szCs w:val="22"/>
        </w:rPr>
        <w:t xml:space="preserve">Informácie o štatutárnych zástupcoch a o organizačnej štruktúre účtovnej jednotky </w:t>
      </w:r>
    </w:p>
    <w:p w:rsidR="00861291" w:rsidRPr="00861291" w:rsidRDefault="00861291" w:rsidP="00861291">
      <w:pPr>
        <w:rPr>
          <w:b/>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4717"/>
      </w:tblGrid>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Štatutárny zástupca (meno a priezvisko)</w:t>
            </w:r>
          </w:p>
          <w:p w:rsidR="00861291" w:rsidRPr="00861291" w:rsidRDefault="00861291">
            <w:pPr>
              <w:rPr>
                <w:sz w:val="22"/>
                <w:szCs w:val="22"/>
                <w:lang w:eastAsia="en-US"/>
              </w:rPr>
            </w:pPr>
            <w:r w:rsidRPr="00861291">
              <w:rPr>
                <w:sz w:val="22"/>
                <w:szCs w:val="22"/>
                <w:lang w:eastAsia="en-US"/>
              </w:rPr>
              <w:t>Funkcia</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Mgr. Marta Melicherová</w:t>
            </w:r>
          </w:p>
          <w:p w:rsidR="00861291" w:rsidRPr="00861291" w:rsidRDefault="00861291">
            <w:pPr>
              <w:rPr>
                <w:sz w:val="22"/>
                <w:szCs w:val="22"/>
                <w:lang w:eastAsia="en-US"/>
              </w:rPr>
            </w:pPr>
            <w:r w:rsidRPr="00861291">
              <w:rPr>
                <w:sz w:val="22"/>
                <w:szCs w:val="22"/>
                <w:lang w:eastAsia="en-US"/>
              </w:rPr>
              <w:t>Riaditeľka</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Štatutárny zástupca (meno a priezvisko)</w:t>
            </w:r>
          </w:p>
          <w:p w:rsidR="00861291" w:rsidRPr="00861291" w:rsidRDefault="00861291">
            <w:pPr>
              <w:rPr>
                <w:sz w:val="22"/>
                <w:szCs w:val="22"/>
                <w:lang w:eastAsia="en-US"/>
              </w:rPr>
            </w:pPr>
            <w:r w:rsidRPr="00861291">
              <w:rPr>
                <w:sz w:val="22"/>
                <w:szCs w:val="22"/>
                <w:lang w:eastAsia="en-US"/>
              </w:rPr>
              <w:t xml:space="preserve">Funkcia </w:t>
            </w:r>
          </w:p>
        </w:tc>
        <w:tc>
          <w:tcPr>
            <w:tcW w:w="4717"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Mgr. Anna Romanová</w:t>
            </w:r>
          </w:p>
          <w:p w:rsidR="00861291" w:rsidRPr="00861291" w:rsidRDefault="00861291">
            <w:pPr>
              <w:rPr>
                <w:sz w:val="22"/>
                <w:szCs w:val="22"/>
                <w:lang w:eastAsia="en-US"/>
              </w:rPr>
            </w:pPr>
            <w:r w:rsidRPr="00861291">
              <w:rPr>
                <w:sz w:val="22"/>
                <w:szCs w:val="22"/>
                <w:lang w:eastAsia="en-US"/>
              </w:rPr>
              <w:t xml:space="preserve">Zástupkyňa RŠ pre </w:t>
            </w:r>
            <w:proofErr w:type="spellStart"/>
            <w:r w:rsidRPr="00861291">
              <w:rPr>
                <w:sz w:val="22"/>
                <w:szCs w:val="22"/>
                <w:lang w:eastAsia="en-US"/>
              </w:rPr>
              <w:t>II.stupeň</w:t>
            </w:r>
            <w:proofErr w:type="spellEnd"/>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Priemerný počet zamestnancov počas účtovného obdobia</w:t>
            </w:r>
          </w:p>
        </w:tc>
        <w:tc>
          <w:tcPr>
            <w:tcW w:w="4717" w:type="dxa"/>
            <w:tcBorders>
              <w:top w:val="single" w:sz="4" w:space="0" w:color="auto"/>
              <w:left w:val="single" w:sz="4" w:space="0" w:color="auto"/>
              <w:bottom w:val="single" w:sz="4" w:space="0" w:color="auto"/>
              <w:right w:val="single" w:sz="4" w:space="0" w:color="auto"/>
            </w:tcBorders>
          </w:tcPr>
          <w:p w:rsidR="00861291" w:rsidRPr="00861291" w:rsidRDefault="00861291">
            <w:pPr>
              <w:rPr>
                <w:sz w:val="22"/>
                <w:szCs w:val="22"/>
                <w:lang w:eastAsia="en-US"/>
              </w:rPr>
            </w:pPr>
          </w:p>
          <w:p w:rsidR="00861291" w:rsidRPr="00861291" w:rsidRDefault="00861291">
            <w:pPr>
              <w:rPr>
                <w:sz w:val="22"/>
                <w:szCs w:val="22"/>
                <w:lang w:eastAsia="en-US"/>
              </w:rPr>
            </w:pPr>
            <w:r w:rsidRPr="00861291">
              <w:rPr>
                <w:sz w:val="22"/>
                <w:szCs w:val="22"/>
                <w:lang w:eastAsia="en-US"/>
              </w:rPr>
              <w:t>66</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 xml:space="preserve">Počet zamestnancov ku dňu, ku ktorému sa zostavuje účtovná závierka účtovnej jednotky z toho:  </w:t>
            </w:r>
          </w:p>
          <w:p w:rsidR="00861291" w:rsidRPr="00861291" w:rsidRDefault="00861291" w:rsidP="006E46A1">
            <w:pPr>
              <w:numPr>
                <w:ilvl w:val="0"/>
                <w:numId w:val="2"/>
              </w:numPr>
              <w:ind w:left="176" w:hanging="142"/>
              <w:rPr>
                <w:sz w:val="22"/>
                <w:szCs w:val="22"/>
                <w:lang w:eastAsia="en-US"/>
              </w:rPr>
            </w:pPr>
            <w:r w:rsidRPr="00861291">
              <w:rPr>
                <w:sz w:val="22"/>
                <w:szCs w:val="22"/>
                <w:lang w:eastAsia="en-US"/>
              </w:rPr>
              <w:t xml:space="preserve">počet vedúcich zamestnancov </w:t>
            </w:r>
          </w:p>
        </w:tc>
        <w:tc>
          <w:tcPr>
            <w:tcW w:w="4717" w:type="dxa"/>
            <w:tcBorders>
              <w:top w:val="single" w:sz="4" w:space="0" w:color="auto"/>
              <w:left w:val="single" w:sz="4" w:space="0" w:color="auto"/>
              <w:bottom w:val="single" w:sz="4" w:space="0" w:color="auto"/>
              <w:right w:val="single" w:sz="4" w:space="0" w:color="auto"/>
            </w:tcBorders>
          </w:tcPr>
          <w:p w:rsidR="00861291" w:rsidRPr="00861291" w:rsidRDefault="00861291">
            <w:pPr>
              <w:rPr>
                <w:sz w:val="22"/>
                <w:szCs w:val="22"/>
                <w:lang w:eastAsia="en-US"/>
              </w:rPr>
            </w:pPr>
          </w:p>
          <w:p w:rsidR="00861291" w:rsidRPr="00861291" w:rsidRDefault="00861291">
            <w:pPr>
              <w:rPr>
                <w:sz w:val="22"/>
                <w:szCs w:val="22"/>
                <w:lang w:eastAsia="en-US"/>
              </w:rPr>
            </w:pPr>
            <w:r w:rsidRPr="00861291">
              <w:rPr>
                <w:sz w:val="22"/>
                <w:szCs w:val="22"/>
                <w:lang w:eastAsia="en-US"/>
              </w:rPr>
              <w:t>68</w:t>
            </w:r>
          </w:p>
          <w:p w:rsidR="00861291" w:rsidRPr="00861291" w:rsidRDefault="00861291">
            <w:pPr>
              <w:rPr>
                <w:sz w:val="22"/>
                <w:szCs w:val="22"/>
                <w:lang w:eastAsia="en-US"/>
              </w:rPr>
            </w:pPr>
          </w:p>
          <w:p w:rsidR="00861291" w:rsidRPr="00861291" w:rsidRDefault="00861291">
            <w:pPr>
              <w:rPr>
                <w:sz w:val="22"/>
                <w:szCs w:val="22"/>
                <w:lang w:eastAsia="en-US"/>
              </w:rPr>
            </w:pPr>
            <w:r w:rsidRPr="00861291">
              <w:rPr>
                <w:sz w:val="22"/>
                <w:szCs w:val="22"/>
                <w:lang w:eastAsia="en-US"/>
              </w:rPr>
              <w:t>4</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Organizačná štruktúra účtovnej jednotky:</w:t>
            </w:r>
          </w:p>
        </w:tc>
        <w:tc>
          <w:tcPr>
            <w:tcW w:w="4717" w:type="dxa"/>
            <w:tcBorders>
              <w:top w:val="single" w:sz="4" w:space="0" w:color="auto"/>
              <w:left w:val="single" w:sz="4" w:space="0" w:color="auto"/>
              <w:bottom w:val="single" w:sz="4" w:space="0" w:color="auto"/>
              <w:right w:val="single" w:sz="4" w:space="0" w:color="auto"/>
            </w:tcBorders>
          </w:tcPr>
          <w:p w:rsidR="00861291" w:rsidRPr="00861291" w:rsidRDefault="00861291">
            <w:pPr>
              <w:rPr>
                <w:sz w:val="22"/>
                <w:szCs w:val="22"/>
                <w:lang w:eastAsia="en-US"/>
              </w:rPr>
            </w:pP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2"/>
              </w:numPr>
              <w:ind w:left="176" w:hanging="142"/>
              <w:rPr>
                <w:sz w:val="22"/>
                <w:szCs w:val="22"/>
                <w:lang w:eastAsia="en-US"/>
              </w:rPr>
            </w:pPr>
            <w:r w:rsidRPr="00861291">
              <w:rPr>
                <w:sz w:val="22"/>
                <w:szCs w:val="22"/>
                <w:lang w:eastAsia="en-US"/>
              </w:rPr>
              <w:t>rozpočtové organizácie zriadené účtovnou jednotkou (názov, sídlo)</w:t>
            </w:r>
          </w:p>
        </w:tc>
        <w:tc>
          <w:tcPr>
            <w:tcW w:w="4717" w:type="dxa"/>
            <w:tcBorders>
              <w:top w:val="single" w:sz="4" w:space="0" w:color="auto"/>
              <w:left w:val="single" w:sz="4" w:space="0" w:color="auto"/>
              <w:bottom w:val="single" w:sz="4" w:space="0" w:color="auto"/>
              <w:right w:val="single" w:sz="4" w:space="0" w:color="auto"/>
            </w:tcBorders>
          </w:tcPr>
          <w:p w:rsidR="00861291" w:rsidRPr="00861291" w:rsidRDefault="00861291">
            <w:pPr>
              <w:rPr>
                <w:sz w:val="22"/>
                <w:szCs w:val="22"/>
                <w:lang w:eastAsia="en-US"/>
              </w:rPr>
            </w:pPr>
          </w:p>
          <w:p w:rsidR="00861291" w:rsidRPr="00861291" w:rsidRDefault="00861291">
            <w:pPr>
              <w:rPr>
                <w:sz w:val="22"/>
                <w:szCs w:val="22"/>
                <w:lang w:eastAsia="en-US"/>
              </w:rPr>
            </w:pPr>
            <w:r w:rsidRPr="00861291">
              <w:rPr>
                <w:sz w:val="22"/>
                <w:szCs w:val="22"/>
                <w:lang w:eastAsia="en-US"/>
              </w:rPr>
              <w:t>Mesto, ČSA 26, Banská Bystrica</w:t>
            </w: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2"/>
              </w:numPr>
              <w:ind w:left="176" w:hanging="142"/>
              <w:rPr>
                <w:sz w:val="22"/>
                <w:szCs w:val="22"/>
                <w:lang w:eastAsia="en-US"/>
              </w:rPr>
            </w:pPr>
            <w:r w:rsidRPr="00861291">
              <w:rPr>
                <w:sz w:val="22"/>
                <w:szCs w:val="22"/>
                <w:lang w:eastAsia="en-US"/>
              </w:rPr>
              <w:t>príspevkové  organizácie zriadené účtovnou jednotkou (názov, sídlo)</w:t>
            </w:r>
          </w:p>
        </w:tc>
        <w:tc>
          <w:tcPr>
            <w:tcW w:w="4717" w:type="dxa"/>
            <w:tcBorders>
              <w:top w:val="single" w:sz="4" w:space="0" w:color="auto"/>
              <w:left w:val="single" w:sz="4" w:space="0" w:color="auto"/>
              <w:bottom w:val="single" w:sz="4" w:space="0" w:color="auto"/>
              <w:right w:val="single" w:sz="4" w:space="0" w:color="auto"/>
            </w:tcBorders>
          </w:tcPr>
          <w:p w:rsidR="00861291" w:rsidRPr="00861291" w:rsidRDefault="00861291">
            <w:pPr>
              <w:rPr>
                <w:sz w:val="22"/>
                <w:szCs w:val="22"/>
                <w:lang w:eastAsia="en-US"/>
              </w:rPr>
            </w:pP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2"/>
              </w:numPr>
              <w:ind w:left="176" w:hanging="142"/>
              <w:rPr>
                <w:sz w:val="22"/>
                <w:szCs w:val="22"/>
                <w:lang w:eastAsia="en-US"/>
              </w:rPr>
            </w:pPr>
            <w:r w:rsidRPr="00861291">
              <w:rPr>
                <w:sz w:val="22"/>
                <w:szCs w:val="22"/>
                <w:lang w:eastAsia="en-US"/>
              </w:rPr>
              <w:t>neziskové organizácie založené/zriadené  účtovnou jednotkou (názov, sídlo)</w:t>
            </w:r>
          </w:p>
        </w:tc>
        <w:tc>
          <w:tcPr>
            <w:tcW w:w="4717" w:type="dxa"/>
            <w:tcBorders>
              <w:top w:val="single" w:sz="4" w:space="0" w:color="auto"/>
              <w:left w:val="single" w:sz="4" w:space="0" w:color="auto"/>
              <w:bottom w:val="single" w:sz="4" w:space="0" w:color="auto"/>
              <w:right w:val="single" w:sz="4" w:space="0" w:color="auto"/>
            </w:tcBorders>
          </w:tcPr>
          <w:p w:rsidR="00861291" w:rsidRPr="00861291" w:rsidRDefault="00861291">
            <w:pPr>
              <w:rPr>
                <w:sz w:val="22"/>
                <w:szCs w:val="22"/>
                <w:lang w:eastAsia="en-US"/>
              </w:rPr>
            </w:pPr>
          </w:p>
        </w:tc>
      </w:tr>
      <w:tr w:rsidR="00861291" w:rsidRPr="00861291" w:rsidTr="00861291">
        <w:tc>
          <w:tcPr>
            <w:tcW w:w="4781"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2"/>
              </w:numPr>
              <w:ind w:left="176" w:hanging="142"/>
              <w:rPr>
                <w:sz w:val="22"/>
                <w:szCs w:val="22"/>
                <w:lang w:eastAsia="en-US"/>
              </w:rPr>
            </w:pPr>
            <w:r w:rsidRPr="00861291">
              <w:rPr>
                <w:sz w:val="22"/>
                <w:szCs w:val="22"/>
                <w:lang w:eastAsia="en-US"/>
              </w:rPr>
              <w:t>právnické osoby založené účtovnou jednotkou (názov, sídlo)</w:t>
            </w:r>
          </w:p>
        </w:tc>
        <w:tc>
          <w:tcPr>
            <w:tcW w:w="4717" w:type="dxa"/>
            <w:tcBorders>
              <w:top w:val="single" w:sz="4" w:space="0" w:color="auto"/>
              <w:left w:val="single" w:sz="4" w:space="0" w:color="auto"/>
              <w:bottom w:val="single" w:sz="4" w:space="0" w:color="auto"/>
              <w:right w:val="single" w:sz="4" w:space="0" w:color="auto"/>
            </w:tcBorders>
          </w:tcPr>
          <w:p w:rsidR="00861291" w:rsidRPr="00861291" w:rsidRDefault="00861291">
            <w:pPr>
              <w:rPr>
                <w:sz w:val="22"/>
                <w:szCs w:val="22"/>
                <w:lang w:eastAsia="en-US"/>
              </w:rPr>
            </w:pPr>
          </w:p>
        </w:tc>
      </w:tr>
    </w:tbl>
    <w:p w:rsidR="00861291" w:rsidRDefault="00861291" w:rsidP="00861291">
      <w:pPr>
        <w:jc w:val="center"/>
        <w:rPr>
          <w:sz w:val="24"/>
          <w:szCs w:val="24"/>
        </w:rPr>
      </w:pPr>
    </w:p>
    <w:p w:rsidR="00861291" w:rsidRDefault="00861291" w:rsidP="00861291">
      <w:pPr>
        <w:jc w:val="center"/>
        <w:rPr>
          <w:b/>
          <w:sz w:val="24"/>
          <w:szCs w:val="24"/>
        </w:rPr>
      </w:pPr>
    </w:p>
    <w:p w:rsidR="00861291" w:rsidRPr="00861291" w:rsidRDefault="00861291" w:rsidP="00861291">
      <w:pPr>
        <w:jc w:val="center"/>
        <w:rPr>
          <w:b/>
          <w:sz w:val="22"/>
          <w:szCs w:val="22"/>
        </w:rPr>
      </w:pPr>
      <w:r>
        <w:rPr>
          <w:b/>
          <w:sz w:val="24"/>
          <w:szCs w:val="24"/>
        </w:rPr>
        <w:br w:type="page"/>
      </w:r>
      <w:r w:rsidRPr="00861291">
        <w:rPr>
          <w:b/>
          <w:sz w:val="22"/>
          <w:szCs w:val="22"/>
        </w:rPr>
        <w:lastRenderedPageBreak/>
        <w:t>Čl. II</w:t>
      </w:r>
    </w:p>
    <w:p w:rsidR="00861291" w:rsidRPr="00861291" w:rsidRDefault="00861291" w:rsidP="00861291">
      <w:pPr>
        <w:jc w:val="center"/>
        <w:rPr>
          <w:b/>
          <w:sz w:val="22"/>
          <w:szCs w:val="22"/>
        </w:rPr>
      </w:pPr>
      <w:r w:rsidRPr="00861291">
        <w:rPr>
          <w:b/>
          <w:sz w:val="22"/>
          <w:szCs w:val="22"/>
        </w:rPr>
        <w:t xml:space="preserve">Informácie o účtovných zásadách a účtovných metódach </w:t>
      </w:r>
    </w:p>
    <w:p w:rsidR="00861291" w:rsidRPr="00861291" w:rsidRDefault="00861291" w:rsidP="00861291">
      <w:pPr>
        <w:rPr>
          <w:sz w:val="22"/>
          <w:szCs w:val="22"/>
        </w:rPr>
      </w:pPr>
    </w:p>
    <w:p w:rsidR="00861291" w:rsidRPr="00861291" w:rsidRDefault="00861291" w:rsidP="006E46A1">
      <w:pPr>
        <w:numPr>
          <w:ilvl w:val="0"/>
          <w:numId w:val="3"/>
        </w:numPr>
        <w:tabs>
          <w:tab w:val="num" w:pos="284"/>
        </w:tabs>
        <w:ind w:left="284" w:hanging="284"/>
        <w:jc w:val="both"/>
        <w:rPr>
          <w:b/>
          <w:sz w:val="22"/>
          <w:szCs w:val="22"/>
        </w:rPr>
      </w:pPr>
      <w:r w:rsidRPr="00861291">
        <w:rPr>
          <w:b/>
          <w:sz w:val="22"/>
          <w:szCs w:val="22"/>
        </w:rPr>
        <w:t xml:space="preserve">Účtovná závierka je zostavená za splnenia predpokladu nepretržitého pokračovania účtovnej jednotky vo svojej činnosti                </w:t>
      </w:r>
      <w:r w:rsidRPr="00861291">
        <w:rPr>
          <w:rFonts w:cs="Tahoma"/>
          <w:b/>
          <w:bCs/>
          <w:sz w:val="22"/>
          <w:szCs w:val="22"/>
        </w:rPr>
        <w:t xml:space="preserve">                                                            </w:t>
      </w:r>
      <w:r w:rsidR="004D21BF" w:rsidRPr="00861291">
        <w:rPr>
          <w:rFonts w:cs="Tahoma"/>
          <w:b/>
          <w:bCs/>
          <w:sz w:val="22"/>
          <w:szCs w:val="22"/>
        </w:rPr>
        <w:fldChar w:fldCharType="begin">
          <w:ffData>
            <w:name w:val=""/>
            <w:enabled/>
            <w:calcOnExit w:val="0"/>
            <w:checkBox>
              <w:sizeAuto/>
              <w:default w:val="1"/>
            </w:checkBox>
          </w:ffData>
        </w:fldChar>
      </w:r>
      <w:r w:rsidRPr="00861291">
        <w:rPr>
          <w:rFonts w:cs="Tahoma"/>
          <w:b/>
          <w:bCs/>
          <w:sz w:val="22"/>
          <w:szCs w:val="22"/>
        </w:rPr>
        <w:instrText xml:space="preserve"> FORMCHECKBOX </w:instrText>
      </w:r>
      <w:r w:rsidR="004D21BF">
        <w:rPr>
          <w:rFonts w:cs="Tahoma"/>
          <w:b/>
          <w:bCs/>
          <w:sz w:val="22"/>
          <w:szCs w:val="22"/>
        </w:rPr>
      </w:r>
      <w:r w:rsidR="004D21BF">
        <w:rPr>
          <w:rFonts w:cs="Tahoma"/>
          <w:b/>
          <w:bCs/>
          <w:sz w:val="22"/>
          <w:szCs w:val="22"/>
        </w:rPr>
        <w:fldChar w:fldCharType="separate"/>
      </w:r>
      <w:r w:rsidR="004D21BF" w:rsidRPr="00861291">
        <w:rPr>
          <w:rFonts w:cs="Tahoma"/>
          <w:b/>
          <w:bCs/>
          <w:sz w:val="22"/>
          <w:szCs w:val="22"/>
        </w:rPr>
        <w:fldChar w:fldCharType="end"/>
      </w:r>
      <w:r w:rsidRPr="00861291">
        <w:rPr>
          <w:rFonts w:cs="Tahoma"/>
          <w:b/>
          <w:bCs/>
          <w:sz w:val="22"/>
          <w:szCs w:val="22"/>
        </w:rPr>
        <w:t xml:space="preserve">  áno            </w:t>
      </w:r>
      <w:r w:rsidR="004D21BF" w:rsidRPr="00861291">
        <w:rPr>
          <w:rFonts w:cs="Tahoma"/>
          <w:b/>
          <w:bCs/>
          <w:sz w:val="22"/>
          <w:szCs w:val="22"/>
        </w:rPr>
        <w:fldChar w:fldCharType="begin">
          <w:ffData>
            <w:name w:val=""/>
            <w:enabled/>
            <w:calcOnExit w:val="0"/>
            <w:checkBox>
              <w:sizeAuto/>
              <w:default w:val="0"/>
            </w:checkBox>
          </w:ffData>
        </w:fldChar>
      </w:r>
      <w:r w:rsidRPr="00861291">
        <w:rPr>
          <w:rFonts w:cs="Tahoma"/>
          <w:b/>
          <w:bCs/>
          <w:sz w:val="22"/>
          <w:szCs w:val="22"/>
        </w:rPr>
        <w:instrText xml:space="preserve"> FORMCHECKBOX </w:instrText>
      </w:r>
      <w:r w:rsidR="004D21BF">
        <w:rPr>
          <w:rFonts w:cs="Tahoma"/>
          <w:b/>
          <w:bCs/>
          <w:sz w:val="22"/>
          <w:szCs w:val="22"/>
        </w:rPr>
      </w:r>
      <w:r w:rsidR="004D21BF">
        <w:rPr>
          <w:rFonts w:cs="Tahoma"/>
          <w:b/>
          <w:bCs/>
          <w:sz w:val="22"/>
          <w:szCs w:val="22"/>
        </w:rPr>
        <w:fldChar w:fldCharType="separate"/>
      </w:r>
      <w:r w:rsidR="004D21BF" w:rsidRPr="00861291">
        <w:rPr>
          <w:rFonts w:cs="Tahoma"/>
          <w:b/>
          <w:bCs/>
          <w:sz w:val="22"/>
          <w:szCs w:val="22"/>
        </w:rPr>
        <w:fldChar w:fldCharType="end"/>
      </w:r>
      <w:r w:rsidRPr="00861291">
        <w:rPr>
          <w:rFonts w:cs="Tahoma"/>
          <w:b/>
          <w:bCs/>
          <w:sz w:val="22"/>
          <w:szCs w:val="22"/>
        </w:rPr>
        <w:t xml:space="preserve">  nie</w:t>
      </w:r>
    </w:p>
    <w:p w:rsidR="00861291" w:rsidRPr="00861291" w:rsidRDefault="00861291" w:rsidP="006E46A1">
      <w:pPr>
        <w:numPr>
          <w:ilvl w:val="0"/>
          <w:numId w:val="3"/>
        </w:numPr>
        <w:tabs>
          <w:tab w:val="num" w:pos="284"/>
        </w:tabs>
        <w:ind w:left="284" w:hanging="284"/>
        <w:jc w:val="both"/>
        <w:rPr>
          <w:b/>
          <w:sz w:val="22"/>
          <w:szCs w:val="22"/>
        </w:rPr>
      </w:pPr>
      <w:r w:rsidRPr="00861291">
        <w:rPr>
          <w:b/>
          <w:sz w:val="22"/>
          <w:szCs w:val="22"/>
        </w:rPr>
        <w:t xml:space="preserve">Zmeny účtovných metód a účtovných zásad </w:t>
      </w:r>
    </w:p>
    <w:p w:rsidR="00861291" w:rsidRPr="00861291" w:rsidRDefault="00861291" w:rsidP="00861291">
      <w:pPr>
        <w:ind w:left="284"/>
        <w:jc w:val="both"/>
        <w:rPr>
          <w:rFonts w:cs="Tahoma"/>
          <w:b/>
          <w:bCs/>
          <w:sz w:val="22"/>
          <w:szCs w:val="22"/>
        </w:rPr>
      </w:pPr>
      <w:r w:rsidRPr="00861291">
        <w:rPr>
          <w:sz w:val="22"/>
          <w:szCs w:val="22"/>
        </w:rPr>
        <w:t xml:space="preserve">Účtovná jednotka zmenila účtovné metódy, účtovné zásady oproti predchádzajúcemu účtovnému obdobiu                                                                                                         </w:t>
      </w:r>
      <w:r w:rsidRPr="00861291">
        <w:rPr>
          <w:rFonts w:cs="Tahoma"/>
          <w:b/>
          <w:bCs/>
          <w:sz w:val="22"/>
          <w:szCs w:val="22"/>
        </w:rPr>
        <w:t xml:space="preserve"> </w:t>
      </w:r>
      <w:r w:rsidR="004D21BF" w:rsidRPr="00861291">
        <w:rPr>
          <w:rFonts w:cs="Tahoma"/>
          <w:b/>
          <w:bCs/>
          <w:sz w:val="22"/>
          <w:szCs w:val="22"/>
        </w:rPr>
        <w:fldChar w:fldCharType="begin">
          <w:ffData>
            <w:name w:val=""/>
            <w:enabled/>
            <w:calcOnExit w:val="0"/>
            <w:checkBox>
              <w:sizeAuto/>
              <w:default w:val="0"/>
            </w:checkBox>
          </w:ffData>
        </w:fldChar>
      </w:r>
      <w:r w:rsidRPr="00861291">
        <w:rPr>
          <w:rFonts w:cs="Tahoma"/>
          <w:b/>
          <w:bCs/>
          <w:sz w:val="22"/>
          <w:szCs w:val="22"/>
        </w:rPr>
        <w:instrText xml:space="preserve"> FORMCHECKBOX </w:instrText>
      </w:r>
      <w:r w:rsidR="004D21BF">
        <w:rPr>
          <w:rFonts w:cs="Tahoma"/>
          <w:b/>
          <w:bCs/>
          <w:sz w:val="22"/>
          <w:szCs w:val="22"/>
        </w:rPr>
      </w:r>
      <w:r w:rsidR="004D21BF">
        <w:rPr>
          <w:rFonts w:cs="Tahoma"/>
          <w:b/>
          <w:bCs/>
          <w:sz w:val="22"/>
          <w:szCs w:val="22"/>
        </w:rPr>
        <w:fldChar w:fldCharType="separate"/>
      </w:r>
      <w:r w:rsidR="004D21BF" w:rsidRPr="00861291">
        <w:rPr>
          <w:rFonts w:cs="Tahoma"/>
          <w:b/>
          <w:bCs/>
          <w:sz w:val="22"/>
          <w:szCs w:val="22"/>
        </w:rPr>
        <w:fldChar w:fldCharType="end"/>
      </w:r>
      <w:r w:rsidRPr="00861291">
        <w:rPr>
          <w:rFonts w:cs="Tahoma"/>
          <w:b/>
          <w:bCs/>
          <w:sz w:val="22"/>
          <w:szCs w:val="22"/>
        </w:rPr>
        <w:t xml:space="preserve">  áno            </w:t>
      </w:r>
      <w:r w:rsidR="004D21BF" w:rsidRPr="00861291">
        <w:rPr>
          <w:rFonts w:cs="Tahoma"/>
          <w:b/>
          <w:bCs/>
          <w:sz w:val="22"/>
          <w:szCs w:val="22"/>
        </w:rPr>
        <w:fldChar w:fldCharType="begin">
          <w:ffData>
            <w:name w:val=""/>
            <w:enabled/>
            <w:calcOnExit w:val="0"/>
            <w:checkBox>
              <w:sizeAuto/>
              <w:default w:val="1"/>
            </w:checkBox>
          </w:ffData>
        </w:fldChar>
      </w:r>
      <w:r w:rsidRPr="00861291">
        <w:rPr>
          <w:rFonts w:cs="Tahoma"/>
          <w:b/>
          <w:bCs/>
          <w:sz w:val="22"/>
          <w:szCs w:val="22"/>
        </w:rPr>
        <w:instrText xml:space="preserve"> FORMCHECKBOX </w:instrText>
      </w:r>
      <w:r w:rsidR="004D21BF">
        <w:rPr>
          <w:rFonts w:cs="Tahoma"/>
          <w:b/>
          <w:bCs/>
          <w:sz w:val="22"/>
          <w:szCs w:val="22"/>
        </w:rPr>
      </w:r>
      <w:r w:rsidR="004D21BF">
        <w:rPr>
          <w:rFonts w:cs="Tahoma"/>
          <w:b/>
          <w:bCs/>
          <w:sz w:val="22"/>
          <w:szCs w:val="22"/>
        </w:rPr>
        <w:fldChar w:fldCharType="separate"/>
      </w:r>
      <w:r w:rsidR="004D21BF" w:rsidRPr="00861291">
        <w:rPr>
          <w:rFonts w:cs="Tahoma"/>
          <w:b/>
          <w:bCs/>
          <w:sz w:val="22"/>
          <w:szCs w:val="22"/>
        </w:rPr>
        <w:fldChar w:fldCharType="end"/>
      </w:r>
      <w:r w:rsidRPr="00861291">
        <w:rPr>
          <w:rFonts w:cs="Tahoma"/>
          <w:b/>
          <w:bCs/>
          <w:sz w:val="22"/>
          <w:szCs w:val="22"/>
        </w:rPr>
        <w:t xml:space="preserve">   nie</w:t>
      </w:r>
    </w:p>
    <w:p w:rsidR="00861291" w:rsidRDefault="00861291" w:rsidP="00861291">
      <w:pPr>
        <w:ind w:left="357"/>
        <w:jc w:val="both"/>
        <w:rPr>
          <w:rFonts w:cs="Tahoma"/>
          <w:b/>
          <w:bCs/>
          <w:sz w:val="22"/>
          <w:szCs w:val="22"/>
        </w:rPr>
      </w:pPr>
    </w:p>
    <w:p w:rsidR="00861291" w:rsidRDefault="00861291" w:rsidP="00861291">
      <w:pPr>
        <w:jc w:val="both"/>
        <w:rPr>
          <w:sz w:val="24"/>
          <w:szCs w:val="24"/>
        </w:rPr>
      </w:pPr>
      <w:r>
        <w:rPr>
          <w:rFonts w:cs="Tahoma"/>
          <w:b/>
          <w:bCs/>
          <w:sz w:val="22"/>
          <w:szCs w:val="22"/>
        </w:rPr>
        <w:t xml:space="preserve">Ak áno: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357"/>
      </w:tblGrid>
      <w:tr w:rsidR="00861291" w:rsidTr="006E46A1">
        <w:tc>
          <w:tcPr>
            <w:tcW w:w="2354" w:type="dxa"/>
            <w:tcBorders>
              <w:top w:val="single" w:sz="4" w:space="0" w:color="auto"/>
              <w:left w:val="single" w:sz="4" w:space="0" w:color="auto"/>
              <w:bottom w:val="single" w:sz="4" w:space="0" w:color="auto"/>
              <w:right w:val="single" w:sz="4" w:space="0" w:color="auto"/>
            </w:tcBorders>
          </w:tcPr>
          <w:p w:rsidR="00861291" w:rsidRDefault="00861291">
            <w:pPr>
              <w:jc w:val="center"/>
              <w:rPr>
                <w:b/>
                <w:lang w:eastAsia="en-US"/>
              </w:rPr>
            </w:pPr>
          </w:p>
          <w:p w:rsidR="00861291" w:rsidRDefault="00861291">
            <w:pPr>
              <w:jc w:val="center"/>
              <w:rPr>
                <w:b/>
                <w:lang w:eastAsia="en-US"/>
              </w:rPr>
            </w:pPr>
            <w:r>
              <w:rPr>
                <w:b/>
                <w:lang w:eastAsia="en-US"/>
              </w:rPr>
              <w:t xml:space="preserve">Druh zmeny </w:t>
            </w:r>
          </w:p>
        </w:tc>
        <w:tc>
          <w:tcPr>
            <w:tcW w:w="2464" w:type="dxa"/>
            <w:tcBorders>
              <w:top w:val="single" w:sz="4" w:space="0" w:color="auto"/>
              <w:left w:val="single" w:sz="4" w:space="0" w:color="auto"/>
              <w:bottom w:val="single" w:sz="4" w:space="0" w:color="auto"/>
              <w:right w:val="single" w:sz="4" w:space="0" w:color="auto"/>
            </w:tcBorders>
          </w:tcPr>
          <w:p w:rsidR="00861291" w:rsidRDefault="00861291">
            <w:pPr>
              <w:jc w:val="center"/>
              <w:rPr>
                <w:b/>
                <w:lang w:eastAsia="en-US"/>
              </w:rPr>
            </w:pPr>
          </w:p>
          <w:p w:rsidR="00861291" w:rsidRDefault="00861291">
            <w:pPr>
              <w:jc w:val="center"/>
              <w:rPr>
                <w:b/>
                <w:lang w:eastAsia="en-US"/>
              </w:rPr>
            </w:pPr>
            <w:r>
              <w:rPr>
                <w:b/>
                <w:lang w:eastAsia="en-US"/>
              </w:rPr>
              <w:t xml:space="preserve">Dôvod zmeny </w:t>
            </w:r>
          </w:p>
        </w:tc>
        <w:tc>
          <w:tcPr>
            <w:tcW w:w="246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Vplyv zmeny na hodnotu majetku, záväzkov, vlastného imania a výsledku hospodárenia</w:t>
            </w:r>
          </w:p>
        </w:tc>
        <w:tc>
          <w:tcPr>
            <w:tcW w:w="2357" w:type="dxa"/>
            <w:tcBorders>
              <w:top w:val="single" w:sz="4" w:space="0" w:color="auto"/>
              <w:left w:val="single" w:sz="4" w:space="0" w:color="auto"/>
              <w:bottom w:val="single" w:sz="4" w:space="0" w:color="auto"/>
              <w:right w:val="single" w:sz="4" w:space="0" w:color="auto"/>
            </w:tcBorders>
          </w:tcPr>
          <w:p w:rsidR="00861291" w:rsidRDefault="00861291">
            <w:pPr>
              <w:jc w:val="center"/>
              <w:rPr>
                <w:b/>
                <w:lang w:eastAsia="en-US"/>
              </w:rPr>
            </w:pPr>
          </w:p>
          <w:p w:rsidR="00861291" w:rsidRDefault="00861291">
            <w:pPr>
              <w:jc w:val="center"/>
              <w:rPr>
                <w:b/>
                <w:lang w:eastAsia="en-US"/>
              </w:rPr>
            </w:pPr>
            <w:r>
              <w:rPr>
                <w:b/>
                <w:lang w:eastAsia="en-US"/>
              </w:rPr>
              <w:t xml:space="preserve">Peňažné vyjadrenie </w:t>
            </w:r>
          </w:p>
          <w:p w:rsidR="00861291" w:rsidRDefault="00861291">
            <w:pPr>
              <w:jc w:val="center"/>
              <w:rPr>
                <w:b/>
                <w:lang w:eastAsia="en-US"/>
              </w:rPr>
            </w:pPr>
          </w:p>
        </w:tc>
      </w:tr>
      <w:tr w:rsidR="00861291" w:rsidTr="006E46A1">
        <w:tc>
          <w:tcPr>
            <w:tcW w:w="235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357"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235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46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357"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ind w:left="284"/>
        <w:jc w:val="both"/>
        <w:rPr>
          <w:b/>
          <w:sz w:val="22"/>
          <w:szCs w:val="22"/>
        </w:rPr>
      </w:pPr>
    </w:p>
    <w:p w:rsidR="00861291" w:rsidRPr="00861291" w:rsidRDefault="00861291" w:rsidP="006E46A1">
      <w:pPr>
        <w:numPr>
          <w:ilvl w:val="0"/>
          <w:numId w:val="3"/>
        </w:numPr>
        <w:tabs>
          <w:tab w:val="num" w:pos="284"/>
        </w:tabs>
        <w:ind w:left="284" w:hanging="284"/>
        <w:jc w:val="both"/>
        <w:rPr>
          <w:b/>
          <w:sz w:val="22"/>
          <w:szCs w:val="22"/>
        </w:rPr>
      </w:pPr>
      <w:r w:rsidRPr="00861291">
        <w:rPr>
          <w:b/>
          <w:sz w:val="22"/>
          <w:szCs w:val="22"/>
        </w:rPr>
        <w:t>Spôsob ocenenia jednotlivých položiek</w:t>
      </w:r>
    </w:p>
    <w:p w:rsidR="00861291" w:rsidRDefault="00861291" w:rsidP="00861291">
      <w:pPr>
        <w:jc w:val="both"/>
        <w:rPr>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260"/>
      </w:tblGrid>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sz w:val="24"/>
                <w:szCs w:val="24"/>
                <w:lang w:eastAsia="en-US"/>
              </w:rPr>
            </w:pPr>
            <w:r>
              <w:rPr>
                <w:b/>
                <w:sz w:val="24"/>
                <w:szCs w:val="24"/>
                <w:lang w:eastAsia="en-US"/>
              </w:rPr>
              <w:t>Položky</w:t>
            </w:r>
          </w:p>
        </w:tc>
        <w:tc>
          <w:tcPr>
            <w:tcW w:w="326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sz w:val="24"/>
                <w:szCs w:val="24"/>
                <w:lang w:eastAsia="en-US"/>
              </w:rPr>
            </w:pPr>
            <w:r>
              <w:rPr>
                <w:b/>
                <w:sz w:val="24"/>
                <w:szCs w:val="24"/>
                <w:lang w:eastAsia="en-US"/>
              </w:rPr>
              <w:t>Spôsob oceňovania</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 xml:space="preserve">Dlhodobý nehmotný majetok obstaraný kúpou </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Obstarávacou cenou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rPr>
                <w:sz w:val="22"/>
                <w:szCs w:val="22"/>
                <w:lang w:eastAsia="en-US"/>
              </w:rPr>
            </w:pPr>
            <w:r w:rsidRPr="00861291">
              <w:rPr>
                <w:sz w:val="22"/>
                <w:szCs w:val="22"/>
                <w:lang w:eastAsia="en-US"/>
              </w:rPr>
              <w:t>Dlhodobý nehmotný majetok vytvorený vlastnou činnosťou</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 xml:space="preserve">Vlastnými nákladmi </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rPr>
                <w:sz w:val="22"/>
                <w:szCs w:val="22"/>
                <w:lang w:eastAsia="en-US"/>
              </w:rPr>
            </w:pPr>
            <w:r w:rsidRPr="00861291">
              <w:rPr>
                <w:sz w:val="22"/>
                <w:szCs w:val="22"/>
                <w:lang w:eastAsia="en-US"/>
              </w:rPr>
              <w:t xml:space="preserve">Dlhodobý hmotný majetok obstaraný kúpou </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Obstarávacou cenou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rPr>
                <w:sz w:val="22"/>
                <w:szCs w:val="22"/>
                <w:lang w:eastAsia="en-US"/>
              </w:rPr>
            </w:pPr>
            <w:r w:rsidRPr="00861291">
              <w:rPr>
                <w:sz w:val="22"/>
                <w:szCs w:val="22"/>
                <w:lang w:eastAsia="en-US"/>
              </w:rPr>
              <w:t>Dlhodobý hmotný majetok vytvorený vlastnou činnosťou</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Vlastnými nákladmi</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rPr>
                <w:sz w:val="22"/>
                <w:szCs w:val="22"/>
                <w:lang w:eastAsia="en-US"/>
              </w:rPr>
            </w:pPr>
            <w:r w:rsidRPr="00861291">
              <w:rPr>
                <w:sz w:val="22"/>
                <w:szCs w:val="22"/>
                <w:lang w:eastAsia="en-US"/>
              </w:rPr>
              <w:t>Dlhodobý nehmotný majetok a dlhodobý hmotný majetok získaný bezodplatne</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Reprodukčnou obstarávacou cenou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rPr>
                <w:sz w:val="22"/>
                <w:szCs w:val="22"/>
                <w:lang w:eastAsia="en-US"/>
              </w:rPr>
            </w:pPr>
            <w:r w:rsidRPr="00861291">
              <w:rPr>
                <w:sz w:val="22"/>
                <w:szCs w:val="22"/>
                <w:lang w:eastAsia="en-US"/>
              </w:rPr>
              <w:t>Dlhodobý finančný majetok</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Obstarávacou cenou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Zásoby obstarané kúpou</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Obstarávacou cenou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Zásoby vytvorené vlastnou činnosťou</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Vlastnými nákladmi</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Zásoby získané bezodplatne</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Reprodukčnou obstarávacou cenou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 xml:space="preserve">Pohľadávky </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Menovitou hodnotou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 xml:space="preserve">Krátkodobý finančný majetok </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Menovitou hodnotou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Časové rozlíšenie na strane aktív</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pStyle w:val="Zkladntext"/>
              <w:ind w:left="1"/>
              <w:rPr>
                <w:sz w:val="22"/>
                <w:szCs w:val="22"/>
                <w:lang w:eastAsia="en-US"/>
              </w:rPr>
            </w:pPr>
            <w:r w:rsidRPr="00861291">
              <w:rPr>
                <w:sz w:val="22"/>
                <w:szCs w:val="22"/>
                <w:lang w:eastAsia="en-US"/>
              </w:rPr>
              <w:t>Náklady budúcich období a príjmy budúcich období sa vykazujú vo výške, ktorá je potrebná na dodržanie zásady vecnej a časovej súvislosti s účtovným obdobím.</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 xml:space="preserve">Záväzky, vrátane dlhopisov, pôžičiek a úverov pri ich vzniku </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pStyle w:val="Zkladntext"/>
              <w:ind w:left="1"/>
              <w:rPr>
                <w:sz w:val="22"/>
                <w:szCs w:val="22"/>
                <w:lang w:eastAsia="en-US"/>
              </w:rPr>
            </w:pPr>
            <w:r w:rsidRPr="00861291">
              <w:rPr>
                <w:sz w:val="22"/>
                <w:szCs w:val="22"/>
                <w:lang w:eastAsia="en-US"/>
              </w:rPr>
              <w:t>Menovitou hodnotou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 xml:space="preserve">Záväzky pri ich prevzatí </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pStyle w:val="Zkladntext"/>
              <w:ind w:left="1"/>
              <w:rPr>
                <w:sz w:val="22"/>
                <w:szCs w:val="22"/>
                <w:lang w:eastAsia="en-US"/>
              </w:rPr>
            </w:pPr>
            <w:r w:rsidRPr="00861291">
              <w:rPr>
                <w:sz w:val="22"/>
                <w:szCs w:val="22"/>
                <w:lang w:eastAsia="en-US"/>
              </w:rPr>
              <w:t>Obstarávacou cenou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 xml:space="preserve">Rezervy </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pStyle w:val="Zkladntext"/>
              <w:ind w:left="1"/>
              <w:rPr>
                <w:sz w:val="22"/>
                <w:szCs w:val="22"/>
                <w:lang w:eastAsia="en-US"/>
              </w:rPr>
            </w:pPr>
            <w:r w:rsidRPr="00861291">
              <w:rPr>
                <w:sz w:val="22"/>
                <w:szCs w:val="22"/>
                <w:lang w:eastAsia="en-US"/>
              </w:rPr>
              <w:t>Oceňujú sa v očakávanej výške záväzku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Časové rozlíšenie na strane pasív</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pStyle w:val="Zkladntext"/>
              <w:ind w:left="34"/>
              <w:rPr>
                <w:sz w:val="22"/>
                <w:szCs w:val="22"/>
                <w:lang w:eastAsia="en-US"/>
              </w:rPr>
            </w:pPr>
            <w:r w:rsidRPr="00861291">
              <w:rPr>
                <w:sz w:val="22"/>
                <w:szCs w:val="22"/>
                <w:lang w:eastAsia="en-US"/>
              </w:rPr>
              <w:t>Výdavky budúcich období a výnosy budúcich období sa vykazujú vo výške, ktorá je potrebná na dodržanie zásady vecnej a časovej súvislosti s účtovným obdobím.</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Deriváty</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pStyle w:val="Zkladntext"/>
              <w:ind w:left="34"/>
              <w:rPr>
                <w:sz w:val="22"/>
                <w:szCs w:val="22"/>
                <w:lang w:eastAsia="en-US"/>
              </w:rPr>
            </w:pPr>
            <w:r w:rsidRPr="00861291">
              <w:rPr>
                <w:sz w:val="22"/>
                <w:szCs w:val="22"/>
                <w:lang w:eastAsia="en-US"/>
              </w:rPr>
              <w:t>Reálnou hodnotou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 xml:space="preserve">Majetok a záväzky zabezpečené derivátmi </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pStyle w:val="Zkladntext"/>
              <w:ind w:left="34"/>
              <w:rPr>
                <w:sz w:val="22"/>
                <w:szCs w:val="22"/>
                <w:lang w:eastAsia="en-US"/>
              </w:rPr>
            </w:pPr>
            <w:r w:rsidRPr="00861291">
              <w:rPr>
                <w:sz w:val="22"/>
                <w:szCs w:val="22"/>
                <w:lang w:eastAsia="en-US"/>
              </w:rPr>
              <w:t>Reálnou hodnotou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Majetok obstaraný z transferov</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pStyle w:val="Zkladntext"/>
              <w:ind w:left="34"/>
              <w:rPr>
                <w:sz w:val="22"/>
                <w:szCs w:val="22"/>
                <w:lang w:eastAsia="en-US"/>
              </w:rPr>
            </w:pPr>
            <w:r w:rsidRPr="00861291">
              <w:rPr>
                <w:sz w:val="22"/>
                <w:szCs w:val="22"/>
                <w:lang w:eastAsia="en-US"/>
              </w:rPr>
              <w:t>Obstarávacou cenou</w:t>
            </w:r>
          </w:p>
        </w:tc>
      </w:tr>
      <w:tr w:rsidR="00861291" w:rsidTr="00861291">
        <w:tc>
          <w:tcPr>
            <w:tcW w:w="6379" w:type="dxa"/>
            <w:tcBorders>
              <w:top w:val="single" w:sz="4" w:space="0" w:color="auto"/>
              <w:left w:val="single" w:sz="4" w:space="0" w:color="auto"/>
              <w:bottom w:val="single" w:sz="4" w:space="0" w:color="auto"/>
              <w:right w:val="single" w:sz="4" w:space="0" w:color="auto"/>
            </w:tcBorders>
            <w:hideMark/>
          </w:tcPr>
          <w:p w:rsidR="00861291" w:rsidRPr="00861291" w:rsidRDefault="00861291" w:rsidP="006E46A1">
            <w:pPr>
              <w:numPr>
                <w:ilvl w:val="0"/>
                <w:numId w:val="4"/>
              </w:numPr>
              <w:ind w:left="284" w:hanging="283"/>
              <w:jc w:val="both"/>
              <w:rPr>
                <w:sz w:val="22"/>
                <w:szCs w:val="22"/>
                <w:lang w:eastAsia="en-US"/>
              </w:rPr>
            </w:pPr>
            <w:r w:rsidRPr="00861291">
              <w:rPr>
                <w:sz w:val="22"/>
                <w:szCs w:val="22"/>
                <w:lang w:eastAsia="en-US"/>
              </w:rPr>
              <w:t>Finančný prenájom</w:t>
            </w:r>
          </w:p>
        </w:tc>
        <w:tc>
          <w:tcPr>
            <w:tcW w:w="3260" w:type="dxa"/>
            <w:tcBorders>
              <w:top w:val="single" w:sz="4" w:space="0" w:color="auto"/>
              <w:left w:val="single" w:sz="4" w:space="0" w:color="auto"/>
              <w:bottom w:val="single" w:sz="4" w:space="0" w:color="auto"/>
              <w:right w:val="single" w:sz="4" w:space="0" w:color="auto"/>
            </w:tcBorders>
            <w:hideMark/>
          </w:tcPr>
          <w:p w:rsidR="00861291" w:rsidRPr="00861291" w:rsidRDefault="00861291">
            <w:pPr>
              <w:pStyle w:val="Zkladntext"/>
              <w:ind w:left="34"/>
              <w:rPr>
                <w:sz w:val="22"/>
                <w:szCs w:val="22"/>
                <w:lang w:eastAsia="en-US"/>
              </w:rPr>
            </w:pPr>
            <w:r w:rsidRPr="00861291">
              <w:rPr>
                <w:sz w:val="22"/>
                <w:szCs w:val="22"/>
                <w:lang w:eastAsia="en-US"/>
              </w:rPr>
              <w:t>Obstarávacou cenou</w:t>
            </w:r>
          </w:p>
        </w:tc>
      </w:tr>
    </w:tbl>
    <w:p w:rsidR="00861291" w:rsidRPr="00861291" w:rsidRDefault="00861291" w:rsidP="006E46A1">
      <w:pPr>
        <w:numPr>
          <w:ilvl w:val="0"/>
          <w:numId w:val="3"/>
        </w:numPr>
        <w:tabs>
          <w:tab w:val="num" w:pos="284"/>
        </w:tabs>
        <w:ind w:left="284" w:hanging="284"/>
        <w:jc w:val="both"/>
        <w:rPr>
          <w:rFonts w:cs="Tahoma"/>
          <w:bCs/>
          <w:sz w:val="22"/>
          <w:szCs w:val="22"/>
        </w:rPr>
      </w:pPr>
      <w:r w:rsidRPr="00861291">
        <w:rPr>
          <w:b/>
          <w:sz w:val="22"/>
          <w:szCs w:val="22"/>
        </w:rPr>
        <w:lastRenderedPageBreak/>
        <w:t>Spôsob zostavenia odpisového plánu pre dlhodobý majetok, doba odpisovania, sadzby odpisov a odpisové metódy pri stanovení účtovných odpisov</w:t>
      </w:r>
    </w:p>
    <w:p w:rsidR="00861291" w:rsidRPr="00861291" w:rsidRDefault="00861291" w:rsidP="00861291">
      <w:pPr>
        <w:jc w:val="both"/>
        <w:rPr>
          <w:sz w:val="22"/>
          <w:szCs w:val="22"/>
        </w:rPr>
      </w:pPr>
      <w:r w:rsidRPr="00861291">
        <w:rPr>
          <w:sz w:val="22"/>
          <w:szCs w:val="22"/>
        </w:rPr>
        <w:t>Od 1.1.2015 došlo k zmene a počtu odpisových skupín. Na našej ZŠ sa táto zmena týka len skupiny 6 (predtým 4). Odpisy dlhodobého nehmotného majetku a dlhodobého hmotného majetku sú stanovené tak, že</w:t>
      </w:r>
      <w:r w:rsidRPr="00861291">
        <w:rPr>
          <w:i/>
          <w:sz w:val="22"/>
          <w:szCs w:val="22"/>
        </w:rPr>
        <w:t xml:space="preserve"> </w:t>
      </w:r>
      <w:r w:rsidRPr="00861291">
        <w:rPr>
          <w:sz w:val="22"/>
          <w:szCs w:val="22"/>
        </w:rPr>
        <w:t>sa vychádza z predpokladanej doby jeho užívania a predpokladaného priebehu jeho opotrebenia. Odpisovať sa začína:</w:t>
      </w:r>
    </w:p>
    <w:p w:rsidR="00861291" w:rsidRPr="00861291" w:rsidRDefault="004D21BF" w:rsidP="00861291">
      <w:pPr>
        <w:pStyle w:val="Zkladntext"/>
        <w:ind w:left="425"/>
        <w:rPr>
          <w:sz w:val="22"/>
          <w:szCs w:val="22"/>
        </w:rPr>
      </w:pPr>
      <w:r w:rsidRPr="00861291">
        <w:rPr>
          <w:rFonts w:cs="Tahoma"/>
          <w:b/>
          <w:bCs/>
          <w:sz w:val="22"/>
          <w:szCs w:val="22"/>
        </w:rPr>
        <w:fldChar w:fldCharType="begin">
          <w:ffData>
            <w:name w:val=""/>
            <w:enabled/>
            <w:calcOnExit w:val="0"/>
            <w:checkBox>
              <w:sizeAuto/>
              <w:default w:val="0"/>
            </w:checkBox>
          </w:ffData>
        </w:fldChar>
      </w:r>
      <w:r w:rsidR="00861291" w:rsidRPr="00861291">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sidRPr="00861291">
        <w:rPr>
          <w:rFonts w:cs="Tahoma"/>
          <w:b/>
          <w:bCs/>
          <w:sz w:val="22"/>
          <w:szCs w:val="22"/>
        </w:rPr>
        <w:fldChar w:fldCharType="end"/>
      </w:r>
      <w:r w:rsidR="00861291" w:rsidRPr="00861291">
        <w:rPr>
          <w:rFonts w:cs="Tahoma"/>
          <w:b/>
          <w:bCs/>
          <w:sz w:val="22"/>
          <w:szCs w:val="22"/>
        </w:rPr>
        <w:t xml:space="preserve">  </w:t>
      </w:r>
      <w:r w:rsidR="00861291" w:rsidRPr="00861291">
        <w:rPr>
          <w:rFonts w:cs="Tahoma"/>
          <w:bCs/>
          <w:sz w:val="22"/>
          <w:szCs w:val="22"/>
        </w:rPr>
        <w:t xml:space="preserve">odo </w:t>
      </w:r>
      <w:r w:rsidR="00861291" w:rsidRPr="00861291">
        <w:rPr>
          <w:sz w:val="22"/>
          <w:szCs w:val="22"/>
        </w:rPr>
        <w:t>dňa jeho zaradenia do používania</w:t>
      </w:r>
    </w:p>
    <w:p w:rsidR="00861291" w:rsidRPr="00861291" w:rsidRDefault="004D21BF" w:rsidP="00861291">
      <w:pPr>
        <w:pStyle w:val="Zkladntext"/>
        <w:ind w:left="425"/>
        <w:rPr>
          <w:sz w:val="22"/>
          <w:szCs w:val="22"/>
        </w:rPr>
      </w:pPr>
      <w:r w:rsidRPr="00861291">
        <w:rPr>
          <w:rFonts w:cs="Tahoma"/>
          <w:b/>
          <w:bCs/>
          <w:sz w:val="22"/>
          <w:szCs w:val="22"/>
        </w:rPr>
        <w:fldChar w:fldCharType="begin">
          <w:ffData>
            <w:name w:val=""/>
            <w:enabled/>
            <w:calcOnExit w:val="0"/>
            <w:checkBox>
              <w:sizeAuto/>
              <w:default w:val="1"/>
            </w:checkBox>
          </w:ffData>
        </w:fldChar>
      </w:r>
      <w:r w:rsidR="00861291" w:rsidRPr="00861291">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sidRPr="00861291">
        <w:rPr>
          <w:rFonts w:cs="Tahoma"/>
          <w:b/>
          <w:bCs/>
          <w:sz w:val="22"/>
          <w:szCs w:val="22"/>
        </w:rPr>
        <w:fldChar w:fldCharType="end"/>
      </w:r>
      <w:r w:rsidR="00861291" w:rsidRPr="00861291">
        <w:rPr>
          <w:rFonts w:cs="Tahoma"/>
          <w:b/>
          <w:bCs/>
          <w:sz w:val="22"/>
          <w:szCs w:val="22"/>
        </w:rPr>
        <w:t xml:space="preserve">  </w:t>
      </w:r>
      <w:r w:rsidR="00861291" w:rsidRPr="00861291">
        <w:rPr>
          <w:sz w:val="22"/>
          <w:szCs w:val="22"/>
        </w:rPr>
        <w:t>prvým dňom mesiaca nasledujúceho po uvedení dlhodobého majetku do používania</w:t>
      </w:r>
    </w:p>
    <w:p w:rsidR="00861291" w:rsidRPr="00861291" w:rsidRDefault="00861291" w:rsidP="00861291">
      <w:pPr>
        <w:pStyle w:val="Zkladntext"/>
        <w:ind w:left="0"/>
        <w:rPr>
          <w:sz w:val="22"/>
          <w:szCs w:val="22"/>
        </w:rPr>
      </w:pPr>
      <w:r w:rsidRPr="00861291">
        <w:rPr>
          <w:sz w:val="22"/>
          <w:szCs w:val="22"/>
        </w:rPr>
        <w:t>Účtovné odpisy sa vypočítajú na dve desatinné miesta. Metóda odpisovania sa používa lineárna. Predpokladaná doba užívania a odpisové sadzby sú stanovené takto:</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3606"/>
      </w:tblGrid>
      <w:tr w:rsidR="00861291" w:rsidTr="00861291">
        <w:tc>
          <w:tcPr>
            <w:tcW w:w="296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Predpokladaná doba </w:t>
            </w:r>
          </w:p>
          <w:p w:rsidR="00861291" w:rsidRDefault="00861291">
            <w:pPr>
              <w:jc w:val="center"/>
              <w:rPr>
                <w:b/>
                <w:lang w:eastAsia="en-US"/>
              </w:rPr>
            </w:pPr>
            <w:r>
              <w:rPr>
                <w:b/>
                <w:lang w:eastAsia="en-US"/>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Ročná odpisová sadzba</w:t>
            </w:r>
          </w:p>
          <w:p w:rsidR="00861291" w:rsidRDefault="00861291">
            <w:pPr>
              <w:jc w:val="center"/>
              <w:rPr>
                <w:b/>
                <w:lang w:eastAsia="en-US"/>
              </w:rPr>
            </w:pPr>
            <w:r>
              <w:rPr>
                <w:b/>
                <w:lang w:eastAsia="en-US"/>
              </w:rPr>
              <w:t>v %</w:t>
            </w:r>
          </w:p>
        </w:tc>
      </w:tr>
      <w:tr w:rsidR="00861291" w:rsidTr="00861291">
        <w:tc>
          <w:tcPr>
            <w:tcW w:w="296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1</w:t>
            </w:r>
          </w:p>
        </w:tc>
        <w:tc>
          <w:tcPr>
            <w:tcW w:w="307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4</w:t>
            </w:r>
          </w:p>
        </w:tc>
        <w:tc>
          <w:tcPr>
            <w:tcW w:w="360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1/4</w:t>
            </w:r>
          </w:p>
        </w:tc>
      </w:tr>
      <w:tr w:rsidR="00861291" w:rsidTr="00861291">
        <w:tc>
          <w:tcPr>
            <w:tcW w:w="296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2</w:t>
            </w:r>
          </w:p>
        </w:tc>
        <w:tc>
          <w:tcPr>
            <w:tcW w:w="307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6</w:t>
            </w:r>
          </w:p>
        </w:tc>
        <w:tc>
          <w:tcPr>
            <w:tcW w:w="360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1/6</w:t>
            </w:r>
          </w:p>
        </w:tc>
      </w:tr>
      <w:tr w:rsidR="00861291" w:rsidTr="00861291">
        <w:tc>
          <w:tcPr>
            <w:tcW w:w="296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3</w:t>
            </w:r>
          </w:p>
        </w:tc>
        <w:tc>
          <w:tcPr>
            <w:tcW w:w="307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8</w:t>
            </w:r>
          </w:p>
        </w:tc>
        <w:tc>
          <w:tcPr>
            <w:tcW w:w="360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1/8</w:t>
            </w:r>
          </w:p>
        </w:tc>
      </w:tr>
      <w:tr w:rsidR="00861291" w:rsidTr="00861291">
        <w:tc>
          <w:tcPr>
            <w:tcW w:w="296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4</w:t>
            </w:r>
          </w:p>
        </w:tc>
        <w:tc>
          <w:tcPr>
            <w:tcW w:w="307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12</w:t>
            </w:r>
          </w:p>
        </w:tc>
        <w:tc>
          <w:tcPr>
            <w:tcW w:w="360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1/12</w:t>
            </w:r>
          </w:p>
        </w:tc>
      </w:tr>
      <w:tr w:rsidR="00861291" w:rsidTr="00861291">
        <w:tc>
          <w:tcPr>
            <w:tcW w:w="296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5</w:t>
            </w:r>
          </w:p>
        </w:tc>
        <w:tc>
          <w:tcPr>
            <w:tcW w:w="307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20</w:t>
            </w:r>
          </w:p>
        </w:tc>
        <w:tc>
          <w:tcPr>
            <w:tcW w:w="360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1/20</w:t>
            </w:r>
          </w:p>
        </w:tc>
      </w:tr>
      <w:tr w:rsidR="00861291" w:rsidTr="00861291">
        <w:tc>
          <w:tcPr>
            <w:tcW w:w="296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6</w:t>
            </w:r>
          </w:p>
        </w:tc>
        <w:tc>
          <w:tcPr>
            <w:tcW w:w="307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40</w:t>
            </w:r>
          </w:p>
        </w:tc>
        <w:tc>
          <w:tcPr>
            <w:tcW w:w="360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1/40</w:t>
            </w:r>
          </w:p>
        </w:tc>
      </w:tr>
      <w:tr w:rsidR="00861291" w:rsidTr="00861291">
        <w:tc>
          <w:tcPr>
            <w:tcW w:w="2962" w:type="dxa"/>
            <w:tcBorders>
              <w:top w:val="single" w:sz="4" w:space="0" w:color="auto"/>
              <w:left w:val="single" w:sz="4" w:space="0" w:color="auto"/>
              <w:bottom w:val="single" w:sz="4" w:space="0" w:color="auto"/>
              <w:right w:val="single" w:sz="4" w:space="0" w:color="auto"/>
            </w:tcBorders>
            <w:hideMark/>
          </w:tcPr>
          <w:p w:rsidR="00861291" w:rsidRDefault="00861291">
            <w:pPr>
              <w:rPr>
                <w:rFonts w:asciiTheme="minorHAnsi" w:eastAsiaTheme="minorHAnsi" w:hAnsiTheme="minorHAnsi"/>
                <w:sz w:val="22"/>
                <w:szCs w:val="22"/>
                <w:lang w:eastAsia="en-US"/>
              </w:rPr>
            </w:pPr>
          </w:p>
        </w:tc>
        <w:tc>
          <w:tcPr>
            <w:tcW w:w="3071" w:type="dxa"/>
            <w:tcBorders>
              <w:top w:val="single" w:sz="4" w:space="0" w:color="auto"/>
              <w:left w:val="single" w:sz="4" w:space="0" w:color="auto"/>
              <w:bottom w:val="single" w:sz="4" w:space="0" w:color="auto"/>
              <w:right w:val="single" w:sz="4" w:space="0" w:color="auto"/>
            </w:tcBorders>
            <w:hideMark/>
          </w:tcPr>
          <w:p w:rsidR="00861291" w:rsidRDefault="00861291">
            <w:pPr>
              <w:rPr>
                <w:rFonts w:asciiTheme="minorHAnsi" w:eastAsiaTheme="minorHAnsi" w:hAnsiTheme="minorHAnsi"/>
                <w:sz w:val="22"/>
                <w:szCs w:val="22"/>
                <w:lang w:eastAsia="en-US"/>
              </w:rPr>
            </w:pPr>
          </w:p>
        </w:tc>
        <w:tc>
          <w:tcPr>
            <w:tcW w:w="3606" w:type="dxa"/>
            <w:tcBorders>
              <w:top w:val="single" w:sz="4" w:space="0" w:color="auto"/>
              <w:left w:val="single" w:sz="4" w:space="0" w:color="auto"/>
              <w:bottom w:val="single" w:sz="4" w:space="0" w:color="auto"/>
              <w:right w:val="single" w:sz="4" w:space="0" w:color="auto"/>
            </w:tcBorders>
            <w:hideMark/>
          </w:tcPr>
          <w:p w:rsidR="00861291" w:rsidRDefault="00861291">
            <w:pPr>
              <w:rPr>
                <w:rFonts w:asciiTheme="minorHAnsi" w:eastAsiaTheme="minorHAnsi" w:hAnsiTheme="minorHAnsi"/>
                <w:sz w:val="22"/>
                <w:szCs w:val="22"/>
                <w:lang w:eastAsia="en-US"/>
              </w:rPr>
            </w:pPr>
          </w:p>
        </w:tc>
      </w:tr>
    </w:tbl>
    <w:p w:rsidR="00861291" w:rsidRDefault="00861291" w:rsidP="00861291">
      <w:pPr>
        <w:jc w:val="both"/>
        <w:rPr>
          <w:sz w:val="24"/>
        </w:rPr>
      </w:pPr>
    </w:p>
    <w:p w:rsidR="00861291" w:rsidRPr="00861291" w:rsidRDefault="00861291" w:rsidP="00861291">
      <w:pPr>
        <w:jc w:val="both"/>
        <w:rPr>
          <w:sz w:val="22"/>
          <w:szCs w:val="22"/>
        </w:rPr>
      </w:pPr>
      <w:r w:rsidRPr="00861291">
        <w:rPr>
          <w:sz w:val="22"/>
          <w:szCs w:val="22"/>
        </w:rPr>
        <w:t>Drobný nehmotný majetok od 0 € do 2400 €, ktorý podľa rozhodnutia účtovnej jednotky nie je dlhodobým nehmotným majetkom sa účtuje pri obstaraní do nákladov na účet 518 - Ostatné služby.</w:t>
      </w:r>
    </w:p>
    <w:p w:rsidR="00861291" w:rsidRPr="00861291" w:rsidRDefault="00861291" w:rsidP="00861291">
      <w:pPr>
        <w:jc w:val="both"/>
        <w:rPr>
          <w:sz w:val="22"/>
          <w:szCs w:val="22"/>
        </w:rPr>
      </w:pPr>
      <w:r w:rsidRPr="00861291">
        <w:rPr>
          <w:sz w:val="22"/>
          <w:szCs w:val="22"/>
        </w:rPr>
        <w:t xml:space="preserve">Drobný hmotný majetok od 0 € do 1700 €, ktorý podľa rozhodnutia účtovnej jednotky nie je dlhodobým hmotným majetkom sa účtuje ako zásoby. </w:t>
      </w:r>
    </w:p>
    <w:p w:rsidR="00861291" w:rsidRPr="00861291" w:rsidRDefault="00861291" w:rsidP="00861291">
      <w:pPr>
        <w:jc w:val="both"/>
        <w:rPr>
          <w:sz w:val="22"/>
          <w:szCs w:val="22"/>
        </w:rPr>
      </w:pPr>
    </w:p>
    <w:p w:rsidR="00861291" w:rsidRPr="00861291" w:rsidRDefault="00861291" w:rsidP="006E46A1">
      <w:pPr>
        <w:numPr>
          <w:ilvl w:val="0"/>
          <w:numId w:val="3"/>
        </w:numPr>
        <w:tabs>
          <w:tab w:val="num" w:pos="284"/>
        </w:tabs>
        <w:ind w:left="284" w:hanging="284"/>
        <w:jc w:val="both"/>
        <w:rPr>
          <w:b/>
          <w:sz w:val="22"/>
          <w:szCs w:val="22"/>
        </w:rPr>
      </w:pPr>
      <w:r w:rsidRPr="00861291">
        <w:rPr>
          <w:b/>
          <w:sz w:val="22"/>
          <w:szCs w:val="22"/>
        </w:rPr>
        <w:t>Zásady pre zohľadnenie zníženia hodnoty majetku.</w:t>
      </w:r>
    </w:p>
    <w:p w:rsidR="00861291" w:rsidRPr="00861291" w:rsidRDefault="00861291" w:rsidP="00861291">
      <w:pPr>
        <w:jc w:val="both"/>
        <w:rPr>
          <w:sz w:val="22"/>
          <w:szCs w:val="22"/>
        </w:rPr>
      </w:pPr>
      <w:r w:rsidRPr="00861291">
        <w:rPr>
          <w:sz w:val="22"/>
          <w:szCs w:val="22"/>
        </w:rPr>
        <w:t xml:space="preserve">Prechodné zníženie hodnoty majetku sa vyjadruje </w:t>
      </w:r>
      <w:r w:rsidRPr="00861291">
        <w:rPr>
          <w:sz w:val="22"/>
          <w:szCs w:val="22"/>
          <w:u w:val="single"/>
        </w:rPr>
        <w:t>opravnou položkou</w:t>
      </w:r>
      <w:r w:rsidRPr="00861291">
        <w:rPr>
          <w:sz w:val="22"/>
          <w:szCs w:val="22"/>
        </w:rPr>
        <w:t xml:space="preserve">. </w:t>
      </w:r>
    </w:p>
    <w:p w:rsidR="00861291" w:rsidRPr="00861291" w:rsidRDefault="00861291" w:rsidP="00861291">
      <w:pPr>
        <w:spacing w:after="120"/>
        <w:jc w:val="both"/>
        <w:rPr>
          <w:sz w:val="22"/>
          <w:szCs w:val="22"/>
        </w:rPr>
      </w:pPr>
      <w:r w:rsidRPr="00861291">
        <w:rPr>
          <w:sz w:val="22"/>
          <w:szCs w:val="22"/>
        </w:rPr>
        <w:t xml:space="preserve">Opravné položky pri </w:t>
      </w:r>
      <w:r w:rsidRPr="00861291">
        <w:rPr>
          <w:sz w:val="22"/>
          <w:szCs w:val="22"/>
          <w:u w:val="single"/>
        </w:rPr>
        <w:t>odpisovanom dlhodobom majetku</w:t>
      </w:r>
      <w:r w:rsidRPr="00861291">
        <w:rPr>
          <w:sz w:val="22"/>
          <w:szCs w:val="22"/>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61291" w:rsidRPr="00861291" w:rsidRDefault="00861291" w:rsidP="00861291">
      <w:pPr>
        <w:spacing w:after="120"/>
        <w:jc w:val="both"/>
        <w:rPr>
          <w:sz w:val="22"/>
          <w:szCs w:val="22"/>
        </w:rPr>
      </w:pPr>
      <w:r w:rsidRPr="00861291">
        <w:rPr>
          <w:sz w:val="22"/>
          <w:szCs w:val="22"/>
        </w:rPr>
        <w:t>Opravné položky k </w:t>
      </w:r>
      <w:r w:rsidRPr="00861291">
        <w:rPr>
          <w:sz w:val="22"/>
          <w:szCs w:val="22"/>
          <w:u w:val="single"/>
        </w:rPr>
        <w:t>zásobám</w:t>
      </w:r>
      <w:r w:rsidRPr="00861291">
        <w:rPr>
          <w:sz w:val="22"/>
          <w:szCs w:val="22"/>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61291" w:rsidRPr="00861291" w:rsidRDefault="00861291" w:rsidP="00861291">
      <w:pPr>
        <w:spacing w:after="120"/>
        <w:jc w:val="both"/>
        <w:rPr>
          <w:sz w:val="22"/>
          <w:szCs w:val="22"/>
        </w:rPr>
      </w:pPr>
      <w:r w:rsidRPr="00861291">
        <w:rPr>
          <w:sz w:val="22"/>
          <w:szCs w:val="22"/>
        </w:rPr>
        <w:t xml:space="preserve">Opravné položky k </w:t>
      </w:r>
      <w:r w:rsidRPr="00861291">
        <w:rPr>
          <w:sz w:val="22"/>
          <w:szCs w:val="22"/>
          <w:u w:val="single"/>
        </w:rPr>
        <w:t>pohľadávkam</w:t>
      </w:r>
      <w:r w:rsidRPr="00861291">
        <w:rPr>
          <w:sz w:val="22"/>
          <w:szCs w:val="22"/>
        </w:rPr>
        <w:t xml:space="preserve"> sa tvoria najmä k pohľadávkam, pri ktorých je opodstatnené predpokladať, že ich dlžník úplne alebo čiastočne nezaplatí, k sporným pohľadávkam voči dlžníkom, s ktorými sa vedie spor o ich uznanie.</w:t>
      </w:r>
    </w:p>
    <w:p w:rsidR="00861291" w:rsidRDefault="00861291" w:rsidP="00861291">
      <w:pPr>
        <w:pStyle w:val="Zkladntext"/>
        <w:ind w:left="0"/>
        <w:rPr>
          <w:color w:val="000000"/>
          <w:sz w:val="22"/>
          <w:szCs w:val="22"/>
        </w:rPr>
      </w:pPr>
      <w:r w:rsidRPr="00861291">
        <w:rPr>
          <w:color w:val="000000"/>
          <w:sz w:val="22"/>
          <w:szCs w:val="22"/>
          <w:u w:val="single"/>
        </w:rPr>
        <w:t>Tvorba opravných položiek v rámci hlavnej činnosti</w:t>
      </w:r>
      <w:r w:rsidRPr="00861291">
        <w:rPr>
          <w:color w:val="000000"/>
          <w:sz w:val="22"/>
          <w:szCs w:val="22"/>
        </w:rPr>
        <w:t xml:space="preserve"> - k pohľadávkam, pri ktorých je riziko, že ich dlžník úplne </w:t>
      </w:r>
      <w:r w:rsidRPr="00861291">
        <w:rPr>
          <w:sz w:val="22"/>
          <w:szCs w:val="22"/>
        </w:rPr>
        <w:t>alebo</w:t>
      </w:r>
      <w:r w:rsidRPr="00861291">
        <w:rPr>
          <w:color w:val="000000"/>
          <w:sz w:val="22"/>
          <w:szCs w:val="22"/>
        </w:rPr>
        <w:t xml:space="preserve"> čiastočne nezaplatí, ak od splatnosti pohľadávky uplynula doba dlhšia ako:</w:t>
      </w:r>
    </w:p>
    <w:p w:rsidR="00861291" w:rsidRPr="00861291" w:rsidRDefault="00861291" w:rsidP="00861291">
      <w:pPr>
        <w:pStyle w:val="Zkladntext"/>
        <w:ind w:left="0"/>
        <w:rPr>
          <w:color w:val="00000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5"/>
        <w:gridCol w:w="8344"/>
      </w:tblGrid>
      <w:tr w:rsidR="00861291" w:rsidRPr="00861291" w:rsidTr="00861291">
        <w:tc>
          <w:tcPr>
            <w:tcW w:w="1295" w:type="dxa"/>
            <w:tcBorders>
              <w:top w:val="single" w:sz="4" w:space="0" w:color="auto"/>
              <w:left w:val="single" w:sz="4" w:space="0" w:color="auto"/>
              <w:bottom w:val="single" w:sz="4" w:space="0" w:color="auto"/>
              <w:right w:val="single" w:sz="4" w:space="0" w:color="auto"/>
            </w:tcBorders>
          </w:tcPr>
          <w:p w:rsidR="00861291" w:rsidRPr="00861291" w:rsidRDefault="00861291">
            <w:pPr>
              <w:jc w:val="both"/>
              <w:rPr>
                <w:sz w:val="22"/>
                <w:szCs w:val="22"/>
                <w:lang w:eastAsia="en-US"/>
              </w:rPr>
            </w:pPr>
          </w:p>
        </w:tc>
        <w:tc>
          <w:tcPr>
            <w:tcW w:w="8344"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 xml:space="preserve">najviac do výšky        % menovitej hodnoty pohľadávky bez príslušenstva </w:t>
            </w:r>
          </w:p>
        </w:tc>
      </w:tr>
      <w:tr w:rsidR="00861291" w:rsidRPr="00861291" w:rsidTr="00861291">
        <w:tc>
          <w:tcPr>
            <w:tcW w:w="1295" w:type="dxa"/>
            <w:tcBorders>
              <w:top w:val="single" w:sz="4" w:space="0" w:color="auto"/>
              <w:left w:val="single" w:sz="4" w:space="0" w:color="auto"/>
              <w:bottom w:val="single" w:sz="4" w:space="0" w:color="auto"/>
              <w:right w:val="single" w:sz="4" w:space="0" w:color="auto"/>
            </w:tcBorders>
          </w:tcPr>
          <w:p w:rsidR="00861291" w:rsidRPr="00861291" w:rsidRDefault="00861291">
            <w:pPr>
              <w:jc w:val="both"/>
              <w:rPr>
                <w:sz w:val="22"/>
                <w:szCs w:val="22"/>
                <w:lang w:eastAsia="en-US"/>
              </w:rPr>
            </w:pPr>
          </w:p>
        </w:tc>
        <w:tc>
          <w:tcPr>
            <w:tcW w:w="8344"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najviac do výšky        % menovitej hodnoty pohľadávky bez príslušenstva</w:t>
            </w:r>
          </w:p>
        </w:tc>
      </w:tr>
      <w:tr w:rsidR="00861291" w:rsidRPr="00861291" w:rsidTr="00861291">
        <w:tc>
          <w:tcPr>
            <w:tcW w:w="1295" w:type="dxa"/>
            <w:tcBorders>
              <w:top w:val="single" w:sz="4" w:space="0" w:color="auto"/>
              <w:left w:val="single" w:sz="4" w:space="0" w:color="auto"/>
              <w:bottom w:val="single" w:sz="4" w:space="0" w:color="auto"/>
              <w:right w:val="single" w:sz="4" w:space="0" w:color="auto"/>
            </w:tcBorders>
          </w:tcPr>
          <w:p w:rsidR="00861291" w:rsidRPr="00861291" w:rsidRDefault="00861291">
            <w:pPr>
              <w:jc w:val="both"/>
              <w:rPr>
                <w:sz w:val="22"/>
                <w:szCs w:val="22"/>
                <w:lang w:eastAsia="en-US"/>
              </w:rPr>
            </w:pPr>
          </w:p>
        </w:tc>
        <w:tc>
          <w:tcPr>
            <w:tcW w:w="8344" w:type="dxa"/>
            <w:tcBorders>
              <w:top w:val="single" w:sz="4" w:space="0" w:color="auto"/>
              <w:left w:val="single" w:sz="4" w:space="0" w:color="auto"/>
              <w:bottom w:val="single" w:sz="4" w:space="0" w:color="auto"/>
              <w:right w:val="single" w:sz="4" w:space="0" w:color="auto"/>
            </w:tcBorders>
            <w:hideMark/>
          </w:tcPr>
          <w:p w:rsidR="00861291" w:rsidRPr="00861291" w:rsidRDefault="00861291">
            <w:pPr>
              <w:rPr>
                <w:sz w:val="22"/>
                <w:szCs w:val="22"/>
                <w:lang w:eastAsia="en-US"/>
              </w:rPr>
            </w:pPr>
            <w:r w:rsidRPr="00861291">
              <w:rPr>
                <w:sz w:val="22"/>
                <w:szCs w:val="22"/>
                <w:lang w:eastAsia="en-US"/>
              </w:rPr>
              <w:t>najviac do výšky        % menovitej hodnoty pohľadávky bez príslušenstva</w:t>
            </w:r>
          </w:p>
        </w:tc>
      </w:tr>
    </w:tbl>
    <w:p w:rsidR="00861291" w:rsidRPr="00861291" w:rsidRDefault="00861291" w:rsidP="00861291">
      <w:pPr>
        <w:pStyle w:val="Zkladntext"/>
        <w:ind w:left="0"/>
        <w:rPr>
          <w:sz w:val="22"/>
          <w:szCs w:val="22"/>
          <w:u w:val="single"/>
        </w:rPr>
      </w:pPr>
    </w:p>
    <w:p w:rsidR="00861291" w:rsidRDefault="00861291" w:rsidP="00861291">
      <w:pPr>
        <w:pStyle w:val="Zkladntext"/>
        <w:ind w:left="0"/>
        <w:rPr>
          <w:sz w:val="24"/>
          <w:szCs w:val="24"/>
          <w:u w:val="single"/>
        </w:rPr>
      </w:pPr>
    </w:p>
    <w:p w:rsidR="00861291" w:rsidRDefault="00861291" w:rsidP="00861291">
      <w:pPr>
        <w:pStyle w:val="Zkladntext"/>
        <w:ind w:left="0"/>
        <w:rPr>
          <w:sz w:val="24"/>
          <w:szCs w:val="24"/>
          <w:u w:val="single"/>
        </w:rPr>
      </w:pPr>
    </w:p>
    <w:p w:rsidR="00861291" w:rsidRPr="00861291" w:rsidRDefault="00861291" w:rsidP="006E46A1">
      <w:pPr>
        <w:numPr>
          <w:ilvl w:val="0"/>
          <w:numId w:val="3"/>
        </w:numPr>
        <w:tabs>
          <w:tab w:val="num" w:pos="284"/>
        </w:tabs>
        <w:ind w:left="284" w:hanging="284"/>
        <w:jc w:val="both"/>
        <w:rPr>
          <w:b/>
          <w:sz w:val="22"/>
          <w:szCs w:val="22"/>
        </w:rPr>
      </w:pPr>
      <w:r w:rsidRPr="00861291">
        <w:rPr>
          <w:b/>
          <w:sz w:val="22"/>
          <w:szCs w:val="22"/>
        </w:rPr>
        <w:t>Zásady pre vykazovanie transferov.</w:t>
      </w:r>
    </w:p>
    <w:p w:rsidR="00861291" w:rsidRPr="00861291" w:rsidRDefault="00861291" w:rsidP="00861291">
      <w:pPr>
        <w:jc w:val="both"/>
        <w:rPr>
          <w:sz w:val="22"/>
          <w:szCs w:val="22"/>
        </w:rPr>
      </w:pPr>
      <w:r w:rsidRPr="00861291">
        <w:rPr>
          <w:sz w:val="22"/>
          <w:szCs w:val="22"/>
        </w:rPr>
        <w:t xml:space="preserve">O nároku na dotácie zo štátneho rozpočtu sa účtuje, ak je takmer isté, že sa splnia všetky podmienky súvisiace s dotáciou a súčasne, že sa dotácia poskytne. </w:t>
      </w:r>
    </w:p>
    <w:p w:rsidR="00861291" w:rsidRPr="00861291" w:rsidRDefault="00861291" w:rsidP="00861291">
      <w:pPr>
        <w:jc w:val="both"/>
        <w:rPr>
          <w:sz w:val="22"/>
          <w:szCs w:val="22"/>
        </w:rPr>
      </w:pPr>
      <w:r w:rsidRPr="00861291">
        <w:rPr>
          <w:b/>
          <w:sz w:val="22"/>
          <w:szCs w:val="22"/>
        </w:rPr>
        <w:t>Bežný transfer</w:t>
      </w:r>
      <w:r w:rsidRPr="00861291">
        <w:rPr>
          <w:sz w:val="22"/>
          <w:szCs w:val="22"/>
        </w:rPr>
        <w:t xml:space="preserve"> od </w:t>
      </w:r>
      <w:r w:rsidRPr="00861291">
        <w:rPr>
          <w:sz w:val="22"/>
          <w:szCs w:val="22"/>
          <w:u w:val="single"/>
        </w:rPr>
        <w:t>cudzích subjektov</w:t>
      </w:r>
      <w:r w:rsidRPr="00861291">
        <w:rPr>
          <w:sz w:val="22"/>
          <w:szCs w:val="22"/>
        </w:rPr>
        <w:t xml:space="preserve"> - sa  zúčtuje do výnosov  vo vecnej a časovej súvislosti s nákladmi. </w:t>
      </w:r>
    </w:p>
    <w:p w:rsidR="00861291" w:rsidRPr="00861291" w:rsidRDefault="00861291" w:rsidP="00861291">
      <w:pPr>
        <w:jc w:val="both"/>
        <w:rPr>
          <w:sz w:val="22"/>
          <w:szCs w:val="22"/>
        </w:rPr>
      </w:pPr>
      <w:r w:rsidRPr="00861291">
        <w:rPr>
          <w:b/>
          <w:sz w:val="22"/>
          <w:szCs w:val="22"/>
        </w:rPr>
        <w:t>Bežný transfer</w:t>
      </w:r>
      <w:r w:rsidRPr="00861291">
        <w:rPr>
          <w:sz w:val="22"/>
          <w:szCs w:val="22"/>
        </w:rPr>
        <w:t xml:space="preserve"> od </w:t>
      </w:r>
      <w:r w:rsidRPr="00861291">
        <w:rPr>
          <w:sz w:val="22"/>
          <w:szCs w:val="22"/>
          <w:u w:val="single"/>
        </w:rPr>
        <w:t>zriaďovateľa</w:t>
      </w:r>
      <w:r w:rsidRPr="00861291">
        <w:rPr>
          <w:sz w:val="22"/>
          <w:szCs w:val="22"/>
        </w:rPr>
        <w:t xml:space="preserve"> - sa  zúčtuje do výnosov  vo vecnej a časovej súvislosti s výdavkami. </w:t>
      </w:r>
    </w:p>
    <w:p w:rsidR="00861291" w:rsidRPr="00861291" w:rsidRDefault="00861291" w:rsidP="00861291">
      <w:pPr>
        <w:jc w:val="both"/>
        <w:rPr>
          <w:sz w:val="22"/>
          <w:szCs w:val="22"/>
        </w:rPr>
      </w:pPr>
      <w:r w:rsidRPr="00861291">
        <w:rPr>
          <w:b/>
          <w:sz w:val="22"/>
          <w:szCs w:val="22"/>
        </w:rPr>
        <w:t>Bežný transfer</w:t>
      </w:r>
      <w:r w:rsidRPr="00861291">
        <w:rPr>
          <w:sz w:val="22"/>
          <w:szCs w:val="22"/>
        </w:rPr>
        <w:t xml:space="preserve"> poskytnutý </w:t>
      </w:r>
      <w:r w:rsidRPr="00861291">
        <w:rPr>
          <w:sz w:val="22"/>
          <w:szCs w:val="22"/>
          <w:u w:val="single"/>
        </w:rPr>
        <w:t>cudzím subjektom</w:t>
      </w:r>
      <w:r w:rsidRPr="00861291">
        <w:rPr>
          <w:sz w:val="22"/>
          <w:szCs w:val="22"/>
        </w:rPr>
        <w:t xml:space="preserve"> - sa  zúčtuje do nákladov po splnení podmienok. </w:t>
      </w:r>
    </w:p>
    <w:p w:rsidR="00861291" w:rsidRPr="00861291" w:rsidRDefault="00861291" w:rsidP="00861291">
      <w:pPr>
        <w:jc w:val="both"/>
        <w:rPr>
          <w:sz w:val="22"/>
          <w:szCs w:val="22"/>
        </w:rPr>
      </w:pPr>
      <w:r w:rsidRPr="00861291">
        <w:rPr>
          <w:b/>
          <w:sz w:val="22"/>
          <w:szCs w:val="22"/>
        </w:rPr>
        <w:lastRenderedPageBreak/>
        <w:t>Kapitálový transfer</w:t>
      </w:r>
      <w:r w:rsidRPr="00861291">
        <w:rPr>
          <w:sz w:val="22"/>
          <w:szCs w:val="22"/>
        </w:rPr>
        <w:t xml:space="preserve"> od </w:t>
      </w:r>
      <w:r w:rsidRPr="00861291">
        <w:rPr>
          <w:sz w:val="22"/>
          <w:szCs w:val="22"/>
          <w:u w:val="single"/>
        </w:rPr>
        <w:t>cudzích subjektov</w:t>
      </w:r>
      <w:r w:rsidRPr="00861291">
        <w:rPr>
          <w:sz w:val="22"/>
          <w:szCs w:val="22"/>
        </w:rPr>
        <w:t xml:space="preserve"> - sa  zúčtuje do výnosov  vo vecnej a časovej súvislosti s nákladmi (napr. s odpismi, s opravnou položkou, so zostatkovou hodnotou vyradeného dlhodobého majetku). </w:t>
      </w:r>
    </w:p>
    <w:p w:rsidR="00861291" w:rsidRPr="00861291" w:rsidRDefault="00861291" w:rsidP="00861291">
      <w:pPr>
        <w:jc w:val="both"/>
        <w:rPr>
          <w:sz w:val="22"/>
          <w:szCs w:val="22"/>
        </w:rPr>
      </w:pPr>
      <w:r w:rsidRPr="00861291">
        <w:rPr>
          <w:b/>
          <w:sz w:val="22"/>
          <w:szCs w:val="22"/>
        </w:rPr>
        <w:t>Kapitálový transfer</w:t>
      </w:r>
      <w:r w:rsidRPr="00861291">
        <w:rPr>
          <w:sz w:val="22"/>
          <w:szCs w:val="22"/>
        </w:rPr>
        <w:t xml:space="preserve"> od </w:t>
      </w:r>
      <w:r w:rsidRPr="00861291">
        <w:rPr>
          <w:sz w:val="22"/>
          <w:szCs w:val="22"/>
          <w:u w:val="single"/>
        </w:rPr>
        <w:t>zriaďovateľa</w:t>
      </w:r>
      <w:r w:rsidRPr="00861291">
        <w:rPr>
          <w:sz w:val="22"/>
          <w:szCs w:val="22"/>
        </w:rPr>
        <w:t xml:space="preserve"> - sa  zúčtuje do výnosov  vo vecnej a časovej súvislosti s nákladmi (napr. s odpismi, s opravnou položkou, so zostatkovou hodnotou vyradeného dlhodobého majetku). </w:t>
      </w:r>
    </w:p>
    <w:p w:rsidR="00861291" w:rsidRPr="00861291" w:rsidRDefault="00861291" w:rsidP="00861291">
      <w:pPr>
        <w:jc w:val="both"/>
        <w:rPr>
          <w:sz w:val="22"/>
          <w:szCs w:val="22"/>
        </w:rPr>
      </w:pPr>
      <w:r w:rsidRPr="00861291">
        <w:rPr>
          <w:b/>
          <w:sz w:val="22"/>
          <w:szCs w:val="22"/>
        </w:rPr>
        <w:t>Kapitálový transfer</w:t>
      </w:r>
      <w:r w:rsidRPr="00861291">
        <w:rPr>
          <w:sz w:val="22"/>
          <w:szCs w:val="22"/>
        </w:rPr>
        <w:t xml:space="preserve"> poskytnutý </w:t>
      </w:r>
      <w:r w:rsidRPr="00861291">
        <w:rPr>
          <w:sz w:val="22"/>
          <w:szCs w:val="22"/>
          <w:u w:val="single"/>
        </w:rPr>
        <w:t>cudzím subjektom</w:t>
      </w:r>
      <w:r w:rsidRPr="00861291">
        <w:rPr>
          <w:sz w:val="22"/>
          <w:szCs w:val="22"/>
        </w:rPr>
        <w:t xml:space="preserve"> - sa  zúčtuje do nákladov po splnení podmienok. </w:t>
      </w:r>
    </w:p>
    <w:p w:rsidR="00861291" w:rsidRPr="00861291" w:rsidRDefault="00861291" w:rsidP="00861291">
      <w:pPr>
        <w:jc w:val="both"/>
        <w:rPr>
          <w:b/>
          <w:sz w:val="22"/>
          <w:szCs w:val="22"/>
        </w:rPr>
      </w:pPr>
    </w:p>
    <w:p w:rsidR="00861291" w:rsidRPr="00861291" w:rsidRDefault="00861291" w:rsidP="006E46A1">
      <w:pPr>
        <w:numPr>
          <w:ilvl w:val="0"/>
          <w:numId w:val="3"/>
        </w:numPr>
        <w:tabs>
          <w:tab w:val="num" w:pos="284"/>
        </w:tabs>
        <w:ind w:left="284" w:hanging="284"/>
        <w:jc w:val="both"/>
        <w:rPr>
          <w:b/>
          <w:sz w:val="22"/>
          <w:szCs w:val="22"/>
        </w:rPr>
      </w:pPr>
      <w:r w:rsidRPr="00861291">
        <w:rPr>
          <w:b/>
          <w:sz w:val="22"/>
          <w:szCs w:val="22"/>
        </w:rPr>
        <w:t>Spôsob prepočtu údajov v cudzích menách na menu euro.</w:t>
      </w:r>
    </w:p>
    <w:p w:rsidR="00861291" w:rsidRPr="00861291" w:rsidRDefault="00861291" w:rsidP="00861291">
      <w:pPr>
        <w:pStyle w:val="Zkladntext"/>
        <w:ind w:left="0"/>
        <w:rPr>
          <w:sz w:val="22"/>
          <w:szCs w:val="22"/>
        </w:rPr>
      </w:pPr>
      <w:r w:rsidRPr="00861291">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61291" w:rsidRPr="00861291" w:rsidRDefault="00861291" w:rsidP="00861291">
      <w:pPr>
        <w:jc w:val="center"/>
        <w:rPr>
          <w:b/>
          <w:sz w:val="22"/>
          <w:szCs w:val="22"/>
        </w:rPr>
      </w:pPr>
    </w:p>
    <w:p w:rsidR="00861291" w:rsidRPr="00861291" w:rsidRDefault="00861291" w:rsidP="00861291">
      <w:pPr>
        <w:jc w:val="center"/>
        <w:rPr>
          <w:b/>
          <w:sz w:val="22"/>
          <w:szCs w:val="22"/>
        </w:rPr>
      </w:pPr>
      <w:r w:rsidRPr="00861291">
        <w:rPr>
          <w:b/>
          <w:sz w:val="22"/>
          <w:szCs w:val="22"/>
        </w:rPr>
        <w:t>Čl. III</w:t>
      </w:r>
    </w:p>
    <w:p w:rsidR="00861291" w:rsidRPr="00861291" w:rsidRDefault="00861291" w:rsidP="00861291">
      <w:pPr>
        <w:jc w:val="center"/>
        <w:rPr>
          <w:b/>
          <w:sz w:val="22"/>
          <w:szCs w:val="22"/>
        </w:rPr>
      </w:pPr>
      <w:r w:rsidRPr="00861291">
        <w:rPr>
          <w:b/>
          <w:sz w:val="22"/>
          <w:szCs w:val="22"/>
        </w:rPr>
        <w:t>Informácie o údajoch na strane aktív súvahy</w:t>
      </w:r>
    </w:p>
    <w:p w:rsidR="00861291" w:rsidRPr="00861291" w:rsidRDefault="00861291" w:rsidP="00861291">
      <w:pPr>
        <w:pStyle w:val="Pismenka"/>
        <w:tabs>
          <w:tab w:val="clear" w:pos="426"/>
          <w:tab w:val="left" w:pos="708"/>
        </w:tabs>
        <w:ind w:left="425" w:hanging="425"/>
        <w:rPr>
          <w:sz w:val="22"/>
          <w:szCs w:val="22"/>
        </w:rPr>
      </w:pPr>
    </w:p>
    <w:p w:rsidR="00861291" w:rsidRPr="00861291" w:rsidRDefault="00861291" w:rsidP="00861291">
      <w:pPr>
        <w:pStyle w:val="Pismenka"/>
        <w:tabs>
          <w:tab w:val="clear" w:pos="426"/>
          <w:tab w:val="left" w:pos="708"/>
        </w:tabs>
        <w:ind w:left="425" w:hanging="425"/>
        <w:rPr>
          <w:sz w:val="22"/>
          <w:szCs w:val="22"/>
        </w:rPr>
      </w:pPr>
      <w:r w:rsidRPr="00861291">
        <w:rPr>
          <w:sz w:val="22"/>
          <w:szCs w:val="22"/>
        </w:rPr>
        <w:t>A Neobežný majetok</w:t>
      </w:r>
    </w:p>
    <w:p w:rsidR="00861291" w:rsidRPr="00861291" w:rsidRDefault="00861291" w:rsidP="006E46A1">
      <w:pPr>
        <w:numPr>
          <w:ilvl w:val="0"/>
          <w:numId w:val="5"/>
        </w:numPr>
        <w:tabs>
          <w:tab w:val="num" w:pos="284"/>
        </w:tabs>
        <w:ind w:left="284" w:hanging="284"/>
        <w:jc w:val="both"/>
        <w:rPr>
          <w:b/>
          <w:sz w:val="22"/>
          <w:szCs w:val="22"/>
        </w:rPr>
      </w:pPr>
      <w:r w:rsidRPr="00861291">
        <w:rPr>
          <w:b/>
          <w:sz w:val="22"/>
          <w:szCs w:val="22"/>
        </w:rPr>
        <w:t xml:space="preserve">Dlhodobý nehmotný majetok a dlhodobý hmotný majetok </w:t>
      </w:r>
    </w:p>
    <w:p w:rsidR="00861291" w:rsidRPr="00861291" w:rsidRDefault="00861291" w:rsidP="006E46A1">
      <w:pPr>
        <w:pStyle w:val="Pismenka"/>
        <w:numPr>
          <w:ilvl w:val="0"/>
          <w:numId w:val="6"/>
        </w:numPr>
        <w:tabs>
          <w:tab w:val="left" w:pos="708"/>
        </w:tabs>
        <w:ind w:left="284" w:hanging="284"/>
        <w:rPr>
          <w:b w:val="0"/>
          <w:sz w:val="22"/>
          <w:szCs w:val="22"/>
        </w:rPr>
      </w:pPr>
      <w:r w:rsidRPr="00861291">
        <w:rPr>
          <w:sz w:val="22"/>
          <w:szCs w:val="22"/>
        </w:rPr>
        <w:t xml:space="preserve">prehľad o pohybe dlhodobého majetku </w:t>
      </w:r>
      <w:r w:rsidRPr="00861291">
        <w:rPr>
          <w:b w:val="0"/>
          <w:sz w:val="22"/>
          <w:szCs w:val="22"/>
        </w:rPr>
        <w:t>(tabuľka č.1)</w:t>
      </w:r>
      <w:r w:rsidRPr="00861291">
        <w:rPr>
          <w:b w:val="0"/>
          <w:sz w:val="22"/>
          <w:szCs w:val="22"/>
        </w:rPr>
        <w:tab/>
      </w:r>
      <w:r w:rsidRPr="00861291">
        <w:rPr>
          <w:b w:val="0"/>
          <w:sz w:val="22"/>
          <w:szCs w:val="22"/>
        </w:rPr>
        <w:tab/>
      </w:r>
      <w:r w:rsidRPr="00861291">
        <w:rPr>
          <w:b w:val="0"/>
          <w:sz w:val="22"/>
          <w:szCs w:val="22"/>
        </w:rPr>
        <w:tab/>
      </w:r>
      <w:r w:rsidRPr="00861291">
        <w:rPr>
          <w:b w:val="0"/>
          <w:sz w:val="22"/>
          <w:szCs w:val="22"/>
        </w:rPr>
        <w:tab/>
      </w:r>
    </w:p>
    <w:p w:rsidR="00861291" w:rsidRPr="00861291" w:rsidRDefault="00861291" w:rsidP="00861291">
      <w:pPr>
        <w:pStyle w:val="Pismenka"/>
        <w:tabs>
          <w:tab w:val="clear" w:pos="426"/>
          <w:tab w:val="left" w:pos="708"/>
        </w:tabs>
        <w:ind w:left="0" w:firstLine="0"/>
        <w:rPr>
          <w:b w:val="0"/>
          <w:sz w:val="22"/>
          <w:szCs w:val="22"/>
        </w:rPr>
      </w:pPr>
      <w:r w:rsidRPr="00861291">
        <w:rPr>
          <w:b w:val="0"/>
          <w:sz w:val="22"/>
          <w:szCs w:val="22"/>
        </w:rPr>
        <w:t xml:space="preserve">Textová časť k tabuľke č.1  </w:t>
      </w:r>
    </w:p>
    <w:p w:rsidR="00861291" w:rsidRPr="00861291" w:rsidRDefault="00861291" w:rsidP="00861291">
      <w:pPr>
        <w:pStyle w:val="Pismenka"/>
        <w:tabs>
          <w:tab w:val="clear" w:pos="426"/>
          <w:tab w:val="left" w:pos="708"/>
        </w:tabs>
        <w:ind w:left="425" w:hanging="425"/>
        <w:jc w:val="left"/>
        <w:rPr>
          <w:b w:val="0"/>
          <w:sz w:val="22"/>
          <w:szCs w:val="22"/>
        </w:rPr>
      </w:pPr>
      <w:r w:rsidRPr="00861291">
        <w:rPr>
          <w:b w:val="0"/>
          <w:sz w:val="22"/>
          <w:szCs w:val="22"/>
          <w:u w:val="single"/>
        </w:rPr>
        <w:t>Prírastky</w:t>
      </w:r>
      <w:r w:rsidRPr="00861291">
        <w:rPr>
          <w:b w:val="0"/>
          <w:sz w:val="22"/>
          <w:szCs w:val="22"/>
        </w:rPr>
        <w:t xml:space="preserve">  dlhodobého majetku sme nemali žiadne. </w:t>
      </w:r>
    </w:p>
    <w:p w:rsidR="00861291" w:rsidRPr="00861291" w:rsidRDefault="00861291" w:rsidP="00861291">
      <w:pPr>
        <w:pStyle w:val="Pismenka"/>
        <w:tabs>
          <w:tab w:val="clear" w:pos="426"/>
          <w:tab w:val="left" w:pos="708"/>
        </w:tabs>
        <w:ind w:left="425" w:hanging="425"/>
        <w:jc w:val="left"/>
        <w:rPr>
          <w:b w:val="0"/>
          <w:sz w:val="22"/>
          <w:szCs w:val="22"/>
        </w:rPr>
      </w:pPr>
      <w:r w:rsidRPr="00861291">
        <w:rPr>
          <w:b w:val="0"/>
          <w:sz w:val="22"/>
          <w:szCs w:val="22"/>
        </w:rPr>
        <w:t>Hodnota inventáru sa znížila vyradením počítačov v hodnote 2588,33 €.</w:t>
      </w:r>
    </w:p>
    <w:p w:rsidR="00861291" w:rsidRPr="00861291" w:rsidRDefault="00861291" w:rsidP="00861291">
      <w:pPr>
        <w:pStyle w:val="Pismenka"/>
        <w:tabs>
          <w:tab w:val="clear" w:pos="426"/>
          <w:tab w:val="left" w:pos="708"/>
        </w:tabs>
        <w:ind w:left="425" w:hanging="425"/>
        <w:jc w:val="left"/>
        <w:rPr>
          <w:b w:val="0"/>
          <w:sz w:val="22"/>
          <w:szCs w:val="22"/>
        </w:rPr>
      </w:pPr>
    </w:p>
    <w:p w:rsidR="00861291" w:rsidRPr="00861291" w:rsidRDefault="00861291" w:rsidP="00861291">
      <w:pPr>
        <w:pStyle w:val="Pismenka"/>
        <w:tabs>
          <w:tab w:val="clear" w:pos="426"/>
          <w:tab w:val="left" w:pos="708"/>
        </w:tabs>
        <w:ind w:left="425" w:hanging="425"/>
        <w:jc w:val="left"/>
        <w:rPr>
          <w:b w:val="0"/>
          <w:sz w:val="22"/>
          <w:szCs w:val="22"/>
        </w:rPr>
      </w:pPr>
      <w:r w:rsidRPr="00861291">
        <w:rPr>
          <w:sz w:val="22"/>
          <w:szCs w:val="22"/>
        </w:rPr>
        <w:t xml:space="preserve">spôsob a výška poistenia </w:t>
      </w:r>
      <w:r w:rsidRPr="00861291">
        <w:rPr>
          <w:b w:val="0"/>
          <w:sz w:val="22"/>
          <w:szCs w:val="22"/>
        </w:rPr>
        <w:t xml:space="preserve">dlhodobého nehmotného majetku a dlhodobého hmotného majetku </w:t>
      </w:r>
    </w:p>
    <w:p w:rsidR="00861291" w:rsidRPr="00861291" w:rsidRDefault="00861291" w:rsidP="00861291">
      <w:pPr>
        <w:pStyle w:val="Pismenka"/>
        <w:tabs>
          <w:tab w:val="clear" w:pos="426"/>
          <w:tab w:val="left" w:pos="708"/>
        </w:tabs>
        <w:ind w:left="425" w:hanging="425"/>
        <w:jc w:val="left"/>
        <w:rPr>
          <w:b w:val="0"/>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7"/>
        <w:gridCol w:w="3089"/>
        <w:gridCol w:w="2872"/>
      </w:tblGrid>
      <w:tr w:rsidR="00861291" w:rsidTr="00861291">
        <w:tc>
          <w:tcPr>
            <w:tcW w:w="3537"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Druh poisteného majetku</w:t>
            </w:r>
          </w:p>
        </w:tc>
        <w:tc>
          <w:tcPr>
            <w:tcW w:w="3089"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Spôsob poistenia</w:t>
            </w:r>
          </w:p>
        </w:tc>
        <w:tc>
          <w:tcPr>
            <w:tcW w:w="287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Výška poistenia</w:t>
            </w:r>
          </w:p>
        </w:tc>
      </w:tr>
      <w:tr w:rsidR="00861291" w:rsidTr="00861291">
        <w:tc>
          <w:tcPr>
            <w:tcW w:w="3537" w:type="dxa"/>
            <w:tcBorders>
              <w:top w:val="single" w:sz="4" w:space="0" w:color="auto"/>
              <w:left w:val="single" w:sz="4" w:space="0" w:color="auto"/>
              <w:bottom w:val="single" w:sz="4" w:space="0" w:color="auto"/>
              <w:right w:val="single" w:sz="4" w:space="0" w:color="auto"/>
            </w:tcBorders>
            <w:hideMark/>
          </w:tcPr>
          <w:p w:rsidR="00861291" w:rsidRDefault="00861291">
            <w:pPr>
              <w:ind w:left="-828" w:hanging="828"/>
              <w:jc w:val="center"/>
              <w:rPr>
                <w:rFonts w:ascii="Arial" w:hAnsi="Arial" w:cs="Arial"/>
                <w:lang w:eastAsia="en-US"/>
              </w:rPr>
            </w:pPr>
            <w:r>
              <w:rPr>
                <w:rFonts w:ascii="Arial" w:hAnsi="Arial" w:cs="Arial"/>
                <w:lang w:eastAsia="en-US"/>
              </w:rPr>
              <w:t xml:space="preserve">                podľa zmluvy a dodatkov k zmluve</w:t>
            </w:r>
          </w:p>
        </w:tc>
        <w:tc>
          <w:tcPr>
            <w:tcW w:w="3089" w:type="dxa"/>
            <w:tcBorders>
              <w:top w:val="single" w:sz="4" w:space="0" w:color="auto"/>
              <w:left w:val="single" w:sz="4" w:space="0" w:color="auto"/>
              <w:bottom w:val="single" w:sz="4" w:space="0" w:color="auto"/>
              <w:right w:val="single" w:sz="4" w:space="0" w:color="auto"/>
            </w:tcBorders>
            <w:hideMark/>
          </w:tcPr>
          <w:p w:rsidR="00861291" w:rsidRDefault="00861291">
            <w:pPr>
              <w:rPr>
                <w:rFonts w:ascii="Arial" w:hAnsi="Arial" w:cs="Arial"/>
                <w:lang w:eastAsia="en-US"/>
              </w:rPr>
            </w:pPr>
            <w:r>
              <w:rPr>
                <w:rFonts w:ascii="Arial" w:hAnsi="Arial" w:cs="Arial"/>
                <w:lang w:eastAsia="en-US"/>
              </w:rPr>
              <w:t>Poistné zmluvy s Komunálnou poisťovňou</w:t>
            </w:r>
          </w:p>
        </w:tc>
        <w:tc>
          <w:tcPr>
            <w:tcW w:w="2872" w:type="dxa"/>
            <w:tcBorders>
              <w:top w:val="single" w:sz="4" w:space="0" w:color="auto"/>
              <w:left w:val="single" w:sz="4" w:space="0" w:color="auto"/>
              <w:bottom w:val="single" w:sz="4" w:space="0" w:color="auto"/>
              <w:right w:val="single" w:sz="4" w:space="0" w:color="auto"/>
            </w:tcBorders>
            <w:hideMark/>
          </w:tcPr>
          <w:p w:rsidR="00861291" w:rsidRDefault="00861291">
            <w:pPr>
              <w:jc w:val="right"/>
              <w:rPr>
                <w:rFonts w:ascii="Arial" w:hAnsi="Arial" w:cs="Arial"/>
                <w:lang w:eastAsia="en-US"/>
              </w:rPr>
            </w:pPr>
            <w:r>
              <w:rPr>
                <w:rFonts w:ascii="Arial" w:hAnsi="Arial" w:cs="Arial"/>
                <w:lang w:eastAsia="en-US"/>
              </w:rPr>
              <w:t>3080,43</w:t>
            </w:r>
          </w:p>
        </w:tc>
      </w:tr>
    </w:tbl>
    <w:p w:rsidR="00861291" w:rsidRDefault="00861291" w:rsidP="00861291">
      <w:pPr>
        <w:ind w:left="426"/>
        <w:jc w:val="both"/>
        <w:rPr>
          <w:sz w:val="24"/>
          <w:szCs w:val="24"/>
        </w:rPr>
      </w:pPr>
    </w:p>
    <w:p w:rsidR="00861291" w:rsidRPr="00861291" w:rsidRDefault="00861291" w:rsidP="006E46A1">
      <w:pPr>
        <w:pStyle w:val="Pismenka"/>
        <w:numPr>
          <w:ilvl w:val="0"/>
          <w:numId w:val="6"/>
        </w:numPr>
        <w:tabs>
          <w:tab w:val="left" w:pos="708"/>
        </w:tabs>
        <w:ind w:left="284" w:hanging="284"/>
        <w:rPr>
          <w:sz w:val="22"/>
          <w:szCs w:val="22"/>
        </w:rPr>
      </w:pPr>
      <w:r w:rsidRPr="00861291">
        <w:rPr>
          <w:sz w:val="22"/>
          <w:szCs w:val="22"/>
        </w:rPr>
        <w:t xml:space="preserve">zriadenie záložného práva </w:t>
      </w:r>
      <w:r w:rsidRPr="00861291">
        <w:rPr>
          <w:b w:val="0"/>
          <w:sz w:val="22"/>
          <w:szCs w:val="22"/>
        </w:rPr>
        <w:t>na dlhodobý nehmotný majetok a dlhodobý hmotný majetok alebo obmedzenie práva nakladať s dlhodobým majetkom</w:t>
      </w:r>
    </w:p>
    <w:p w:rsidR="00861291" w:rsidRPr="00861291" w:rsidRDefault="00861291" w:rsidP="00861291">
      <w:pPr>
        <w:jc w:val="both"/>
        <w:rPr>
          <w:b/>
          <w:sz w:val="22"/>
          <w:szCs w:val="22"/>
        </w:rPr>
      </w:pPr>
      <w:r w:rsidRPr="00861291">
        <w:rPr>
          <w:b/>
          <w:sz w:val="22"/>
          <w:szCs w:val="22"/>
        </w:rPr>
        <w:t xml:space="preserve">     nemáme</w:t>
      </w:r>
    </w:p>
    <w:p w:rsidR="00861291" w:rsidRPr="00861291" w:rsidRDefault="00861291" w:rsidP="00861291">
      <w:pPr>
        <w:jc w:val="both"/>
        <w:rPr>
          <w:sz w:val="22"/>
          <w:szCs w:val="22"/>
        </w:rPr>
      </w:pPr>
    </w:p>
    <w:p w:rsidR="00861291" w:rsidRPr="00861291" w:rsidRDefault="00861291" w:rsidP="006E46A1">
      <w:pPr>
        <w:pStyle w:val="Pismenka"/>
        <w:numPr>
          <w:ilvl w:val="0"/>
          <w:numId w:val="6"/>
        </w:numPr>
        <w:tabs>
          <w:tab w:val="left" w:pos="708"/>
        </w:tabs>
        <w:ind w:left="284" w:hanging="284"/>
        <w:rPr>
          <w:sz w:val="22"/>
          <w:szCs w:val="22"/>
        </w:rPr>
      </w:pPr>
      <w:r w:rsidRPr="00861291">
        <w:rPr>
          <w:sz w:val="22"/>
          <w:szCs w:val="22"/>
        </w:rPr>
        <w:t xml:space="preserve">opis a hodnota dlhodobého majetku vo vlastníctve účtovnej jednotky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278"/>
      </w:tblGrid>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Majetok, </w:t>
            </w:r>
          </w:p>
          <w:p w:rsidR="00861291" w:rsidRDefault="00861291">
            <w:pPr>
              <w:jc w:val="center"/>
              <w:rPr>
                <w:b/>
                <w:lang w:eastAsia="en-US"/>
              </w:rPr>
            </w:pPr>
            <w:r>
              <w:rPr>
                <w:lang w:eastAsia="en-US"/>
              </w:rPr>
              <w:t>ku ktorému</w:t>
            </w:r>
            <w:r>
              <w:rPr>
                <w:b/>
                <w:lang w:eastAsia="en-US"/>
              </w:rPr>
              <w:t xml:space="preserve"> má</w:t>
            </w:r>
            <w:r>
              <w:rPr>
                <w:lang w:eastAsia="en-US"/>
              </w:rPr>
              <w:t xml:space="preserve"> účtovná jednotka vlastnícke právo</w:t>
            </w:r>
          </w:p>
        </w:tc>
        <w:tc>
          <w:tcPr>
            <w:tcW w:w="4278"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Suma </w:t>
            </w: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Pozemky</w:t>
            </w:r>
          </w:p>
        </w:tc>
        <w:tc>
          <w:tcPr>
            <w:tcW w:w="427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Budovy, stavby</w:t>
            </w:r>
          </w:p>
        </w:tc>
        <w:tc>
          <w:tcPr>
            <w:tcW w:w="427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Stroje, prístroje, zariadenia, inventár</w:t>
            </w:r>
          </w:p>
        </w:tc>
        <w:tc>
          <w:tcPr>
            <w:tcW w:w="427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Dopravné prostriedky </w:t>
            </w:r>
          </w:p>
        </w:tc>
        <w:tc>
          <w:tcPr>
            <w:tcW w:w="427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bl>
    <w:p w:rsidR="00861291" w:rsidRDefault="00861291" w:rsidP="00861291">
      <w:pPr>
        <w:pStyle w:val="Pismenka"/>
        <w:tabs>
          <w:tab w:val="clear" w:pos="426"/>
          <w:tab w:val="left" w:pos="708"/>
        </w:tabs>
        <w:ind w:left="0" w:firstLine="0"/>
        <w:rPr>
          <w:sz w:val="24"/>
          <w:szCs w:val="24"/>
        </w:rPr>
      </w:pPr>
    </w:p>
    <w:p w:rsidR="00861291" w:rsidRPr="00861291" w:rsidRDefault="00861291" w:rsidP="006E46A1">
      <w:pPr>
        <w:pStyle w:val="Pismenka"/>
        <w:numPr>
          <w:ilvl w:val="0"/>
          <w:numId w:val="6"/>
        </w:numPr>
        <w:tabs>
          <w:tab w:val="left" w:pos="708"/>
        </w:tabs>
        <w:ind w:left="284" w:hanging="284"/>
        <w:rPr>
          <w:b w:val="0"/>
          <w:sz w:val="22"/>
          <w:szCs w:val="22"/>
        </w:rPr>
      </w:pPr>
      <w:r w:rsidRPr="00861291">
        <w:rPr>
          <w:sz w:val="22"/>
          <w:szCs w:val="22"/>
        </w:rPr>
        <w:t>opis a hodnota majetku</w:t>
      </w:r>
      <w:r w:rsidRPr="00861291">
        <w:rPr>
          <w:b w:val="0"/>
          <w:sz w:val="22"/>
          <w:szCs w:val="22"/>
        </w:rPr>
        <w:t>, ku ktorému účtovná jednotka</w:t>
      </w:r>
      <w:r w:rsidRPr="00861291">
        <w:rPr>
          <w:sz w:val="22"/>
          <w:szCs w:val="22"/>
        </w:rPr>
        <w:t xml:space="preserve"> nemá vlastnícke právo,  </w:t>
      </w:r>
      <w:r w:rsidRPr="00861291">
        <w:rPr>
          <w:b w:val="0"/>
          <w:sz w:val="22"/>
          <w:szCs w:val="22"/>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61291" w:rsidRDefault="00861291" w:rsidP="00861291">
      <w:pPr>
        <w:pStyle w:val="Pismenka"/>
        <w:tabs>
          <w:tab w:val="clear" w:pos="426"/>
          <w:tab w:val="left" w:pos="708"/>
        </w:tabs>
        <w:ind w:left="284"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861291" w:rsidTr="0086129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sz w:val="24"/>
                <w:szCs w:val="24"/>
                <w:lang w:eastAsia="en-US"/>
              </w:rPr>
              <w:t xml:space="preserve">  </w:t>
            </w:r>
            <w:r>
              <w:rPr>
                <w:b/>
                <w:lang w:eastAsia="en-US"/>
              </w:rPr>
              <w:t xml:space="preserve">Majetok, </w:t>
            </w:r>
          </w:p>
          <w:p w:rsidR="00861291" w:rsidRDefault="00861291">
            <w:pPr>
              <w:jc w:val="center"/>
              <w:rPr>
                <w:lang w:eastAsia="en-US"/>
              </w:rPr>
            </w:pPr>
            <w:r>
              <w:rPr>
                <w:lang w:eastAsia="en-US"/>
              </w:rPr>
              <w:t xml:space="preserve">ku ktorému </w:t>
            </w:r>
            <w:r>
              <w:rPr>
                <w:b/>
                <w:lang w:eastAsia="en-US"/>
              </w:rPr>
              <w:t>nemá</w:t>
            </w:r>
            <w:r>
              <w:rPr>
                <w:lang w:eastAsia="en-US"/>
              </w:rPr>
              <w:t xml:space="preserve"> účtovná jednotka vlastnícke právo</w:t>
            </w:r>
          </w:p>
        </w:tc>
        <w:tc>
          <w:tcPr>
            <w:tcW w:w="4419"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Suma </w:t>
            </w: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Majetok v správe účtovnej jednotky  /RO,PO/</w:t>
            </w:r>
          </w:p>
        </w:tc>
        <w:tc>
          <w:tcPr>
            <w:tcW w:w="4419"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 xml:space="preserve">3 066 516,98 </w:t>
            </w: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Majetok nezapísaný vkladom do katastra nehnuteľností, pričom účtovná jednotka majetok užíva</w:t>
            </w:r>
          </w:p>
        </w:tc>
        <w:tc>
          <w:tcPr>
            <w:tcW w:w="44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Majetok, pri ktorom vlastnícke právo  nadobudol veriteľ zmluvou o zabezpečovacom prevode práva</w:t>
            </w:r>
          </w:p>
        </w:tc>
        <w:tc>
          <w:tcPr>
            <w:tcW w:w="44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lastRenderedPageBreak/>
              <w:t>Majetok, ktorý využíva účtovná jednotka na základe zmluvy</w:t>
            </w:r>
          </w:p>
          <w:p w:rsidR="00861291" w:rsidRDefault="00861291">
            <w:pPr>
              <w:rPr>
                <w:lang w:eastAsia="en-US"/>
              </w:rPr>
            </w:pPr>
            <w:r>
              <w:rPr>
                <w:lang w:eastAsia="en-US"/>
              </w:rPr>
              <w:t xml:space="preserve"> o výpožičke</w:t>
            </w:r>
          </w:p>
        </w:tc>
        <w:tc>
          <w:tcPr>
            <w:tcW w:w="44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Majetok obstaraný formou finančného prenájmu</w:t>
            </w:r>
          </w:p>
        </w:tc>
        <w:tc>
          <w:tcPr>
            <w:tcW w:w="44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pStyle w:val="Pismenka"/>
        <w:tabs>
          <w:tab w:val="clear" w:pos="426"/>
          <w:tab w:val="left" w:pos="708"/>
        </w:tabs>
        <w:ind w:left="284" w:firstLine="0"/>
        <w:rPr>
          <w:b w:val="0"/>
          <w:sz w:val="22"/>
          <w:szCs w:val="22"/>
        </w:rPr>
      </w:pPr>
    </w:p>
    <w:p w:rsidR="00861291" w:rsidRPr="00861291" w:rsidRDefault="00861291" w:rsidP="006E46A1">
      <w:pPr>
        <w:pStyle w:val="Pismenka"/>
        <w:numPr>
          <w:ilvl w:val="0"/>
          <w:numId w:val="6"/>
        </w:numPr>
        <w:tabs>
          <w:tab w:val="left" w:pos="708"/>
        </w:tabs>
        <w:ind w:left="284" w:hanging="284"/>
        <w:rPr>
          <w:b w:val="0"/>
          <w:sz w:val="22"/>
          <w:szCs w:val="22"/>
        </w:rPr>
      </w:pPr>
      <w:r w:rsidRPr="00861291">
        <w:rPr>
          <w:b w:val="0"/>
          <w:sz w:val="22"/>
          <w:szCs w:val="22"/>
        </w:rPr>
        <w:t>opis dôvodov</w:t>
      </w:r>
      <w:r w:rsidRPr="00861291">
        <w:rPr>
          <w:sz w:val="22"/>
          <w:szCs w:val="22"/>
        </w:rPr>
        <w:t xml:space="preserve"> zvýšenia, zníženia a zrušenia opravných položiek </w:t>
      </w:r>
      <w:r w:rsidRPr="00861291">
        <w:rPr>
          <w:b w:val="0"/>
          <w:sz w:val="22"/>
          <w:szCs w:val="22"/>
        </w:rPr>
        <w:t>k dlhodobému nehmotnému majetku a dlhodobému hmotnému majetku.</w:t>
      </w:r>
    </w:p>
    <w:p w:rsidR="00861291" w:rsidRDefault="00861291" w:rsidP="00861291">
      <w:pPr>
        <w:jc w:val="both"/>
        <w:rPr>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369"/>
      </w:tblGrid>
      <w:tr w:rsidR="00861291" w:rsidTr="006E46A1">
        <w:tc>
          <w:tcPr>
            <w:tcW w:w="318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Suma OP </w:t>
            </w:r>
          </w:p>
        </w:tc>
        <w:tc>
          <w:tcPr>
            <w:tcW w:w="4369"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Dôvod zvýšenie, zníženia a zrušenia OP</w:t>
            </w:r>
          </w:p>
        </w:tc>
      </w:tr>
      <w:tr w:rsidR="00861291" w:rsidTr="006E46A1">
        <w:tc>
          <w:tcPr>
            <w:tcW w:w="318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436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ind w:left="284"/>
        <w:jc w:val="both"/>
        <w:rPr>
          <w:b/>
          <w:sz w:val="22"/>
          <w:szCs w:val="22"/>
        </w:rPr>
      </w:pPr>
    </w:p>
    <w:p w:rsidR="00861291" w:rsidRPr="00861291" w:rsidRDefault="00861291" w:rsidP="006E46A1">
      <w:pPr>
        <w:numPr>
          <w:ilvl w:val="0"/>
          <w:numId w:val="5"/>
        </w:numPr>
        <w:tabs>
          <w:tab w:val="num" w:pos="284"/>
        </w:tabs>
        <w:ind w:left="284" w:hanging="284"/>
        <w:jc w:val="both"/>
        <w:rPr>
          <w:b/>
          <w:sz w:val="22"/>
          <w:szCs w:val="22"/>
        </w:rPr>
      </w:pPr>
      <w:r w:rsidRPr="00861291">
        <w:rPr>
          <w:b/>
          <w:sz w:val="22"/>
          <w:szCs w:val="22"/>
        </w:rPr>
        <w:t xml:space="preserve">Dlhodobý finančný majetok </w:t>
      </w:r>
    </w:p>
    <w:p w:rsidR="00861291" w:rsidRPr="00861291" w:rsidRDefault="00861291" w:rsidP="006E46A1">
      <w:pPr>
        <w:pStyle w:val="Pismenka"/>
        <w:numPr>
          <w:ilvl w:val="0"/>
          <w:numId w:val="7"/>
        </w:numPr>
        <w:tabs>
          <w:tab w:val="left" w:pos="708"/>
        </w:tabs>
        <w:ind w:left="284" w:hanging="284"/>
        <w:rPr>
          <w:b w:val="0"/>
          <w:sz w:val="22"/>
          <w:szCs w:val="22"/>
        </w:rPr>
      </w:pPr>
      <w:r w:rsidRPr="00861291">
        <w:rPr>
          <w:sz w:val="22"/>
          <w:szCs w:val="22"/>
        </w:rPr>
        <w:t>prehľad o pohybe dlhodobého finančného majetku</w:t>
      </w:r>
      <w:r w:rsidRPr="00861291">
        <w:rPr>
          <w:b w:val="0"/>
          <w:sz w:val="22"/>
          <w:szCs w:val="22"/>
        </w:rPr>
        <w:t xml:space="preserve"> - tabuľka č.1</w:t>
      </w:r>
    </w:p>
    <w:p w:rsidR="00861291" w:rsidRPr="00861291" w:rsidRDefault="00861291" w:rsidP="00861291">
      <w:pPr>
        <w:pStyle w:val="Pismenka"/>
        <w:tabs>
          <w:tab w:val="clear" w:pos="426"/>
          <w:tab w:val="left" w:pos="708"/>
        </w:tabs>
        <w:ind w:left="425" w:hanging="425"/>
        <w:rPr>
          <w:b w:val="0"/>
          <w:sz w:val="22"/>
          <w:szCs w:val="22"/>
        </w:rPr>
      </w:pPr>
    </w:p>
    <w:p w:rsidR="00861291" w:rsidRPr="00861291" w:rsidRDefault="00861291" w:rsidP="006E46A1">
      <w:pPr>
        <w:pStyle w:val="Pismenka"/>
        <w:numPr>
          <w:ilvl w:val="0"/>
          <w:numId w:val="7"/>
        </w:numPr>
        <w:tabs>
          <w:tab w:val="left" w:pos="708"/>
        </w:tabs>
        <w:ind w:left="284" w:hanging="284"/>
        <w:rPr>
          <w:b w:val="0"/>
          <w:sz w:val="22"/>
          <w:szCs w:val="22"/>
        </w:rPr>
      </w:pPr>
      <w:r w:rsidRPr="00861291">
        <w:rPr>
          <w:sz w:val="22"/>
          <w:szCs w:val="22"/>
        </w:rPr>
        <w:t>opis dôvodov zvýšenia, zníženia a zrušenia opravných položiek</w:t>
      </w:r>
      <w:r w:rsidRPr="00861291">
        <w:rPr>
          <w:b w:val="0"/>
          <w:sz w:val="22"/>
          <w:szCs w:val="22"/>
        </w:rPr>
        <w:t xml:space="preserve"> k dlhodobému finančnému  majetku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511"/>
      </w:tblGrid>
      <w:tr w:rsidR="00861291" w:rsidTr="006E46A1">
        <w:tc>
          <w:tcPr>
            <w:tcW w:w="318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Suma OP </w:t>
            </w:r>
          </w:p>
        </w:tc>
        <w:tc>
          <w:tcPr>
            <w:tcW w:w="451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Dôvod zvýšenie, zníženia a zrušenia OP</w:t>
            </w:r>
          </w:p>
        </w:tc>
      </w:tr>
      <w:tr w:rsidR="00861291" w:rsidTr="006E46A1">
        <w:tc>
          <w:tcPr>
            <w:tcW w:w="318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451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r>
      <w:tr w:rsidR="00861291" w:rsidTr="006E46A1">
        <w:tc>
          <w:tcPr>
            <w:tcW w:w="318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451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r>
    </w:tbl>
    <w:p w:rsidR="00861291" w:rsidRDefault="00861291" w:rsidP="00861291">
      <w:pPr>
        <w:jc w:val="both"/>
        <w:rPr>
          <w:b/>
        </w:rPr>
      </w:pPr>
    </w:p>
    <w:p w:rsidR="00861291" w:rsidRPr="00861291" w:rsidRDefault="00861291" w:rsidP="006E46A1">
      <w:pPr>
        <w:numPr>
          <w:ilvl w:val="0"/>
          <w:numId w:val="5"/>
        </w:numPr>
        <w:tabs>
          <w:tab w:val="num" w:pos="284"/>
        </w:tabs>
        <w:ind w:left="284" w:hanging="284"/>
        <w:jc w:val="both"/>
        <w:rPr>
          <w:b/>
          <w:sz w:val="22"/>
          <w:szCs w:val="22"/>
        </w:rPr>
      </w:pPr>
      <w:r w:rsidRPr="00861291">
        <w:rPr>
          <w:b/>
          <w:sz w:val="22"/>
          <w:szCs w:val="22"/>
        </w:rPr>
        <w:t xml:space="preserve">Majetkové podiely účtovnej jednotky v iných spoločnostiach </w:t>
      </w:r>
    </w:p>
    <w:p w:rsidR="00861291" w:rsidRPr="00861291" w:rsidRDefault="00861291" w:rsidP="00861291">
      <w:pPr>
        <w:pStyle w:val="Pismenka"/>
        <w:tabs>
          <w:tab w:val="clear" w:pos="426"/>
          <w:tab w:val="left" w:pos="708"/>
        </w:tabs>
        <w:ind w:left="0" w:firstLine="0"/>
        <w:rPr>
          <w:b w:val="0"/>
          <w:sz w:val="22"/>
          <w:szCs w:val="22"/>
        </w:rPr>
      </w:pPr>
      <w:r w:rsidRPr="00861291">
        <w:rPr>
          <w:b w:val="0"/>
          <w:sz w:val="22"/>
          <w:szCs w:val="22"/>
        </w:rPr>
        <w:t xml:space="preserve">Informácia o spoločnostiach, v ktorých má účtovná jednotka majetkový podiel (riadky 025 až 026 súvahy): </w:t>
      </w:r>
    </w:p>
    <w:p w:rsidR="00861291" w:rsidRPr="00861291" w:rsidRDefault="00861291" w:rsidP="00861291">
      <w:pPr>
        <w:pStyle w:val="Pismenka"/>
        <w:tabs>
          <w:tab w:val="clear" w:pos="426"/>
          <w:tab w:val="left" w:pos="708"/>
        </w:tabs>
        <w:ind w:left="0" w:firstLine="0"/>
        <w:rPr>
          <w:b w:val="0"/>
          <w:sz w:val="22"/>
          <w:szCs w:val="22"/>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418"/>
        <w:gridCol w:w="850"/>
        <w:gridCol w:w="1276"/>
        <w:gridCol w:w="992"/>
        <w:gridCol w:w="993"/>
        <w:gridCol w:w="1134"/>
        <w:gridCol w:w="1134"/>
        <w:gridCol w:w="137"/>
        <w:gridCol w:w="855"/>
        <w:gridCol w:w="278"/>
        <w:gridCol w:w="714"/>
      </w:tblGrid>
      <w:tr w:rsidR="00861291" w:rsidTr="006E46A1">
        <w:tc>
          <w:tcPr>
            <w:tcW w:w="1418" w:type="dxa"/>
            <w:tcBorders>
              <w:top w:val="single" w:sz="4" w:space="0" w:color="auto"/>
              <w:left w:val="single" w:sz="4" w:space="0" w:color="auto"/>
              <w:bottom w:val="single" w:sz="4" w:space="0" w:color="auto"/>
              <w:right w:val="single" w:sz="4" w:space="0" w:color="auto"/>
            </w:tcBorders>
            <w:hideMark/>
          </w:tcPr>
          <w:p w:rsidR="00861291" w:rsidRDefault="00861291">
            <w:pPr>
              <w:spacing w:line="360" w:lineRule="auto"/>
              <w:jc w:val="center"/>
              <w:rPr>
                <w:sz w:val="18"/>
                <w:szCs w:val="18"/>
                <w:lang w:eastAsia="en-US"/>
              </w:rPr>
            </w:pPr>
            <w:r>
              <w:rPr>
                <w:b/>
                <w:lang w:eastAsia="en-US"/>
              </w:rPr>
              <w:t xml:space="preserve"> </w:t>
            </w:r>
            <w:r>
              <w:rPr>
                <w:sz w:val="18"/>
                <w:szCs w:val="18"/>
                <w:lang w:eastAsia="en-US"/>
              </w:rPr>
              <w:t>Názov spoločnosti</w:t>
            </w:r>
          </w:p>
        </w:tc>
        <w:tc>
          <w:tcPr>
            <w:tcW w:w="85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sz w:val="18"/>
                <w:szCs w:val="18"/>
                <w:lang w:eastAsia="en-US"/>
              </w:rPr>
            </w:pPr>
            <w:r>
              <w:rPr>
                <w:sz w:val="18"/>
                <w:szCs w:val="18"/>
                <w:lang w:eastAsia="en-US"/>
              </w:rPr>
              <w:t>Právna forma</w:t>
            </w:r>
          </w:p>
        </w:tc>
        <w:tc>
          <w:tcPr>
            <w:tcW w:w="1276" w:type="dxa"/>
            <w:tcBorders>
              <w:top w:val="single" w:sz="4" w:space="0" w:color="auto"/>
              <w:left w:val="single" w:sz="4" w:space="0" w:color="auto"/>
              <w:bottom w:val="single" w:sz="4" w:space="0" w:color="auto"/>
              <w:right w:val="single" w:sz="4" w:space="0" w:color="auto"/>
            </w:tcBorders>
          </w:tcPr>
          <w:p w:rsidR="00861291" w:rsidRDefault="00861291">
            <w:pPr>
              <w:jc w:val="center"/>
              <w:rPr>
                <w:sz w:val="18"/>
                <w:szCs w:val="18"/>
                <w:lang w:eastAsia="en-US"/>
              </w:rPr>
            </w:pPr>
            <w:r>
              <w:rPr>
                <w:sz w:val="18"/>
                <w:szCs w:val="18"/>
                <w:lang w:eastAsia="en-US"/>
              </w:rPr>
              <w:t xml:space="preserve">Základné imanie (ZI) spoločnosti v peňažných jednotkách </w:t>
            </w:r>
          </w:p>
          <w:p w:rsidR="00861291" w:rsidRDefault="00861291">
            <w:pPr>
              <w:jc w:val="center"/>
              <w:rPr>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sz w:val="18"/>
                <w:szCs w:val="18"/>
                <w:lang w:eastAsia="en-US"/>
              </w:rPr>
            </w:pPr>
            <w:r>
              <w:rPr>
                <w:sz w:val="18"/>
                <w:szCs w:val="18"/>
                <w:lang w:eastAsia="en-US"/>
              </w:rPr>
              <w:t>Podiel ÚJ na základnom imaní (ZI) spoločnosti v %</w:t>
            </w:r>
          </w:p>
        </w:tc>
        <w:tc>
          <w:tcPr>
            <w:tcW w:w="993"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sz w:val="18"/>
                <w:szCs w:val="18"/>
                <w:lang w:eastAsia="en-US"/>
              </w:rPr>
            </w:pPr>
            <w:r>
              <w:rPr>
                <w:sz w:val="18"/>
                <w:szCs w:val="18"/>
                <w:lang w:eastAsia="en-US"/>
              </w:rPr>
              <w:t xml:space="preserve">Podiel </w:t>
            </w:r>
          </w:p>
          <w:p w:rsidR="00861291" w:rsidRDefault="00861291">
            <w:pPr>
              <w:jc w:val="center"/>
              <w:rPr>
                <w:sz w:val="18"/>
                <w:szCs w:val="18"/>
                <w:lang w:eastAsia="en-US"/>
              </w:rPr>
            </w:pPr>
            <w:r>
              <w:rPr>
                <w:sz w:val="18"/>
                <w:szCs w:val="18"/>
                <w:lang w:eastAsia="en-US"/>
              </w:rPr>
              <w:t>ÚJ na hlasovacích právach</w:t>
            </w:r>
          </w:p>
          <w:p w:rsidR="00861291" w:rsidRDefault="00861291">
            <w:pPr>
              <w:jc w:val="center"/>
              <w:rPr>
                <w:sz w:val="18"/>
                <w:szCs w:val="18"/>
                <w:lang w:eastAsia="en-US"/>
              </w:rPr>
            </w:pPr>
            <w:r>
              <w:rPr>
                <w:sz w:val="18"/>
                <w:szCs w:val="18"/>
                <w:lang w:eastAsia="en-US"/>
              </w:rPr>
              <w:t>v %</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sz w:val="18"/>
                <w:szCs w:val="18"/>
                <w:lang w:eastAsia="en-US"/>
              </w:rPr>
            </w:pPr>
            <w:r>
              <w:rPr>
                <w:sz w:val="18"/>
                <w:szCs w:val="18"/>
                <w:lang w:eastAsia="en-US"/>
              </w:rPr>
              <w:t xml:space="preserve">Hodnota vlastného imania spoločnosti v eurách </w:t>
            </w:r>
          </w:p>
          <w:p w:rsidR="00861291" w:rsidRDefault="00861291">
            <w:pPr>
              <w:jc w:val="center"/>
              <w:rPr>
                <w:sz w:val="18"/>
                <w:szCs w:val="18"/>
                <w:lang w:eastAsia="en-US"/>
              </w:rPr>
            </w:pPr>
            <w:r>
              <w:rPr>
                <w:sz w:val="18"/>
                <w:szCs w:val="18"/>
                <w:lang w:eastAsia="en-US"/>
              </w:rPr>
              <w:t>k 31.12.</w:t>
            </w:r>
          </w:p>
          <w:p w:rsidR="00861291" w:rsidRDefault="00861291">
            <w:pPr>
              <w:jc w:val="center"/>
              <w:rPr>
                <w:sz w:val="18"/>
                <w:szCs w:val="18"/>
                <w:lang w:eastAsia="en-US"/>
              </w:rPr>
            </w:pPr>
            <w:r>
              <w:rPr>
                <w:sz w:val="18"/>
                <w:szCs w:val="18"/>
                <w:lang w:eastAsia="en-US"/>
              </w:rPr>
              <w:t>2015</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sz w:val="18"/>
                <w:szCs w:val="18"/>
                <w:lang w:eastAsia="en-US"/>
              </w:rPr>
            </w:pPr>
            <w:r>
              <w:rPr>
                <w:sz w:val="18"/>
                <w:szCs w:val="18"/>
                <w:lang w:eastAsia="en-US"/>
              </w:rPr>
              <w:t>Hodnota vlastného imania</w:t>
            </w:r>
          </w:p>
          <w:p w:rsidR="00861291" w:rsidRDefault="00861291">
            <w:pPr>
              <w:jc w:val="center"/>
              <w:rPr>
                <w:sz w:val="18"/>
                <w:szCs w:val="18"/>
                <w:lang w:eastAsia="en-US"/>
              </w:rPr>
            </w:pPr>
            <w:r>
              <w:rPr>
                <w:sz w:val="18"/>
                <w:szCs w:val="18"/>
                <w:lang w:eastAsia="en-US"/>
              </w:rPr>
              <w:t xml:space="preserve">spoločnosti </w:t>
            </w:r>
          </w:p>
          <w:p w:rsidR="00861291" w:rsidRDefault="00861291">
            <w:pPr>
              <w:jc w:val="center"/>
              <w:rPr>
                <w:sz w:val="18"/>
                <w:szCs w:val="18"/>
                <w:lang w:eastAsia="en-US"/>
              </w:rPr>
            </w:pPr>
            <w:r>
              <w:rPr>
                <w:sz w:val="18"/>
                <w:szCs w:val="18"/>
                <w:lang w:eastAsia="en-US"/>
              </w:rPr>
              <w:t xml:space="preserve">v eurách </w:t>
            </w:r>
          </w:p>
          <w:p w:rsidR="00861291" w:rsidRDefault="00861291">
            <w:pPr>
              <w:jc w:val="center"/>
              <w:rPr>
                <w:sz w:val="18"/>
                <w:szCs w:val="18"/>
                <w:lang w:eastAsia="en-US"/>
              </w:rPr>
            </w:pPr>
            <w:r>
              <w:rPr>
                <w:sz w:val="18"/>
                <w:szCs w:val="18"/>
                <w:lang w:eastAsia="en-US"/>
              </w:rPr>
              <w:t>k 31.12.</w:t>
            </w:r>
          </w:p>
          <w:p w:rsidR="00861291" w:rsidRDefault="00861291">
            <w:pPr>
              <w:jc w:val="center"/>
              <w:rPr>
                <w:sz w:val="18"/>
                <w:szCs w:val="18"/>
                <w:lang w:eastAsia="en-US"/>
              </w:rPr>
            </w:pPr>
            <w:r>
              <w:rPr>
                <w:sz w:val="18"/>
                <w:szCs w:val="18"/>
                <w:lang w:eastAsia="en-US"/>
              </w:rPr>
              <w:t>2014</w:t>
            </w:r>
          </w:p>
        </w:tc>
        <w:tc>
          <w:tcPr>
            <w:tcW w:w="992" w:type="dxa"/>
            <w:gridSpan w:val="2"/>
            <w:tcBorders>
              <w:top w:val="single" w:sz="4" w:space="0" w:color="auto"/>
              <w:left w:val="single" w:sz="4" w:space="0" w:color="auto"/>
              <w:bottom w:val="single" w:sz="4" w:space="0" w:color="auto"/>
              <w:right w:val="single" w:sz="4" w:space="0" w:color="auto"/>
            </w:tcBorders>
            <w:hideMark/>
          </w:tcPr>
          <w:p w:rsidR="00861291" w:rsidRDefault="00861291">
            <w:pPr>
              <w:jc w:val="center"/>
              <w:rPr>
                <w:sz w:val="18"/>
                <w:szCs w:val="18"/>
                <w:lang w:eastAsia="en-US"/>
              </w:rPr>
            </w:pPr>
            <w:r>
              <w:rPr>
                <w:sz w:val="18"/>
                <w:szCs w:val="18"/>
                <w:lang w:eastAsia="en-US"/>
              </w:rPr>
              <w:t>Účtovná hodnota vykázaná v súvahe ÚJ</w:t>
            </w:r>
          </w:p>
          <w:p w:rsidR="00861291" w:rsidRDefault="00861291">
            <w:pPr>
              <w:jc w:val="center"/>
              <w:rPr>
                <w:sz w:val="18"/>
                <w:szCs w:val="18"/>
                <w:lang w:eastAsia="en-US"/>
              </w:rPr>
            </w:pPr>
            <w:r>
              <w:rPr>
                <w:sz w:val="18"/>
                <w:szCs w:val="18"/>
                <w:lang w:eastAsia="en-US"/>
              </w:rPr>
              <w:t>k 31.12.</w:t>
            </w:r>
          </w:p>
          <w:p w:rsidR="00861291" w:rsidRDefault="00861291">
            <w:pPr>
              <w:jc w:val="center"/>
              <w:rPr>
                <w:sz w:val="18"/>
                <w:szCs w:val="18"/>
                <w:lang w:eastAsia="en-US"/>
              </w:rPr>
            </w:pPr>
            <w:r>
              <w:rPr>
                <w:sz w:val="18"/>
                <w:szCs w:val="18"/>
                <w:lang w:eastAsia="en-US"/>
              </w:rPr>
              <w:t>2015</w:t>
            </w:r>
          </w:p>
        </w:tc>
        <w:tc>
          <w:tcPr>
            <w:tcW w:w="992" w:type="dxa"/>
            <w:gridSpan w:val="2"/>
            <w:tcBorders>
              <w:top w:val="single" w:sz="4" w:space="0" w:color="auto"/>
              <w:left w:val="single" w:sz="4" w:space="0" w:color="auto"/>
              <w:bottom w:val="single" w:sz="4" w:space="0" w:color="auto"/>
              <w:right w:val="single" w:sz="4" w:space="0" w:color="auto"/>
            </w:tcBorders>
            <w:hideMark/>
          </w:tcPr>
          <w:p w:rsidR="00861291" w:rsidRDefault="00861291">
            <w:pPr>
              <w:jc w:val="center"/>
              <w:rPr>
                <w:sz w:val="18"/>
                <w:szCs w:val="18"/>
                <w:lang w:eastAsia="en-US"/>
              </w:rPr>
            </w:pPr>
            <w:r>
              <w:rPr>
                <w:sz w:val="18"/>
                <w:szCs w:val="18"/>
                <w:lang w:eastAsia="en-US"/>
              </w:rPr>
              <w:t>Účtovná hodnota vykázaná v súvahe ÚJ</w:t>
            </w:r>
          </w:p>
          <w:p w:rsidR="00861291" w:rsidRDefault="00861291">
            <w:pPr>
              <w:jc w:val="center"/>
              <w:rPr>
                <w:sz w:val="18"/>
                <w:szCs w:val="18"/>
                <w:lang w:eastAsia="en-US"/>
              </w:rPr>
            </w:pPr>
            <w:r>
              <w:rPr>
                <w:sz w:val="18"/>
                <w:szCs w:val="18"/>
                <w:lang w:eastAsia="en-US"/>
              </w:rPr>
              <w:t>k 31.12.</w:t>
            </w:r>
          </w:p>
          <w:p w:rsidR="00861291" w:rsidRDefault="00861291">
            <w:pPr>
              <w:jc w:val="center"/>
              <w:rPr>
                <w:sz w:val="18"/>
                <w:szCs w:val="18"/>
                <w:lang w:eastAsia="en-US"/>
              </w:rPr>
            </w:pPr>
            <w:r>
              <w:rPr>
                <w:sz w:val="18"/>
                <w:szCs w:val="18"/>
                <w:lang w:eastAsia="en-US"/>
              </w:rPr>
              <w:t>2014</w:t>
            </w:r>
          </w:p>
        </w:tc>
      </w:tr>
      <w:tr w:rsidR="00861291" w:rsidTr="006E46A1">
        <w:tc>
          <w:tcPr>
            <w:tcW w:w="141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85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92"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93"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271" w:type="dxa"/>
            <w:gridSpan w:val="2"/>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3" w:type="dxa"/>
            <w:gridSpan w:val="2"/>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7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141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85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92"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93"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271" w:type="dxa"/>
            <w:gridSpan w:val="2"/>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3" w:type="dxa"/>
            <w:gridSpan w:val="2"/>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7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jc w:val="both"/>
        <w:rPr>
          <w:sz w:val="22"/>
          <w:szCs w:val="22"/>
        </w:rPr>
      </w:pPr>
    </w:p>
    <w:p w:rsidR="00861291" w:rsidRPr="00861291" w:rsidRDefault="00861291" w:rsidP="006E46A1">
      <w:pPr>
        <w:numPr>
          <w:ilvl w:val="0"/>
          <w:numId w:val="5"/>
        </w:numPr>
        <w:tabs>
          <w:tab w:val="num" w:pos="284"/>
        </w:tabs>
        <w:ind w:left="284" w:hanging="284"/>
        <w:jc w:val="both"/>
        <w:rPr>
          <w:b/>
          <w:sz w:val="22"/>
          <w:szCs w:val="22"/>
        </w:rPr>
      </w:pPr>
      <w:r w:rsidRPr="00861291">
        <w:rPr>
          <w:b/>
          <w:sz w:val="22"/>
          <w:szCs w:val="22"/>
        </w:rPr>
        <w:t xml:space="preserve">Dlhové cenné papiere a realizovateľné cenné papiere, dlhodobé pôžičky a ostatný dlhodobý finančný majetok </w:t>
      </w:r>
    </w:p>
    <w:p w:rsidR="00861291" w:rsidRPr="00861291" w:rsidRDefault="00861291" w:rsidP="006E46A1">
      <w:pPr>
        <w:pStyle w:val="Pismenka"/>
        <w:numPr>
          <w:ilvl w:val="0"/>
          <w:numId w:val="8"/>
        </w:numPr>
        <w:tabs>
          <w:tab w:val="left" w:pos="708"/>
        </w:tabs>
        <w:ind w:left="284" w:hanging="284"/>
        <w:rPr>
          <w:b w:val="0"/>
          <w:sz w:val="22"/>
          <w:szCs w:val="22"/>
        </w:rPr>
      </w:pPr>
      <w:r w:rsidRPr="00861291">
        <w:rPr>
          <w:b w:val="0"/>
          <w:sz w:val="22"/>
          <w:szCs w:val="22"/>
        </w:rPr>
        <w:t xml:space="preserve">dlhové cenné papiere držané do splatnosti a realizovateľné cenné papiere (riadky 027 až 028 súvahy):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985"/>
        <w:gridCol w:w="992"/>
        <w:gridCol w:w="1134"/>
        <w:gridCol w:w="1134"/>
        <w:gridCol w:w="1134"/>
        <w:gridCol w:w="1701"/>
        <w:gridCol w:w="1701"/>
      </w:tblGrid>
      <w:tr w:rsidR="00861291" w:rsidTr="006E46A1">
        <w:tc>
          <w:tcPr>
            <w:tcW w:w="1985"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Názov emitenta</w:t>
            </w:r>
          </w:p>
        </w:tc>
        <w:tc>
          <w:tcPr>
            <w:tcW w:w="99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Druh cenného papiera</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Mena</w:t>
            </w:r>
          </w:p>
          <w:p w:rsidR="00861291" w:rsidRDefault="00861291">
            <w:pPr>
              <w:jc w:val="center"/>
              <w:rPr>
                <w:lang w:eastAsia="en-US"/>
              </w:rPr>
            </w:pPr>
            <w:r>
              <w:rPr>
                <w:lang w:eastAsia="en-US"/>
              </w:rPr>
              <w:t>cenného papiera</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Výnos v %</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Dátum splatnosti</w:t>
            </w:r>
          </w:p>
        </w:tc>
        <w:tc>
          <w:tcPr>
            <w:tcW w:w="170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 xml:space="preserve">Účtovná hodnota vykázaná v súvahe účtovnej jednotky </w:t>
            </w:r>
          </w:p>
          <w:p w:rsidR="00861291" w:rsidRDefault="00861291">
            <w:pPr>
              <w:jc w:val="center"/>
              <w:rPr>
                <w:lang w:eastAsia="en-US"/>
              </w:rPr>
            </w:pPr>
            <w:r>
              <w:rPr>
                <w:lang w:eastAsia="en-US"/>
              </w:rPr>
              <w:t>k 31.12. 2015</w:t>
            </w:r>
          </w:p>
        </w:tc>
        <w:tc>
          <w:tcPr>
            <w:tcW w:w="170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 xml:space="preserve">Účtovná hodnota vykázaná v súvahe účtovnej jednotky </w:t>
            </w:r>
          </w:p>
          <w:p w:rsidR="00861291" w:rsidRDefault="00861291">
            <w:pPr>
              <w:jc w:val="center"/>
              <w:rPr>
                <w:lang w:eastAsia="en-US"/>
              </w:rPr>
            </w:pPr>
            <w:r>
              <w:rPr>
                <w:lang w:eastAsia="en-US"/>
              </w:rPr>
              <w:t>k 31.12. 2014</w:t>
            </w:r>
          </w:p>
        </w:tc>
      </w:tr>
      <w:tr w:rsidR="00861291" w:rsidTr="006E46A1">
        <w:tc>
          <w:tcPr>
            <w:tcW w:w="198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92"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70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70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198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92"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70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70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pStyle w:val="Pismenka"/>
        <w:tabs>
          <w:tab w:val="clear" w:pos="426"/>
          <w:tab w:val="left" w:pos="708"/>
        </w:tabs>
        <w:ind w:left="284" w:firstLine="0"/>
        <w:rPr>
          <w:b w:val="0"/>
          <w:sz w:val="22"/>
          <w:szCs w:val="22"/>
        </w:rPr>
      </w:pPr>
    </w:p>
    <w:p w:rsidR="00861291" w:rsidRPr="00861291" w:rsidRDefault="00861291" w:rsidP="006E46A1">
      <w:pPr>
        <w:pStyle w:val="Pismenka"/>
        <w:numPr>
          <w:ilvl w:val="0"/>
          <w:numId w:val="8"/>
        </w:numPr>
        <w:tabs>
          <w:tab w:val="left" w:pos="708"/>
        </w:tabs>
        <w:ind w:left="284" w:hanging="284"/>
        <w:rPr>
          <w:b w:val="0"/>
          <w:sz w:val="22"/>
          <w:szCs w:val="22"/>
        </w:rPr>
      </w:pPr>
      <w:r w:rsidRPr="00861291">
        <w:rPr>
          <w:b w:val="0"/>
          <w:sz w:val="22"/>
          <w:szCs w:val="22"/>
        </w:rPr>
        <w:t xml:space="preserve">dlhodobé pôžičky (riadky 029 až 030 súvahy):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985"/>
        <w:gridCol w:w="992"/>
        <w:gridCol w:w="1134"/>
        <w:gridCol w:w="1134"/>
        <w:gridCol w:w="1701"/>
        <w:gridCol w:w="1874"/>
        <w:gridCol w:w="961"/>
      </w:tblGrid>
      <w:tr w:rsidR="00861291" w:rsidTr="006E46A1">
        <w:tc>
          <w:tcPr>
            <w:tcW w:w="1985"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Názov dlžníka</w:t>
            </w:r>
          </w:p>
        </w:tc>
        <w:tc>
          <w:tcPr>
            <w:tcW w:w="99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 xml:space="preserve">Výnos </w:t>
            </w:r>
          </w:p>
          <w:p w:rsidR="00861291" w:rsidRDefault="00861291">
            <w:pPr>
              <w:jc w:val="center"/>
              <w:rPr>
                <w:lang w:eastAsia="en-US"/>
              </w:rPr>
            </w:pPr>
            <w:r>
              <w:rPr>
                <w:lang w:eastAsia="en-US"/>
              </w:rPr>
              <w:t>v %</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Mena</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Dátum splatnosti</w:t>
            </w:r>
          </w:p>
        </w:tc>
        <w:tc>
          <w:tcPr>
            <w:tcW w:w="170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 xml:space="preserve">Účtovná hodnota vykázaná v súvahe účtovnej jednotky </w:t>
            </w:r>
          </w:p>
          <w:p w:rsidR="00861291" w:rsidRDefault="00861291">
            <w:pPr>
              <w:jc w:val="center"/>
              <w:rPr>
                <w:lang w:eastAsia="en-US"/>
              </w:rPr>
            </w:pPr>
            <w:r>
              <w:rPr>
                <w:lang w:eastAsia="en-US"/>
              </w:rPr>
              <w:t>k 31.12. 2015</w:t>
            </w:r>
          </w:p>
        </w:tc>
        <w:tc>
          <w:tcPr>
            <w:tcW w:w="187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 xml:space="preserve">Účtovná hodnota vykázaná v súvahe účtovnej jednotky </w:t>
            </w:r>
          </w:p>
          <w:p w:rsidR="00861291" w:rsidRDefault="00861291">
            <w:pPr>
              <w:jc w:val="center"/>
              <w:rPr>
                <w:lang w:eastAsia="en-US"/>
              </w:rPr>
            </w:pPr>
            <w:r>
              <w:rPr>
                <w:lang w:eastAsia="en-US"/>
              </w:rPr>
              <w:t>k 31.12. 2014</w:t>
            </w:r>
          </w:p>
        </w:tc>
        <w:tc>
          <w:tcPr>
            <w:tcW w:w="96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Popis zabezpečenia pôžičky</w:t>
            </w:r>
          </w:p>
        </w:tc>
      </w:tr>
      <w:tr w:rsidR="00861291" w:rsidTr="006E46A1">
        <w:tc>
          <w:tcPr>
            <w:tcW w:w="198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92"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70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87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6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198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92"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70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87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6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pStyle w:val="Pismenka"/>
        <w:tabs>
          <w:tab w:val="clear" w:pos="426"/>
          <w:tab w:val="left" w:pos="708"/>
        </w:tabs>
        <w:ind w:left="0" w:firstLine="0"/>
        <w:rPr>
          <w:b w:val="0"/>
          <w:sz w:val="22"/>
          <w:szCs w:val="22"/>
        </w:rPr>
      </w:pPr>
    </w:p>
    <w:p w:rsidR="00861291" w:rsidRPr="00861291" w:rsidRDefault="00861291" w:rsidP="006E46A1">
      <w:pPr>
        <w:pStyle w:val="Pismenka"/>
        <w:numPr>
          <w:ilvl w:val="0"/>
          <w:numId w:val="8"/>
        </w:numPr>
        <w:tabs>
          <w:tab w:val="left" w:pos="708"/>
        </w:tabs>
        <w:ind w:left="284" w:hanging="284"/>
        <w:rPr>
          <w:sz w:val="22"/>
          <w:szCs w:val="22"/>
        </w:rPr>
      </w:pPr>
      <w:r w:rsidRPr="00861291">
        <w:rPr>
          <w:b w:val="0"/>
          <w:sz w:val="22"/>
          <w:szCs w:val="22"/>
        </w:rPr>
        <w:t>významné položky ostatného dlhodobého finančného majetku (riadok 031 súvahy):</w:t>
      </w:r>
      <w:r w:rsidRPr="00861291">
        <w:rPr>
          <w:sz w:val="22"/>
          <w:szCs w:val="22"/>
        </w:rPr>
        <w:t xml:space="preserve">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119"/>
        <w:gridCol w:w="2126"/>
        <w:gridCol w:w="2126"/>
        <w:gridCol w:w="2410"/>
      </w:tblGrid>
      <w:tr w:rsidR="00861291" w:rsidTr="006E46A1">
        <w:tc>
          <w:tcPr>
            <w:tcW w:w="3119"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Významné položky ostatného DFM</w:t>
            </w:r>
          </w:p>
        </w:tc>
        <w:tc>
          <w:tcPr>
            <w:tcW w:w="212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Hodnota k 31.12.2015</w:t>
            </w:r>
          </w:p>
        </w:tc>
        <w:tc>
          <w:tcPr>
            <w:tcW w:w="212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Hodnota 31.12.2014</w:t>
            </w:r>
          </w:p>
        </w:tc>
        <w:tc>
          <w:tcPr>
            <w:tcW w:w="241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lang w:eastAsia="en-US"/>
              </w:rPr>
            </w:pPr>
            <w:r>
              <w:rPr>
                <w:lang w:eastAsia="en-US"/>
              </w:rPr>
              <w:t>Poznámky</w:t>
            </w:r>
          </w:p>
        </w:tc>
      </w:tr>
      <w:tr w:rsidR="00861291" w:rsidTr="006E46A1">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41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12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41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Default="00861291" w:rsidP="00861291">
      <w:pPr>
        <w:ind w:left="2520" w:hanging="2520"/>
        <w:rPr>
          <w:b/>
          <w:sz w:val="24"/>
          <w:szCs w:val="24"/>
        </w:rPr>
      </w:pPr>
    </w:p>
    <w:p w:rsidR="00861291" w:rsidRDefault="00861291" w:rsidP="00861291">
      <w:pPr>
        <w:ind w:left="2520" w:hanging="2520"/>
        <w:rPr>
          <w:b/>
          <w:sz w:val="24"/>
          <w:szCs w:val="24"/>
        </w:rPr>
      </w:pPr>
    </w:p>
    <w:p w:rsidR="00861291" w:rsidRPr="00861291" w:rsidRDefault="00861291" w:rsidP="00861291">
      <w:pPr>
        <w:ind w:left="2520" w:hanging="2520"/>
        <w:rPr>
          <w:b/>
          <w:sz w:val="22"/>
          <w:szCs w:val="22"/>
        </w:rPr>
      </w:pPr>
      <w:r w:rsidRPr="00861291">
        <w:rPr>
          <w:b/>
          <w:sz w:val="22"/>
          <w:szCs w:val="22"/>
        </w:rPr>
        <w:t xml:space="preserve">B  Obežný majetok </w:t>
      </w:r>
    </w:p>
    <w:p w:rsidR="00861291" w:rsidRPr="00861291" w:rsidRDefault="00861291" w:rsidP="006E46A1">
      <w:pPr>
        <w:numPr>
          <w:ilvl w:val="0"/>
          <w:numId w:val="9"/>
        </w:numPr>
        <w:ind w:left="284" w:hanging="284"/>
        <w:rPr>
          <w:b/>
          <w:sz w:val="22"/>
          <w:szCs w:val="22"/>
        </w:rPr>
      </w:pPr>
      <w:r w:rsidRPr="00861291">
        <w:rPr>
          <w:b/>
          <w:sz w:val="22"/>
          <w:szCs w:val="22"/>
        </w:rPr>
        <w:t>Zásoby</w:t>
      </w:r>
    </w:p>
    <w:p w:rsidR="00861291" w:rsidRPr="00861291" w:rsidRDefault="00861291" w:rsidP="006E46A1">
      <w:pPr>
        <w:pStyle w:val="Pismenka"/>
        <w:numPr>
          <w:ilvl w:val="0"/>
          <w:numId w:val="10"/>
        </w:numPr>
        <w:tabs>
          <w:tab w:val="left" w:pos="708"/>
        </w:tabs>
        <w:ind w:left="284" w:hanging="284"/>
        <w:jc w:val="left"/>
        <w:rPr>
          <w:b w:val="0"/>
          <w:sz w:val="22"/>
          <w:szCs w:val="22"/>
        </w:rPr>
      </w:pPr>
      <w:r w:rsidRPr="00861291">
        <w:rPr>
          <w:b w:val="0"/>
          <w:sz w:val="22"/>
          <w:szCs w:val="22"/>
        </w:rPr>
        <w:t xml:space="preserve">vývoj </w:t>
      </w:r>
      <w:r w:rsidRPr="00861291">
        <w:rPr>
          <w:sz w:val="22"/>
          <w:szCs w:val="22"/>
        </w:rPr>
        <w:t>opravnej položky</w:t>
      </w:r>
      <w:r w:rsidRPr="00861291">
        <w:rPr>
          <w:b w:val="0"/>
          <w:sz w:val="22"/>
          <w:szCs w:val="22"/>
        </w:rPr>
        <w:t xml:space="preserve"> k zásobám</w:t>
      </w:r>
      <w:r w:rsidRPr="00861291">
        <w:rPr>
          <w:sz w:val="22"/>
          <w:szCs w:val="22"/>
        </w:rPr>
        <w:t xml:space="preserve"> </w:t>
      </w:r>
      <w:r w:rsidRPr="00861291">
        <w:rPr>
          <w:b w:val="0"/>
          <w:sz w:val="22"/>
          <w:szCs w:val="22"/>
        </w:rPr>
        <w:t>- tabuľka č.2</w:t>
      </w:r>
    </w:p>
    <w:p w:rsidR="00861291" w:rsidRPr="00861291" w:rsidRDefault="00861291" w:rsidP="00861291">
      <w:pPr>
        <w:pStyle w:val="Pismenka"/>
        <w:tabs>
          <w:tab w:val="clear" w:pos="426"/>
          <w:tab w:val="left" w:pos="708"/>
        </w:tabs>
        <w:rPr>
          <w:b w:val="0"/>
          <w:sz w:val="22"/>
          <w:szCs w:val="22"/>
        </w:rPr>
      </w:pPr>
      <w:r w:rsidRPr="00861291">
        <w:rPr>
          <w:b w:val="0"/>
          <w:sz w:val="22"/>
          <w:szCs w:val="22"/>
        </w:rPr>
        <w:t xml:space="preserve">Opis dôvodov tvorby, zníženia a zrušenia opravných položiek k zásobám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511"/>
      </w:tblGrid>
      <w:tr w:rsidR="00861291" w:rsidTr="006E46A1">
        <w:tc>
          <w:tcPr>
            <w:tcW w:w="318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Konkrétny druh zásob</w:t>
            </w:r>
          </w:p>
        </w:tc>
        <w:tc>
          <w:tcPr>
            <w:tcW w:w="208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Suma OP </w:t>
            </w:r>
          </w:p>
        </w:tc>
        <w:tc>
          <w:tcPr>
            <w:tcW w:w="451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Dôvod tvorby, zníženia a zrušenia OP</w:t>
            </w:r>
          </w:p>
        </w:tc>
      </w:tr>
      <w:tr w:rsidR="00861291" w:rsidTr="006E46A1">
        <w:tc>
          <w:tcPr>
            <w:tcW w:w="318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451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r>
      <w:tr w:rsidR="00861291" w:rsidTr="006E46A1">
        <w:tc>
          <w:tcPr>
            <w:tcW w:w="318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451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r>
    </w:tbl>
    <w:p w:rsidR="00861291" w:rsidRPr="00861291" w:rsidRDefault="00861291" w:rsidP="00861291">
      <w:pPr>
        <w:pStyle w:val="Pismenka"/>
        <w:tabs>
          <w:tab w:val="clear" w:pos="426"/>
          <w:tab w:val="left" w:pos="708"/>
        </w:tabs>
        <w:ind w:left="0" w:firstLine="0"/>
        <w:rPr>
          <w:b w:val="0"/>
          <w:sz w:val="22"/>
          <w:szCs w:val="22"/>
        </w:rPr>
      </w:pPr>
    </w:p>
    <w:p w:rsidR="00861291" w:rsidRPr="00861291" w:rsidRDefault="00861291" w:rsidP="006E46A1">
      <w:pPr>
        <w:pStyle w:val="Pismenka"/>
        <w:numPr>
          <w:ilvl w:val="0"/>
          <w:numId w:val="10"/>
        </w:numPr>
        <w:tabs>
          <w:tab w:val="left" w:pos="708"/>
        </w:tabs>
        <w:ind w:left="284" w:hanging="284"/>
        <w:rPr>
          <w:b w:val="0"/>
          <w:sz w:val="22"/>
          <w:szCs w:val="22"/>
        </w:rPr>
      </w:pPr>
      <w:r w:rsidRPr="00861291">
        <w:rPr>
          <w:b w:val="0"/>
          <w:sz w:val="22"/>
          <w:szCs w:val="22"/>
        </w:rPr>
        <w:t xml:space="preserve">zásoby, na ktoré je zriadené </w:t>
      </w:r>
      <w:r w:rsidRPr="00861291">
        <w:rPr>
          <w:sz w:val="22"/>
          <w:szCs w:val="22"/>
        </w:rPr>
        <w:t>záložné právo</w:t>
      </w:r>
      <w:r w:rsidRPr="00861291">
        <w:rPr>
          <w:b w:val="0"/>
          <w:sz w:val="22"/>
          <w:szCs w:val="22"/>
        </w:rPr>
        <w:t xml:space="preserve"> a výška zásob, pri ktorých má účtovná jednotka obmedzené právo s nimi nakladať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561"/>
      </w:tblGrid>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Druh zásob</w:t>
            </w:r>
          </w:p>
        </w:tc>
        <w:tc>
          <w:tcPr>
            <w:tcW w:w="456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 zásob</w:t>
            </w: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Záložné  právo k zásobám</w:t>
            </w:r>
          </w:p>
        </w:tc>
        <w:tc>
          <w:tcPr>
            <w:tcW w:w="456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522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Obmedzené právo nakladať so zásobami</w:t>
            </w:r>
          </w:p>
        </w:tc>
        <w:tc>
          <w:tcPr>
            <w:tcW w:w="456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pStyle w:val="Pismenka"/>
        <w:tabs>
          <w:tab w:val="clear" w:pos="426"/>
          <w:tab w:val="left" w:pos="708"/>
        </w:tabs>
        <w:ind w:left="284" w:firstLine="0"/>
        <w:rPr>
          <w:b w:val="0"/>
          <w:sz w:val="22"/>
          <w:szCs w:val="22"/>
        </w:rPr>
      </w:pPr>
    </w:p>
    <w:p w:rsidR="00861291" w:rsidRPr="00861291" w:rsidRDefault="00861291" w:rsidP="006E46A1">
      <w:pPr>
        <w:pStyle w:val="Pismenka"/>
        <w:numPr>
          <w:ilvl w:val="0"/>
          <w:numId w:val="10"/>
        </w:numPr>
        <w:tabs>
          <w:tab w:val="left" w:pos="708"/>
        </w:tabs>
        <w:ind w:left="284" w:hanging="284"/>
        <w:rPr>
          <w:b w:val="0"/>
          <w:sz w:val="22"/>
          <w:szCs w:val="22"/>
        </w:rPr>
      </w:pPr>
      <w:r w:rsidRPr="00861291">
        <w:rPr>
          <w:b w:val="0"/>
          <w:sz w:val="22"/>
          <w:szCs w:val="22"/>
        </w:rPr>
        <w:t xml:space="preserve">spôsob a výška </w:t>
      </w:r>
      <w:r w:rsidRPr="00861291">
        <w:rPr>
          <w:sz w:val="22"/>
          <w:szCs w:val="22"/>
        </w:rPr>
        <w:t>poistenia zásob</w:t>
      </w:r>
      <w:r w:rsidRPr="00861291">
        <w:rPr>
          <w:b w:val="0"/>
          <w:sz w:val="22"/>
          <w:szCs w:val="22"/>
        </w:rPr>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402"/>
      </w:tblGrid>
      <w:tr w:rsidR="00861291" w:rsidTr="006E46A1">
        <w:tc>
          <w:tcPr>
            <w:tcW w:w="318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Druh zásob </w:t>
            </w:r>
          </w:p>
        </w:tc>
        <w:tc>
          <w:tcPr>
            <w:tcW w:w="3193"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Spôsob poistenia</w:t>
            </w:r>
          </w:p>
        </w:tc>
        <w:tc>
          <w:tcPr>
            <w:tcW w:w="340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Výška poistenia</w:t>
            </w:r>
          </w:p>
        </w:tc>
      </w:tr>
      <w:tr w:rsidR="00861291" w:rsidTr="006E46A1">
        <w:tc>
          <w:tcPr>
            <w:tcW w:w="318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3193"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3402"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318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3193"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3402"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ind w:left="284"/>
        <w:rPr>
          <w:b/>
          <w:sz w:val="22"/>
          <w:szCs w:val="22"/>
        </w:rPr>
      </w:pPr>
    </w:p>
    <w:p w:rsidR="00861291" w:rsidRPr="00861291" w:rsidRDefault="00861291" w:rsidP="006E46A1">
      <w:pPr>
        <w:numPr>
          <w:ilvl w:val="0"/>
          <w:numId w:val="9"/>
        </w:numPr>
        <w:ind w:left="284" w:hanging="284"/>
        <w:rPr>
          <w:b/>
          <w:sz w:val="22"/>
          <w:szCs w:val="22"/>
        </w:rPr>
      </w:pPr>
      <w:r w:rsidRPr="00861291">
        <w:rPr>
          <w:b/>
          <w:sz w:val="22"/>
          <w:szCs w:val="22"/>
        </w:rPr>
        <w:t>Pohľadávky</w:t>
      </w:r>
    </w:p>
    <w:p w:rsidR="00861291" w:rsidRPr="00861291" w:rsidRDefault="00861291" w:rsidP="006E46A1">
      <w:pPr>
        <w:pStyle w:val="Pismenka"/>
        <w:numPr>
          <w:ilvl w:val="0"/>
          <w:numId w:val="11"/>
        </w:numPr>
        <w:tabs>
          <w:tab w:val="left" w:pos="708"/>
        </w:tabs>
        <w:ind w:left="284" w:hanging="284"/>
        <w:rPr>
          <w:sz w:val="22"/>
          <w:szCs w:val="22"/>
        </w:rPr>
      </w:pPr>
      <w:r w:rsidRPr="00861291">
        <w:rPr>
          <w:sz w:val="22"/>
          <w:szCs w:val="22"/>
        </w:rPr>
        <w:t>významné pohľadávky</w:t>
      </w:r>
      <w:r w:rsidRPr="00861291">
        <w:rPr>
          <w:b w:val="0"/>
          <w:sz w:val="22"/>
          <w:szCs w:val="22"/>
        </w:rPr>
        <w:t xml:space="preserve"> podľa jednotlivých položiek súvahy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94"/>
        <w:gridCol w:w="1559"/>
        <w:gridCol w:w="2268"/>
        <w:gridCol w:w="3260"/>
      </w:tblGrid>
      <w:tr w:rsidR="00861291" w:rsidTr="006E46A1">
        <w:tc>
          <w:tcPr>
            <w:tcW w:w="269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Pohľadávka</w:t>
            </w:r>
          </w:p>
        </w:tc>
        <w:tc>
          <w:tcPr>
            <w:tcW w:w="1559"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 pohľadávok</w:t>
            </w:r>
          </w:p>
        </w:tc>
        <w:tc>
          <w:tcPr>
            <w:tcW w:w="326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Opis</w:t>
            </w:r>
          </w:p>
        </w:tc>
      </w:tr>
      <w:tr w:rsidR="00861291" w:rsidTr="006E46A1">
        <w:tc>
          <w:tcPr>
            <w:tcW w:w="269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55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326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269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55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26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326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pStyle w:val="Pismenka"/>
        <w:tabs>
          <w:tab w:val="clear" w:pos="426"/>
          <w:tab w:val="left" w:pos="708"/>
        </w:tabs>
        <w:ind w:left="0" w:firstLine="0"/>
        <w:rPr>
          <w:b w:val="0"/>
          <w:sz w:val="22"/>
          <w:szCs w:val="22"/>
        </w:rPr>
      </w:pPr>
    </w:p>
    <w:p w:rsidR="00861291" w:rsidRPr="00861291" w:rsidRDefault="00861291" w:rsidP="006E46A1">
      <w:pPr>
        <w:pStyle w:val="Pismenka"/>
        <w:numPr>
          <w:ilvl w:val="0"/>
          <w:numId w:val="11"/>
        </w:numPr>
        <w:tabs>
          <w:tab w:val="left" w:pos="708"/>
        </w:tabs>
        <w:ind w:left="284" w:hanging="284"/>
        <w:rPr>
          <w:sz w:val="22"/>
          <w:szCs w:val="22"/>
        </w:rPr>
      </w:pPr>
      <w:r w:rsidRPr="00861291">
        <w:rPr>
          <w:sz w:val="22"/>
          <w:szCs w:val="22"/>
        </w:rPr>
        <w:t>vývoj opravnej položky</w:t>
      </w:r>
      <w:r w:rsidRPr="00861291">
        <w:rPr>
          <w:b w:val="0"/>
          <w:sz w:val="22"/>
          <w:szCs w:val="22"/>
        </w:rPr>
        <w:t xml:space="preserve"> k pohľadávkam - tabuľka č.3</w:t>
      </w:r>
    </w:p>
    <w:p w:rsidR="00861291" w:rsidRPr="00861291" w:rsidRDefault="00861291" w:rsidP="00861291">
      <w:pPr>
        <w:pStyle w:val="Pismenka"/>
        <w:tabs>
          <w:tab w:val="clear" w:pos="426"/>
          <w:tab w:val="left" w:pos="708"/>
        </w:tabs>
        <w:ind w:left="425" w:hanging="425"/>
        <w:rPr>
          <w:b w:val="0"/>
          <w:sz w:val="22"/>
          <w:szCs w:val="22"/>
        </w:rPr>
      </w:pPr>
    </w:p>
    <w:p w:rsidR="00861291" w:rsidRPr="00861291" w:rsidRDefault="00861291" w:rsidP="00861291">
      <w:pPr>
        <w:pStyle w:val="Pismenka"/>
        <w:tabs>
          <w:tab w:val="clear" w:pos="426"/>
          <w:tab w:val="left" w:pos="708"/>
        </w:tabs>
        <w:rPr>
          <w:b w:val="0"/>
          <w:sz w:val="22"/>
          <w:szCs w:val="22"/>
        </w:rPr>
      </w:pPr>
      <w:r w:rsidRPr="00861291">
        <w:rPr>
          <w:b w:val="0"/>
          <w:sz w:val="22"/>
          <w:szCs w:val="22"/>
        </w:rPr>
        <w:t xml:space="preserve">Opis dôvodov tvorby, zníženia a zrušenia opravných položiek k pohľadávkam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511"/>
      </w:tblGrid>
      <w:tr w:rsidR="00861291" w:rsidTr="006E46A1">
        <w:tc>
          <w:tcPr>
            <w:tcW w:w="318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Suma OP </w:t>
            </w:r>
          </w:p>
        </w:tc>
        <w:tc>
          <w:tcPr>
            <w:tcW w:w="451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Dôvod tvorby, zníženia a zrušenia OP</w:t>
            </w:r>
          </w:p>
        </w:tc>
      </w:tr>
      <w:tr w:rsidR="00861291" w:rsidTr="006E46A1">
        <w:tc>
          <w:tcPr>
            <w:tcW w:w="318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451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r>
      <w:tr w:rsidR="00861291" w:rsidTr="006E46A1">
        <w:tc>
          <w:tcPr>
            <w:tcW w:w="318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20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451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r>
    </w:tbl>
    <w:p w:rsidR="00861291" w:rsidRPr="00861291" w:rsidRDefault="00861291" w:rsidP="00861291">
      <w:pPr>
        <w:pStyle w:val="Pismenka"/>
        <w:tabs>
          <w:tab w:val="clear" w:pos="426"/>
          <w:tab w:val="left" w:pos="708"/>
        </w:tabs>
        <w:ind w:left="0" w:firstLine="0"/>
        <w:rPr>
          <w:b w:val="0"/>
          <w:sz w:val="22"/>
          <w:szCs w:val="22"/>
        </w:rPr>
      </w:pPr>
    </w:p>
    <w:p w:rsidR="00861291" w:rsidRPr="00686A42" w:rsidRDefault="00861291" w:rsidP="00686A42">
      <w:pPr>
        <w:pStyle w:val="Pismenka"/>
        <w:numPr>
          <w:ilvl w:val="0"/>
          <w:numId w:val="11"/>
        </w:numPr>
        <w:tabs>
          <w:tab w:val="left" w:pos="708"/>
        </w:tabs>
        <w:ind w:left="284" w:hanging="284"/>
        <w:rPr>
          <w:b w:val="0"/>
          <w:sz w:val="22"/>
          <w:szCs w:val="22"/>
        </w:rPr>
      </w:pPr>
      <w:r w:rsidRPr="00861291">
        <w:rPr>
          <w:b w:val="0"/>
          <w:sz w:val="22"/>
          <w:szCs w:val="22"/>
        </w:rPr>
        <w:t xml:space="preserve">pohľadávky podľa </w:t>
      </w:r>
      <w:r w:rsidRPr="00861291">
        <w:rPr>
          <w:sz w:val="22"/>
          <w:szCs w:val="22"/>
        </w:rPr>
        <w:t>doby splatnosti</w:t>
      </w:r>
      <w:r w:rsidRPr="00861291">
        <w:rPr>
          <w:b w:val="0"/>
          <w:sz w:val="22"/>
          <w:szCs w:val="22"/>
        </w:rPr>
        <w:t xml:space="preserve"> (riadky 048 až 060 súvahy) - tabuľka č.4</w:t>
      </w:r>
    </w:p>
    <w:p w:rsidR="00861291" w:rsidRPr="00861291" w:rsidRDefault="00861291" w:rsidP="006E46A1">
      <w:pPr>
        <w:pStyle w:val="Pismenka"/>
        <w:numPr>
          <w:ilvl w:val="0"/>
          <w:numId w:val="11"/>
        </w:numPr>
        <w:tabs>
          <w:tab w:val="left" w:pos="708"/>
        </w:tabs>
        <w:ind w:left="284" w:hanging="284"/>
        <w:rPr>
          <w:b w:val="0"/>
          <w:sz w:val="22"/>
          <w:szCs w:val="22"/>
        </w:rPr>
      </w:pPr>
      <w:r w:rsidRPr="00861291">
        <w:rPr>
          <w:b w:val="0"/>
          <w:sz w:val="22"/>
          <w:szCs w:val="22"/>
        </w:rPr>
        <w:t xml:space="preserve">pohľadávky podľa </w:t>
      </w:r>
      <w:r w:rsidRPr="00861291">
        <w:rPr>
          <w:sz w:val="22"/>
          <w:szCs w:val="22"/>
        </w:rPr>
        <w:t>zostatkovej doby splatnosti</w:t>
      </w:r>
      <w:r w:rsidRPr="00861291">
        <w:rPr>
          <w:b w:val="0"/>
          <w:sz w:val="22"/>
          <w:szCs w:val="22"/>
        </w:rPr>
        <w:t xml:space="preserve"> (riadky 048 až 060 súvahy) - tabuľka č.4</w:t>
      </w:r>
    </w:p>
    <w:p w:rsidR="00861291" w:rsidRPr="00861291" w:rsidRDefault="00861291" w:rsidP="00861291">
      <w:pPr>
        <w:pStyle w:val="Pismenka"/>
        <w:tabs>
          <w:tab w:val="clear" w:pos="426"/>
          <w:tab w:val="left" w:pos="708"/>
        </w:tabs>
        <w:ind w:left="284" w:firstLine="0"/>
        <w:rPr>
          <w:b w:val="0"/>
          <w:sz w:val="22"/>
          <w:szCs w:val="22"/>
        </w:rPr>
      </w:pPr>
    </w:p>
    <w:p w:rsidR="00861291" w:rsidRPr="00861291" w:rsidRDefault="00861291" w:rsidP="006E46A1">
      <w:pPr>
        <w:pStyle w:val="Pismenka"/>
        <w:numPr>
          <w:ilvl w:val="0"/>
          <w:numId w:val="11"/>
        </w:numPr>
        <w:tabs>
          <w:tab w:val="left" w:pos="708"/>
        </w:tabs>
        <w:ind w:left="284" w:hanging="284"/>
        <w:rPr>
          <w:sz w:val="22"/>
          <w:szCs w:val="22"/>
        </w:rPr>
      </w:pPr>
      <w:r w:rsidRPr="00861291">
        <w:rPr>
          <w:b w:val="0"/>
          <w:sz w:val="22"/>
          <w:szCs w:val="22"/>
        </w:rPr>
        <w:t xml:space="preserve">pohľadávky zabezpečené </w:t>
      </w:r>
      <w:r w:rsidRPr="00861291">
        <w:rPr>
          <w:sz w:val="22"/>
          <w:szCs w:val="22"/>
        </w:rPr>
        <w:t>záložným právom</w:t>
      </w:r>
      <w:r w:rsidRPr="00861291">
        <w:rPr>
          <w:b w:val="0"/>
          <w:sz w:val="22"/>
          <w:szCs w:val="22"/>
        </w:rPr>
        <w:t xml:space="preserve"> alebo </w:t>
      </w:r>
      <w:r w:rsidRPr="00861291">
        <w:rPr>
          <w:sz w:val="22"/>
          <w:szCs w:val="22"/>
        </w:rPr>
        <w:t xml:space="preserve">inou formou zabezpečenia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103"/>
        <w:gridCol w:w="2835"/>
        <w:gridCol w:w="1843"/>
      </w:tblGrid>
      <w:tr w:rsidR="00861291" w:rsidTr="006E46A1">
        <w:tc>
          <w:tcPr>
            <w:tcW w:w="5103"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Opis predmetu záložného práva</w:t>
            </w:r>
          </w:p>
        </w:tc>
        <w:tc>
          <w:tcPr>
            <w:tcW w:w="2835"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 predmetu</w:t>
            </w:r>
          </w:p>
        </w:tc>
        <w:tc>
          <w:tcPr>
            <w:tcW w:w="1843"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Hodnota pohľadávky </w:t>
            </w:r>
          </w:p>
        </w:tc>
      </w:tr>
      <w:tr w:rsidR="00861291" w:rsidTr="006E46A1">
        <w:tc>
          <w:tcPr>
            <w:tcW w:w="5103"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Pohľadávky kryté záložným právom alebo inou formou zabezpečenia (uviesť inú formu zabezpečenia)</w:t>
            </w:r>
          </w:p>
        </w:tc>
        <w:tc>
          <w:tcPr>
            <w:tcW w:w="283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843"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861291" w:rsidRDefault="00861291" w:rsidP="00861291">
      <w:pPr>
        <w:pStyle w:val="Pismenka"/>
        <w:tabs>
          <w:tab w:val="clear" w:pos="426"/>
          <w:tab w:val="left" w:pos="708"/>
        </w:tabs>
        <w:ind w:left="0" w:firstLine="0"/>
        <w:rPr>
          <w:b w:val="0"/>
          <w:sz w:val="22"/>
          <w:szCs w:val="22"/>
        </w:rPr>
      </w:pPr>
    </w:p>
    <w:p w:rsidR="00861291" w:rsidRPr="00861291" w:rsidRDefault="00861291" w:rsidP="006E46A1">
      <w:pPr>
        <w:pStyle w:val="Pismenka"/>
        <w:numPr>
          <w:ilvl w:val="0"/>
          <w:numId w:val="11"/>
        </w:numPr>
        <w:tabs>
          <w:tab w:val="left" w:pos="708"/>
        </w:tabs>
        <w:ind w:left="284" w:hanging="284"/>
        <w:rPr>
          <w:b w:val="0"/>
          <w:sz w:val="22"/>
          <w:szCs w:val="22"/>
        </w:rPr>
      </w:pPr>
      <w:r w:rsidRPr="00861291">
        <w:rPr>
          <w:b w:val="0"/>
          <w:sz w:val="22"/>
          <w:szCs w:val="22"/>
        </w:rPr>
        <w:t xml:space="preserve">pohľadávky, na ktoré sa zriadilo </w:t>
      </w:r>
      <w:r w:rsidRPr="00861291">
        <w:rPr>
          <w:sz w:val="22"/>
          <w:szCs w:val="22"/>
        </w:rPr>
        <w:t>záložné právo</w:t>
      </w:r>
      <w:r w:rsidRPr="00861291">
        <w:rPr>
          <w:b w:val="0"/>
          <w:sz w:val="22"/>
          <w:szCs w:val="22"/>
        </w:rPr>
        <w:t xml:space="preserve"> a výška pohľadávok, pri ktorých má účtovná jednotka </w:t>
      </w:r>
      <w:r w:rsidRPr="00861291">
        <w:rPr>
          <w:sz w:val="22"/>
          <w:szCs w:val="22"/>
        </w:rPr>
        <w:t>obmedzené právo s nimi nakladať</w:t>
      </w:r>
      <w:r w:rsidRPr="00861291">
        <w:rPr>
          <w:b w:val="0"/>
          <w:sz w:val="22"/>
          <w:szCs w:val="22"/>
        </w:rPr>
        <w:t xml:space="preserve">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228"/>
        <w:gridCol w:w="4553"/>
      </w:tblGrid>
      <w:tr w:rsidR="00861291" w:rsidTr="006E46A1">
        <w:trPr>
          <w:trHeight w:val="221"/>
        </w:trPr>
        <w:tc>
          <w:tcPr>
            <w:tcW w:w="5228"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Druh pohľadávok </w:t>
            </w:r>
          </w:p>
        </w:tc>
        <w:tc>
          <w:tcPr>
            <w:tcW w:w="4553"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Hodnota pohľadávok </w:t>
            </w:r>
          </w:p>
        </w:tc>
      </w:tr>
      <w:tr w:rsidR="00861291" w:rsidTr="006E46A1">
        <w:trPr>
          <w:trHeight w:val="443"/>
        </w:trPr>
        <w:tc>
          <w:tcPr>
            <w:tcW w:w="5228"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Hodnota pohľadávok, na ktoré sa zriadilo </w:t>
            </w:r>
          </w:p>
          <w:p w:rsidR="00861291" w:rsidRDefault="00861291">
            <w:pPr>
              <w:rPr>
                <w:lang w:eastAsia="en-US"/>
              </w:rPr>
            </w:pPr>
            <w:r>
              <w:rPr>
                <w:lang w:eastAsia="en-US"/>
              </w:rPr>
              <w:t>záložné právo</w:t>
            </w:r>
          </w:p>
        </w:tc>
        <w:tc>
          <w:tcPr>
            <w:tcW w:w="4553"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rPr>
          <w:trHeight w:val="443"/>
        </w:trPr>
        <w:tc>
          <w:tcPr>
            <w:tcW w:w="5228"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Hodnota pohľadávok pri ktorých je obmedzené </w:t>
            </w:r>
          </w:p>
          <w:p w:rsidR="00861291" w:rsidRDefault="00861291">
            <w:pPr>
              <w:rPr>
                <w:lang w:eastAsia="en-US"/>
              </w:rPr>
            </w:pPr>
            <w:r>
              <w:rPr>
                <w:lang w:eastAsia="en-US"/>
              </w:rPr>
              <w:t xml:space="preserve">Právo s nimi nakladať </w:t>
            </w:r>
          </w:p>
        </w:tc>
        <w:tc>
          <w:tcPr>
            <w:tcW w:w="4553"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594FB4" w:rsidRDefault="00861291" w:rsidP="006E46A1">
      <w:pPr>
        <w:numPr>
          <w:ilvl w:val="0"/>
          <w:numId w:val="9"/>
        </w:numPr>
        <w:ind w:left="284" w:hanging="284"/>
        <w:rPr>
          <w:b/>
          <w:sz w:val="22"/>
          <w:szCs w:val="22"/>
        </w:rPr>
      </w:pPr>
      <w:r w:rsidRPr="00594FB4">
        <w:rPr>
          <w:b/>
          <w:sz w:val="22"/>
          <w:szCs w:val="22"/>
        </w:rPr>
        <w:t xml:space="preserve">Finančný majetok </w:t>
      </w:r>
    </w:p>
    <w:p w:rsidR="00861291" w:rsidRPr="00594FB4" w:rsidRDefault="00861291" w:rsidP="006E46A1">
      <w:pPr>
        <w:pStyle w:val="Pismenka"/>
        <w:numPr>
          <w:ilvl w:val="0"/>
          <w:numId w:val="12"/>
        </w:numPr>
        <w:tabs>
          <w:tab w:val="left" w:pos="708"/>
        </w:tabs>
        <w:ind w:left="284" w:hanging="284"/>
        <w:rPr>
          <w:sz w:val="22"/>
          <w:szCs w:val="22"/>
        </w:rPr>
      </w:pPr>
      <w:r w:rsidRPr="00594FB4">
        <w:rPr>
          <w:b w:val="0"/>
          <w:sz w:val="22"/>
          <w:szCs w:val="22"/>
        </w:rPr>
        <w:t xml:space="preserve">významné zložky </w:t>
      </w:r>
      <w:r w:rsidRPr="00594FB4">
        <w:rPr>
          <w:sz w:val="22"/>
          <w:szCs w:val="22"/>
        </w:rPr>
        <w:t>krátkodobého finančného majetku</w:t>
      </w:r>
      <w:r w:rsidRPr="00594FB4">
        <w:rPr>
          <w:b w:val="0"/>
          <w:sz w:val="22"/>
          <w:szCs w:val="22"/>
        </w:rPr>
        <w:t xml:space="preserve">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080"/>
        <w:gridCol w:w="1800"/>
        <w:gridCol w:w="1620"/>
        <w:gridCol w:w="1620"/>
        <w:gridCol w:w="1321"/>
      </w:tblGrid>
      <w:tr w:rsidR="00861291" w:rsidTr="006E46A1">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Zostatok k 31.12.2014</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Prírastky</w:t>
            </w:r>
          </w:p>
          <w:p w:rsidR="00861291" w:rsidRDefault="00861291">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Úbytky</w:t>
            </w:r>
          </w:p>
          <w:p w:rsidR="00861291" w:rsidRDefault="00861291">
            <w:pPr>
              <w:jc w:val="center"/>
              <w:rPr>
                <w:b/>
                <w:lang w:eastAsia="en-US"/>
              </w:rPr>
            </w:pPr>
            <w:r>
              <w:rPr>
                <w:b/>
                <w:lang w:eastAsia="en-US"/>
              </w:rPr>
              <w:t xml:space="preserve">- </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Zostatok k 31.12.2015</w:t>
            </w:r>
          </w:p>
        </w:tc>
      </w:tr>
      <w:tr w:rsidR="00861291" w:rsidTr="006E46A1">
        <w:tc>
          <w:tcPr>
            <w:tcW w:w="234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32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234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80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32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Default="00861291" w:rsidP="00861291">
      <w:pPr>
        <w:pStyle w:val="Pismenka"/>
        <w:tabs>
          <w:tab w:val="clear" w:pos="426"/>
          <w:tab w:val="left" w:pos="708"/>
        </w:tabs>
        <w:ind w:left="0" w:firstLine="0"/>
        <w:rPr>
          <w:b w:val="0"/>
          <w:sz w:val="24"/>
          <w:szCs w:val="24"/>
        </w:rPr>
      </w:pPr>
    </w:p>
    <w:p w:rsidR="00861291" w:rsidRPr="00594FB4" w:rsidRDefault="00861291" w:rsidP="006E46A1">
      <w:pPr>
        <w:pStyle w:val="Pismenka"/>
        <w:numPr>
          <w:ilvl w:val="0"/>
          <w:numId w:val="12"/>
        </w:numPr>
        <w:tabs>
          <w:tab w:val="left" w:pos="708"/>
        </w:tabs>
        <w:ind w:left="284" w:hanging="284"/>
        <w:rPr>
          <w:sz w:val="22"/>
          <w:szCs w:val="22"/>
        </w:rPr>
      </w:pPr>
      <w:r w:rsidRPr="00594FB4">
        <w:rPr>
          <w:b w:val="0"/>
          <w:sz w:val="22"/>
          <w:szCs w:val="22"/>
        </w:rPr>
        <w:lastRenderedPageBreak/>
        <w:t xml:space="preserve">krátkodobý finančný majetok, na ktorý je zriadené </w:t>
      </w:r>
      <w:r w:rsidRPr="00594FB4">
        <w:rPr>
          <w:sz w:val="22"/>
          <w:szCs w:val="22"/>
        </w:rPr>
        <w:t>záložné právo</w:t>
      </w:r>
      <w:r w:rsidRPr="00594FB4">
        <w:rPr>
          <w:b w:val="0"/>
          <w:sz w:val="22"/>
          <w:szCs w:val="22"/>
        </w:rPr>
        <w:t xml:space="preserve"> a krátkodobý finančný majetok, pri ktorom má účtovná jednotka </w:t>
      </w:r>
      <w:r w:rsidRPr="00594FB4">
        <w:rPr>
          <w:sz w:val="22"/>
          <w:szCs w:val="22"/>
        </w:rPr>
        <w:t>obmedzené právo s ním nakladať</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521"/>
        <w:gridCol w:w="3260"/>
      </w:tblGrid>
      <w:tr w:rsidR="00861291" w:rsidTr="006E46A1">
        <w:tc>
          <w:tcPr>
            <w:tcW w:w="652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Druh </w:t>
            </w:r>
          </w:p>
          <w:p w:rsidR="00861291" w:rsidRDefault="00861291">
            <w:pPr>
              <w:jc w:val="center"/>
              <w:rPr>
                <w:b/>
                <w:lang w:eastAsia="en-US"/>
              </w:rPr>
            </w:pPr>
            <w:r>
              <w:rPr>
                <w:b/>
                <w:lang w:eastAsia="en-US"/>
              </w:rPr>
              <w:t>krátkodobého finančného majetku</w:t>
            </w:r>
          </w:p>
        </w:tc>
        <w:tc>
          <w:tcPr>
            <w:tcW w:w="326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Hodnota </w:t>
            </w:r>
          </w:p>
          <w:p w:rsidR="00861291" w:rsidRDefault="00861291">
            <w:pPr>
              <w:jc w:val="center"/>
              <w:rPr>
                <w:b/>
                <w:lang w:eastAsia="en-US"/>
              </w:rPr>
            </w:pPr>
            <w:r>
              <w:rPr>
                <w:b/>
                <w:lang w:eastAsia="en-US"/>
              </w:rPr>
              <w:t xml:space="preserve">krátkodobého finančného majetku </w:t>
            </w:r>
          </w:p>
        </w:tc>
      </w:tr>
      <w:tr w:rsidR="00861291" w:rsidTr="006E46A1">
        <w:tc>
          <w:tcPr>
            <w:tcW w:w="6521"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Krátkodobý finančný majetok, na ktorý bolo zriadené záložné právo </w:t>
            </w:r>
          </w:p>
        </w:tc>
        <w:tc>
          <w:tcPr>
            <w:tcW w:w="326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E46A1">
        <w:tc>
          <w:tcPr>
            <w:tcW w:w="6521"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Krátkodobý finančný majetok, pri ktorom je obmedzené právo s nám nakladať </w:t>
            </w:r>
          </w:p>
        </w:tc>
        <w:tc>
          <w:tcPr>
            <w:tcW w:w="326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594FB4" w:rsidRDefault="00861291" w:rsidP="00861291">
      <w:pPr>
        <w:ind w:left="360"/>
        <w:jc w:val="both"/>
        <w:rPr>
          <w:b/>
          <w:sz w:val="22"/>
          <w:szCs w:val="22"/>
        </w:rPr>
      </w:pPr>
    </w:p>
    <w:p w:rsidR="00861291" w:rsidRPr="00594FB4" w:rsidRDefault="00861291" w:rsidP="006E46A1">
      <w:pPr>
        <w:numPr>
          <w:ilvl w:val="0"/>
          <w:numId w:val="9"/>
        </w:numPr>
        <w:ind w:left="284" w:hanging="284"/>
        <w:rPr>
          <w:b/>
          <w:sz w:val="22"/>
          <w:szCs w:val="22"/>
        </w:rPr>
      </w:pPr>
      <w:r w:rsidRPr="00594FB4">
        <w:rPr>
          <w:b/>
          <w:sz w:val="22"/>
          <w:szCs w:val="22"/>
        </w:rPr>
        <w:t xml:space="preserve">Poskytnuté návratné finančné výpomoci </w:t>
      </w:r>
      <w:r w:rsidRPr="00594FB4">
        <w:rPr>
          <w:sz w:val="22"/>
          <w:szCs w:val="22"/>
        </w:rPr>
        <w:t xml:space="preserve">(riadky </w:t>
      </w:r>
      <w:smartTag w:uri="urn:schemas-microsoft-com:office:smarttags" w:element="metricconverter">
        <w:smartTagPr>
          <w:attr w:name="ProductID" w:val="098 a"/>
        </w:smartTagPr>
        <w:r w:rsidRPr="00594FB4">
          <w:rPr>
            <w:sz w:val="22"/>
            <w:szCs w:val="22"/>
          </w:rPr>
          <w:t>098 a</w:t>
        </w:r>
      </w:smartTag>
      <w:r w:rsidRPr="00594FB4">
        <w:rPr>
          <w:sz w:val="22"/>
          <w:szCs w:val="22"/>
        </w:rPr>
        <w:t xml:space="preserve"> 104 súvahy):  </w:t>
      </w:r>
    </w:p>
    <w:p w:rsidR="00861291" w:rsidRPr="00594FB4" w:rsidRDefault="00861291" w:rsidP="00861291">
      <w:pPr>
        <w:jc w:val="both"/>
        <w:rPr>
          <w:sz w:val="22"/>
          <w:szCs w:val="22"/>
        </w:rPr>
      </w:pPr>
      <w:r w:rsidRPr="00594FB4">
        <w:rPr>
          <w:sz w:val="22"/>
          <w:szCs w:val="22"/>
        </w:rPr>
        <w:t xml:space="preserve">Popis a hodnota poskytnutých návratných finančných výpomoci podľa jednotlivých druhov výpomocí v členení na </w:t>
      </w:r>
      <w:r w:rsidRPr="00594FB4">
        <w:rPr>
          <w:b/>
          <w:sz w:val="22"/>
          <w:szCs w:val="22"/>
        </w:rPr>
        <w:t>dlhodobé</w:t>
      </w:r>
      <w:r w:rsidRPr="00594FB4">
        <w:rPr>
          <w:sz w:val="22"/>
          <w:szCs w:val="22"/>
        </w:rPr>
        <w:t xml:space="preserve"> návratné výpomoci a </w:t>
      </w:r>
      <w:r w:rsidRPr="00594FB4">
        <w:rPr>
          <w:b/>
          <w:sz w:val="22"/>
          <w:szCs w:val="22"/>
        </w:rPr>
        <w:t>krátkodobé</w:t>
      </w:r>
      <w:r w:rsidRPr="00594FB4">
        <w:rPr>
          <w:sz w:val="22"/>
          <w:szCs w:val="22"/>
        </w:rPr>
        <w:t xml:space="preserve"> návratné finančné výpomoci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700"/>
        <w:gridCol w:w="1080"/>
        <w:gridCol w:w="900"/>
        <w:gridCol w:w="900"/>
        <w:gridCol w:w="1440"/>
        <w:gridCol w:w="1620"/>
        <w:gridCol w:w="1141"/>
      </w:tblGrid>
      <w:tr w:rsidR="00861291" w:rsidTr="006E46A1">
        <w:tc>
          <w:tcPr>
            <w:tcW w:w="27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Názov dlžníka</w:t>
            </w:r>
          </w:p>
        </w:tc>
        <w:tc>
          <w:tcPr>
            <w:tcW w:w="108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Riadok </w:t>
            </w:r>
          </w:p>
          <w:p w:rsidR="00861291" w:rsidRDefault="00861291">
            <w:pPr>
              <w:jc w:val="center"/>
              <w:rPr>
                <w:b/>
                <w:lang w:eastAsia="en-US"/>
              </w:rPr>
            </w:pPr>
            <w:r>
              <w:rPr>
                <w:b/>
                <w:lang w:eastAsia="en-US"/>
              </w:rPr>
              <w:t>súvahy</w:t>
            </w:r>
          </w:p>
        </w:tc>
        <w:tc>
          <w:tcPr>
            <w:tcW w:w="9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Výnos </w:t>
            </w:r>
          </w:p>
          <w:p w:rsidR="00861291" w:rsidRDefault="00861291">
            <w:pPr>
              <w:jc w:val="center"/>
              <w:rPr>
                <w:b/>
                <w:lang w:eastAsia="en-US"/>
              </w:rPr>
            </w:pPr>
            <w:r>
              <w:rPr>
                <w:b/>
                <w:lang w:eastAsia="en-US"/>
              </w:rPr>
              <w:t>v %</w:t>
            </w:r>
          </w:p>
        </w:tc>
        <w:tc>
          <w:tcPr>
            <w:tcW w:w="9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Mena </w:t>
            </w:r>
          </w:p>
        </w:tc>
        <w:tc>
          <w:tcPr>
            <w:tcW w:w="144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Dátum </w:t>
            </w:r>
          </w:p>
          <w:p w:rsidR="00861291" w:rsidRDefault="00861291">
            <w:pPr>
              <w:jc w:val="center"/>
              <w:rPr>
                <w:b/>
                <w:lang w:eastAsia="en-US"/>
              </w:rPr>
            </w:pPr>
            <w:r>
              <w:rPr>
                <w:b/>
                <w:lang w:eastAsia="en-US"/>
              </w:rPr>
              <w:t>splatnosti</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Zostatok  </w:t>
            </w:r>
          </w:p>
          <w:p w:rsidR="00861291" w:rsidRDefault="00861291">
            <w:pPr>
              <w:jc w:val="center"/>
              <w:rPr>
                <w:b/>
                <w:lang w:eastAsia="en-US"/>
              </w:rPr>
            </w:pPr>
            <w:r>
              <w:rPr>
                <w:b/>
                <w:lang w:eastAsia="en-US"/>
              </w:rPr>
              <w:t>k 31.12.2015</w:t>
            </w:r>
          </w:p>
        </w:tc>
        <w:tc>
          <w:tcPr>
            <w:tcW w:w="114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Zostatok  </w:t>
            </w:r>
          </w:p>
          <w:p w:rsidR="00861291" w:rsidRDefault="00861291">
            <w:pPr>
              <w:jc w:val="center"/>
              <w:rPr>
                <w:b/>
                <w:lang w:eastAsia="en-US"/>
              </w:rPr>
            </w:pPr>
            <w:r>
              <w:rPr>
                <w:b/>
                <w:lang w:eastAsia="en-US"/>
              </w:rPr>
              <w:t>k 31.12.2014</w:t>
            </w:r>
          </w:p>
        </w:tc>
      </w:tr>
      <w:tr w:rsidR="00861291" w:rsidTr="006E46A1">
        <w:trPr>
          <w:trHeight w:val="234"/>
        </w:trPr>
        <w:tc>
          <w:tcPr>
            <w:tcW w:w="270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08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90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44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62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4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594FB4" w:rsidRDefault="00861291" w:rsidP="00861291">
      <w:pPr>
        <w:ind w:left="284"/>
        <w:rPr>
          <w:b/>
          <w:sz w:val="22"/>
          <w:szCs w:val="22"/>
        </w:rPr>
      </w:pPr>
    </w:p>
    <w:p w:rsidR="00861291" w:rsidRPr="00594FB4" w:rsidRDefault="00861291" w:rsidP="006E46A1">
      <w:pPr>
        <w:numPr>
          <w:ilvl w:val="0"/>
          <w:numId w:val="9"/>
        </w:numPr>
        <w:ind w:left="284" w:hanging="284"/>
        <w:rPr>
          <w:b/>
          <w:sz w:val="22"/>
          <w:szCs w:val="22"/>
        </w:rPr>
      </w:pPr>
      <w:r w:rsidRPr="00594FB4">
        <w:rPr>
          <w:b/>
          <w:sz w:val="22"/>
          <w:szCs w:val="22"/>
        </w:rPr>
        <w:t xml:space="preserve">Časové rozlíšenie </w:t>
      </w:r>
    </w:p>
    <w:p w:rsidR="00861291" w:rsidRPr="00594FB4" w:rsidRDefault="00861291" w:rsidP="00861291">
      <w:pPr>
        <w:jc w:val="both"/>
        <w:rPr>
          <w:sz w:val="22"/>
          <w:szCs w:val="22"/>
        </w:rPr>
      </w:pPr>
      <w:r w:rsidRPr="00594FB4">
        <w:rPr>
          <w:sz w:val="22"/>
          <w:szCs w:val="22"/>
        </w:rPr>
        <w:t xml:space="preserve">Významné položky časového rozlíšenia </w:t>
      </w:r>
      <w:r w:rsidRPr="00594FB4">
        <w:rPr>
          <w:b/>
          <w:sz w:val="22"/>
          <w:szCs w:val="22"/>
        </w:rPr>
        <w:t>nákladov budúcich období</w:t>
      </w:r>
      <w:r w:rsidRPr="00594FB4">
        <w:rPr>
          <w:sz w:val="22"/>
          <w:szCs w:val="22"/>
        </w:rPr>
        <w:t xml:space="preserve"> a </w:t>
      </w:r>
      <w:r w:rsidRPr="00594FB4">
        <w:rPr>
          <w:b/>
          <w:sz w:val="22"/>
          <w:szCs w:val="22"/>
        </w:rPr>
        <w:t xml:space="preserve">príjmov budúcich období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080"/>
        <w:gridCol w:w="1800"/>
        <w:gridCol w:w="1620"/>
        <w:gridCol w:w="1620"/>
        <w:gridCol w:w="1321"/>
      </w:tblGrid>
      <w:tr w:rsidR="00861291" w:rsidTr="00594FB4">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Zostatok k 31.12.2014</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Prírastky</w:t>
            </w:r>
          </w:p>
          <w:p w:rsidR="00861291" w:rsidRDefault="00861291">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Úbytky</w:t>
            </w:r>
          </w:p>
          <w:p w:rsidR="00861291" w:rsidRDefault="00861291">
            <w:pPr>
              <w:jc w:val="center"/>
              <w:rPr>
                <w:b/>
                <w:lang w:eastAsia="en-US"/>
              </w:rPr>
            </w:pPr>
            <w:r>
              <w:rPr>
                <w:b/>
                <w:lang w:eastAsia="en-US"/>
              </w:rPr>
              <w:t xml:space="preserve">- </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Zostatok k 31.12.2015</w:t>
            </w:r>
          </w:p>
        </w:tc>
      </w:tr>
      <w:tr w:rsidR="00861291" w:rsidTr="00594FB4">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Náklady budúcich období</w:t>
            </w:r>
          </w:p>
          <w:p w:rsidR="00861291" w:rsidRDefault="00861291">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111</w:t>
            </w:r>
          </w:p>
        </w:tc>
        <w:tc>
          <w:tcPr>
            <w:tcW w:w="180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446,61</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476,86</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446,61</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476,86</w:t>
            </w:r>
          </w:p>
        </w:tc>
      </w:tr>
      <w:tr w:rsidR="00861291" w:rsidTr="00594FB4">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Služby 2014</w:t>
            </w:r>
          </w:p>
        </w:tc>
        <w:tc>
          <w:tcPr>
            <w:tcW w:w="1080"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421,71</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0</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421,71</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0</w:t>
            </w:r>
          </w:p>
        </w:tc>
      </w:tr>
      <w:tr w:rsidR="00861291" w:rsidTr="00594FB4">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Časopisy 2014</w:t>
            </w:r>
          </w:p>
        </w:tc>
        <w:tc>
          <w:tcPr>
            <w:tcW w:w="1080"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24,90</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24,90</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24,90</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24,90</w:t>
            </w:r>
          </w:p>
        </w:tc>
      </w:tr>
      <w:tr w:rsidR="00861291" w:rsidTr="00594FB4">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Príjmy budúcich období  spolu z toho: </w:t>
            </w:r>
          </w:p>
        </w:tc>
        <w:tc>
          <w:tcPr>
            <w:tcW w:w="108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113</w:t>
            </w:r>
          </w:p>
        </w:tc>
        <w:tc>
          <w:tcPr>
            <w:tcW w:w="180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13065,32</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11541,48</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13065,32</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11541,48</w:t>
            </w:r>
          </w:p>
        </w:tc>
      </w:tr>
      <w:tr w:rsidR="00861291" w:rsidTr="00594FB4">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Nájomné</w:t>
            </w:r>
          </w:p>
        </w:tc>
        <w:tc>
          <w:tcPr>
            <w:tcW w:w="1080"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13065,32</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11541,48</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13065,32</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11541,48</w:t>
            </w:r>
          </w:p>
        </w:tc>
      </w:tr>
    </w:tbl>
    <w:p w:rsidR="00861291" w:rsidRPr="00594FB4" w:rsidRDefault="00861291" w:rsidP="00861291">
      <w:pPr>
        <w:jc w:val="center"/>
        <w:rPr>
          <w:b/>
          <w:sz w:val="22"/>
          <w:szCs w:val="22"/>
        </w:rPr>
      </w:pPr>
    </w:p>
    <w:p w:rsidR="00861291" w:rsidRPr="00594FB4" w:rsidRDefault="00861291" w:rsidP="00861291">
      <w:pPr>
        <w:jc w:val="center"/>
        <w:rPr>
          <w:b/>
          <w:sz w:val="22"/>
          <w:szCs w:val="22"/>
        </w:rPr>
      </w:pPr>
      <w:r w:rsidRPr="00594FB4">
        <w:rPr>
          <w:b/>
          <w:sz w:val="22"/>
          <w:szCs w:val="22"/>
        </w:rPr>
        <w:t>Čl. IV</w:t>
      </w:r>
    </w:p>
    <w:p w:rsidR="00861291" w:rsidRPr="00594FB4" w:rsidRDefault="00861291" w:rsidP="00686A42">
      <w:pPr>
        <w:jc w:val="center"/>
        <w:rPr>
          <w:b/>
          <w:sz w:val="22"/>
          <w:szCs w:val="22"/>
        </w:rPr>
      </w:pPr>
      <w:r w:rsidRPr="00594FB4">
        <w:rPr>
          <w:b/>
          <w:sz w:val="22"/>
          <w:szCs w:val="22"/>
        </w:rPr>
        <w:t>Informácie o údajoch na strane pasív súvahy</w:t>
      </w:r>
    </w:p>
    <w:p w:rsidR="00861291" w:rsidRPr="00594FB4" w:rsidRDefault="00861291" w:rsidP="00861291">
      <w:pPr>
        <w:rPr>
          <w:b/>
          <w:sz w:val="22"/>
          <w:szCs w:val="22"/>
        </w:rPr>
      </w:pPr>
      <w:r w:rsidRPr="00594FB4">
        <w:rPr>
          <w:b/>
          <w:sz w:val="22"/>
          <w:szCs w:val="22"/>
        </w:rPr>
        <w:t xml:space="preserve">A  Vlastné imanie </w:t>
      </w:r>
      <w:r w:rsidRPr="00594FB4">
        <w:rPr>
          <w:sz w:val="22"/>
          <w:szCs w:val="22"/>
        </w:rPr>
        <w:t>- tabuľka č.5</w:t>
      </w:r>
    </w:p>
    <w:p w:rsidR="00861291" w:rsidRPr="00594FB4" w:rsidRDefault="00861291" w:rsidP="00861291">
      <w:pPr>
        <w:pStyle w:val="Pismenka"/>
        <w:tabs>
          <w:tab w:val="clear" w:pos="426"/>
          <w:tab w:val="left" w:pos="708"/>
        </w:tabs>
        <w:ind w:left="0" w:firstLine="0"/>
        <w:rPr>
          <w:b w:val="0"/>
          <w:sz w:val="22"/>
          <w:szCs w:val="22"/>
        </w:rPr>
      </w:pPr>
      <w:r w:rsidRPr="00594FB4">
        <w:rPr>
          <w:b w:val="0"/>
          <w:sz w:val="22"/>
          <w:szCs w:val="22"/>
        </w:rPr>
        <w:t>Opis jednotlivých položiek a opis uvedených zmien jednotlivých položiek vlastného imania uskutočnených v priebehu účtovného obdobia, najmä zmeny oceňovacích rozdielov, opravy významných chýb minulých rokov.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281"/>
      </w:tblGrid>
      <w:tr w:rsidR="00861291" w:rsidTr="00686A42">
        <w:tc>
          <w:tcPr>
            <w:tcW w:w="45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Názov položky</w:t>
            </w:r>
          </w:p>
        </w:tc>
        <w:tc>
          <w:tcPr>
            <w:tcW w:w="528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Opis zmien jednotlivých položiek vlastného imania, najmä zmeny oceňovacích rozdielov, opravy významných chýb minulých rokov</w:t>
            </w:r>
          </w:p>
        </w:tc>
      </w:tr>
      <w:tr w:rsidR="00861291" w:rsidTr="00686A42">
        <w:tc>
          <w:tcPr>
            <w:tcW w:w="450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528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Pr="00594FB4" w:rsidRDefault="00861291" w:rsidP="00861291">
      <w:pPr>
        <w:rPr>
          <w:b/>
          <w:sz w:val="22"/>
          <w:szCs w:val="22"/>
        </w:rPr>
      </w:pPr>
    </w:p>
    <w:p w:rsidR="00861291" w:rsidRPr="00594FB4" w:rsidRDefault="00861291" w:rsidP="00861291">
      <w:pPr>
        <w:rPr>
          <w:b/>
          <w:sz w:val="22"/>
          <w:szCs w:val="22"/>
        </w:rPr>
      </w:pPr>
      <w:r w:rsidRPr="00594FB4">
        <w:rPr>
          <w:b/>
          <w:sz w:val="22"/>
          <w:szCs w:val="22"/>
        </w:rPr>
        <w:t>B  Záväzky</w:t>
      </w:r>
    </w:p>
    <w:p w:rsidR="00861291" w:rsidRPr="00594FB4" w:rsidRDefault="00861291" w:rsidP="006E46A1">
      <w:pPr>
        <w:numPr>
          <w:ilvl w:val="0"/>
          <w:numId w:val="13"/>
        </w:numPr>
        <w:ind w:left="284" w:hanging="284"/>
        <w:rPr>
          <w:b/>
          <w:sz w:val="22"/>
          <w:szCs w:val="22"/>
        </w:rPr>
      </w:pPr>
      <w:r w:rsidRPr="00594FB4">
        <w:rPr>
          <w:b/>
          <w:sz w:val="22"/>
          <w:szCs w:val="22"/>
        </w:rPr>
        <w:t xml:space="preserve">Rezervy </w:t>
      </w:r>
      <w:r w:rsidRPr="00594FB4">
        <w:rPr>
          <w:sz w:val="22"/>
          <w:szCs w:val="22"/>
        </w:rPr>
        <w:t>- tabuľka č.6, č.7</w:t>
      </w:r>
    </w:p>
    <w:p w:rsidR="00861291" w:rsidRPr="00594FB4" w:rsidRDefault="00861291" w:rsidP="00861291">
      <w:pPr>
        <w:pStyle w:val="Pismenka"/>
        <w:tabs>
          <w:tab w:val="clear" w:pos="426"/>
          <w:tab w:val="left" w:pos="708"/>
        </w:tabs>
        <w:jc w:val="left"/>
        <w:rPr>
          <w:b w:val="0"/>
          <w:sz w:val="22"/>
          <w:szCs w:val="22"/>
        </w:rPr>
      </w:pPr>
      <w:r w:rsidRPr="00594FB4">
        <w:rPr>
          <w:b w:val="0"/>
          <w:sz w:val="22"/>
          <w:szCs w:val="22"/>
        </w:rPr>
        <w:t xml:space="preserve">Predpokladaný rok použitia rezerv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281"/>
      </w:tblGrid>
      <w:tr w:rsidR="00861291" w:rsidTr="00686A42">
        <w:tc>
          <w:tcPr>
            <w:tcW w:w="45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Názov položky</w:t>
            </w:r>
          </w:p>
        </w:tc>
        <w:tc>
          <w:tcPr>
            <w:tcW w:w="528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Predpokladaný rok použitia </w:t>
            </w:r>
          </w:p>
        </w:tc>
      </w:tr>
      <w:tr w:rsidR="00861291" w:rsidTr="00686A42">
        <w:tc>
          <w:tcPr>
            <w:tcW w:w="450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Dovolenky, odvody</w:t>
            </w:r>
          </w:p>
        </w:tc>
        <w:tc>
          <w:tcPr>
            <w:tcW w:w="5281"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2016</w:t>
            </w:r>
          </w:p>
        </w:tc>
      </w:tr>
    </w:tbl>
    <w:p w:rsidR="00861291" w:rsidRPr="00594FB4" w:rsidRDefault="00861291" w:rsidP="00861291">
      <w:pPr>
        <w:pStyle w:val="Pismenka"/>
        <w:tabs>
          <w:tab w:val="clear" w:pos="426"/>
          <w:tab w:val="left" w:pos="708"/>
        </w:tabs>
        <w:jc w:val="left"/>
        <w:rPr>
          <w:b w:val="0"/>
          <w:sz w:val="22"/>
          <w:szCs w:val="22"/>
        </w:rPr>
      </w:pPr>
    </w:p>
    <w:p w:rsidR="00861291" w:rsidRPr="00594FB4" w:rsidRDefault="00861291" w:rsidP="00861291">
      <w:pPr>
        <w:pStyle w:val="Pismenka"/>
        <w:tabs>
          <w:tab w:val="clear" w:pos="426"/>
          <w:tab w:val="left" w:pos="708"/>
        </w:tabs>
        <w:jc w:val="left"/>
        <w:rPr>
          <w:b w:val="0"/>
          <w:sz w:val="22"/>
          <w:szCs w:val="22"/>
        </w:rPr>
      </w:pPr>
      <w:r w:rsidRPr="00594FB4">
        <w:rPr>
          <w:b w:val="0"/>
          <w:sz w:val="22"/>
          <w:szCs w:val="22"/>
        </w:rPr>
        <w:t>Opis významných položiek rezerv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281"/>
      </w:tblGrid>
      <w:tr w:rsidR="00861291" w:rsidTr="00686A42">
        <w:tc>
          <w:tcPr>
            <w:tcW w:w="45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Názov položky</w:t>
            </w:r>
          </w:p>
        </w:tc>
        <w:tc>
          <w:tcPr>
            <w:tcW w:w="528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Opis významných položiek rezerv</w:t>
            </w:r>
          </w:p>
        </w:tc>
      </w:tr>
      <w:tr w:rsidR="00861291" w:rsidTr="00686A42">
        <w:tc>
          <w:tcPr>
            <w:tcW w:w="450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Rezervy krátkodobé zákonné</w:t>
            </w:r>
          </w:p>
        </w:tc>
        <w:tc>
          <w:tcPr>
            <w:tcW w:w="5281"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 Dovolenky , odvody   r.2015</w:t>
            </w:r>
          </w:p>
        </w:tc>
      </w:tr>
    </w:tbl>
    <w:p w:rsidR="00861291" w:rsidRDefault="00861291" w:rsidP="00861291">
      <w:pPr>
        <w:pStyle w:val="Pismenka"/>
        <w:tabs>
          <w:tab w:val="clear" w:pos="426"/>
          <w:tab w:val="left" w:pos="708"/>
        </w:tabs>
        <w:ind w:left="425" w:hanging="425"/>
        <w:rPr>
          <w:b w:val="0"/>
          <w:sz w:val="24"/>
          <w:szCs w:val="24"/>
        </w:rPr>
      </w:pPr>
    </w:p>
    <w:p w:rsidR="00861291" w:rsidRPr="00594FB4" w:rsidRDefault="00861291" w:rsidP="006E46A1">
      <w:pPr>
        <w:numPr>
          <w:ilvl w:val="0"/>
          <w:numId w:val="13"/>
        </w:numPr>
        <w:ind w:left="284" w:hanging="284"/>
        <w:rPr>
          <w:b/>
          <w:sz w:val="22"/>
          <w:szCs w:val="22"/>
        </w:rPr>
      </w:pPr>
      <w:r w:rsidRPr="00594FB4">
        <w:rPr>
          <w:b/>
          <w:sz w:val="22"/>
          <w:szCs w:val="22"/>
        </w:rPr>
        <w:t>Záväzky podľa doby splatnosti (</w:t>
      </w:r>
      <w:r w:rsidRPr="00594FB4">
        <w:rPr>
          <w:sz w:val="22"/>
          <w:szCs w:val="22"/>
        </w:rPr>
        <w:t xml:space="preserve">riadky </w:t>
      </w:r>
      <w:smartTag w:uri="urn:schemas-microsoft-com:office:smarttags" w:element="metricconverter">
        <w:smartTagPr>
          <w:attr w:name="ProductID" w:val="140 a"/>
        </w:smartTagPr>
        <w:r w:rsidRPr="00594FB4">
          <w:rPr>
            <w:sz w:val="22"/>
            <w:szCs w:val="22"/>
          </w:rPr>
          <w:t>140 a</w:t>
        </w:r>
      </w:smartTag>
      <w:r w:rsidRPr="00594FB4">
        <w:rPr>
          <w:sz w:val="22"/>
          <w:szCs w:val="22"/>
        </w:rPr>
        <w:t xml:space="preserve"> 151 súvahy) - tabuľka č.8</w:t>
      </w:r>
    </w:p>
    <w:p w:rsidR="00861291" w:rsidRPr="00594FB4" w:rsidRDefault="00861291" w:rsidP="006E46A1">
      <w:pPr>
        <w:pStyle w:val="Pismenka"/>
        <w:numPr>
          <w:ilvl w:val="0"/>
          <w:numId w:val="14"/>
        </w:numPr>
        <w:tabs>
          <w:tab w:val="left" w:pos="708"/>
        </w:tabs>
        <w:ind w:left="284" w:hanging="284"/>
        <w:rPr>
          <w:b w:val="0"/>
          <w:sz w:val="22"/>
          <w:szCs w:val="22"/>
        </w:rPr>
      </w:pPr>
      <w:r w:rsidRPr="00594FB4">
        <w:rPr>
          <w:b w:val="0"/>
          <w:sz w:val="22"/>
          <w:szCs w:val="22"/>
        </w:rPr>
        <w:t xml:space="preserve">záväzky podľa </w:t>
      </w:r>
      <w:r w:rsidRPr="00594FB4">
        <w:rPr>
          <w:sz w:val="22"/>
          <w:szCs w:val="22"/>
        </w:rPr>
        <w:t>doby splatnosti</w:t>
      </w:r>
      <w:r w:rsidRPr="00594FB4">
        <w:rPr>
          <w:b w:val="0"/>
          <w:sz w:val="22"/>
          <w:szCs w:val="22"/>
        </w:rPr>
        <w:t xml:space="preserve"> (riadky </w:t>
      </w:r>
      <w:smartTag w:uri="urn:schemas-microsoft-com:office:smarttags" w:element="metricconverter">
        <w:smartTagPr>
          <w:attr w:name="ProductID" w:val="140 a"/>
        </w:smartTagPr>
        <w:r w:rsidRPr="00594FB4">
          <w:rPr>
            <w:b w:val="0"/>
            <w:sz w:val="22"/>
            <w:szCs w:val="22"/>
          </w:rPr>
          <w:t>140 a</w:t>
        </w:r>
      </w:smartTag>
      <w:r w:rsidRPr="00594FB4">
        <w:rPr>
          <w:b w:val="0"/>
          <w:sz w:val="22"/>
          <w:szCs w:val="22"/>
        </w:rPr>
        <w:t xml:space="preserve"> 151 súvahy) - tabuľka č.8</w:t>
      </w:r>
    </w:p>
    <w:p w:rsidR="00861291" w:rsidRPr="00594FB4" w:rsidRDefault="00861291" w:rsidP="006E46A1">
      <w:pPr>
        <w:pStyle w:val="Pismenka"/>
        <w:numPr>
          <w:ilvl w:val="0"/>
          <w:numId w:val="14"/>
        </w:numPr>
        <w:tabs>
          <w:tab w:val="left" w:pos="708"/>
        </w:tabs>
        <w:ind w:left="284" w:hanging="284"/>
        <w:rPr>
          <w:b w:val="0"/>
          <w:sz w:val="22"/>
          <w:szCs w:val="22"/>
        </w:rPr>
      </w:pPr>
      <w:r w:rsidRPr="00594FB4">
        <w:rPr>
          <w:b w:val="0"/>
          <w:sz w:val="22"/>
          <w:szCs w:val="22"/>
        </w:rPr>
        <w:t xml:space="preserve">záväzky podľa </w:t>
      </w:r>
      <w:r w:rsidRPr="00594FB4">
        <w:rPr>
          <w:sz w:val="22"/>
          <w:szCs w:val="22"/>
        </w:rPr>
        <w:t>zostatkovej doby splatnosti</w:t>
      </w:r>
      <w:r w:rsidRPr="00594FB4">
        <w:rPr>
          <w:b w:val="0"/>
          <w:sz w:val="22"/>
          <w:szCs w:val="22"/>
        </w:rPr>
        <w:t xml:space="preserve"> (riadky </w:t>
      </w:r>
      <w:smartTag w:uri="urn:schemas-microsoft-com:office:smarttags" w:element="metricconverter">
        <w:smartTagPr>
          <w:attr w:name="ProductID" w:val="140 a"/>
        </w:smartTagPr>
        <w:r w:rsidRPr="00594FB4">
          <w:rPr>
            <w:b w:val="0"/>
            <w:sz w:val="22"/>
            <w:szCs w:val="22"/>
          </w:rPr>
          <w:t>140 a</w:t>
        </w:r>
      </w:smartTag>
      <w:r w:rsidRPr="00594FB4">
        <w:rPr>
          <w:b w:val="0"/>
          <w:sz w:val="22"/>
          <w:szCs w:val="22"/>
        </w:rPr>
        <w:t xml:space="preserve"> 151 súvahy) - tabuľka č.8</w:t>
      </w:r>
    </w:p>
    <w:p w:rsidR="00861291" w:rsidRPr="00594FB4" w:rsidRDefault="00861291" w:rsidP="006E46A1">
      <w:pPr>
        <w:pStyle w:val="Pismenka"/>
        <w:numPr>
          <w:ilvl w:val="0"/>
          <w:numId w:val="14"/>
        </w:numPr>
        <w:tabs>
          <w:tab w:val="left" w:pos="708"/>
        </w:tabs>
        <w:ind w:left="284" w:hanging="284"/>
        <w:rPr>
          <w:sz w:val="22"/>
          <w:szCs w:val="22"/>
        </w:rPr>
      </w:pPr>
      <w:r w:rsidRPr="00594FB4">
        <w:rPr>
          <w:sz w:val="22"/>
          <w:szCs w:val="22"/>
        </w:rPr>
        <w:t>významné záväzky</w:t>
      </w:r>
      <w:r w:rsidRPr="00594FB4">
        <w:rPr>
          <w:b w:val="0"/>
          <w:sz w:val="22"/>
          <w:szCs w:val="22"/>
        </w:rPr>
        <w:t xml:space="preserve"> podľa jednotlivých položiek súvahy </w:t>
      </w:r>
    </w:p>
    <w:p w:rsidR="00594FB4" w:rsidRPr="00594FB4" w:rsidRDefault="00594FB4" w:rsidP="00594FB4">
      <w:pPr>
        <w:pStyle w:val="Pismenka"/>
        <w:tabs>
          <w:tab w:val="clear" w:pos="426"/>
          <w:tab w:val="left" w:pos="708"/>
        </w:tabs>
        <w:ind w:left="284" w:firstLine="0"/>
        <w:rPr>
          <w:sz w:val="22"/>
          <w:szCs w:val="22"/>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94"/>
        <w:gridCol w:w="1701"/>
        <w:gridCol w:w="1984"/>
        <w:gridCol w:w="3402"/>
      </w:tblGrid>
      <w:tr w:rsidR="00861291" w:rsidTr="00686A42">
        <w:tc>
          <w:tcPr>
            <w:tcW w:w="269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Záväzok</w:t>
            </w:r>
          </w:p>
        </w:tc>
        <w:tc>
          <w:tcPr>
            <w:tcW w:w="170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 záväzku</w:t>
            </w:r>
          </w:p>
        </w:tc>
        <w:tc>
          <w:tcPr>
            <w:tcW w:w="340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Opis</w:t>
            </w:r>
          </w:p>
        </w:tc>
      </w:tr>
      <w:tr w:rsidR="00861291" w:rsidTr="00686A42">
        <w:tc>
          <w:tcPr>
            <w:tcW w:w="2694"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140</w:t>
            </w:r>
          </w:p>
        </w:tc>
        <w:tc>
          <w:tcPr>
            <w:tcW w:w="198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7335,62</w:t>
            </w:r>
          </w:p>
        </w:tc>
        <w:tc>
          <w:tcPr>
            <w:tcW w:w="3402"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Sociálny fond</w:t>
            </w:r>
          </w:p>
        </w:tc>
      </w:tr>
      <w:tr w:rsidR="00861291" w:rsidTr="00686A42">
        <w:tc>
          <w:tcPr>
            <w:tcW w:w="2694"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V lehote splatnosti</w:t>
            </w:r>
          </w:p>
        </w:tc>
        <w:tc>
          <w:tcPr>
            <w:tcW w:w="1701"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151</w:t>
            </w:r>
          </w:p>
        </w:tc>
        <w:tc>
          <w:tcPr>
            <w:tcW w:w="198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74885,89</w:t>
            </w:r>
          </w:p>
        </w:tc>
        <w:tc>
          <w:tcPr>
            <w:tcW w:w="3402"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Depozit</w:t>
            </w:r>
          </w:p>
        </w:tc>
      </w:tr>
    </w:tbl>
    <w:p w:rsidR="00861291" w:rsidRPr="00594FB4" w:rsidRDefault="00861291" w:rsidP="00861291">
      <w:pPr>
        <w:rPr>
          <w:b/>
          <w:sz w:val="22"/>
          <w:szCs w:val="22"/>
        </w:rPr>
      </w:pPr>
    </w:p>
    <w:p w:rsidR="00861291" w:rsidRPr="00594FB4" w:rsidRDefault="00861291" w:rsidP="006E46A1">
      <w:pPr>
        <w:numPr>
          <w:ilvl w:val="0"/>
          <w:numId w:val="13"/>
        </w:numPr>
        <w:ind w:left="284" w:hanging="284"/>
        <w:rPr>
          <w:b/>
          <w:sz w:val="22"/>
          <w:szCs w:val="22"/>
        </w:rPr>
      </w:pPr>
      <w:r w:rsidRPr="00594FB4">
        <w:rPr>
          <w:b/>
          <w:sz w:val="22"/>
          <w:szCs w:val="22"/>
        </w:rPr>
        <w:t xml:space="preserve">Bankové úvery a ostatné prijaté návratné finančné výpomoci </w:t>
      </w:r>
    </w:p>
    <w:p w:rsidR="00861291" w:rsidRPr="00594FB4" w:rsidRDefault="00861291" w:rsidP="006E46A1">
      <w:pPr>
        <w:pStyle w:val="Pismenka"/>
        <w:numPr>
          <w:ilvl w:val="0"/>
          <w:numId w:val="15"/>
        </w:numPr>
        <w:tabs>
          <w:tab w:val="left" w:pos="708"/>
        </w:tabs>
        <w:ind w:left="284" w:hanging="284"/>
        <w:rPr>
          <w:b w:val="0"/>
          <w:sz w:val="22"/>
          <w:szCs w:val="22"/>
        </w:rPr>
      </w:pPr>
      <w:r w:rsidRPr="00594FB4">
        <w:rPr>
          <w:b w:val="0"/>
          <w:sz w:val="22"/>
          <w:szCs w:val="22"/>
        </w:rPr>
        <w:t>dlhodobé bankové úvery a krátkodobé bankové úvery - tabuľka č.9</w:t>
      </w:r>
    </w:p>
    <w:p w:rsidR="00861291" w:rsidRPr="00594FB4" w:rsidRDefault="00861291" w:rsidP="006E46A1">
      <w:pPr>
        <w:pStyle w:val="Pismenka"/>
        <w:numPr>
          <w:ilvl w:val="0"/>
          <w:numId w:val="15"/>
        </w:numPr>
        <w:tabs>
          <w:tab w:val="left" w:pos="708"/>
        </w:tabs>
        <w:ind w:left="284" w:hanging="284"/>
        <w:rPr>
          <w:sz w:val="22"/>
          <w:szCs w:val="22"/>
        </w:rPr>
      </w:pPr>
      <w:r w:rsidRPr="00594FB4">
        <w:rPr>
          <w:sz w:val="22"/>
          <w:szCs w:val="22"/>
        </w:rPr>
        <w:t xml:space="preserve">popis zabezpečenia </w:t>
      </w:r>
      <w:r w:rsidRPr="00594FB4">
        <w:rPr>
          <w:b w:val="0"/>
          <w:sz w:val="22"/>
          <w:szCs w:val="22"/>
        </w:rPr>
        <w:t>dlhodobého bankového úveru alebo krátkodobého bankového úveru</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500"/>
        <w:gridCol w:w="5281"/>
      </w:tblGrid>
      <w:tr w:rsidR="00861291" w:rsidTr="00686A42">
        <w:tc>
          <w:tcPr>
            <w:tcW w:w="45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Druh bankového úveru </w:t>
            </w:r>
          </w:p>
          <w:p w:rsidR="00861291" w:rsidRDefault="00861291">
            <w:pPr>
              <w:jc w:val="center"/>
              <w:rPr>
                <w:b/>
                <w:lang w:eastAsia="en-US"/>
              </w:rPr>
            </w:pPr>
            <w:r>
              <w:rPr>
                <w:b/>
                <w:lang w:eastAsia="en-US"/>
              </w:rPr>
              <w:t>podľa splatnosti /krátkodobý, dlhodobý/</w:t>
            </w:r>
          </w:p>
        </w:tc>
        <w:tc>
          <w:tcPr>
            <w:tcW w:w="528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Popis zabezpečenia dlhodobého bankového úveru </w:t>
            </w:r>
          </w:p>
          <w:p w:rsidR="00861291" w:rsidRDefault="00861291">
            <w:pPr>
              <w:jc w:val="center"/>
              <w:rPr>
                <w:b/>
                <w:lang w:eastAsia="en-US"/>
              </w:rPr>
            </w:pPr>
            <w:r>
              <w:rPr>
                <w:b/>
                <w:lang w:eastAsia="en-US"/>
              </w:rPr>
              <w:t>alebo krátkodobého bankového úveru</w:t>
            </w:r>
          </w:p>
        </w:tc>
      </w:tr>
      <w:tr w:rsidR="00861291" w:rsidTr="00686A42">
        <w:tc>
          <w:tcPr>
            <w:tcW w:w="450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c>
          <w:tcPr>
            <w:tcW w:w="528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both"/>
              <w:rPr>
                <w:lang w:eastAsia="en-US"/>
              </w:rPr>
            </w:pPr>
          </w:p>
        </w:tc>
      </w:tr>
    </w:tbl>
    <w:p w:rsidR="00861291" w:rsidRPr="00594FB4" w:rsidRDefault="00861291" w:rsidP="00861291">
      <w:pPr>
        <w:pStyle w:val="Pismenka"/>
        <w:tabs>
          <w:tab w:val="clear" w:pos="426"/>
          <w:tab w:val="left" w:pos="708"/>
        </w:tabs>
        <w:rPr>
          <w:sz w:val="22"/>
          <w:szCs w:val="22"/>
        </w:rPr>
      </w:pPr>
    </w:p>
    <w:p w:rsidR="00861291" w:rsidRPr="00594FB4" w:rsidRDefault="00861291" w:rsidP="006E46A1">
      <w:pPr>
        <w:pStyle w:val="Pismenka"/>
        <w:numPr>
          <w:ilvl w:val="0"/>
          <w:numId w:val="15"/>
        </w:numPr>
        <w:tabs>
          <w:tab w:val="left" w:pos="708"/>
        </w:tabs>
        <w:ind w:left="284" w:hanging="284"/>
        <w:rPr>
          <w:sz w:val="22"/>
          <w:szCs w:val="22"/>
        </w:rPr>
      </w:pPr>
      <w:r w:rsidRPr="00594FB4">
        <w:rPr>
          <w:sz w:val="22"/>
          <w:szCs w:val="22"/>
        </w:rPr>
        <w:t xml:space="preserve">dlhodobé emitované dlhopisy a krátkodobé emitované dlhopisy </w:t>
      </w:r>
      <w:r w:rsidRPr="00594FB4">
        <w:rPr>
          <w:b w:val="0"/>
          <w:sz w:val="22"/>
          <w:szCs w:val="22"/>
        </w:rPr>
        <w:t>(riadky 150 a 176 súvahy)</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835"/>
        <w:gridCol w:w="1985"/>
        <w:gridCol w:w="1134"/>
        <w:gridCol w:w="1134"/>
        <w:gridCol w:w="1417"/>
        <w:gridCol w:w="1276"/>
      </w:tblGrid>
      <w:tr w:rsidR="00861291" w:rsidTr="00686A42">
        <w:tc>
          <w:tcPr>
            <w:tcW w:w="2835"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Druh cenného papiera</w:t>
            </w:r>
          </w:p>
        </w:tc>
        <w:tc>
          <w:tcPr>
            <w:tcW w:w="1985"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Mena, v ktorej sú</w:t>
            </w:r>
          </w:p>
          <w:p w:rsidR="00861291" w:rsidRDefault="00861291">
            <w:pPr>
              <w:jc w:val="center"/>
              <w:rPr>
                <w:b/>
                <w:lang w:eastAsia="en-US"/>
              </w:rPr>
            </w:pPr>
            <w:r>
              <w:rPr>
                <w:b/>
                <w:lang w:eastAsia="en-US"/>
              </w:rPr>
              <w:t>cenné papiere vydané</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Úroková sadzba </w:t>
            </w:r>
          </w:p>
          <w:p w:rsidR="00861291" w:rsidRDefault="00861291">
            <w:pPr>
              <w:jc w:val="center"/>
              <w:rPr>
                <w:b/>
                <w:lang w:eastAsia="en-US"/>
              </w:rPr>
            </w:pPr>
            <w:r>
              <w:rPr>
                <w:b/>
                <w:lang w:eastAsia="en-US"/>
              </w:rPr>
              <w:t>v %</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Dátum splatnosti</w:t>
            </w:r>
          </w:p>
        </w:tc>
        <w:tc>
          <w:tcPr>
            <w:tcW w:w="1417"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w:t>
            </w:r>
          </w:p>
          <w:p w:rsidR="00861291" w:rsidRDefault="00861291">
            <w:pPr>
              <w:jc w:val="center"/>
              <w:rPr>
                <w:b/>
                <w:lang w:eastAsia="en-US"/>
              </w:rPr>
            </w:pPr>
            <w:r>
              <w:rPr>
                <w:b/>
                <w:lang w:eastAsia="en-US"/>
              </w:rPr>
              <w:t>k 31.12.2015</w:t>
            </w:r>
          </w:p>
        </w:tc>
        <w:tc>
          <w:tcPr>
            <w:tcW w:w="127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w:t>
            </w:r>
          </w:p>
          <w:p w:rsidR="00861291" w:rsidRDefault="00861291">
            <w:pPr>
              <w:jc w:val="center"/>
              <w:rPr>
                <w:b/>
                <w:lang w:eastAsia="en-US"/>
              </w:rPr>
            </w:pPr>
            <w:r>
              <w:rPr>
                <w:b/>
                <w:lang w:eastAsia="en-US"/>
              </w:rPr>
              <w:t>k 31.12.2014</w:t>
            </w:r>
          </w:p>
        </w:tc>
      </w:tr>
      <w:tr w:rsidR="00861291" w:rsidTr="00686A42">
        <w:tc>
          <w:tcPr>
            <w:tcW w:w="2835"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c>
          <w:tcPr>
            <w:tcW w:w="1985"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c>
          <w:tcPr>
            <w:tcW w:w="1417"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c>
          <w:tcPr>
            <w:tcW w:w="1276"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r>
    </w:tbl>
    <w:p w:rsidR="00861291" w:rsidRPr="00594FB4" w:rsidRDefault="00861291" w:rsidP="006E46A1">
      <w:pPr>
        <w:pStyle w:val="Pismenka"/>
        <w:numPr>
          <w:ilvl w:val="0"/>
          <w:numId w:val="15"/>
        </w:numPr>
        <w:tabs>
          <w:tab w:val="left" w:pos="708"/>
        </w:tabs>
        <w:ind w:left="284" w:hanging="284"/>
        <w:rPr>
          <w:sz w:val="22"/>
          <w:szCs w:val="22"/>
        </w:rPr>
      </w:pPr>
      <w:r w:rsidRPr="00594FB4">
        <w:rPr>
          <w:sz w:val="22"/>
          <w:szCs w:val="22"/>
        </w:rPr>
        <w:t xml:space="preserve">prijaté dlhodobé návratné finančné výpomoci a krátkodobé návratné finančné výpomoci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835"/>
        <w:gridCol w:w="1985"/>
        <w:gridCol w:w="1134"/>
        <w:gridCol w:w="1134"/>
        <w:gridCol w:w="1417"/>
        <w:gridCol w:w="1276"/>
      </w:tblGrid>
      <w:tr w:rsidR="00861291" w:rsidTr="00686A42">
        <w:tc>
          <w:tcPr>
            <w:tcW w:w="2835"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Poskytovateľ </w:t>
            </w:r>
          </w:p>
          <w:p w:rsidR="00861291" w:rsidRDefault="00861291">
            <w:pPr>
              <w:jc w:val="center"/>
              <w:rPr>
                <w:b/>
                <w:lang w:eastAsia="en-US"/>
              </w:rPr>
            </w:pPr>
            <w:r>
              <w:rPr>
                <w:b/>
                <w:lang w:eastAsia="en-US"/>
              </w:rPr>
              <w:t>návratnej výpomoci</w:t>
            </w:r>
          </w:p>
        </w:tc>
        <w:tc>
          <w:tcPr>
            <w:tcW w:w="1985"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Druh prijatej návratnej výpomoci</w:t>
            </w:r>
          </w:p>
          <w:p w:rsidR="00861291" w:rsidRDefault="00861291">
            <w:pPr>
              <w:jc w:val="center"/>
              <w:rPr>
                <w:b/>
                <w:lang w:eastAsia="en-US"/>
              </w:rPr>
            </w:pPr>
            <w:r>
              <w:rPr>
                <w:b/>
                <w:lang w:eastAsia="en-US"/>
              </w:rPr>
              <w:t>/krátkodobá, dlhodobá/</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Účel </w:t>
            </w:r>
          </w:p>
          <w:p w:rsidR="00861291" w:rsidRDefault="00861291">
            <w:pPr>
              <w:jc w:val="center"/>
              <w:rPr>
                <w:b/>
                <w:lang w:eastAsia="en-US"/>
              </w:rPr>
            </w:pPr>
            <w:r>
              <w:rPr>
                <w:b/>
                <w:lang w:eastAsia="en-US"/>
              </w:rPr>
              <w:t>použitia</w:t>
            </w:r>
          </w:p>
        </w:tc>
        <w:tc>
          <w:tcPr>
            <w:tcW w:w="113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Dátum splatnosti</w:t>
            </w:r>
          </w:p>
        </w:tc>
        <w:tc>
          <w:tcPr>
            <w:tcW w:w="1417"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w:t>
            </w:r>
          </w:p>
          <w:p w:rsidR="00861291" w:rsidRDefault="00861291">
            <w:pPr>
              <w:jc w:val="center"/>
              <w:rPr>
                <w:b/>
                <w:lang w:eastAsia="en-US"/>
              </w:rPr>
            </w:pPr>
            <w:r>
              <w:rPr>
                <w:b/>
                <w:lang w:eastAsia="en-US"/>
              </w:rPr>
              <w:t>k 31.12.2015</w:t>
            </w:r>
          </w:p>
        </w:tc>
        <w:tc>
          <w:tcPr>
            <w:tcW w:w="1276"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w:t>
            </w:r>
          </w:p>
          <w:p w:rsidR="00861291" w:rsidRDefault="00861291">
            <w:pPr>
              <w:jc w:val="center"/>
              <w:rPr>
                <w:b/>
                <w:lang w:eastAsia="en-US"/>
              </w:rPr>
            </w:pPr>
            <w:r>
              <w:rPr>
                <w:b/>
                <w:lang w:eastAsia="en-US"/>
              </w:rPr>
              <w:t>k 31.12.2014</w:t>
            </w:r>
          </w:p>
        </w:tc>
      </w:tr>
      <w:tr w:rsidR="00861291" w:rsidTr="00686A42">
        <w:tc>
          <w:tcPr>
            <w:tcW w:w="283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98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417"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Default="00861291" w:rsidP="00861291">
      <w:pPr>
        <w:rPr>
          <w:b/>
          <w:sz w:val="24"/>
          <w:szCs w:val="24"/>
        </w:rPr>
      </w:pPr>
    </w:p>
    <w:p w:rsidR="00861291" w:rsidRPr="006E46A1" w:rsidRDefault="00861291" w:rsidP="006E46A1">
      <w:pPr>
        <w:numPr>
          <w:ilvl w:val="0"/>
          <w:numId w:val="13"/>
        </w:numPr>
        <w:ind w:left="284" w:hanging="284"/>
        <w:rPr>
          <w:b/>
          <w:sz w:val="22"/>
          <w:szCs w:val="22"/>
        </w:rPr>
      </w:pPr>
      <w:r w:rsidRPr="006E46A1">
        <w:rPr>
          <w:b/>
          <w:sz w:val="22"/>
          <w:szCs w:val="22"/>
        </w:rPr>
        <w:t xml:space="preserve">Časové rozlíšenie </w:t>
      </w:r>
    </w:p>
    <w:p w:rsidR="00861291" w:rsidRPr="006E46A1" w:rsidRDefault="00861291" w:rsidP="006E46A1">
      <w:pPr>
        <w:pStyle w:val="Pismenka"/>
        <w:numPr>
          <w:ilvl w:val="0"/>
          <w:numId w:val="16"/>
        </w:numPr>
        <w:tabs>
          <w:tab w:val="left" w:pos="708"/>
        </w:tabs>
        <w:ind w:left="284" w:hanging="284"/>
        <w:rPr>
          <w:b w:val="0"/>
          <w:sz w:val="22"/>
          <w:szCs w:val="22"/>
        </w:rPr>
      </w:pPr>
      <w:r w:rsidRPr="006E46A1">
        <w:rPr>
          <w:b w:val="0"/>
          <w:sz w:val="22"/>
          <w:szCs w:val="22"/>
        </w:rPr>
        <w:t xml:space="preserve">významné položky časového rozlíšenia </w:t>
      </w:r>
      <w:r w:rsidRPr="006E46A1">
        <w:rPr>
          <w:sz w:val="22"/>
          <w:szCs w:val="22"/>
        </w:rPr>
        <w:t>výdavkov budúcich období</w:t>
      </w:r>
      <w:r w:rsidRPr="006E46A1">
        <w:rPr>
          <w:b w:val="0"/>
          <w:sz w:val="22"/>
          <w:szCs w:val="22"/>
        </w:rPr>
        <w:t xml:space="preserve"> a </w:t>
      </w:r>
      <w:r w:rsidRPr="006E46A1">
        <w:rPr>
          <w:sz w:val="22"/>
          <w:szCs w:val="22"/>
        </w:rPr>
        <w:t xml:space="preserve">výnosov budúcich                období </w:t>
      </w:r>
      <w:r w:rsidRPr="006E46A1">
        <w:rPr>
          <w:b w:val="0"/>
          <w:sz w:val="22"/>
          <w:szCs w:val="22"/>
        </w:rPr>
        <w:t xml:space="preserve">podľa jednotlivých položiek súvahy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080"/>
        <w:gridCol w:w="1800"/>
        <w:gridCol w:w="1620"/>
        <w:gridCol w:w="1620"/>
        <w:gridCol w:w="1321"/>
      </w:tblGrid>
      <w:tr w:rsidR="00861291" w:rsidTr="00686A42">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Zostatok</w:t>
            </w:r>
          </w:p>
          <w:p w:rsidR="00861291" w:rsidRDefault="00861291">
            <w:pPr>
              <w:jc w:val="center"/>
              <w:rPr>
                <w:b/>
                <w:lang w:eastAsia="en-US"/>
              </w:rPr>
            </w:pPr>
            <w:r>
              <w:rPr>
                <w:b/>
                <w:lang w:eastAsia="en-US"/>
              </w:rPr>
              <w:t>k 31.12.2014</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Prírastky</w:t>
            </w:r>
          </w:p>
          <w:p w:rsidR="00861291" w:rsidRDefault="00861291">
            <w:pPr>
              <w:jc w:val="center"/>
              <w:rPr>
                <w:b/>
                <w:lang w:eastAsia="en-US"/>
              </w:rPr>
            </w:pPr>
            <w:r>
              <w:rPr>
                <w:b/>
                <w:lang w:eastAsia="en-US"/>
              </w:rPr>
              <w:t>+</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Úbytky</w:t>
            </w:r>
          </w:p>
          <w:p w:rsidR="00861291" w:rsidRDefault="00861291">
            <w:pPr>
              <w:jc w:val="center"/>
              <w:rPr>
                <w:b/>
                <w:lang w:eastAsia="en-US"/>
              </w:rPr>
            </w:pPr>
            <w:r>
              <w:rPr>
                <w:b/>
                <w:lang w:eastAsia="en-US"/>
              </w:rPr>
              <w:t xml:space="preserve">- </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Zostatok</w:t>
            </w:r>
          </w:p>
          <w:p w:rsidR="00861291" w:rsidRDefault="00861291">
            <w:pPr>
              <w:jc w:val="center"/>
              <w:rPr>
                <w:b/>
                <w:lang w:eastAsia="en-US"/>
              </w:rPr>
            </w:pPr>
            <w:r>
              <w:rPr>
                <w:b/>
                <w:lang w:eastAsia="en-US"/>
              </w:rPr>
              <w:t>k 31.12.2015</w:t>
            </w:r>
          </w:p>
        </w:tc>
      </w:tr>
      <w:tr w:rsidR="00861291" w:rsidTr="00686A42">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Výdavky budúcich období</w:t>
            </w:r>
          </w:p>
          <w:p w:rsidR="00861291" w:rsidRDefault="00861291">
            <w:pPr>
              <w:rPr>
                <w:lang w:eastAsia="en-US"/>
              </w:rPr>
            </w:pPr>
            <w:r>
              <w:rPr>
                <w:lang w:eastAsia="en-US"/>
              </w:rPr>
              <w:t>spolu z toho:</w:t>
            </w:r>
          </w:p>
        </w:tc>
        <w:tc>
          <w:tcPr>
            <w:tcW w:w="1080" w:type="dxa"/>
            <w:tcBorders>
              <w:top w:val="single" w:sz="4" w:space="0" w:color="auto"/>
              <w:left w:val="single" w:sz="4" w:space="0" w:color="auto"/>
              <w:bottom w:val="single" w:sz="4" w:space="0" w:color="auto"/>
              <w:right w:val="single" w:sz="4" w:space="0" w:color="auto"/>
            </w:tcBorders>
          </w:tcPr>
          <w:p w:rsidR="00861291" w:rsidRDefault="00861291">
            <w:pPr>
              <w:jc w:val="right"/>
              <w:rPr>
                <w:b/>
                <w:lang w:eastAsia="en-US"/>
              </w:rPr>
            </w:pPr>
          </w:p>
        </w:tc>
        <w:tc>
          <w:tcPr>
            <w:tcW w:w="1800" w:type="dxa"/>
            <w:tcBorders>
              <w:top w:val="single" w:sz="4" w:space="0" w:color="auto"/>
              <w:left w:val="single" w:sz="4" w:space="0" w:color="auto"/>
              <w:bottom w:val="single" w:sz="4" w:space="0" w:color="auto"/>
              <w:right w:val="single" w:sz="4" w:space="0" w:color="auto"/>
            </w:tcBorders>
          </w:tcPr>
          <w:p w:rsidR="00861291" w:rsidRDefault="00861291">
            <w:pPr>
              <w:jc w:val="right"/>
              <w:rPr>
                <w:b/>
                <w:lang w:eastAsia="en-US"/>
              </w:rPr>
            </w:pPr>
          </w:p>
        </w:tc>
        <w:tc>
          <w:tcPr>
            <w:tcW w:w="1620" w:type="dxa"/>
            <w:tcBorders>
              <w:top w:val="single" w:sz="4" w:space="0" w:color="auto"/>
              <w:left w:val="single" w:sz="4" w:space="0" w:color="auto"/>
              <w:bottom w:val="single" w:sz="4" w:space="0" w:color="auto"/>
              <w:right w:val="single" w:sz="4" w:space="0" w:color="auto"/>
            </w:tcBorders>
          </w:tcPr>
          <w:p w:rsidR="00861291" w:rsidRDefault="00861291">
            <w:pPr>
              <w:jc w:val="right"/>
              <w:rPr>
                <w:b/>
                <w:lang w:eastAsia="en-US"/>
              </w:rPr>
            </w:pPr>
          </w:p>
        </w:tc>
        <w:tc>
          <w:tcPr>
            <w:tcW w:w="1620" w:type="dxa"/>
            <w:tcBorders>
              <w:top w:val="single" w:sz="4" w:space="0" w:color="auto"/>
              <w:left w:val="single" w:sz="4" w:space="0" w:color="auto"/>
              <w:bottom w:val="single" w:sz="4" w:space="0" w:color="auto"/>
              <w:right w:val="single" w:sz="4" w:space="0" w:color="auto"/>
            </w:tcBorders>
          </w:tcPr>
          <w:p w:rsidR="00861291" w:rsidRDefault="00861291">
            <w:pPr>
              <w:jc w:val="right"/>
              <w:rPr>
                <w:b/>
                <w:lang w:eastAsia="en-US"/>
              </w:rPr>
            </w:pPr>
          </w:p>
        </w:tc>
        <w:tc>
          <w:tcPr>
            <w:tcW w:w="1321" w:type="dxa"/>
            <w:tcBorders>
              <w:top w:val="single" w:sz="4" w:space="0" w:color="auto"/>
              <w:left w:val="single" w:sz="4" w:space="0" w:color="auto"/>
              <w:bottom w:val="single" w:sz="4" w:space="0" w:color="auto"/>
              <w:right w:val="single" w:sz="4" w:space="0" w:color="auto"/>
            </w:tcBorders>
          </w:tcPr>
          <w:p w:rsidR="00861291" w:rsidRDefault="00861291">
            <w:pPr>
              <w:jc w:val="right"/>
              <w:rPr>
                <w:b/>
                <w:lang w:eastAsia="en-US"/>
              </w:rPr>
            </w:pPr>
          </w:p>
        </w:tc>
      </w:tr>
      <w:tr w:rsidR="00861291" w:rsidTr="00686A42">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Výnosy budúcich období spolu z toho:</w:t>
            </w:r>
          </w:p>
        </w:tc>
        <w:tc>
          <w:tcPr>
            <w:tcW w:w="108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182</w:t>
            </w:r>
          </w:p>
        </w:tc>
        <w:tc>
          <w:tcPr>
            <w:tcW w:w="180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54135,48</w:t>
            </w:r>
          </w:p>
        </w:tc>
        <w:tc>
          <w:tcPr>
            <w:tcW w:w="1620"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c>
          <w:tcPr>
            <w:tcW w:w="1620"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55051,63</w:t>
            </w:r>
          </w:p>
        </w:tc>
      </w:tr>
    </w:tbl>
    <w:p w:rsidR="00861291" w:rsidRPr="006E46A1" w:rsidRDefault="00861291" w:rsidP="00861291">
      <w:pPr>
        <w:pStyle w:val="Pismenka"/>
        <w:tabs>
          <w:tab w:val="clear" w:pos="426"/>
          <w:tab w:val="left" w:pos="708"/>
        </w:tabs>
        <w:ind w:left="284" w:firstLine="0"/>
        <w:rPr>
          <w:b w:val="0"/>
          <w:sz w:val="22"/>
          <w:szCs w:val="22"/>
        </w:rPr>
      </w:pPr>
    </w:p>
    <w:p w:rsidR="00861291" w:rsidRPr="006E46A1" w:rsidRDefault="00861291" w:rsidP="006E46A1">
      <w:pPr>
        <w:pStyle w:val="Pismenka"/>
        <w:numPr>
          <w:ilvl w:val="0"/>
          <w:numId w:val="16"/>
        </w:numPr>
        <w:tabs>
          <w:tab w:val="left" w:pos="708"/>
        </w:tabs>
        <w:ind w:left="284" w:hanging="284"/>
        <w:rPr>
          <w:b w:val="0"/>
          <w:sz w:val="22"/>
          <w:szCs w:val="22"/>
        </w:rPr>
      </w:pPr>
      <w:r w:rsidRPr="006E46A1">
        <w:rPr>
          <w:b w:val="0"/>
          <w:sz w:val="22"/>
          <w:szCs w:val="22"/>
        </w:rPr>
        <w:t xml:space="preserve">informácia o prijatých </w:t>
      </w:r>
      <w:r w:rsidRPr="006E46A1">
        <w:rPr>
          <w:sz w:val="22"/>
          <w:szCs w:val="22"/>
        </w:rPr>
        <w:t>kapitálových transferoch</w:t>
      </w:r>
      <w:r w:rsidRPr="006E46A1">
        <w:rPr>
          <w:b w:val="0"/>
          <w:sz w:val="22"/>
          <w:szCs w:val="22"/>
        </w:rPr>
        <w:t xml:space="preserve"> zaúčtovaných na účte 384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440"/>
        <w:gridCol w:w="1440"/>
        <w:gridCol w:w="1620"/>
        <w:gridCol w:w="1620"/>
        <w:gridCol w:w="1321"/>
      </w:tblGrid>
      <w:tr w:rsidR="00861291" w:rsidTr="00686A42">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Kapitálový transfer</w:t>
            </w:r>
          </w:p>
        </w:tc>
        <w:tc>
          <w:tcPr>
            <w:tcW w:w="144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Stav záväzku</w:t>
            </w:r>
          </w:p>
          <w:p w:rsidR="00861291" w:rsidRDefault="00861291">
            <w:pPr>
              <w:jc w:val="center"/>
              <w:rPr>
                <w:b/>
                <w:lang w:eastAsia="en-US"/>
              </w:rPr>
            </w:pPr>
            <w:r>
              <w:rPr>
                <w:b/>
                <w:lang w:eastAsia="en-US"/>
              </w:rPr>
              <w:t>k 31.12.2014</w:t>
            </w:r>
          </w:p>
        </w:tc>
        <w:tc>
          <w:tcPr>
            <w:tcW w:w="144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Príjem kapitálového transferu</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Zúčtovanie do výnosov bežného účtovného obdobia</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Zúčtovanie do výnosov budúcich období</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Stav záväzku k 31.12.2015</w:t>
            </w:r>
          </w:p>
        </w:tc>
      </w:tr>
      <w:tr w:rsidR="00861291" w:rsidTr="00686A42">
        <w:tc>
          <w:tcPr>
            <w:tcW w:w="234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KT</w:t>
            </w:r>
          </w:p>
        </w:tc>
        <w:tc>
          <w:tcPr>
            <w:tcW w:w="144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54135,48</w:t>
            </w:r>
          </w:p>
        </w:tc>
        <w:tc>
          <w:tcPr>
            <w:tcW w:w="144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4401,00</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4401,00</w:t>
            </w:r>
          </w:p>
        </w:tc>
        <w:tc>
          <w:tcPr>
            <w:tcW w:w="1620"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3484,85</w:t>
            </w:r>
          </w:p>
        </w:tc>
        <w:tc>
          <w:tcPr>
            <w:tcW w:w="1321"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55051,63</w:t>
            </w:r>
          </w:p>
        </w:tc>
      </w:tr>
    </w:tbl>
    <w:p w:rsidR="00861291" w:rsidRPr="006E46A1" w:rsidRDefault="00861291" w:rsidP="00861291">
      <w:pPr>
        <w:pStyle w:val="Pismenka"/>
        <w:tabs>
          <w:tab w:val="clear" w:pos="426"/>
          <w:tab w:val="left" w:pos="708"/>
        </w:tabs>
        <w:ind w:left="360" w:firstLine="0"/>
        <w:rPr>
          <w:sz w:val="22"/>
          <w:szCs w:val="22"/>
        </w:rPr>
      </w:pPr>
    </w:p>
    <w:p w:rsidR="00861291" w:rsidRPr="006E46A1" w:rsidRDefault="00861291" w:rsidP="00861291">
      <w:pPr>
        <w:jc w:val="center"/>
        <w:rPr>
          <w:b/>
          <w:sz w:val="22"/>
          <w:szCs w:val="22"/>
        </w:rPr>
      </w:pPr>
      <w:r w:rsidRPr="006E46A1">
        <w:rPr>
          <w:b/>
          <w:sz w:val="22"/>
          <w:szCs w:val="22"/>
        </w:rPr>
        <w:t>Čl. V</w:t>
      </w:r>
    </w:p>
    <w:p w:rsidR="00861291" w:rsidRPr="006E46A1" w:rsidRDefault="00861291" w:rsidP="00861291">
      <w:pPr>
        <w:jc w:val="center"/>
        <w:rPr>
          <w:b/>
          <w:sz w:val="22"/>
          <w:szCs w:val="22"/>
        </w:rPr>
      </w:pPr>
      <w:r w:rsidRPr="006E46A1">
        <w:rPr>
          <w:b/>
          <w:sz w:val="22"/>
          <w:szCs w:val="22"/>
        </w:rPr>
        <w:t xml:space="preserve">Informácie o výnosoch a nákladoch </w:t>
      </w:r>
    </w:p>
    <w:p w:rsidR="00861291" w:rsidRPr="006E46A1" w:rsidRDefault="00861291" w:rsidP="00861291">
      <w:pPr>
        <w:pStyle w:val="Pismenka"/>
        <w:tabs>
          <w:tab w:val="clear" w:pos="426"/>
          <w:tab w:val="left" w:pos="708"/>
        </w:tabs>
        <w:ind w:left="360" w:firstLine="0"/>
        <w:rPr>
          <w:sz w:val="22"/>
          <w:szCs w:val="22"/>
        </w:rPr>
      </w:pPr>
    </w:p>
    <w:p w:rsidR="00861291" w:rsidRPr="006E46A1" w:rsidRDefault="00861291" w:rsidP="006E46A1">
      <w:pPr>
        <w:numPr>
          <w:ilvl w:val="0"/>
          <w:numId w:val="17"/>
        </w:numPr>
        <w:ind w:left="284" w:hanging="284"/>
        <w:rPr>
          <w:b/>
          <w:sz w:val="22"/>
          <w:szCs w:val="22"/>
        </w:rPr>
      </w:pPr>
      <w:r w:rsidRPr="006E46A1">
        <w:rPr>
          <w:b/>
          <w:sz w:val="22"/>
          <w:szCs w:val="22"/>
        </w:rPr>
        <w:t>Výnosy - popis a výška významných položiek výnosov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367"/>
        <w:gridCol w:w="2414"/>
      </w:tblGrid>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Popis /číslo účtu a názov/ </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Suma </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8"/>
              </w:numPr>
              <w:ind w:left="185" w:hanging="185"/>
              <w:rPr>
                <w:lang w:eastAsia="en-US"/>
              </w:rPr>
            </w:pPr>
            <w:r>
              <w:rPr>
                <w:b/>
                <w:lang w:eastAsia="en-US"/>
              </w:rPr>
              <w:t>tržby a výrobné náklady</w:t>
            </w:r>
            <w:r>
              <w:rPr>
                <w:lang w:eastAsia="en-US"/>
              </w:rPr>
              <w:t xml:space="preserve"> </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602 - Tržby z predaja služieb</w:t>
            </w:r>
          </w:p>
          <w:p w:rsidR="00861291" w:rsidRDefault="00861291" w:rsidP="006E46A1">
            <w:pPr>
              <w:numPr>
                <w:ilvl w:val="0"/>
                <w:numId w:val="2"/>
              </w:numPr>
              <w:rPr>
                <w:lang w:eastAsia="en-US"/>
              </w:rPr>
            </w:pPr>
            <w:r>
              <w:rPr>
                <w:lang w:eastAsia="en-US"/>
              </w:rPr>
              <w:t xml:space="preserve">strava                                                                                                                              </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p w:rsidR="00861291" w:rsidRDefault="00861291">
            <w:pPr>
              <w:jc w:val="right"/>
              <w:rPr>
                <w:lang w:eastAsia="en-US"/>
              </w:rPr>
            </w:pPr>
            <w:r>
              <w:rPr>
                <w:lang w:eastAsia="en-US"/>
              </w:rPr>
              <w:t>79422,29</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8"/>
              </w:numPr>
              <w:ind w:left="185" w:hanging="185"/>
              <w:rPr>
                <w:b/>
                <w:lang w:eastAsia="en-US"/>
              </w:rPr>
            </w:pPr>
            <w:r>
              <w:rPr>
                <w:b/>
                <w:lang w:eastAsia="en-US"/>
              </w:rPr>
              <w:t>zmena stavu vnútroorganizačných zásob</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8"/>
              </w:numPr>
              <w:ind w:left="185" w:hanging="185"/>
              <w:rPr>
                <w:b/>
                <w:lang w:eastAsia="en-US"/>
              </w:rPr>
            </w:pPr>
            <w:r>
              <w:rPr>
                <w:b/>
                <w:lang w:eastAsia="en-US"/>
              </w:rPr>
              <w:t>aktivácia</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624 - Aktivácia DHM</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8"/>
              </w:numPr>
              <w:ind w:left="185" w:hanging="185"/>
              <w:rPr>
                <w:b/>
                <w:lang w:eastAsia="en-US"/>
              </w:rPr>
            </w:pPr>
            <w:r>
              <w:rPr>
                <w:b/>
                <w:lang w:eastAsia="en-US"/>
              </w:rPr>
              <w:t>daňové a colné výnosy a výnosy z poplatkov</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632 - Daňové výnosy samosprávy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633 - Výnosy z poplatkov</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8"/>
              </w:numPr>
              <w:ind w:left="185" w:hanging="185"/>
              <w:rPr>
                <w:b/>
                <w:lang w:eastAsia="en-US"/>
              </w:rPr>
            </w:pPr>
            <w:r>
              <w:rPr>
                <w:b/>
                <w:lang w:eastAsia="en-US"/>
              </w:rPr>
              <w:t>finančné výnosy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661 - Tržby z predaja CP</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662 - Úroky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668 - Ostatné finančné výnosy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8"/>
              </w:numPr>
              <w:ind w:left="185" w:hanging="185"/>
              <w:rPr>
                <w:b/>
                <w:lang w:eastAsia="en-US"/>
              </w:rPr>
            </w:pPr>
            <w:r>
              <w:rPr>
                <w:b/>
                <w:lang w:eastAsia="en-US"/>
              </w:rPr>
              <w:t>mimoriadne výnosy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672 - Náhrady škôd</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8"/>
              </w:numPr>
              <w:ind w:left="185" w:hanging="185"/>
              <w:rPr>
                <w:b/>
                <w:lang w:eastAsia="en-US"/>
              </w:rPr>
            </w:pPr>
            <w:r>
              <w:rPr>
                <w:b/>
                <w:lang w:eastAsia="en-US"/>
              </w:rPr>
              <w:lastRenderedPageBreak/>
              <w:t>výnosy z transferov</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691 - Výnosy z bežných transferov z rozpočtu obce, VÚC</w:t>
            </w:r>
          </w:p>
          <w:p w:rsidR="00861291" w:rsidRDefault="00861291" w:rsidP="006E46A1">
            <w:pPr>
              <w:numPr>
                <w:ilvl w:val="0"/>
                <w:numId w:val="2"/>
              </w:numPr>
              <w:rPr>
                <w:lang w:eastAsia="en-US"/>
              </w:rPr>
            </w:pPr>
            <w:r>
              <w:rPr>
                <w:lang w:eastAsia="en-US"/>
              </w:rPr>
              <w:t>bežný transfer na školský klub</w:t>
            </w:r>
          </w:p>
          <w:p w:rsidR="00861291" w:rsidRDefault="00861291" w:rsidP="006E46A1">
            <w:pPr>
              <w:numPr>
                <w:ilvl w:val="0"/>
                <w:numId w:val="2"/>
              </w:numPr>
              <w:rPr>
                <w:lang w:eastAsia="en-US"/>
              </w:rPr>
            </w:pPr>
            <w:r>
              <w:rPr>
                <w:lang w:eastAsia="en-US"/>
              </w:rPr>
              <w:t xml:space="preserve">bežný transfer na školskú jedáleň </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692 - Výnosy z </w:t>
            </w:r>
            <w:proofErr w:type="spellStart"/>
            <w:r>
              <w:rPr>
                <w:lang w:eastAsia="en-US"/>
              </w:rPr>
              <w:t>kapit</w:t>
            </w:r>
            <w:proofErr w:type="spellEnd"/>
            <w:r>
              <w:rPr>
                <w:lang w:eastAsia="en-US"/>
              </w:rPr>
              <w:t>. transferov z rozpočtu obce, VÚC</w:t>
            </w:r>
          </w:p>
          <w:p w:rsidR="00861291" w:rsidRDefault="00861291" w:rsidP="006E46A1">
            <w:pPr>
              <w:numPr>
                <w:ilvl w:val="0"/>
                <w:numId w:val="2"/>
              </w:numPr>
              <w:rPr>
                <w:lang w:eastAsia="en-US"/>
              </w:rPr>
            </w:pPr>
            <w:r>
              <w:rPr>
                <w:lang w:eastAsia="en-US"/>
              </w:rPr>
              <w:t>zúčtovanie kap. transferu zriaďovateľa</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693 - Výnosy samosprávy z bežných transferov zo ŠR</w:t>
            </w:r>
          </w:p>
          <w:p w:rsidR="00861291" w:rsidRDefault="00861291" w:rsidP="006E46A1">
            <w:pPr>
              <w:numPr>
                <w:ilvl w:val="0"/>
                <w:numId w:val="2"/>
              </w:numPr>
              <w:rPr>
                <w:lang w:eastAsia="en-US"/>
              </w:rPr>
            </w:pPr>
            <w:r>
              <w:rPr>
                <w:lang w:eastAsia="en-US"/>
              </w:rPr>
              <w:t xml:space="preserve">bežný transfer  </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694 - Výnosy samosprávy z </w:t>
            </w:r>
            <w:proofErr w:type="spellStart"/>
            <w:r>
              <w:rPr>
                <w:lang w:eastAsia="en-US"/>
              </w:rPr>
              <w:t>kapit</w:t>
            </w:r>
            <w:proofErr w:type="spellEnd"/>
            <w:r>
              <w:rPr>
                <w:lang w:eastAsia="en-US"/>
              </w:rPr>
              <w:t>. transferov zo ŠR</w:t>
            </w:r>
          </w:p>
          <w:p w:rsidR="00861291" w:rsidRDefault="00861291" w:rsidP="006E46A1">
            <w:pPr>
              <w:numPr>
                <w:ilvl w:val="0"/>
                <w:numId w:val="2"/>
              </w:numPr>
              <w:rPr>
                <w:lang w:eastAsia="en-US"/>
              </w:rPr>
            </w:pPr>
            <w:r>
              <w:rPr>
                <w:lang w:eastAsia="en-US"/>
              </w:rPr>
              <w:t>zúčtovanie kap. transferu zo ŠR</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695 - Výnosy samosprávy z bežných transferov od EÚ</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696 - Výnosy samosprávy z </w:t>
            </w:r>
            <w:proofErr w:type="spellStart"/>
            <w:r>
              <w:rPr>
                <w:lang w:eastAsia="en-US"/>
              </w:rPr>
              <w:t>kapit</w:t>
            </w:r>
            <w:proofErr w:type="spellEnd"/>
            <w:r>
              <w:rPr>
                <w:lang w:eastAsia="en-US"/>
              </w:rPr>
              <w:t>. transferov od EÚ</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697 - Výnosy samosprávy z bežných transferov od ostatných subjektov mimo verejnej správy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698 - Výnosy samosprávy z kapitálov. transferov od ostatných subjektov mimo verejnej správy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699 - Výnosy samosprávy  z odvodu rozpočtových príjmov</w:t>
            </w:r>
          </w:p>
          <w:p w:rsidR="00861291" w:rsidRDefault="00861291" w:rsidP="006E46A1">
            <w:pPr>
              <w:numPr>
                <w:ilvl w:val="0"/>
                <w:numId w:val="2"/>
              </w:numPr>
              <w:rPr>
                <w:lang w:eastAsia="en-US"/>
              </w:rPr>
            </w:pPr>
            <w:r>
              <w:rPr>
                <w:lang w:eastAsia="en-US"/>
              </w:rPr>
              <w:t>zinkasované príjmy RO</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8"/>
              </w:numPr>
              <w:ind w:left="185" w:hanging="185"/>
              <w:rPr>
                <w:b/>
                <w:lang w:eastAsia="en-US"/>
              </w:rPr>
            </w:pPr>
            <w:r>
              <w:rPr>
                <w:b/>
                <w:lang w:eastAsia="en-US"/>
              </w:rPr>
              <w:t>ostatné výnosy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644 - Zmluvné pokuty, penále a úroky z omeškania</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645 - Ostatné pokuty, penále a úroky z omeškania</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648 - Ostatné výnosy</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r>
              <w:rPr>
                <w:lang w:eastAsia="en-US"/>
              </w:rPr>
              <w:t>104337,34</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8"/>
              </w:numPr>
              <w:ind w:left="185" w:hanging="185"/>
              <w:rPr>
                <w:b/>
                <w:lang w:eastAsia="en-US"/>
              </w:rPr>
            </w:pPr>
            <w:r>
              <w:rPr>
                <w:b/>
                <w:lang w:eastAsia="en-US"/>
              </w:rPr>
              <w:t>výnosy podľa rozpočtových programov</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bl>
    <w:p w:rsidR="00861291" w:rsidRPr="006E46A1" w:rsidRDefault="00861291" w:rsidP="00861291">
      <w:pPr>
        <w:jc w:val="both"/>
        <w:rPr>
          <w:b/>
          <w:sz w:val="22"/>
          <w:szCs w:val="22"/>
        </w:rPr>
      </w:pPr>
    </w:p>
    <w:p w:rsidR="00861291" w:rsidRPr="006E46A1" w:rsidRDefault="00861291" w:rsidP="006E46A1">
      <w:pPr>
        <w:numPr>
          <w:ilvl w:val="0"/>
          <w:numId w:val="17"/>
        </w:numPr>
        <w:ind w:left="284" w:hanging="284"/>
        <w:rPr>
          <w:b/>
          <w:sz w:val="22"/>
          <w:szCs w:val="22"/>
        </w:rPr>
      </w:pPr>
      <w:r w:rsidRPr="006E46A1">
        <w:rPr>
          <w:b/>
          <w:sz w:val="22"/>
          <w:szCs w:val="22"/>
        </w:rPr>
        <w:t>Náklady - popis a výška významných položiek nákladov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367"/>
        <w:gridCol w:w="2414"/>
      </w:tblGrid>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Popis /číslo účtu a názov/ </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Suma  </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9"/>
              </w:numPr>
              <w:ind w:left="185" w:hanging="185"/>
              <w:rPr>
                <w:b/>
                <w:lang w:eastAsia="en-US"/>
              </w:rPr>
            </w:pPr>
            <w:r>
              <w:rPr>
                <w:b/>
                <w:lang w:eastAsia="en-US"/>
              </w:rPr>
              <w:t>spotrebované nákupy</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501 - Spotreba materiálu </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58419,07</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501 - Spotreba materiálu – potraviny ŠJ</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79422,29</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502 - Spotreba energie</w:t>
            </w:r>
          </w:p>
          <w:p w:rsidR="00861291" w:rsidRDefault="00861291" w:rsidP="006E46A1">
            <w:pPr>
              <w:numPr>
                <w:ilvl w:val="0"/>
                <w:numId w:val="2"/>
              </w:numPr>
              <w:rPr>
                <w:lang w:eastAsia="en-US"/>
              </w:rPr>
            </w:pPr>
            <w:r>
              <w:rPr>
                <w:lang w:eastAsia="en-US"/>
              </w:rPr>
              <w:t>elektrická energia</w:t>
            </w:r>
          </w:p>
          <w:p w:rsidR="00861291" w:rsidRDefault="00861291" w:rsidP="006E46A1">
            <w:pPr>
              <w:numPr>
                <w:ilvl w:val="0"/>
                <w:numId w:val="2"/>
              </w:numPr>
              <w:rPr>
                <w:lang w:eastAsia="en-US"/>
              </w:rPr>
            </w:pPr>
            <w:r>
              <w:rPr>
                <w:lang w:eastAsia="en-US"/>
              </w:rPr>
              <w:t>voda</w:t>
            </w:r>
          </w:p>
          <w:p w:rsidR="00861291" w:rsidRDefault="00861291" w:rsidP="006E46A1">
            <w:pPr>
              <w:numPr>
                <w:ilvl w:val="0"/>
                <w:numId w:val="2"/>
              </w:numPr>
              <w:rPr>
                <w:lang w:eastAsia="en-US"/>
              </w:rPr>
            </w:pPr>
            <w:r>
              <w:rPr>
                <w:lang w:eastAsia="en-US"/>
              </w:rPr>
              <w:t>plyn</w:t>
            </w:r>
          </w:p>
          <w:p w:rsidR="00861291" w:rsidRDefault="00861291" w:rsidP="006E46A1">
            <w:pPr>
              <w:numPr>
                <w:ilvl w:val="0"/>
                <w:numId w:val="2"/>
              </w:numPr>
              <w:rPr>
                <w:lang w:eastAsia="en-US"/>
              </w:rPr>
            </w:pPr>
            <w:r>
              <w:rPr>
                <w:lang w:eastAsia="en-US"/>
              </w:rPr>
              <w:t>teplo</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p w:rsidR="00861291" w:rsidRDefault="00861291">
            <w:pPr>
              <w:jc w:val="right"/>
              <w:rPr>
                <w:lang w:eastAsia="en-US"/>
              </w:rPr>
            </w:pPr>
            <w:r>
              <w:rPr>
                <w:lang w:eastAsia="en-US"/>
              </w:rPr>
              <w:t>28084,09</w:t>
            </w:r>
          </w:p>
          <w:p w:rsidR="00861291" w:rsidRDefault="00861291">
            <w:pPr>
              <w:jc w:val="right"/>
              <w:rPr>
                <w:lang w:eastAsia="en-US"/>
              </w:rPr>
            </w:pPr>
            <w:r>
              <w:rPr>
                <w:lang w:eastAsia="en-US"/>
              </w:rPr>
              <w:t>10854,05</w:t>
            </w:r>
          </w:p>
          <w:p w:rsidR="00861291" w:rsidRDefault="00861291">
            <w:pPr>
              <w:jc w:val="right"/>
              <w:rPr>
                <w:lang w:eastAsia="en-US"/>
              </w:rPr>
            </w:pPr>
            <w:r>
              <w:rPr>
                <w:lang w:eastAsia="en-US"/>
              </w:rPr>
              <w:t>1320,00</w:t>
            </w:r>
          </w:p>
          <w:p w:rsidR="00861291" w:rsidRDefault="00861291">
            <w:pPr>
              <w:jc w:val="right"/>
              <w:rPr>
                <w:lang w:eastAsia="en-US"/>
              </w:rPr>
            </w:pPr>
            <w:r>
              <w:rPr>
                <w:lang w:eastAsia="en-US"/>
              </w:rPr>
              <w:t>86108,04</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9"/>
              </w:numPr>
              <w:ind w:left="185" w:hanging="185"/>
              <w:rPr>
                <w:b/>
                <w:lang w:eastAsia="en-US"/>
              </w:rPr>
            </w:pPr>
            <w:r>
              <w:rPr>
                <w:b/>
                <w:lang w:eastAsia="en-US"/>
              </w:rPr>
              <w:t>služby</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511 - Opravy a udržiavanie</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70491,92</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512 - Cestovné</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28,95</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513 - Náklady na reprezentáciu </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518 - Ostatné služby </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26925,15</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9"/>
              </w:numPr>
              <w:ind w:left="185" w:hanging="185"/>
              <w:rPr>
                <w:b/>
                <w:lang w:eastAsia="en-US"/>
              </w:rPr>
            </w:pPr>
            <w:r>
              <w:rPr>
                <w:b/>
                <w:lang w:eastAsia="en-US"/>
              </w:rPr>
              <w:t>osobné náklady</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 xml:space="preserve">521 - Mzdové náklady </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624339,54</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524 - Zákonné sociálne náklady</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213383,69</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525 - Ostatné sociálne  náklady</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1393,00</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9"/>
              </w:numPr>
              <w:ind w:left="185" w:hanging="185"/>
              <w:rPr>
                <w:b/>
                <w:lang w:eastAsia="en-US"/>
              </w:rPr>
            </w:pPr>
            <w:r>
              <w:rPr>
                <w:b/>
                <w:lang w:eastAsia="en-US"/>
              </w:rPr>
              <w:t>dane a poplatky</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532 - Daň z nehnuteľností</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538 - Ostatné dane a poplatky</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5074,86</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9"/>
              </w:numPr>
              <w:ind w:left="185" w:hanging="185"/>
              <w:rPr>
                <w:b/>
                <w:lang w:eastAsia="en-US"/>
              </w:rPr>
            </w:pPr>
            <w:r>
              <w:rPr>
                <w:b/>
                <w:lang w:eastAsia="en-US"/>
              </w:rPr>
              <w:t>odpisy, rezervy a opravné položky</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tc>
      </w:tr>
      <w:tr w:rsidR="00861291" w:rsidTr="00686A42">
        <w:trPr>
          <w:trHeight w:val="742"/>
        </w:trPr>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551 - Odpisy  DNM a DHM</w:t>
            </w:r>
          </w:p>
          <w:p w:rsidR="00861291" w:rsidRDefault="00861291" w:rsidP="006E46A1">
            <w:pPr>
              <w:numPr>
                <w:ilvl w:val="0"/>
                <w:numId w:val="2"/>
              </w:numPr>
              <w:ind w:left="0"/>
              <w:rPr>
                <w:lang w:eastAsia="en-US"/>
              </w:rPr>
            </w:pPr>
            <w:r>
              <w:rPr>
                <w:lang w:eastAsia="en-US"/>
              </w:rPr>
              <w:t>odpisy z vlastných zdrojov</w:t>
            </w:r>
          </w:p>
          <w:p w:rsidR="00861291" w:rsidRDefault="00861291" w:rsidP="006E46A1">
            <w:pPr>
              <w:numPr>
                <w:ilvl w:val="0"/>
                <w:numId w:val="2"/>
              </w:numPr>
              <w:ind w:left="0"/>
              <w:rPr>
                <w:lang w:eastAsia="en-US"/>
              </w:rPr>
            </w:pPr>
            <w:r>
              <w:rPr>
                <w:lang w:eastAsia="en-US"/>
              </w:rPr>
              <w:t xml:space="preserve">odpisy z cudzích zdrojov </w:t>
            </w:r>
          </w:p>
        </w:tc>
        <w:tc>
          <w:tcPr>
            <w:tcW w:w="2414" w:type="dxa"/>
            <w:tcBorders>
              <w:top w:val="single" w:sz="4" w:space="0" w:color="auto"/>
              <w:left w:val="single" w:sz="4" w:space="0" w:color="auto"/>
              <w:bottom w:val="single" w:sz="4" w:space="0" w:color="auto"/>
              <w:right w:val="single" w:sz="4" w:space="0" w:color="auto"/>
            </w:tcBorders>
          </w:tcPr>
          <w:p w:rsidR="00861291" w:rsidRDefault="00861291">
            <w:pPr>
              <w:jc w:val="right"/>
              <w:rPr>
                <w:lang w:eastAsia="en-US"/>
              </w:rPr>
            </w:pPr>
          </w:p>
          <w:p w:rsidR="00861291" w:rsidRDefault="00861291">
            <w:pPr>
              <w:jc w:val="right"/>
              <w:rPr>
                <w:lang w:eastAsia="en-US"/>
              </w:rPr>
            </w:pPr>
            <w:r>
              <w:rPr>
                <w:lang w:eastAsia="en-US"/>
              </w:rPr>
              <w:t>45685,32</w:t>
            </w:r>
          </w:p>
          <w:p w:rsidR="00861291" w:rsidRDefault="00861291">
            <w:pPr>
              <w:jc w:val="right"/>
              <w:rPr>
                <w:lang w:eastAsia="en-US"/>
              </w:rPr>
            </w:pPr>
            <w:r>
              <w:rPr>
                <w:lang w:eastAsia="en-US"/>
              </w:rPr>
              <w:t>2135,64</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553 - Tvorba ostatných rezerv</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19447,23</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558 - Tvorba ostatných opravných položiek</w:t>
            </w:r>
          </w:p>
          <w:p w:rsidR="00861291" w:rsidRDefault="00861291" w:rsidP="006E46A1">
            <w:pPr>
              <w:numPr>
                <w:ilvl w:val="0"/>
                <w:numId w:val="2"/>
              </w:numPr>
              <w:rPr>
                <w:lang w:eastAsia="en-US"/>
              </w:rPr>
            </w:pPr>
            <w:r>
              <w:rPr>
                <w:lang w:eastAsia="en-US"/>
              </w:rPr>
              <w:t>k daňovým pohľadávkam</w:t>
            </w:r>
          </w:p>
          <w:p w:rsidR="00861291" w:rsidRDefault="00861291" w:rsidP="006E46A1">
            <w:pPr>
              <w:numPr>
                <w:ilvl w:val="0"/>
                <w:numId w:val="2"/>
              </w:numPr>
              <w:rPr>
                <w:lang w:eastAsia="en-US"/>
              </w:rPr>
            </w:pPr>
            <w:r>
              <w:rPr>
                <w:lang w:eastAsia="en-US"/>
              </w:rPr>
              <w:t>k nedaňovým pohľadávkam</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9"/>
              </w:numPr>
              <w:ind w:left="185" w:hanging="185"/>
              <w:rPr>
                <w:b/>
                <w:lang w:eastAsia="en-US"/>
              </w:rPr>
            </w:pPr>
            <w:r>
              <w:rPr>
                <w:b/>
                <w:lang w:eastAsia="en-US"/>
              </w:rPr>
              <w:t>finančné náklady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561 - Predané CP a podiely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562 - Úroky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568 - Ostatné finančné náklady</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5145,27</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9"/>
              </w:numPr>
              <w:ind w:left="185" w:hanging="185"/>
              <w:rPr>
                <w:b/>
                <w:lang w:eastAsia="en-US"/>
              </w:rPr>
            </w:pPr>
            <w:r>
              <w:rPr>
                <w:b/>
                <w:lang w:eastAsia="en-US"/>
              </w:rPr>
              <w:lastRenderedPageBreak/>
              <w:t>mimoriadne náklady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572 - Škody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tcPr>
          <w:p w:rsidR="00861291" w:rsidRDefault="00861291">
            <w:pPr>
              <w:rPr>
                <w:lang w:eastAsia="en-US"/>
              </w:rPr>
            </w:pP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9"/>
              </w:numPr>
              <w:ind w:left="185" w:hanging="185"/>
              <w:rPr>
                <w:b/>
                <w:lang w:eastAsia="en-US"/>
              </w:rPr>
            </w:pPr>
            <w:r>
              <w:rPr>
                <w:b/>
                <w:lang w:eastAsia="en-US"/>
              </w:rPr>
              <w:t>náklady na transfery a náklady z odvodu príjmov</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584 - Náklady na transfery z rozpočtu obce, VÚC do RO, PO zriadených obcou alebo VÚC</w:t>
            </w:r>
          </w:p>
          <w:p w:rsidR="00861291" w:rsidRDefault="00861291" w:rsidP="006E46A1">
            <w:pPr>
              <w:numPr>
                <w:ilvl w:val="0"/>
                <w:numId w:val="2"/>
              </w:numPr>
              <w:rPr>
                <w:lang w:eastAsia="en-US"/>
              </w:rPr>
            </w:pPr>
            <w:r>
              <w:rPr>
                <w:lang w:eastAsia="en-US"/>
              </w:rPr>
              <w:t xml:space="preserve">bežný transfer </w:t>
            </w:r>
            <w:proofErr w:type="spellStart"/>
            <w:r>
              <w:rPr>
                <w:lang w:eastAsia="en-US"/>
              </w:rPr>
              <w:t>xxx</w:t>
            </w:r>
            <w:proofErr w:type="spellEnd"/>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585 - Náklady na transfery z rozpočtu obce, VÚC ostatným subjektov verejnej správy</w:t>
            </w:r>
          </w:p>
          <w:p w:rsidR="00861291" w:rsidRDefault="00861291" w:rsidP="006E46A1">
            <w:pPr>
              <w:numPr>
                <w:ilvl w:val="0"/>
                <w:numId w:val="2"/>
              </w:numPr>
              <w:rPr>
                <w:lang w:eastAsia="en-US"/>
              </w:rPr>
            </w:pPr>
            <w:r>
              <w:rPr>
                <w:lang w:eastAsia="en-US"/>
              </w:rPr>
              <w:t xml:space="preserve">bežný transfer </w:t>
            </w:r>
            <w:proofErr w:type="spellStart"/>
            <w:r>
              <w:rPr>
                <w:lang w:eastAsia="en-US"/>
              </w:rPr>
              <w:t>xxx</w:t>
            </w:r>
            <w:proofErr w:type="spellEnd"/>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586 - Náklady na transfery z rozpočtu obce, VÚC subjektov mimo verejnej správy</w:t>
            </w:r>
          </w:p>
          <w:p w:rsidR="00861291" w:rsidRDefault="00861291" w:rsidP="006E46A1">
            <w:pPr>
              <w:numPr>
                <w:ilvl w:val="0"/>
                <w:numId w:val="2"/>
              </w:numPr>
              <w:rPr>
                <w:lang w:eastAsia="en-US"/>
              </w:rPr>
            </w:pPr>
            <w:r>
              <w:rPr>
                <w:lang w:eastAsia="en-US"/>
              </w:rPr>
              <w:t xml:space="preserve">bežný transfer </w:t>
            </w:r>
            <w:proofErr w:type="spellStart"/>
            <w:r>
              <w:rPr>
                <w:lang w:eastAsia="en-US"/>
              </w:rPr>
              <w:t>xxx</w:t>
            </w:r>
            <w:proofErr w:type="spellEnd"/>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587 - Náklady na ostatné transfery</w:t>
            </w:r>
          </w:p>
          <w:p w:rsidR="00861291" w:rsidRDefault="00861291" w:rsidP="006E46A1">
            <w:pPr>
              <w:numPr>
                <w:ilvl w:val="0"/>
                <w:numId w:val="2"/>
              </w:numPr>
              <w:rPr>
                <w:b/>
                <w:lang w:eastAsia="en-US"/>
              </w:rPr>
            </w:pPr>
            <w:r>
              <w:rPr>
                <w:lang w:eastAsia="en-US"/>
              </w:rPr>
              <w:t xml:space="preserve">bežný transfer </w:t>
            </w:r>
            <w:proofErr w:type="spellStart"/>
            <w:r>
              <w:rPr>
                <w:lang w:eastAsia="en-US"/>
              </w:rPr>
              <w:t>xxx</w:t>
            </w:r>
            <w:proofErr w:type="spellEnd"/>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498,00</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588 - Náklady z odvodu príjmov</w:t>
            </w:r>
          </w:p>
          <w:p w:rsidR="00861291" w:rsidRDefault="00861291" w:rsidP="006E46A1">
            <w:pPr>
              <w:numPr>
                <w:ilvl w:val="0"/>
                <w:numId w:val="2"/>
              </w:numPr>
              <w:rPr>
                <w:lang w:eastAsia="en-US"/>
              </w:rPr>
            </w:pPr>
            <w:r>
              <w:rPr>
                <w:lang w:eastAsia="en-US"/>
              </w:rPr>
              <w:t>predpis odvodu príjmov RO</w:t>
            </w:r>
          </w:p>
        </w:tc>
        <w:tc>
          <w:tcPr>
            <w:tcW w:w="2414" w:type="dxa"/>
            <w:tcBorders>
              <w:top w:val="single" w:sz="4" w:space="0" w:color="auto"/>
              <w:left w:val="single" w:sz="4" w:space="0" w:color="auto"/>
              <w:bottom w:val="single" w:sz="4" w:space="0" w:color="auto"/>
              <w:right w:val="single" w:sz="4" w:space="0" w:color="auto"/>
            </w:tcBorders>
            <w:hideMark/>
          </w:tcPr>
          <w:p w:rsidR="00861291" w:rsidRDefault="00861291">
            <w:pPr>
              <w:jc w:val="right"/>
              <w:rPr>
                <w:lang w:eastAsia="en-US"/>
              </w:rPr>
            </w:pPr>
            <w:r>
              <w:rPr>
                <w:lang w:eastAsia="en-US"/>
              </w:rPr>
              <w:t>105861,18</w:t>
            </w: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589 - Náklady z budúceho odvodu príjmov</w:t>
            </w:r>
          </w:p>
          <w:p w:rsidR="00861291" w:rsidRDefault="00861291" w:rsidP="006E46A1">
            <w:pPr>
              <w:numPr>
                <w:ilvl w:val="0"/>
                <w:numId w:val="2"/>
              </w:numPr>
              <w:rPr>
                <w:lang w:eastAsia="en-US"/>
              </w:rPr>
            </w:pPr>
            <w:r>
              <w:rPr>
                <w:lang w:eastAsia="en-US"/>
              </w:rPr>
              <w:t>predpis budúceho odvodu príjmov RO</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19"/>
              </w:numPr>
              <w:ind w:left="185" w:hanging="185"/>
              <w:rPr>
                <w:b/>
                <w:lang w:eastAsia="en-US"/>
              </w:rPr>
            </w:pPr>
            <w:r>
              <w:rPr>
                <w:b/>
                <w:lang w:eastAsia="en-US"/>
              </w:rPr>
              <w:t>ostatné náklady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b/>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541 - ZC predaného DNM a DHM</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544 - Zmluvné pokuty, penále a úroky z omeškania</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545 - Ostatné pokuty, penále a úroky z omeškania</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546 - Odpis pohľadávky</w:t>
            </w:r>
          </w:p>
        </w:tc>
        <w:tc>
          <w:tcPr>
            <w:tcW w:w="2414" w:type="dxa"/>
            <w:tcBorders>
              <w:top w:val="single" w:sz="4" w:space="0" w:color="auto"/>
              <w:left w:val="single" w:sz="4" w:space="0" w:color="auto"/>
              <w:bottom w:val="single" w:sz="4" w:space="0" w:color="auto"/>
              <w:right w:val="single" w:sz="4" w:space="0" w:color="auto"/>
              <w:tr2bl w:val="single" w:sz="4" w:space="0" w:color="auto"/>
            </w:tcBorders>
            <w:hideMark/>
          </w:tcPr>
          <w:p w:rsidR="00861291" w:rsidRDefault="00861291">
            <w:pPr>
              <w:rPr>
                <w:rFonts w:asciiTheme="minorHAnsi" w:eastAsiaTheme="minorHAnsi" w:hAnsiTheme="minorHAnsi"/>
                <w:sz w:val="22"/>
                <w:szCs w:val="22"/>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548 - Ostatné náklady na prevádzkovú činnosť</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549 - Manká a škody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b/>
                <w:lang w:eastAsia="en-US"/>
              </w:rPr>
              <w:t>j) náklady podľa rozpočtových programov</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b/>
                <w:lang w:eastAsia="en-US"/>
              </w:rPr>
              <w:t>Osobitné náklady podľa zákona o účtovníctve § 18 ods.6</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Náklady voči audítorovi alebo audítorskej spoločnosti v členení na náklady za:</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20"/>
              </w:numPr>
              <w:ind w:left="326" w:hanging="283"/>
              <w:rPr>
                <w:lang w:eastAsia="en-US"/>
              </w:rPr>
            </w:pPr>
            <w:r>
              <w:rPr>
                <w:rFonts w:ascii="ms sans serif" w:hAnsi="ms sans serif"/>
                <w:color w:val="000000"/>
                <w:lang w:eastAsia="en-US"/>
              </w:rPr>
              <w:t>overenie účtovnej závierky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20"/>
              </w:numPr>
              <w:ind w:left="326" w:hanging="283"/>
              <w:rPr>
                <w:lang w:eastAsia="en-US"/>
              </w:rPr>
            </w:pPr>
            <w:proofErr w:type="spellStart"/>
            <w:r>
              <w:rPr>
                <w:rFonts w:ascii="ms sans serif" w:hAnsi="ms sans serif"/>
                <w:color w:val="000000"/>
                <w:lang w:eastAsia="en-US"/>
              </w:rPr>
              <w:t>uisťovacie</w:t>
            </w:r>
            <w:proofErr w:type="spellEnd"/>
            <w:r>
              <w:rPr>
                <w:rFonts w:ascii="ms sans serif" w:hAnsi="ms sans serif"/>
                <w:color w:val="000000"/>
                <w:lang w:eastAsia="en-US"/>
              </w:rPr>
              <w:t xml:space="preserve"> audítorské služby s výnimkou overenia účtovnej závierky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20"/>
              </w:numPr>
              <w:ind w:left="326" w:hanging="283"/>
              <w:rPr>
                <w:lang w:eastAsia="en-US"/>
              </w:rPr>
            </w:pPr>
            <w:r>
              <w:rPr>
                <w:rFonts w:ascii="ms sans serif" w:hAnsi="ms sans serif"/>
                <w:color w:val="000000"/>
                <w:lang w:eastAsia="en-US"/>
              </w:rPr>
              <w:t>súvisiace audítorské služby,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20"/>
              </w:numPr>
              <w:ind w:left="326" w:hanging="283"/>
              <w:rPr>
                <w:lang w:eastAsia="en-US"/>
              </w:rPr>
            </w:pPr>
            <w:r>
              <w:rPr>
                <w:rFonts w:ascii="ms sans serif" w:hAnsi="ms sans serif"/>
                <w:color w:val="000000"/>
                <w:lang w:eastAsia="en-US"/>
              </w:rPr>
              <w:t>daňové poradenstvo,</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r w:rsidR="00861291" w:rsidTr="00686A42">
        <w:tc>
          <w:tcPr>
            <w:tcW w:w="7367" w:type="dxa"/>
            <w:tcBorders>
              <w:top w:val="single" w:sz="4" w:space="0" w:color="auto"/>
              <w:left w:val="single" w:sz="4" w:space="0" w:color="auto"/>
              <w:bottom w:val="single" w:sz="4" w:space="0" w:color="auto"/>
              <w:right w:val="single" w:sz="4" w:space="0" w:color="auto"/>
            </w:tcBorders>
            <w:hideMark/>
          </w:tcPr>
          <w:p w:rsidR="00861291" w:rsidRDefault="00861291" w:rsidP="006E46A1">
            <w:pPr>
              <w:numPr>
                <w:ilvl w:val="0"/>
                <w:numId w:val="20"/>
              </w:numPr>
              <w:ind w:left="326" w:hanging="283"/>
              <w:rPr>
                <w:lang w:eastAsia="en-US"/>
              </w:rPr>
            </w:pPr>
            <w:r>
              <w:rPr>
                <w:rFonts w:ascii="ms sans serif" w:hAnsi="ms sans serif"/>
                <w:color w:val="000000"/>
                <w:lang w:eastAsia="en-US"/>
              </w:rPr>
              <w:t>ostatné neaudítorské služby</w:t>
            </w:r>
          </w:p>
        </w:tc>
        <w:tc>
          <w:tcPr>
            <w:tcW w:w="241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right"/>
              <w:rPr>
                <w:lang w:eastAsia="en-US"/>
              </w:rPr>
            </w:pPr>
          </w:p>
        </w:tc>
      </w:tr>
    </w:tbl>
    <w:p w:rsidR="00861291" w:rsidRPr="006E46A1" w:rsidRDefault="00861291" w:rsidP="00861291">
      <w:pPr>
        <w:jc w:val="both"/>
        <w:rPr>
          <w:b/>
          <w:sz w:val="22"/>
          <w:szCs w:val="22"/>
        </w:rPr>
      </w:pPr>
    </w:p>
    <w:p w:rsidR="00861291" w:rsidRPr="006E46A1" w:rsidRDefault="00861291" w:rsidP="006E46A1">
      <w:pPr>
        <w:numPr>
          <w:ilvl w:val="0"/>
          <w:numId w:val="17"/>
        </w:numPr>
        <w:ind w:left="284" w:hanging="284"/>
        <w:rPr>
          <w:b/>
          <w:sz w:val="22"/>
          <w:szCs w:val="22"/>
        </w:rPr>
      </w:pPr>
      <w:r w:rsidRPr="006E46A1">
        <w:rPr>
          <w:b/>
          <w:sz w:val="22"/>
          <w:szCs w:val="22"/>
        </w:rPr>
        <w:t xml:space="preserve">Tržby a náklady príspevkových organizácií </w:t>
      </w:r>
      <w:r w:rsidRPr="006E46A1">
        <w:rPr>
          <w:sz w:val="22"/>
          <w:szCs w:val="22"/>
        </w:rPr>
        <w:t>- tabuľka č.10</w:t>
      </w:r>
    </w:p>
    <w:p w:rsidR="00861291" w:rsidRPr="006E46A1" w:rsidRDefault="00861291" w:rsidP="00861291">
      <w:pPr>
        <w:jc w:val="center"/>
        <w:rPr>
          <w:b/>
          <w:sz w:val="22"/>
          <w:szCs w:val="22"/>
        </w:rPr>
      </w:pPr>
    </w:p>
    <w:p w:rsidR="00861291" w:rsidRPr="006E46A1" w:rsidRDefault="00861291" w:rsidP="00861291">
      <w:pPr>
        <w:jc w:val="center"/>
        <w:rPr>
          <w:b/>
          <w:sz w:val="22"/>
          <w:szCs w:val="22"/>
        </w:rPr>
      </w:pPr>
      <w:r w:rsidRPr="006E46A1">
        <w:rPr>
          <w:b/>
          <w:sz w:val="22"/>
          <w:szCs w:val="22"/>
        </w:rPr>
        <w:t>Čl. VI</w:t>
      </w:r>
    </w:p>
    <w:p w:rsidR="00861291" w:rsidRPr="006E46A1" w:rsidRDefault="00861291" w:rsidP="00861291">
      <w:pPr>
        <w:jc w:val="center"/>
        <w:rPr>
          <w:b/>
          <w:sz w:val="22"/>
          <w:szCs w:val="22"/>
        </w:rPr>
      </w:pPr>
      <w:r w:rsidRPr="006E46A1">
        <w:rPr>
          <w:b/>
          <w:sz w:val="22"/>
          <w:szCs w:val="22"/>
        </w:rPr>
        <w:t>Informácie o údajoch na podsúvahových účtoch</w:t>
      </w:r>
    </w:p>
    <w:p w:rsidR="00861291" w:rsidRPr="006E46A1" w:rsidRDefault="00861291" w:rsidP="00861291">
      <w:pPr>
        <w:jc w:val="center"/>
        <w:rPr>
          <w:b/>
          <w:sz w:val="22"/>
          <w:szCs w:val="22"/>
        </w:rPr>
      </w:pPr>
    </w:p>
    <w:p w:rsidR="00861291" w:rsidRPr="006E46A1" w:rsidRDefault="00861291" w:rsidP="006E46A1">
      <w:pPr>
        <w:numPr>
          <w:ilvl w:val="0"/>
          <w:numId w:val="21"/>
        </w:numPr>
        <w:ind w:left="284" w:hanging="284"/>
        <w:rPr>
          <w:b/>
          <w:sz w:val="22"/>
          <w:szCs w:val="22"/>
        </w:rPr>
      </w:pPr>
      <w:r w:rsidRPr="006E46A1">
        <w:rPr>
          <w:b/>
          <w:sz w:val="22"/>
          <w:szCs w:val="22"/>
        </w:rPr>
        <w:t>Majetok a záväzky zabezpečené derivátmi - popis významných položiek majetku a záväzkov</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0"/>
        <w:gridCol w:w="3060"/>
        <w:gridCol w:w="2581"/>
      </w:tblGrid>
      <w:tr w:rsidR="00861291" w:rsidTr="00686A42">
        <w:tc>
          <w:tcPr>
            <w:tcW w:w="414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Popis významných položiek </w:t>
            </w:r>
          </w:p>
          <w:p w:rsidR="00861291" w:rsidRDefault="00861291">
            <w:pPr>
              <w:jc w:val="center"/>
              <w:rPr>
                <w:b/>
                <w:lang w:eastAsia="en-US"/>
              </w:rPr>
            </w:pPr>
            <w:r>
              <w:rPr>
                <w:b/>
                <w:lang w:eastAsia="en-US"/>
              </w:rPr>
              <w:t xml:space="preserve">majetku a záväzkov </w:t>
            </w:r>
          </w:p>
        </w:tc>
        <w:tc>
          <w:tcPr>
            <w:tcW w:w="306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 xml:space="preserve">Hodnota majetku </w:t>
            </w:r>
          </w:p>
        </w:tc>
        <w:tc>
          <w:tcPr>
            <w:tcW w:w="258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Forma zabezpečenia</w:t>
            </w:r>
          </w:p>
        </w:tc>
      </w:tr>
      <w:tr w:rsidR="00861291" w:rsidTr="00686A42">
        <w:tc>
          <w:tcPr>
            <w:tcW w:w="414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3060"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58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Default="00861291" w:rsidP="00861291">
      <w:pPr>
        <w:tabs>
          <w:tab w:val="left" w:pos="360"/>
        </w:tabs>
        <w:jc w:val="both"/>
        <w:rPr>
          <w:b/>
          <w:sz w:val="24"/>
          <w:szCs w:val="24"/>
        </w:rPr>
      </w:pPr>
    </w:p>
    <w:p w:rsidR="00861291" w:rsidRPr="006E46A1" w:rsidRDefault="00861291" w:rsidP="00861291">
      <w:pPr>
        <w:tabs>
          <w:tab w:val="left" w:pos="360"/>
        </w:tabs>
        <w:jc w:val="both"/>
        <w:rPr>
          <w:b/>
          <w:sz w:val="22"/>
          <w:szCs w:val="22"/>
        </w:rPr>
      </w:pPr>
    </w:p>
    <w:p w:rsidR="00861291" w:rsidRPr="006E46A1" w:rsidRDefault="00861291" w:rsidP="006E46A1">
      <w:pPr>
        <w:numPr>
          <w:ilvl w:val="0"/>
          <w:numId w:val="21"/>
        </w:numPr>
        <w:ind w:left="284" w:hanging="284"/>
        <w:rPr>
          <w:b/>
          <w:sz w:val="22"/>
          <w:szCs w:val="22"/>
        </w:rPr>
      </w:pPr>
      <w:r w:rsidRPr="006E46A1">
        <w:rPr>
          <w:b/>
          <w:sz w:val="22"/>
          <w:szCs w:val="22"/>
        </w:rPr>
        <w:t xml:space="preserve"> Ďalšie informácie - informácie o významných položkách</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11"/>
        <w:gridCol w:w="3119"/>
        <w:gridCol w:w="2551"/>
      </w:tblGrid>
      <w:tr w:rsidR="00861291" w:rsidTr="00686A42">
        <w:tc>
          <w:tcPr>
            <w:tcW w:w="411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sz w:val="18"/>
                <w:szCs w:val="18"/>
                <w:lang w:eastAsia="en-US"/>
              </w:rPr>
            </w:pPr>
            <w:r>
              <w:rPr>
                <w:b/>
                <w:sz w:val="18"/>
                <w:szCs w:val="18"/>
                <w:lang w:eastAsia="en-US"/>
              </w:rPr>
              <w:t>Druh položky</w:t>
            </w:r>
          </w:p>
        </w:tc>
        <w:tc>
          <w:tcPr>
            <w:tcW w:w="3119"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sz w:val="18"/>
                <w:szCs w:val="18"/>
                <w:lang w:eastAsia="en-US"/>
              </w:rPr>
            </w:pPr>
            <w:r>
              <w:rPr>
                <w:b/>
                <w:sz w:val="18"/>
                <w:szCs w:val="18"/>
                <w:lang w:eastAsia="en-US"/>
              </w:rPr>
              <w:t>Hodnota</w:t>
            </w:r>
          </w:p>
        </w:tc>
        <w:tc>
          <w:tcPr>
            <w:tcW w:w="255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sz w:val="18"/>
                <w:szCs w:val="18"/>
                <w:lang w:eastAsia="en-US"/>
              </w:rPr>
            </w:pPr>
            <w:r>
              <w:rPr>
                <w:b/>
                <w:sz w:val="18"/>
                <w:szCs w:val="18"/>
                <w:lang w:eastAsia="en-US"/>
              </w:rPr>
              <w:t>Účet</w:t>
            </w:r>
          </w:p>
        </w:tc>
      </w:tr>
      <w:tr w:rsidR="00861291" w:rsidTr="00686A42">
        <w:tc>
          <w:tcPr>
            <w:tcW w:w="4111" w:type="dxa"/>
            <w:tcBorders>
              <w:top w:val="single" w:sz="4" w:space="0" w:color="auto"/>
              <w:left w:val="single" w:sz="4" w:space="0" w:color="auto"/>
              <w:bottom w:val="single" w:sz="4" w:space="0" w:color="auto"/>
              <w:right w:val="single" w:sz="4" w:space="0" w:color="auto"/>
            </w:tcBorders>
            <w:hideMark/>
          </w:tcPr>
          <w:p w:rsidR="00861291" w:rsidRDefault="00861291">
            <w:pPr>
              <w:rPr>
                <w:sz w:val="18"/>
                <w:szCs w:val="18"/>
                <w:lang w:eastAsia="en-US"/>
              </w:rPr>
            </w:pPr>
            <w:r>
              <w:rPr>
                <w:sz w:val="18"/>
                <w:szCs w:val="18"/>
                <w:lang w:eastAsia="en-US"/>
              </w:rPr>
              <w:t>Prijaté depozitá a hypotéky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255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r>
      <w:tr w:rsidR="00861291" w:rsidTr="00686A42">
        <w:tc>
          <w:tcPr>
            <w:tcW w:w="4111" w:type="dxa"/>
            <w:tcBorders>
              <w:top w:val="single" w:sz="4" w:space="0" w:color="auto"/>
              <w:left w:val="single" w:sz="4" w:space="0" w:color="auto"/>
              <w:bottom w:val="single" w:sz="4" w:space="0" w:color="auto"/>
              <w:right w:val="single" w:sz="4" w:space="0" w:color="auto"/>
            </w:tcBorders>
            <w:hideMark/>
          </w:tcPr>
          <w:p w:rsidR="00861291" w:rsidRDefault="00861291">
            <w:pPr>
              <w:rPr>
                <w:sz w:val="18"/>
                <w:szCs w:val="18"/>
                <w:lang w:eastAsia="en-US"/>
              </w:rPr>
            </w:pPr>
            <w:r>
              <w:rPr>
                <w:sz w:val="18"/>
                <w:szCs w:val="18"/>
                <w:lang w:eastAsia="en-US"/>
              </w:rPr>
              <w:t>Prenajatý majetok</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255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r>
      <w:tr w:rsidR="00861291" w:rsidTr="00686A42">
        <w:tc>
          <w:tcPr>
            <w:tcW w:w="4111" w:type="dxa"/>
            <w:tcBorders>
              <w:top w:val="single" w:sz="4" w:space="0" w:color="auto"/>
              <w:left w:val="single" w:sz="4" w:space="0" w:color="auto"/>
              <w:bottom w:val="single" w:sz="4" w:space="0" w:color="auto"/>
              <w:right w:val="single" w:sz="4" w:space="0" w:color="auto"/>
            </w:tcBorders>
            <w:hideMark/>
          </w:tcPr>
          <w:p w:rsidR="00861291" w:rsidRDefault="00861291">
            <w:pPr>
              <w:rPr>
                <w:sz w:val="18"/>
                <w:szCs w:val="18"/>
                <w:lang w:eastAsia="en-US"/>
              </w:rPr>
            </w:pPr>
            <w:r>
              <w:rPr>
                <w:sz w:val="18"/>
                <w:szCs w:val="18"/>
                <w:lang w:eastAsia="en-US"/>
              </w:rPr>
              <w:t xml:space="preserve">Majetok prijatý do úschovy </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255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r>
      <w:tr w:rsidR="00861291" w:rsidTr="00686A42">
        <w:tc>
          <w:tcPr>
            <w:tcW w:w="4111" w:type="dxa"/>
            <w:tcBorders>
              <w:top w:val="single" w:sz="4" w:space="0" w:color="auto"/>
              <w:left w:val="single" w:sz="4" w:space="0" w:color="auto"/>
              <w:bottom w:val="single" w:sz="4" w:space="0" w:color="auto"/>
              <w:right w:val="single" w:sz="4" w:space="0" w:color="auto"/>
            </w:tcBorders>
            <w:hideMark/>
          </w:tcPr>
          <w:p w:rsidR="00861291" w:rsidRDefault="00861291">
            <w:pPr>
              <w:rPr>
                <w:sz w:val="18"/>
                <w:szCs w:val="18"/>
                <w:lang w:eastAsia="en-US"/>
              </w:rPr>
            </w:pPr>
            <w:r>
              <w:rPr>
                <w:sz w:val="18"/>
                <w:szCs w:val="18"/>
                <w:lang w:eastAsia="en-US"/>
              </w:rPr>
              <w:t>Prísne zúčtovateľné tlačivá</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255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r>
      <w:tr w:rsidR="00861291" w:rsidTr="00686A42">
        <w:tc>
          <w:tcPr>
            <w:tcW w:w="4111" w:type="dxa"/>
            <w:tcBorders>
              <w:top w:val="single" w:sz="4" w:space="0" w:color="auto"/>
              <w:left w:val="single" w:sz="4" w:space="0" w:color="auto"/>
              <w:bottom w:val="single" w:sz="4" w:space="0" w:color="auto"/>
              <w:right w:val="single" w:sz="4" w:space="0" w:color="auto"/>
            </w:tcBorders>
            <w:hideMark/>
          </w:tcPr>
          <w:p w:rsidR="00861291" w:rsidRDefault="00861291">
            <w:pPr>
              <w:rPr>
                <w:sz w:val="18"/>
                <w:szCs w:val="18"/>
                <w:lang w:eastAsia="en-US"/>
              </w:rPr>
            </w:pPr>
            <w:r>
              <w:rPr>
                <w:sz w:val="18"/>
                <w:szCs w:val="18"/>
                <w:lang w:eastAsia="en-US"/>
              </w:rPr>
              <w:t>Materiál v skladoch civilnej ochrany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255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r>
      <w:tr w:rsidR="00861291" w:rsidTr="00686A42">
        <w:tc>
          <w:tcPr>
            <w:tcW w:w="4111" w:type="dxa"/>
            <w:tcBorders>
              <w:top w:val="single" w:sz="4" w:space="0" w:color="auto"/>
              <w:left w:val="single" w:sz="4" w:space="0" w:color="auto"/>
              <w:bottom w:val="single" w:sz="4" w:space="0" w:color="auto"/>
              <w:right w:val="single" w:sz="4" w:space="0" w:color="auto"/>
            </w:tcBorders>
            <w:hideMark/>
          </w:tcPr>
          <w:p w:rsidR="00861291" w:rsidRDefault="00861291">
            <w:pPr>
              <w:rPr>
                <w:sz w:val="18"/>
                <w:szCs w:val="18"/>
                <w:lang w:eastAsia="en-US"/>
              </w:rPr>
            </w:pPr>
            <w:r>
              <w:rPr>
                <w:sz w:val="18"/>
                <w:szCs w:val="18"/>
                <w:lang w:eastAsia="en-US"/>
              </w:rPr>
              <w:t>Odpísané pohľadávky</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255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r>
      <w:tr w:rsidR="00861291" w:rsidTr="00686A42">
        <w:tc>
          <w:tcPr>
            <w:tcW w:w="4111" w:type="dxa"/>
            <w:tcBorders>
              <w:top w:val="single" w:sz="4" w:space="0" w:color="auto"/>
              <w:left w:val="single" w:sz="4" w:space="0" w:color="auto"/>
              <w:bottom w:val="single" w:sz="4" w:space="0" w:color="auto"/>
              <w:right w:val="single" w:sz="4" w:space="0" w:color="auto"/>
            </w:tcBorders>
            <w:hideMark/>
          </w:tcPr>
          <w:p w:rsidR="00861291" w:rsidRDefault="00861291">
            <w:pPr>
              <w:rPr>
                <w:sz w:val="18"/>
                <w:szCs w:val="18"/>
                <w:lang w:eastAsia="en-US"/>
              </w:rPr>
            </w:pPr>
            <w:r>
              <w:rPr>
                <w:sz w:val="18"/>
                <w:szCs w:val="18"/>
                <w:lang w:eastAsia="en-US"/>
              </w:rPr>
              <w:t>Iné</w:t>
            </w: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255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r>
    </w:tbl>
    <w:p w:rsidR="00861291" w:rsidRDefault="00861291" w:rsidP="00861291">
      <w:pPr>
        <w:jc w:val="center"/>
        <w:rPr>
          <w:b/>
          <w:sz w:val="22"/>
          <w:szCs w:val="22"/>
        </w:rPr>
      </w:pPr>
    </w:p>
    <w:p w:rsidR="00B837CC" w:rsidRDefault="00B837CC" w:rsidP="00861291">
      <w:pPr>
        <w:jc w:val="center"/>
        <w:rPr>
          <w:b/>
          <w:sz w:val="22"/>
          <w:szCs w:val="22"/>
        </w:rPr>
      </w:pPr>
    </w:p>
    <w:p w:rsidR="00B837CC" w:rsidRDefault="00B837CC" w:rsidP="00861291">
      <w:pPr>
        <w:jc w:val="center"/>
        <w:rPr>
          <w:b/>
          <w:sz w:val="22"/>
          <w:szCs w:val="22"/>
        </w:rPr>
      </w:pPr>
    </w:p>
    <w:p w:rsidR="00B837CC" w:rsidRPr="006E46A1" w:rsidRDefault="00B837CC" w:rsidP="00861291">
      <w:pPr>
        <w:jc w:val="center"/>
        <w:rPr>
          <w:b/>
          <w:sz w:val="22"/>
          <w:szCs w:val="22"/>
        </w:rPr>
      </w:pPr>
    </w:p>
    <w:p w:rsidR="00861291" w:rsidRPr="006E46A1" w:rsidRDefault="00861291" w:rsidP="00861291">
      <w:pPr>
        <w:jc w:val="center"/>
        <w:rPr>
          <w:b/>
          <w:sz w:val="22"/>
          <w:szCs w:val="22"/>
        </w:rPr>
      </w:pPr>
      <w:r w:rsidRPr="006E46A1">
        <w:rPr>
          <w:b/>
          <w:sz w:val="22"/>
          <w:szCs w:val="22"/>
        </w:rPr>
        <w:lastRenderedPageBreak/>
        <w:t>Čl. VII</w:t>
      </w:r>
    </w:p>
    <w:p w:rsidR="00861291" w:rsidRPr="006E46A1" w:rsidRDefault="00861291" w:rsidP="00861291">
      <w:pPr>
        <w:jc w:val="center"/>
        <w:rPr>
          <w:b/>
          <w:sz w:val="22"/>
          <w:szCs w:val="22"/>
        </w:rPr>
      </w:pPr>
      <w:r w:rsidRPr="006E46A1">
        <w:rPr>
          <w:b/>
          <w:sz w:val="22"/>
          <w:szCs w:val="22"/>
        </w:rPr>
        <w:t>Informácie o iných aktívach a iných pasívach</w:t>
      </w:r>
    </w:p>
    <w:p w:rsidR="00861291" w:rsidRPr="006E46A1" w:rsidRDefault="00861291" w:rsidP="00861291">
      <w:pPr>
        <w:pStyle w:val="Pismenka"/>
        <w:tabs>
          <w:tab w:val="clear" w:pos="426"/>
          <w:tab w:val="left" w:pos="708"/>
        </w:tabs>
        <w:ind w:left="360" w:firstLine="0"/>
        <w:rPr>
          <w:sz w:val="22"/>
          <w:szCs w:val="22"/>
        </w:rPr>
      </w:pPr>
    </w:p>
    <w:p w:rsidR="00861291" w:rsidRPr="006E46A1" w:rsidRDefault="00861291" w:rsidP="006E46A1">
      <w:pPr>
        <w:numPr>
          <w:ilvl w:val="0"/>
          <w:numId w:val="22"/>
        </w:numPr>
        <w:ind w:left="284" w:hanging="284"/>
        <w:rPr>
          <w:b/>
          <w:sz w:val="22"/>
          <w:szCs w:val="22"/>
        </w:rPr>
      </w:pPr>
      <w:r w:rsidRPr="006E46A1">
        <w:rPr>
          <w:b/>
          <w:sz w:val="22"/>
          <w:szCs w:val="22"/>
        </w:rPr>
        <w:t xml:space="preserve">Iné aktíva a iné pasíva </w:t>
      </w:r>
    </w:p>
    <w:p w:rsidR="00861291" w:rsidRPr="006E46A1" w:rsidRDefault="00861291" w:rsidP="006E46A1">
      <w:pPr>
        <w:pStyle w:val="Pismenka"/>
        <w:numPr>
          <w:ilvl w:val="0"/>
          <w:numId w:val="23"/>
        </w:numPr>
        <w:tabs>
          <w:tab w:val="left" w:pos="708"/>
        </w:tabs>
        <w:ind w:left="284" w:hanging="284"/>
        <w:rPr>
          <w:b w:val="0"/>
          <w:sz w:val="22"/>
          <w:szCs w:val="22"/>
        </w:rPr>
      </w:pPr>
      <w:r w:rsidRPr="006E46A1">
        <w:rPr>
          <w:sz w:val="22"/>
          <w:szCs w:val="22"/>
        </w:rPr>
        <w:t>opis a hodnota iných aktív</w:t>
      </w:r>
      <w:r w:rsidRPr="006E46A1">
        <w:rPr>
          <w:b w:val="0"/>
          <w:sz w:val="22"/>
          <w:szCs w:val="22"/>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 </w:t>
      </w:r>
    </w:p>
    <w:p w:rsidR="00861291" w:rsidRPr="006E46A1" w:rsidRDefault="00861291" w:rsidP="00861291">
      <w:pPr>
        <w:pStyle w:val="Pismenka"/>
        <w:tabs>
          <w:tab w:val="clear" w:pos="426"/>
          <w:tab w:val="left" w:pos="708"/>
        </w:tabs>
        <w:ind w:left="0" w:firstLine="0"/>
        <w:rPr>
          <w:b w:val="0"/>
          <w:sz w:val="22"/>
          <w:szCs w:val="22"/>
        </w:rPr>
      </w:pPr>
      <w:r w:rsidRPr="006E46A1">
        <w:rPr>
          <w:b w:val="0"/>
          <w:sz w:val="22"/>
          <w:szCs w:val="22"/>
        </w:rPr>
        <w:t xml:space="preserve">Textová časť k tabuľke č.11 - 2. riadok obsahuje údaje o budúcom práve účtovnej jednotky zo zmlúv o poskytnutí nenávratného finančného príspevku.  </w:t>
      </w:r>
    </w:p>
    <w:p w:rsidR="00861291" w:rsidRDefault="00861291" w:rsidP="00861291"/>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985"/>
        <w:gridCol w:w="992"/>
        <w:gridCol w:w="1984"/>
        <w:gridCol w:w="1701"/>
        <w:gridCol w:w="3119"/>
      </w:tblGrid>
      <w:tr w:rsidR="00861291" w:rsidTr="00686A42">
        <w:tc>
          <w:tcPr>
            <w:tcW w:w="1985" w:type="dxa"/>
            <w:tcBorders>
              <w:top w:val="single" w:sz="4" w:space="0" w:color="auto"/>
              <w:left w:val="single" w:sz="4" w:space="0" w:color="auto"/>
              <w:bottom w:val="single" w:sz="4" w:space="0" w:color="auto"/>
              <w:right w:val="single" w:sz="4" w:space="0" w:color="auto"/>
            </w:tcBorders>
          </w:tcPr>
          <w:p w:rsidR="00861291" w:rsidRDefault="00861291">
            <w:pPr>
              <w:jc w:val="center"/>
              <w:rPr>
                <w:b/>
                <w:sz w:val="18"/>
                <w:szCs w:val="18"/>
                <w:lang w:eastAsia="en-US"/>
              </w:rPr>
            </w:pPr>
            <w:r>
              <w:rPr>
                <w:b/>
                <w:sz w:val="18"/>
                <w:szCs w:val="18"/>
                <w:lang w:eastAsia="en-US"/>
              </w:rPr>
              <w:t xml:space="preserve">Názov poskytovateľa </w:t>
            </w:r>
          </w:p>
          <w:p w:rsidR="00861291" w:rsidRDefault="00861291">
            <w:pPr>
              <w:jc w:val="center"/>
              <w:rPr>
                <w:b/>
                <w:sz w:val="18"/>
                <w:szCs w:val="18"/>
                <w:lang w:eastAsia="en-US"/>
              </w:rPr>
            </w:pPr>
            <w:r>
              <w:rPr>
                <w:b/>
                <w:sz w:val="18"/>
                <w:szCs w:val="18"/>
                <w:lang w:eastAsia="en-US"/>
              </w:rPr>
              <w:t>nenávratného finančného príspevku</w:t>
            </w:r>
          </w:p>
          <w:p w:rsidR="00861291" w:rsidRDefault="00861291">
            <w:pPr>
              <w:rPr>
                <w:b/>
                <w:sz w:val="18"/>
                <w:szCs w:val="18"/>
                <w:lang w:eastAsia="en-US"/>
              </w:rPr>
            </w:pPr>
          </w:p>
          <w:p w:rsidR="00861291" w:rsidRDefault="00861291">
            <w:pPr>
              <w:jc w:val="center"/>
              <w:rPr>
                <w:b/>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sz w:val="18"/>
                <w:szCs w:val="18"/>
                <w:lang w:eastAsia="en-US"/>
              </w:rPr>
            </w:pPr>
            <w:r>
              <w:rPr>
                <w:b/>
                <w:sz w:val="18"/>
                <w:szCs w:val="18"/>
                <w:lang w:eastAsia="en-US"/>
              </w:rPr>
              <w:t>Číslo zmluvy</w:t>
            </w:r>
          </w:p>
        </w:tc>
        <w:tc>
          <w:tcPr>
            <w:tcW w:w="1984" w:type="dxa"/>
            <w:tcBorders>
              <w:top w:val="single" w:sz="4" w:space="0" w:color="auto"/>
              <w:left w:val="single" w:sz="4" w:space="0" w:color="auto"/>
              <w:bottom w:val="single" w:sz="4" w:space="0" w:color="auto"/>
              <w:right w:val="single" w:sz="4" w:space="0" w:color="auto"/>
            </w:tcBorders>
          </w:tcPr>
          <w:p w:rsidR="00861291" w:rsidRDefault="00861291">
            <w:pPr>
              <w:jc w:val="center"/>
              <w:rPr>
                <w:b/>
                <w:sz w:val="18"/>
                <w:szCs w:val="18"/>
                <w:lang w:eastAsia="en-US"/>
              </w:rPr>
            </w:pPr>
          </w:p>
          <w:p w:rsidR="00861291" w:rsidRDefault="00861291">
            <w:pPr>
              <w:jc w:val="center"/>
              <w:rPr>
                <w:b/>
                <w:sz w:val="18"/>
                <w:szCs w:val="18"/>
                <w:lang w:eastAsia="en-US"/>
              </w:rPr>
            </w:pPr>
            <w:r>
              <w:rPr>
                <w:b/>
                <w:sz w:val="18"/>
                <w:szCs w:val="18"/>
                <w:lang w:eastAsia="en-US"/>
              </w:rPr>
              <w:t>Predmet zmluvy</w:t>
            </w:r>
          </w:p>
        </w:tc>
        <w:tc>
          <w:tcPr>
            <w:tcW w:w="1701" w:type="dxa"/>
            <w:tcBorders>
              <w:top w:val="single" w:sz="4" w:space="0" w:color="auto"/>
              <w:left w:val="single" w:sz="4" w:space="0" w:color="auto"/>
              <w:bottom w:val="single" w:sz="4" w:space="0" w:color="auto"/>
              <w:right w:val="single" w:sz="4" w:space="0" w:color="auto"/>
            </w:tcBorders>
          </w:tcPr>
          <w:p w:rsidR="00861291" w:rsidRDefault="00861291">
            <w:pPr>
              <w:jc w:val="center"/>
              <w:rPr>
                <w:b/>
                <w:sz w:val="18"/>
                <w:szCs w:val="18"/>
                <w:lang w:eastAsia="en-US"/>
              </w:rPr>
            </w:pPr>
          </w:p>
          <w:p w:rsidR="00861291" w:rsidRDefault="00861291">
            <w:pPr>
              <w:jc w:val="center"/>
              <w:rPr>
                <w:b/>
                <w:sz w:val="18"/>
                <w:szCs w:val="18"/>
                <w:lang w:eastAsia="en-US"/>
              </w:rPr>
            </w:pPr>
            <w:r>
              <w:rPr>
                <w:b/>
                <w:sz w:val="18"/>
                <w:szCs w:val="18"/>
                <w:lang w:eastAsia="en-US"/>
              </w:rPr>
              <w:t>Hodnota zmluvy</w:t>
            </w:r>
          </w:p>
        </w:tc>
        <w:tc>
          <w:tcPr>
            <w:tcW w:w="3119"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sz w:val="18"/>
                <w:szCs w:val="18"/>
                <w:lang w:eastAsia="en-US"/>
              </w:rPr>
            </w:pPr>
            <w:r>
              <w:rPr>
                <w:b/>
                <w:sz w:val="18"/>
                <w:szCs w:val="18"/>
                <w:lang w:eastAsia="en-US"/>
              </w:rPr>
              <w:t xml:space="preserve">Hodnota </w:t>
            </w:r>
            <w:proofErr w:type="spellStart"/>
            <w:r>
              <w:rPr>
                <w:b/>
                <w:sz w:val="18"/>
                <w:szCs w:val="18"/>
                <w:lang w:eastAsia="en-US"/>
              </w:rPr>
              <w:t>prefinancovaných</w:t>
            </w:r>
            <w:proofErr w:type="spellEnd"/>
            <w:r>
              <w:rPr>
                <w:b/>
                <w:sz w:val="18"/>
                <w:szCs w:val="18"/>
                <w:lang w:eastAsia="en-US"/>
              </w:rPr>
              <w:t xml:space="preserve"> nákladov z vlastných prostriedkov obce alebo z úverových zdrojov neuhradených/nerefundovaných  poskytovateľom NFP k 31.12.2015</w:t>
            </w:r>
          </w:p>
        </w:tc>
      </w:tr>
      <w:tr w:rsidR="00861291" w:rsidTr="00686A42">
        <w:tc>
          <w:tcPr>
            <w:tcW w:w="198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992"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19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170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r>
    </w:tbl>
    <w:p w:rsidR="00861291" w:rsidRPr="006E46A1" w:rsidRDefault="00861291" w:rsidP="00861291">
      <w:pPr>
        <w:pStyle w:val="Pismenka"/>
        <w:tabs>
          <w:tab w:val="clear" w:pos="426"/>
          <w:tab w:val="left" w:pos="708"/>
        </w:tabs>
        <w:ind w:left="0" w:firstLine="0"/>
        <w:rPr>
          <w:b w:val="0"/>
          <w:color w:val="FF0000"/>
          <w:sz w:val="22"/>
          <w:szCs w:val="22"/>
        </w:rPr>
      </w:pPr>
    </w:p>
    <w:p w:rsidR="00861291" w:rsidRPr="006E46A1" w:rsidRDefault="00861291" w:rsidP="006E46A1">
      <w:pPr>
        <w:pStyle w:val="Pismenka"/>
        <w:numPr>
          <w:ilvl w:val="0"/>
          <w:numId w:val="23"/>
        </w:numPr>
        <w:tabs>
          <w:tab w:val="left" w:pos="708"/>
        </w:tabs>
        <w:ind w:left="284" w:hanging="284"/>
        <w:rPr>
          <w:b w:val="0"/>
          <w:sz w:val="22"/>
          <w:szCs w:val="22"/>
        </w:rPr>
      </w:pPr>
      <w:r w:rsidRPr="006E46A1">
        <w:rPr>
          <w:sz w:val="22"/>
          <w:szCs w:val="22"/>
        </w:rPr>
        <w:t>opis a hodnota iných pasív</w:t>
      </w:r>
      <w:r w:rsidRPr="006E46A1">
        <w:rPr>
          <w:b w:val="0"/>
          <w:sz w:val="22"/>
          <w:szCs w:val="22"/>
        </w:rPr>
        <w:t>, vyplývajúcich zo súdnych rozhodnutí, z poskytnutých záruk, zo všeobecne záväzných právnych predpisov, z ručenia podľa jednotlivých druhov ručenia, takýmito inými pasívami sú:</w:t>
      </w:r>
    </w:p>
    <w:p w:rsidR="00861291" w:rsidRPr="006E46A1" w:rsidRDefault="00861291" w:rsidP="006E46A1">
      <w:pPr>
        <w:pStyle w:val="Pismenka"/>
        <w:numPr>
          <w:ilvl w:val="0"/>
          <w:numId w:val="24"/>
        </w:numPr>
        <w:tabs>
          <w:tab w:val="left" w:pos="708"/>
        </w:tabs>
        <w:rPr>
          <w:b w:val="0"/>
          <w:sz w:val="22"/>
          <w:szCs w:val="22"/>
        </w:rPr>
      </w:pPr>
      <w:r w:rsidRPr="006E46A1">
        <w:rPr>
          <w:sz w:val="22"/>
          <w:szCs w:val="22"/>
        </w:rPr>
        <w:t>možná povinnosť</w:t>
      </w:r>
      <w:r w:rsidRPr="006E46A1">
        <w:rPr>
          <w:b w:val="0"/>
          <w:sz w:val="22"/>
          <w:szCs w:val="22"/>
        </w:rPr>
        <w:t xml:space="preserve">, ktorá vznikla ako dôsledok minulej udalosti a ktorej existencia závisí od toho, či nastane alebo nenastane jedna alebo viac neistých udalostí v budúcnosti, ktorých vznik nezávisí od účtovnej jednotky, alebo </w:t>
      </w:r>
    </w:p>
    <w:p w:rsidR="00861291" w:rsidRPr="006E46A1" w:rsidRDefault="00861291" w:rsidP="006E46A1">
      <w:pPr>
        <w:pStyle w:val="Pismenka"/>
        <w:numPr>
          <w:ilvl w:val="0"/>
          <w:numId w:val="24"/>
        </w:numPr>
        <w:tabs>
          <w:tab w:val="left" w:pos="708"/>
        </w:tabs>
        <w:rPr>
          <w:b w:val="0"/>
          <w:sz w:val="22"/>
          <w:szCs w:val="22"/>
        </w:rPr>
      </w:pPr>
      <w:r w:rsidRPr="006E46A1">
        <w:rPr>
          <w:sz w:val="22"/>
          <w:szCs w:val="22"/>
        </w:rPr>
        <w:t xml:space="preserve">povinnosť, </w:t>
      </w:r>
      <w:r w:rsidRPr="006E46A1">
        <w:rPr>
          <w:b w:val="0"/>
          <w:sz w:val="22"/>
          <w:szCs w:val="22"/>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861291" w:rsidRPr="006E46A1" w:rsidRDefault="00861291" w:rsidP="00861291">
      <w:pPr>
        <w:pStyle w:val="Pismenka"/>
        <w:tabs>
          <w:tab w:val="clear" w:pos="426"/>
          <w:tab w:val="left" w:pos="708"/>
        </w:tabs>
        <w:rPr>
          <w:b w:val="0"/>
          <w:color w:val="FF0000"/>
          <w:sz w:val="22"/>
          <w:szCs w:val="22"/>
        </w:rPr>
      </w:pPr>
      <w:r w:rsidRPr="006E46A1">
        <w:rPr>
          <w:b w:val="0"/>
          <w:sz w:val="22"/>
          <w:szCs w:val="22"/>
        </w:rPr>
        <w:t>- tabuľka č.11.</w:t>
      </w:r>
    </w:p>
    <w:p w:rsidR="00861291" w:rsidRPr="006E46A1" w:rsidRDefault="00861291" w:rsidP="006E46A1">
      <w:pPr>
        <w:pStyle w:val="Pismenka"/>
        <w:numPr>
          <w:ilvl w:val="0"/>
          <w:numId w:val="23"/>
        </w:numPr>
        <w:tabs>
          <w:tab w:val="left" w:pos="708"/>
        </w:tabs>
        <w:ind w:left="284" w:hanging="284"/>
        <w:rPr>
          <w:b w:val="0"/>
          <w:sz w:val="22"/>
          <w:szCs w:val="22"/>
        </w:rPr>
      </w:pPr>
      <w:r w:rsidRPr="006E46A1">
        <w:rPr>
          <w:b w:val="0"/>
          <w:sz w:val="22"/>
          <w:szCs w:val="22"/>
        </w:rPr>
        <w:t xml:space="preserve">zoznam </w:t>
      </w:r>
      <w:r w:rsidRPr="006E46A1">
        <w:rPr>
          <w:sz w:val="22"/>
          <w:szCs w:val="22"/>
        </w:rPr>
        <w:t>nehnuteľných kultúrnych pamiatok</w:t>
      </w:r>
      <w:r w:rsidRPr="006E46A1">
        <w:rPr>
          <w:b w:val="0"/>
          <w:sz w:val="22"/>
          <w:szCs w:val="22"/>
        </w:rPr>
        <w:t xml:space="preserve"> spravovaných účtovnou jednotkou - tabuľka č.12</w:t>
      </w:r>
    </w:p>
    <w:p w:rsidR="00861291" w:rsidRPr="006E46A1" w:rsidRDefault="00861291" w:rsidP="006E46A1">
      <w:pPr>
        <w:pStyle w:val="Pismenka"/>
        <w:numPr>
          <w:ilvl w:val="0"/>
          <w:numId w:val="23"/>
        </w:numPr>
        <w:tabs>
          <w:tab w:val="left" w:pos="708"/>
        </w:tabs>
        <w:ind w:left="284" w:hanging="284"/>
        <w:rPr>
          <w:b w:val="0"/>
          <w:sz w:val="22"/>
          <w:szCs w:val="22"/>
        </w:rPr>
      </w:pPr>
      <w:r w:rsidRPr="006E46A1">
        <w:rPr>
          <w:b w:val="0"/>
          <w:sz w:val="22"/>
          <w:szCs w:val="22"/>
        </w:rPr>
        <w:t xml:space="preserve">informácia, či sú </w:t>
      </w:r>
      <w:r w:rsidRPr="006E46A1">
        <w:rPr>
          <w:sz w:val="22"/>
          <w:szCs w:val="22"/>
        </w:rPr>
        <w:t>iné aktíva a iné pasíva vzájomné,</w:t>
      </w:r>
      <w:r w:rsidRPr="006E46A1">
        <w:rPr>
          <w:b w:val="0"/>
          <w:sz w:val="22"/>
          <w:szCs w:val="22"/>
        </w:rPr>
        <w:t xml:space="preserve"> napr. voči subjektom verejnej správy</w:t>
      </w:r>
    </w:p>
    <w:p w:rsidR="00861291" w:rsidRPr="006E46A1" w:rsidRDefault="00861291" w:rsidP="00861291">
      <w:pPr>
        <w:jc w:val="center"/>
        <w:rPr>
          <w:b/>
          <w:sz w:val="22"/>
          <w:szCs w:val="22"/>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10"/>
        <w:gridCol w:w="1418"/>
        <w:gridCol w:w="3969"/>
        <w:gridCol w:w="1984"/>
      </w:tblGrid>
      <w:tr w:rsidR="00861291" w:rsidTr="00686A42">
        <w:tc>
          <w:tcPr>
            <w:tcW w:w="2410"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Informácia</w:t>
            </w:r>
          </w:p>
        </w:tc>
        <w:tc>
          <w:tcPr>
            <w:tcW w:w="1418"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Riadok</w:t>
            </w:r>
          </w:p>
          <w:p w:rsidR="00861291" w:rsidRDefault="00861291">
            <w:pPr>
              <w:jc w:val="center"/>
              <w:rPr>
                <w:b/>
                <w:lang w:eastAsia="en-US"/>
              </w:rPr>
            </w:pPr>
            <w:r>
              <w:rPr>
                <w:b/>
                <w:lang w:eastAsia="en-US"/>
              </w:rPr>
              <w:t>tabuľky č.11</w:t>
            </w:r>
          </w:p>
        </w:tc>
        <w:tc>
          <w:tcPr>
            <w:tcW w:w="3969"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Vykázané voči subjektu verejnej správy</w:t>
            </w:r>
          </w:p>
          <w:p w:rsidR="00861291" w:rsidRDefault="00861291">
            <w:pPr>
              <w:jc w:val="center"/>
              <w:rPr>
                <w:b/>
                <w:lang w:eastAsia="en-US"/>
              </w:rPr>
            </w:pPr>
            <w:r>
              <w:rPr>
                <w:b/>
                <w:lang w:eastAsia="en-US"/>
              </w:rPr>
              <w:t>Áno/Nie</w:t>
            </w:r>
          </w:p>
        </w:tc>
        <w:tc>
          <w:tcPr>
            <w:tcW w:w="1984"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 celkom</w:t>
            </w:r>
          </w:p>
        </w:tc>
      </w:tr>
      <w:tr w:rsidR="00861291" w:rsidTr="00686A42">
        <w:tc>
          <w:tcPr>
            <w:tcW w:w="241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Iné aktíva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9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r w:rsidR="00861291" w:rsidTr="00686A42">
        <w:tc>
          <w:tcPr>
            <w:tcW w:w="2410" w:type="dxa"/>
            <w:tcBorders>
              <w:top w:val="single" w:sz="4" w:space="0" w:color="auto"/>
              <w:left w:val="single" w:sz="4" w:space="0" w:color="auto"/>
              <w:bottom w:val="single" w:sz="4" w:space="0" w:color="auto"/>
              <w:right w:val="single" w:sz="4" w:space="0" w:color="auto"/>
            </w:tcBorders>
            <w:hideMark/>
          </w:tcPr>
          <w:p w:rsidR="00861291" w:rsidRDefault="00861291">
            <w:pPr>
              <w:rPr>
                <w:lang w:eastAsia="en-US"/>
              </w:rPr>
            </w:pPr>
            <w:r>
              <w:rPr>
                <w:lang w:eastAsia="en-US"/>
              </w:rPr>
              <w:t>Iné pasíva</w:t>
            </w:r>
          </w:p>
        </w:tc>
        <w:tc>
          <w:tcPr>
            <w:tcW w:w="1418"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jc w:val="center"/>
              <w:rPr>
                <w:lang w:eastAsia="en-US"/>
              </w:rPr>
            </w:pPr>
          </w:p>
        </w:tc>
        <w:tc>
          <w:tcPr>
            <w:tcW w:w="3969"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1984"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Default="00861291" w:rsidP="00861291">
      <w:pPr>
        <w:rPr>
          <w:b/>
          <w:sz w:val="24"/>
          <w:szCs w:val="24"/>
        </w:rPr>
      </w:pPr>
    </w:p>
    <w:p w:rsidR="00861291" w:rsidRPr="006E46A1" w:rsidRDefault="00861291" w:rsidP="00861291">
      <w:pPr>
        <w:ind w:left="284"/>
        <w:rPr>
          <w:b/>
          <w:sz w:val="22"/>
          <w:szCs w:val="22"/>
        </w:rPr>
      </w:pPr>
    </w:p>
    <w:p w:rsidR="00861291" w:rsidRPr="006E46A1" w:rsidRDefault="00861291" w:rsidP="00861291">
      <w:pPr>
        <w:ind w:left="284"/>
        <w:rPr>
          <w:b/>
          <w:sz w:val="22"/>
          <w:szCs w:val="22"/>
        </w:rPr>
      </w:pPr>
      <w:r w:rsidRPr="006E46A1">
        <w:rPr>
          <w:b/>
          <w:sz w:val="22"/>
          <w:szCs w:val="22"/>
        </w:rPr>
        <w:t xml:space="preserve">Ostatné finančné povinnosti </w:t>
      </w:r>
    </w:p>
    <w:p w:rsidR="00861291" w:rsidRPr="006E46A1" w:rsidRDefault="00861291" w:rsidP="00861291">
      <w:pPr>
        <w:jc w:val="center"/>
        <w:rPr>
          <w:b/>
          <w:sz w:val="22"/>
          <w:szCs w:val="22"/>
        </w:rPr>
      </w:pPr>
    </w:p>
    <w:p w:rsidR="00861291" w:rsidRPr="006E46A1" w:rsidRDefault="00861291" w:rsidP="00861291">
      <w:pPr>
        <w:jc w:val="center"/>
        <w:rPr>
          <w:b/>
          <w:sz w:val="22"/>
          <w:szCs w:val="22"/>
        </w:rPr>
      </w:pPr>
      <w:r w:rsidRPr="006E46A1">
        <w:rPr>
          <w:b/>
          <w:sz w:val="22"/>
          <w:szCs w:val="22"/>
        </w:rPr>
        <w:t>Čl. VIII</w:t>
      </w:r>
    </w:p>
    <w:p w:rsidR="00861291" w:rsidRPr="006E46A1" w:rsidRDefault="00861291" w:rsidP="00861291">
      <w:pPr>
        <w:jc w:val="center"/>
        <w:rPr>
          <w:b/>
          <w:sz w:val="22"/>
          <w:szCs w:val="22"/>
        </w:rPr>
      </w:pPr>
      <w:r w:rsidRPr="006E46A1">
        <w:rPr>
          <w:b/>
          <w:sz w:val="22"/>
          <w:szCs w:val="22"/>
        </w:rPr>
        <w:t xml:space="preserve">Informácie o spriaznených osobách a o ekonomických vzťahoch </w:t>
      </w:r>
    </w:p>
    <w:p w:rsidR="00861291" w:rsidRPr="006E46A1" w:rsidRDefault="00861291" w:rsidP="00861291">
      <w:pPr>
        <w:jc w:val="center"/>
        <w:rPr>
          <w:b/>
          <w:sz w:val="22"/>
          <w:szCs w:val="22"/>
        </w:rPr>
      </w:pPr>
      <w:r w:rsidRPr="006E46A1">
        <w:rPr>
          <w:b/>
          <w:sz w:val="22"/>
          <w:szCs w:val="22"/>
        </w:rPr>
        <w:t>účtovnej jednotky a spriaznených osôb</w:t>
      </w:r>
    </w:p>
    <w:p w:rsidR="00861291" w:rsidRPr="006E46A1" w:rsidRDefault="00861291" w:rsidP="00861291">
      <w:pPr>
        <w:jc w:val="center"/>
        <w:rPr>
          <w:b/>
          <w:sz w:val="22"/>
          <w:szCs w:val="22"/>
        </w:rPr>
      </w:pPr>
      <w:r w:rsidRPr="006E46A1">
        <w:rPr>
          <w:b/>
          <w:sz w:val="22"/>
          <w:szCs w:val="22"/>
        </w:rPr>
        <w:t xml:space="preserve"> </w:t>
      </w:r>
    </w:p>
    <w:p w:rsidR="00861291" w:rsidRPr="006E46A1" w:rsidRDefault="00861291" w:rsidP="006E46A1">
      <w:pPr>
        <w:numPr>
          <w:ilvl w:val="0"/>
          <w:numId w:val="25"/>
        </w:numPr>
        <w:ind w:left="284" w:hanging="284"/>
        <w:rPr>
          <w:b/>
          <w:sz w:val="22"/>
          <w:szCs w:val="22"/>
        </w:rPr>
      </w:pPr>
      <w:r w:rsidRPr="006E46A1">
        <w:rPr>
          <w:sz w:val="22"/>
          <w:szCs w:val="22"/>
        </w:rPr>
        <w:t>a)</w:t>
      </w:r>
      <w:r w:rsidRPr="006E46A1">
        <w:rPr>
          <w:b/>
          <w:sz w:val="22"/>
          <w:szCs w:val="22"/>
        </w:rPr>
        <w:t xml:space="preserve"> Informácie o spriaznených osobách a o ekonomických vzťahoch účtovnej jednotky a spriaznených osôb</w:t>
      </w:r>
    </w:p>
    <w:p w:rsidR="00861291" w:rsidRPr="006E46A1" w:rsidRDefault="00861291" w:rsidP="00861291">
      <w:pPr>
        <w:ind w:left="284"/>
        <w:jc w:val="both"/>
        <w:rPr>
          <w:b/>
          <w:sz w:val="22"/>
          <w:szCs w:val="22"/>
        </w:rPr>
      </w:pPr>
      <w:r w:rsidRPr="006E46A1">
        <w:rPr>
          <w:sz w:val="22"/>
          <w:szCs w:val="22"/>
        </w:rPr>
        <w:t xml:space="preserve">b)opis a hodnota podmienených záväzkov voči spriazneným osobám vyplývajúcich zo súdnych rozhodnutí, z poskytnutých záruk, zo všeobecne záväzných právnych predpisov, z ručenia podľa jednotlivých druhov ručenia </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85"/>
        <w:gridCol w:w="2945"/>
        <w:gridCol w:w="3151"/>
      </w:tblGrid>
      <w:tr w:rsidR="00861291" w:rsidTr="00686A42">
        <w:tc>
          <w:tcPr>
            <w:tcW w:w="3685"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Spriaznená osoba</w:t>
            </w:r>
          </w:p>
        </w:tc>
        <w:tc>
          <w:tcPr>
            <w:tcW w:w="2945"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Podmienené záväzky</w:t>
            </w:r>
          </w:p>
        </w:tc>
        <w:tc>
          <w:tcPr>
            <w:tcW w:w="3151" w:type="dxa"/>
            <w:tcBorders>
              <w:top w:val="single" w:sz="4" w:space="0" w:color="auto"/>
              <w:left w:val="single" w:sz="4" w:space="0" w:color="auto"/>
              <w:bottom w:val="single" w:sz="4" w:space="0" w:color="auto"/>
              <w:right w:val="single" w:sz="4" w:space="0" w:color="auto"/>
            </w:tcBorders>
            <w:hideMark/>
          </w:tcPr>
          <w:p w:rsidR="00861291" w:rsidRDefault="00861291">
            <w:pPr>
              <w:jc w:val="center"/>
              <w:rPr>
                <w:b/>
                <w:lang w:eastAsia="en-US"/>
              </w:rPr>
            </w:pPr>
            <w:r>
              <w:rPr>
                <w:b/>
                <w:lang w:eastAsia="en-US"/>
              </w:rPr>
              <w:t>Hodnota podmienených záväzkov</w:t>
            </w:r>
          </w:p>
        </w:tc>
      </w:tr>
      <w:tr w:rsidR="00861291" w:rsidTr="00686A42">
        <w:tc>
          <w:tcPr>
            <w:tcW w:w="368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c>
          <w:tcPr>
            <w:tcW w:w="2945"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sz w:val="18"/>
                <w:szCs w:val="18"/>
                <w:lang w:eastAsia="en-US"/>
              </w:rPr>
            </w:pPr>
          </w:p>
        </w:tc>
        <w:tc>
          <w:tcPr>
            <w:tcW w:w="3151" w:type="dxa"/>
            <w:tcBorders>
              <w:top w:val="single" w:sz="4" w:space="0" w:color="auto"/>
              <w:left w:val="single" w:sz="4" w:space="0" w:color="auto"/>
              <w:bottom w:val="single" w:sz="4" w:space="0" w:color="auto"/>
              <w:right w:val="single" w:sz="4" w:space="0" w:color="auto"/>
              <w:tr2bl w:val="single" w:sz="4" w:space="0" w:color="auto"/>
            </w:tcBorders>
          </w:tcPr>
          <w:p w:rsidR="00861291" w:rsidRDefault="00861291">
            <w:pPr>
              <w:rPr>
                <w:lang w:eastAsia="en-US"/>
              </w:rPr>
            </w:pPr>
          </w:p>
        </w:tc>
      </w:tr>
    </w:tbl>
    <w:p w:rsidR="00861291" w:rsidRDefault="00861291" w:rsidP="00861291">
      <w:pPr>
        <w:jc w:val="center"/>
        <w:rPr>
          <w:b/>
          <w:sz w:val="24"/>
          <w:szCs w:val="24"/>
        </w:rPr>
      </w:pPr>
    </w:p>
    <w:p w:rsidR="00861291" w:rsidRPr="006E46A1" w:rsidRDefault="00861291" w:rsidP="00861291">
      <w:pPr>
        <w:jc w:val="center"/>
        <w:rPr>
          <w:b/>
          <w:sz w:val="22"/>
          <w:szCs w:val="22"/>
        </w:rPr>
      </w:pPr>
    </w:p>
    <w:p w:rsidR="00861291" w:rsidRDefault="00861291" w:rsidP="00861291">
      <w:pPr>
        <w:jc w:val="center"/>
        <w:rPr>
          <w:b/>
          <w:sz w:val="22"/>
          <w:szCs w:val="22"/>
        </w:rPr>
      </w:pPr>
    </w:p>
    <w:p w:rsidR="00B837CC" w:rsidRDefault="00B837CC" w:rsidP="00861291">
      <w:pPr>
        <w:jc w:val="center"/>
        <w:rPr>
          <w:b/>
          <w:sz w:val="22"/>
          <w:szCs w:val="22"/>
        </w:rPr>
      </w:pPr>
    </w:p>
    <w:p w:rsidR="00B837CC" w:rsidRDefault="00B837CC" w:rsidP="00861291">
      <w:pPr>
        <w:jc w:val="center"/>
        <w:rPr>
          <w:b/>
          <w:sz w:val="22"/>
          <w:szCs w:val="22"/>
        </w:rPr>
      </w:pPr>
    </w:p>
    <w:p w:rsidR="00B837CC" w:rsidRPr="006E46A1" w:rsidRDefault="00B837CC" w:rsidP="00861291">
      <w:pPr>
        <w:jc w:val="center"/>
        <w:rPr>
          <w:b/>
          <w:sz w:val="22"/>
          <w:szCs w:val="22"/>
        </w:rPr>
      </w:pPr>
    </w:p>
    <w:p w:rsidR="00861291" w:rsidRPr="006E46A1" w:rsidRDefault="00861291" w:rsidP="00861291">
      <w:pPr>
        <w:jc w:val="center"/>
        <w:rPr>
          <w:b/>
          <w:sz w:val="22"/>
          <w:szCs w:val="22"/>
        </w:rPr>
      </w:pPr>
      <w:r w:rsidRPr="006E46A1">
        <w:rPr>
          <w:b/>
          <w:sz w:val="22"/>
          <w:szCs w:val="22"/>
        </w:rPr>
        <w:lastRenderedPageBreak/>
        <w:t>Čl. IX</w:t>
      </w:r>
    </w:p>
    <w:p w:rsidR="00861291" w:rsidRPr="006E46A1" w:rsidRDefault="00861291" w:rsidP="00861291">
      <w:pPr>
        <w:jc w:val="center"/>
        <w:rPr>
          <w:b/>
          <w:sz w:val="22"/>
          <w:szCs w:val="22"/>
        </w:rPr>
      </w:pPr>
      <w:r w:rsidRPr="006E46A1">
        <w:rPr>
          <w:b/>
          <w:sz w:val="22"/>
          <w:szCs w:val="22"/>
        </w:rPr>
        <w:t xml:space="preserve">Informácie o rozpočte a hodnotenie plnenia rozpočtu </w:t>
      </w:r>
    </w:p>
    <w:p w:rsidR="00861291" w:rsidRPr="006E46A1" w:rsidRDefault="00861291" w:rsidP="00861291">
      <w:pPr>
        <w:jc w:val="center"/>
        <w:rPr>
          <w:b/>
          <w:sz w:val="22"/>
          <w:szCs w:val="22"/>
        </w:rPr>
      </w:pPr>
    </w:p>
    <w:p w:rsidR="00861291" w:rsidRPr="006E46A1" w:rsidRDefault="00861291" w:rsidP="00861291">
      <w:pPr>
        <w:jc w:val="both"/>
        <w:rPr>
          <w:b/>
          <w:sz w:val="22"/>
          <w:szCs w:val="22"/>
        </w:rPr>
      </w:pPr>
      <w:r w:rsidRPr="006E46A1">
        <w:rPr>
          <w:b/>
          <w:sz w:val="22"/>
          <w:szCs w:val="22"/>
        </w:rPr>
        <w:t xml:space="preserve">Informácie o rozpočte a hodnotenie plnenia rozpočtu </w:t>
      </w:r>
    </w:p>
    <w:p w:rsidR="00861291" w:rsidRPr="006E46A1" w:rsidRDefault="00861291" w:rsidP="00861291">
      <w:pPr>
        <w:pStyle w:val="Pismenka"/>
        <w:tabs>
          <w:tab w:val="clear" w:pos="426"/>
          <w:tab w:val="left" w:pos="708"/>
        </w:tabs>
        <w:ind w:left="0" w:firstLine="0"/>
        <w:jc w:val="left"/>
        <w:rPr>
          <w:b w:val="0"/>
          <w:sz w:val="22"/>
          <w:szCs w:val="22"/>
        </w:rPr>
      </w:pPr>
      <w:r w:rsidRPr="006E46A1">
        <w:rPr>
          <w:b w:val="0"/>
          <w:sz w:val="22"/>
          <w:szCs w:val="22"/>
        </w:rPr>
        <w:t>Textová časť k tabuľke č.12-13:</w:t>
      </w:r>
    </w:p>
    <w:p w:rsidR="00861291" w:rsidRPr="006E46A1" w:rsidRDefault="00861291" w:rsidP="00861291">
      <w:pPr>
        <w:jc w:val="both"/>
        <w:rPr>
          <w:sz w:val="22"/>
          <w:szCs w:val="22"/>
        </w:rPr>
      </w:pPr>
      <w:r w:rsidRPr="006E46A1">
        <w:rPr>
          <w:sz w:val="22"/>
          <w:szCs w:val="22"/>
        </w:rPr>
        <w:tab/>
        <w:t xml:space="preserve">Rozpočet rozpočtovej organizácie bol </w:t>
      </w:r>
      <w:r w:rsidRPr="006E46A1">
        <w:rPr>
          <w:b/>
          <w:sz w:val="22"/>
          <w:szCs w:val="22"/>
        </w:rPr>
        <w:t>schválený</w:t>
      </w:r>
      <w:r w:rsidRPr="006E46A1">
        <w:rPr>
          <w:sz w:val="22"/>
          <w:szCs w:val="22"/>
        </w:rPr>
        <w:t xml:space="preserve"> mestským zastupiteľstvom dňa  </w:t>
      </w:r>
      <w:r w:rsidRPr="006E46A1">
        <w:rPr>
          <w:b/>
          <w:sz w:val="22"/>
          <w:szCs w:val="22"/>
        </w:rPr>
        <w:t>24.3.2015</w:t>
      </w:r>
      <w:r w:rsidRPr="006E46A1">
        <w:rPr>
          <w:sz w:val="22"/>
          <w:szCs w:val="22"/>
        </w:rPr>
        <w:t xml:space="preserve">   </w:t>
      </w:r>
    </w:p>
    <w:p w:rsidR="00861291" w:rsidRPr="006E46A1" w:rsidRDefault="00861291" w:rsidP="00861291">
      <w:pPr>
        <w:jc w:val="both"/>
        <w:rPr>
          <w:sz w:val="22"/>
          <w:szCs w:val="22"/>
        </w:rPr>
      </w:pPr>
      <w:r w:rsidRPr="006E46A1">
        <w:rPr>
          <w:sz w:val="22"/>
          <w:szCs w:val="22"/>
        </w:rPr>
        <w:t xml:space="preserve">uznesením </w:t>
      </w:r>
      <w:r w:rsidRPr="006E46A1">
        <w:rPr>
          <w:b/>
          <w:sz w:val="22"/>
          <w:szCs w:val="22"/>
        </w:rPr>
        <w:t>č. 22/2015</w:t>
      </w:r>
    </w:p>
    <w:p w:rsidR="00861291" w:rsidRPr="006E46A1" w:rsidRDefault="00861291" w:rsidP="00861291">
      <w:pPr>
        <w:jc w:val="both"/>
        <w:rPr>
          <w:sz w:val="22"/>
          <w:szCs w:val="22"/>
        </w:rPr>
      </w:pPr>
    </w:p>
    <w:p w:rsidR="00861291" w:rsidRPr="006E46A1" w:rsidRDefault="00861291" w:rsidP="00861291">
      <w:pPr>
        <w:jc w:val="both"/>
        <w:rPr>
          <w:sz w:val="22"/>
          <w:szCs w:val="22"/>
        </w:rPr>
      </w:pPr>
      <w:r w:rsidRPr="006E46A1">
        <w:rPr>
          <w:sz w:val="22"/>
          <w:szCs w:val="22"/>
        </w:rPr>
        <w:t xml:space="preserve">Zmeny rozpočtu: </w:t>
      </w:r>
    </w:p>
    <w:p w:rsidR="00861291" w:rsidRPr="006E46A1" w:rsidRDefault="00861291" w:rsidP="00861291">
      <w:pPr>
        <w:jc w:val="both"/>
        <w:rPr>
          <w:sz w:val="22"/>
          <w:szCs w:val="22"/>
        </w:rPr>
      </w:pPr>
      <w:r w:rsidRPr="006E46A1">
        <w:rPr>
          <w:sz w:val="22"/>
          <w:szCs w:val="22"/>
        </w:rPr>
        <w:t xml:space="preserve">      </w:t>
      </w:r>
      <w:r w:rsidRPr="006E46A1">
        <w:rPr>
          <w:sz w:val="22"/>
          <w:szCs w:val="22"/>
        </w:rPr>
        <w:tab/>
      </w:r>
      <w:r w:rsidRPr="006E46A1">
        <w:rPr>
          <w:sz w:val="22"/>
          <w:szCs w:val="22"/>
        </w:rPr>
        <w:tab/>
      </w:r>
      <w:r w:rsidRPr="006E46A1">
        <w:rPr>
          <w:sz w:val="22"/>
          <w:szCs w:val="22"/>
        </w:rPr>
        <w:tab/>
        <w:t xml:space="preserve">           </w:t>
      </w:r>
      <w:r w:rsidR="00B837CC">
        <w:rPr>
          <w:sz w:val="22"/>
          <w:szCs w:val="22"/>
        </w:rPr>
        <w:t xml:space="preserve">  </w:t>
      </w:r>
      <w:r w:rsidRPr="006E46A1">
        <w:rPr>
          <w:sz w:val="22"/>
          <w:szCs w:val="22"/>
        </w:rPr>
        <w:t xml:space="preserve">31.3.2015 </w:t>
      </w:r>
      <w:r w:rsidRPr="006E46A1">
        <w:rPr>
          <w:sz w:val="22"/>
          <w:szCs w:val="22"/>
        </w:rPr>
        <w:tab/>
      </w:r>
      <w:r w:rsidRPr="006E46A1">
        <w:rPr>
          <w:sz w:val="22"/>
          <w:szCs w:val="22"/>
        </w:rPr>
        <w:tab/>
        <w:t xml:space="preserve">       25/2015- PS-SUR</w:t>
      </w:r>
    </w:p>
    <w:p w:rsidR="00861291" w:rsidRPr="006E46A1" w:rsidRDefault="00861291" w:rsidP="006E46A1">
      <w:pPr>
        <w:numPr>
          <w:ilvl w:val="0"/>
          <w:numId w:val="26"/>
        </w:numPr>
        <w:ind w:left="0"/>
        <w:jc w:val="both"/>
        <w:rPr>
          <w:sz w:val="22"/>
          <w:szCs w:val="22"/>
        </w:rPr>
      </w:pPr>
      <w:r w:rsidRPr="006E46A1">
        <w:rPr>
          <w:sz w:val="22"/>
          <w:szCs w:val="22"/>
        </w:rPr>
        <w:t xml:space="preserve">prvá  zmena  schválená dňa ......................... </w:t>
      </w:r>
      <w:r w:rsidR="00B837CC">
        <w:rPr>
          <w:sz w:val="22"/>
          <w:szCs w:val="22"/>
        </w:rPr>
        <w:t xml:space="preserve">  </w:t>
      </w:r>
      <w:r w:rsidRPr="006E46A1">
        <w:rPr>
          <w:sz w:val="22"/>
          <w:szCs w:val="22"/>
        </w:rPr>
        <w:t>listom č. ...................</w:t>
      </w:r>
      <w:r w:rsidR="004664DB">
        <w:rPr>
          <w:sz w:val="22"/>
          <w:szCs w:val="22"/>
        </w:rPr>
        <w:t>.....</w:t>
      </w:r>
      <w:r w:rsidRPr="006E46A1">
        <w:rPr>
          <w:sz w:val="22"/>
          <w:szCs w:val="22"/>
        </w:rPr>
        <w:t>.......................</w:t>
      </w:r>
    </w:p>
    <w:p w:rsidR="00861291" w:rsidRPr="006E46A1" w:rsidRDefault="00861291" w:rsidP="00861291">
      <w:pPr>
        <w:jc w:val="both"/>
        <w:rPr>
          <w:sz w:val="22"/>
          <w:szCs w:val="22"/>
        </w:rPr>
      </w:pPr>
    </w:p>
    <w:p w:rsidR="00861291" w:rsidRPr="006E46A1" w:rsidRDefault="00861291" w:rsidP="00861291">
      <w:pPr>
        <w:jc w:val="both"/>
        <w:rPr>
          <w:sz w:val="22"/>
          <w:szCs w:val="22"/>
        </w:rPr>
      </w:pPr>
      <w:r w:rsidRPr="006E46A1">
        <w:rPr>
          <w:sz w:val="22"/>
          <w:szCs w:val="22"/>
        </w:rPr>
        <w:t xml:space="preserve">           </w:t>
      </w:r>
      <w:r w:rsidRPr="006E46A1">
        <w:rPr>
          <w:sz w:val="22"/>
          <w:szCs w:val="22"/>
        </w:rPr>
        <w:tab/>
      </w:r>
      <w:r w:rsidRPr="006E46A1">
        <w:rPr>
          <w:sz w:val="22"/>
          <w:szCs w:val="22"/>
        </w:rPr>
        <w:tab/>
      </w:r>
      <w:r w:rsidRPr="006E46A1">
        <w:rPr>
          <w:sz w:val="22"/>
          <w:szCs w:val="22"/>
        </w:rPr>
        <w:tab/>
      </w:r>
      <w:r w:rsidRPr="006E46A1">
        <w:rPr>
          <w:sz w:val="22"/>
          <w:szCs w:val="22"/>
        </w:rPr>
        <w:tab/>
        <w:t xml:space="preserve">23.6.2015 </w:t>
      </w:r>
      <w:r w:rsidRPr="006E46A1">
        <w:rPr>
          <w:sz w:val="22"/>
          <w:szCs w:val="22"/>
        </w:rPr>
        <w:tab/>
      </w:r>
      <w:r w:rsidRPr="006E46A1">
        <w:rPr>
          <w:sz w:val="22"/>
          <w:szCs w:val="22"/>
        </w:rPr>
        <w:tab/>
        <w:t xml:space="preserve">                 152/2015</w:t>
      </w:r>
    </w:p>
    <w:p w:rsidR="00861291" w:rsidRPr="006E46A1" w:rsidRDefault="00861291" w:rsidP="006E46A1">
      <w:pPr>
        <w:numPr>
          <w:ilvl w:val="0"/>
          <w:numId w:val="26"/>
        </w:numPr>
        <w:ind w:left="0"/>
        <w:jc w:val="both"/>
        <w:rPr>
          <w:sz w:val="22"/>
          <w:szCs w:val="22"/>
        </w:rPr>
      </w:pPr>
      <w:r w:rsidRPr="006E46A1">
        <w:rPr>
          <w:sz w:val="22"/>
          <w:szCs w:val="22"/>
        </w:rPr>
        <w:t>druhá  zmena  schválená dňa ......................... uznesením č. ..........................................</w:t>
      </w:r>
    </w:p>
    <w:p w:rsidR="00861291" w:rsidRPr="006E46A1" w:rsidRDefault="00861291" w:rsidP="00861291">
      <w:pPr>
        <w:jc w:val="both"/>
        <w:rPr>
          <w:sz w:val="22"/>
          <w:szCs w:val="22"/>
        </w:rPr>
      </w:pPr>
    </w:p>
    <w:p w:rsidR="00861291" w:rsidRPr="006E46A1" w:rsidRDefault="00861291" w:rsidP="00861291">
      <w:pPr>
        <w:jc w:val="both"/>
        <w:rPr>
          <w:sz w:val="22"/>
          <w:szCs w:val="22"/>
        </w:rPr>
      </w:pPr>
      <w:r w:rsidRPr="006E46A1">
        <w:rPr>
          <w:sz w:val="22"/>
          <w:szCs w:val="22"/>
        </w:rPr>
        <w:t xml:space="preserve">           </w:t>
      </w:r>
      <w:r w:rsidRPr="006E46A1">
        <w:rPr>
          <w:sz w:val="22"/>
          <w:szCs w:val="22"/>
        </w:rPr>
        <w:tab/>
      </w:r>
      <w:r w:rsidRPr="006E46A1">
        <w:rPr>
          <w:sz w:val="22"/>
          <w:szCs w:val="22"/>
        </w:rPr>
        <w:tab/>
      </w:r>
      <w:r w:rsidRPr="006E46A1">
        <w:rPr>
          <w:sz w:val="22"/>
          <w:szCs w:val="22"/>
        </w:rPr>
        <w:tab/>
      </w:r>
      <w:r w:rsidRPr="006E46A1">
        <w:rPr>
          <w:sz w:val="22"/>
          <w:szCs w:val="22"/>
        </w:rPr>
        <w:tab/>
      </w:r>
      <w:r w:rsidR="004664DB">
        <w:rPr>
          <w:sz w:val="22"/>
          <w:szCs w:val="22"/>
        </w:rPr>
        <w:t>3</w:t>
      </w:r>
      <w:r w:rsidRPr="006E46A1">
        <w:rPr>
          <w:sz w:val="22"/>
          <w:szCs w:val="22"/>
        </w:rPr>
        <w:t xml:space="preserve">.11.2015 </w:t>
      </w:r>
      <w:r w:rsidRPr="006E46A1">
        <w:rPr>
          <w:sz w:val="22"/>
          <w:szCs w:val="22"/>
        </w:rPr>
        <w:tab/>
      </w:r>
      <w:r w:rsidRPr="006E46A1">
        <w:rPr>
          <w:sz w:val="22"/>
          <w:szCs w:val="22"/>
        </w:rPr>
        <w:tab/>
        <w:t xml:space="preserve">                 268/2015</w:t>
      </w:r>
    </w:p>
    <w:p w:rsidR="00861291" w:rsidRDefault="00861291" w:rsidP="006E46A1">
      <w:pPr>
        <w:numPr>
          <w:ilvl w:val="0"/>
          <w:numId w:val="26"/>
        </w:numPr>
        <w:ind w:left="0"/>
        <w:jc w:val="both"/>
        <w:rPr>
          <w:sz w:val="22"/>
          <w:szCs w:val="22"/>
        </w:rPr>
      </w:pPr>
      <w:r w:rsidRPr="006E46A1">
        <w:rPr>
          <w:sz w:val="22"/>
          <w:szCs w:val="22"/>
        </w:rPr>
        <w:t xml:space="preserve">tretia  zmena  schválená dňa ......................... </w:t>
      </w:r>
      <w:r w:rsidR="00B837CC">
        <w:rPr>
          <w:sz w:val="22"/>
          <w:szCs w:val="22"/>
        </w:rPr>
        <w:t xml:space="preserve"> </w:t>
      </w:r>
      <w:r w:rsidRPr="006E46A1">
        <w:rPr>
          <w:sz w:val="22"/>
          <w:szCs w:val="22"/>
        </w:rPr>
        <w:t>uznesením č. ..........................................</w:t>
      </w:r>
    </w:p>
    <w:p w:rsidR="00B837CC" w:rsidRDefault="00B837CC" w:rsidP="00B837CC">
      <w:pPr>
        <w:jc w:val="both"/>
        <w:rPr>
          <w:sz w:val="22"/>
          <w:szCs w:val="22"/>
        </w:rPr>
      </w:pPr>
      <w:r w:rsidRPr="006E46A1">
        <w:rPr>
          <w:sz w:val="22"/>
          <w:szCs w:val="22"/>
        </w:rPr>
        <w:t xml:space="preserve">           </w:t>
      </w:r>
      <w:r w:rsidRPr="006E46A1">
        <w:rPr>
          <w:sz w:val="22"/>
          <w:szCs w:val="22"/>
        </w:rPr>
        <w:tab/>
      </w:r>
      <w:r w:rsidRPr="006E46A1">
        <w:rPr>
          <w:sz w:val="22"/>
          <w:szCs w:val="22"/>
        </w:rPr>
        <w:tab/>
      </w:r>
      <w:r w:rsidRPr="006E46A1">
        <w:rPr>
          <w:sz w:val="22"/>
          <w:szCs w:val="22"/>
        </w:rPr>
        <w:tab/>
      </w:r>
      <w:r w:rsidRPr="006E46A1">
        <w:rPr>
          <w:sz w:val="22"/>
          <w:szCs w:val="22"/>
        </w:rPr>
        <w:tab/>
      </w:r>
    </w:p>
    <w:p w:rsidR="00B837CC" w:rsidRPr="006E46A1" w:rsidRDefault="00B837CC" w:rsidP="00B837CC">
      <w:pPr>
        <w:jc w:val="both"/>
        <w:rPr>
          <w:sz w:val="22"/>
          <w:szCs w:val="22"/>
        </w:rPr>
      </w:pPr>
      <w:r>
        <w:rPr>
          <w:sz w:val="22"/>
          <w:szCs w:val="22"/>
        </w:rPr>
        <w:tab/>
      </w:r>
      <w:r>
        <w:rPr>
          <w:sz w:val="22"/>
          <w:szCs w:val="22"/>
        </w:rPr>
        <w:tab/>
      </w:r>
      <w:r>
        <w:rPr>
          <w:sz w:val="22"/>
          <w:szCs w:val="22"/>
        </w:rPr>
        <w:tab/>
      </w:r>
      <w:r>
        <w:rPr>
          <w:sz w:val="22"/>
          <w:szCs w:val="22"/>
        </w:rPr>
        <w:tab/>
      </w:r>
      <w:r w:rsidR="004664DB">
        <w:rPr>
          <w:sz w:val="22"/>
          <w:szCs w:val="22"/>
        </w:rPr>
        <w:t>7</w:t>
      </w:r>
      <w:r w:rsidRPr="006E46A1">
        <w:rPr>
          <w:sz w:val="22"/>
          <w:szCs w:val="22"/>
        </w:rPr>
        <w:t>.1</w:t>
      </w:r>
      <w:r w:rsidR="004664DB">
        <w:rPr>
          <w:sz w:val="22"/>
          <w:szCs w:val="22"/>
        </w:rPr>
        <w:t>2</w:t>
      </w:r>
      <w:r w:rsidRPr="006E46A1">
        <w:rPr>
          <w:sz w:val="22"/>
          <w:szCs w:val="22"/>
        </w:rPr>
        <w:t xml:space="preserve">.2015 </w:t>
      </w:r>
      <w:r w:rsidRPr="006E46A1">
        <w:rPr>
          <w:sz w:val="22"/>
          <w:szCs w:val="22"/>
        </w:rPr>
        <w:tab/>
      </w:r>
      <w:r w:rsidRPr="006E46A1">
        <w:rPr>
          <w:sz w:val="22"/>
          <w:szCs w:val="22"/>
        </w:rPr>
        <w:tab/>
      </w:r>
      <w:r w:rsidR="004664DB">
        <w:rPr>
          <w:sz w:val="22"/>
          <w:szCs w:val="22"/>
        </w:rPr>
        <w:t xml:space="preserve">       72/2015- PS-SUR</w:t>
      </w:r>
    </w:p>
    <w:p w:rsidR="00B837CC" w:rsidRPr="006E46A1" w:rsidRDefault="004664DB" w:rsidP="00B837CC">
      <w:pPr>
        <w:numPr>
          <w:ilvl w:val="0"/>
          <w:numId w:val="26"/>
        </w:numPr>
        <w:ind w:left="0"/>
        <w:jc w:val="both"/>
        <w:rPr>
          <w:sz w:val="22"/>
          <w:szCs w:val="22"/>
        </w:rPr>
      </w:pPr>
      <w:r>
        <w:rPr>
          <w:sz w:val="22"/>
          <w:szCs w:val="22"/>
        </w:rPr>
        <w:t>štvrtá</w:t>
      </w:r>
      <w:r w:rsidR="00B837CC" w:rsidRPr="006E46A1">
        <w:rPr>
          <w:sz w:val="22"/>
          <w:szCs w:val="22"/>
        </w:rPr>
        <w:t xml:space="preserve">  zmena  schválená dňa ......................... </w:t>
      </w:r>
      <w:r w:rsidR="00B837CC">
        <w:rPr>
          <w:sz w:val="22"/>
          <w:szCs w:val="22"/>
        </w:rPr>
        <w:t xml:space="preserve"> </w:t>
      </w:r>
      <w:r w:rsidRPr="006E46A1">
        <w:rPr>
          <w:sz w:val="22"/>
          <w:szCs w:val="22"/>
        </w:rPr>
        <w:t>listom č. ..........</w:t>
      </w:r>
      <w:r>
        <w:rPr>
          <w:sz w:val="22"/>
          <w:szCs w:val="22"/>
        </w:rPr>
        <w:t>........</w:t>
      </w:r>
      <w:r w:rsidRPr="006E46A1">
        <w:rPr>
          <w:sz w:val="22"/>
          <w:szCs w:val="22"/>
        </w:rPr>
        <w:t>................................</w:t>
      </w:r>
    </w:p>
    <w:p w:rsidR="00861291" w:rsidRPr="006E46A1" w:rsidRDefault="00861291" w:rsidP="00861291">
      <w:pPr>
        <w:jc w:val="both"/>
        <w:rPr>
          <w:sz w:val="22"/>
          <w:szCs w:val="22"/>
        </w:rPr>
      </w:pPr>
    </w:p>
    <w:p w:rsidR="00861291" w:rsidRPr="006E46A1" w:rsidRDefault="00861291" w:rsidP="00861291">
      <w:pPr>
        <w:jc w:val="center"/>
        <w:rPr>
          <w:b/>
          <w:sz w:val="22"/>
          <w:szCs w:val="22"/>
        </w:rPr>
      </w:pPr>
    </w:p>
    <w:p w:rsidR="00861291" w:rsidRPr="006E46A1" w:rsidRDefault="00861291" w:rsidP="00861291">
      <w:pPr>
        <w:jc w:val="center"/>
        <w:rPr>
          <w:b/>
          <w:sz w:val="22"/>
          <w:szCs w:val="22"/>
        </w:rPr>
      </w:pPr>
    </w:p>
    <w:p w:rsidR="00861291" w:rsidRPr="006E46A1" w:rsidRDefault="00861291" w:rsidP="00861291">
      <w:pPr>
        <w:jc w:val="center"/>
        <w:rPr>
          <w:b/>
          <w:sz w:val="22"/>
          <w:szCs w:val="22"/>
        </w:rPr>
      </w:pPr>
    </w:p>
    <w:p w:rsidR="00861291" w:rsidRPr="006E46A1" w:rsidRDefault="00861291" w:rsidP="00861291">
      <w:pPr>
        <w:jc w:val="center"/>
        <w:rPr>
          <w:b/>
          <w:sz w:val="22"/>
          <w:szCs w:val="22"/>
        </w:rPr>
      </w:pPr>
      <w:r w:rsidRPr="006E46A1">
        <w:rPr>
          <w:b/>
          <w:sz w:val="22"/>
          <w:szCs w:val="22"/>
        </w:rPr>
        <w:t>Čl. X</w:t>
      </w:r>
    </w:p>
    <w:p w:rsidR="00861291" w:rsidRPr="006E46A1" w:rsidRDefault="00861291" w:rsidP="00861291">
      <w:pPr>
        <w:jc w:val="center"/>
        <w:rPr>
          <w:b/>
          <w:sz w:val="22"/>
          <w:szCs w:val="22"/>
        </w:rPr>
      </w:pPr>
      <w:r w:rsidRPr="006E46A1">
        <w:rPr>
          <w:b/>
          <w:sz w:val="22"/>
          <w:szCs w:val="22"/>
        </w:rPr>
        <w:t xml:space="preserve">Informácie o skutočnostiach, ktoré nastali po dni, ku ktorému sa zostavuje účtovná závierka </w:t>
      </w:r>
    </w:p>
    <w:p w:rsidR="00861291" w:rsidRPr="006E46A1" w:rsidRDefault="00861291" w:rsidP="00861291">
      <w:pPr>
        <w:jc w:val="center"/>
        <w:rPr>
          <w:b/>
          <w:sz w:val="22"/>
          <w:szCs w:val="22"/>
        </w:rPr>
      </w:pPr>
      <w:r w:rsidRPr="006E46A1">
        <w:rPr>
          <w:b/>
          <w:sz w:val="22"/>
          <w:szCs w:val="22"/>
        </w:rPr>
        <w:t>do dňa zostavenia účtovnej závierky</w:t>
      </w:r>
    </w:p>
    <w:p w:rsidR="00861291" w:rsidRPr="006E46A1" w:rsidRDefault="00861291" w:rsidP="00861291">
      <w:pPr>
        <w:jc w:val="center"/>
        <w:rPr>
          <w:b/>
          <w:sz w:val="22"/>
          <w:szCs w:val="22"/>
        </w:rPr>
      </w:pPr>
    </w:p>
    <w:p w:rsidR="00861291" w:rsidRPr="006E46A1" w:rsidRDefault="00861291" w:rsidP="00861291">
      <w:pPr>
        <w:jc w:val="both"/>
        <w:rPr>
          <w:sz w:val="22"/>
          <w:szCs w:val="22"/>
        </w:rPr>
      </w:pPr>
      <w:r w:rsidRPr="006E46A1">
        <w:rPr>
          <w:sz w:val="22"/>
          <w:szCs w:val="22"/>
        </w:rPr>
        <w:t>Informácie o skutočnostiach, ktoré nastali po dni, ku ktorému sa zostavuje účtovná závierka do dňa zostavenia účtovnej závierky</w:t>
      </w:r>
    </w:p>
    <w:p w:rsidR="00861291" w:rsidRPr="006E46A1" w:rsidRDefault="00861291" w:rsidP="006E46A1">
      <w:pPr>
        <w:pStyle w:val="Pismenka"/>
        <w:numPr>
          <w:ilvl w:val="0"/>
          <w:numId w:val="27"/>
        </w:numPr>
        <w:tabs>
          <w:tab w:val="left" w:pos="708"/>
        </w:tabs>
        <w:ind w:left="284" w:hanging="284"/>
        <w:rPr>
          <w:b w:val="0"/>
          <w:sz w:val="22"/>
          <w:szCs w:val="22"/>
        </w:rPr>
      </w:pPr>
      <w:r w:rsidRPr="006E46A1">
        <w:rPr>
          <w:b w:val="0"/>
          <w:sz w:val="22"/>
          <w:szCs w:val="22"/>
        </w:rPr>
        <w:t>pokles alebo zvýšenie trhovej ceny finančného majetku ako dôsledku okolností, ktoré nastali po dni, ku ktorému sa zostavuje účtovná závierka do dňa zostavenia účtovnej závierky s uvedením dôvodu týchto zmien,</w:t>
      </w:r>
    </w:p>
    <w:p w:rsidR="00861291" w:rsidRPr="006E46A1" w:rsidRDefault="00861291" w:rsidP="006E46A1">
      <w:pPr>
        <w:pStyle w:val="Pismenka"/>
        <w:numPr>
          <w:ilvl w:val="0"/>
          <w:numId w:val="27"/>
        </w:numPr>
        <w:tabs>
          <w:tab w:val="left" w:pos="708"/>
        </w:tabs>
        <w:ind w:left="284" w:hanging="284"/>
        <w:rPr>
          <w:b w:val="0"/>
          <w:sz w:val="22"/>
          <w:szCs w:val="22"/>
        </w:rPr>
      </w:pPr>
      <w:r w:rsidRPr="006E46A1">
        <w:rPr>
          <w:b w:val="0"/>
          <w:sz w:val="22"/>
          <w:szCs w:val="22"/>
        </w:rPr>
        <w:t>dôvody pre zmenu výšky rezerv a opravných položiek,</w:t>
      </w:r>
    </w:p>
    <w:p w:rsidR="00861291" w:rsidRPr="006E46A1" w:rsidRDefault="00861291" w:rsidP="006E46A1">
      <w:pPr>
        <w:pStyle w:val="Pismenka"/>
        <w:numPr>
          <w:ilvl w:val="0"/>
          <w:numId w:val="27"/>
        </w:numPr>
        <w:tabs>
          <w:tab w:val="left" w:pos="708"/>
        </w:tabs>
        <w:ind w:left="284" w:hanging="284"/>
        <w:rPr>
          <w:b w:val="0"/>
          <w:sz w:val="22"/>
          <w:szCs w:val="22"/>
        </w:rPr>
      </w:pPr>
      <w:r w:rsidRPr="006E46A1">
        <w:rPr>
          <w:b w:val="0"/>
          <w:sz w:val="22"/>
          <w:szCs w:val="22"/>
        </w:rPr>
        <w:t>zmeny významných položiek dlhodobého finančného majetku,</w:t>
      </w:r>
    </w:p>
    <w:p w:rsidR="00861291" w:rsidRPr="006E46A1" w:rsidRDefault="00861291" w:rsidP="006E46A1">
      <w:pPr>
        <w:pStyle w:val="Pismenka"/>
        <w:numPr>
          <w:ilvl w:val="0"/>
          <w:numId w:val="27"/>
        </w:numPr>
        <w:tabs>
          <w:tab w:val="left" w:pos="708"/>
        </w:tabs>
        <w:ind w:left="284" w:hanging="284"/>
        <w:rPr>
          <w:b w:val="0"/>
          <w:sz w:val="22"/>
          <w:szCs w:val="22"/>
        </w:rPr>
      </w:pPr>
      <w:r w:rsidRPr="006E46A1">
        <w:rPr>
          <w:b w:val="0"/>
          <w:sz w:val="22"/>
          <w:szCs w:val="22"/>
        </w:rPr>
        <w:t>vydané dlhopisy a iné cenné papiere,</w:t>
      </w:r>
    </w:p>
    <w:p w:rsidR="00861291" w:rsidRPr="006E46A1" w:rsidRDefault="00861291" w:rsidP="006E46A1">
      <w:pPr>
        <w:pStyle w:val="Pismenka"/>
        <w:numPr>
          <w:ilvl w:val="0"/>
          <w:numId w:val="27"/>
        </w:numPr>
        <w:tabs>
          <w:tab w:val="left" w:pos="708"/>
        </w:tabs>
        <w:ind w:left="284" w:hanging="284"/>
        <w:rPr>
          <w:b w:val="0"/>
          <w:sz w:val="22"/>
          <w:szCs w:val="22"/>
        </w:rPr>
      </w:pPr>
      <w:r w:rsidRPr="006E46A1">
        <w:rPr>
          <w:b w:val="0"/>
          <w:sz w:val="22"/>
          <w:szCs w:val="22"/>
        </w:rPr>
        <w:t>zmena právnej formy účtovnej jednotky,</w:t>
      </w:r>
    </w:p>
    <w:p w:rsidR="00861291" w:rsidRPr="006E46A1" w:rsidRDefault="00861291" w:rsidP="006E46A1">
      <w:pPr>
        <w:pStyle w:val="Pismenka"/>
        <w:numPr>
          <w:ilvl w:val="0"/>
          <w:numId w:val="27"/>
        </w:numPr>
        <w:tabs>
          <w:tab w:val="left" w:pos="708"/>
        </w:tabs>
        <w:ind w:left="284" w:hanging="284"/>
        <w:rPr>
          <w:b w:val="0"/>
          <w:sz w:val="22"/>
          <w:szCs w:val="22"/>
        </w:rPr>
      </w:pPr>
      <w:r w:rsidRPr="006E46A1">
        <w:rPr>
          <w:b w:val="0"/>
          <w:sz w:val="22"/>
          <w:szCs w:val="22"/>
        </w:rPr>
        <w:t>mimoriadne udalosti, ak majú vplyv na hospodárenie účtovnej jednotky, napríklad živelné pohromy,</w:t>
      </w:r>
    </w:p>
    <w:p w:rsidR="00861291" w:rsidRPr="006E46A1" w:rsidRDefault="00861291" w:rsidP="006E46A1">
      <w:pPr>
        <w:pStyle w:val="Pismenka"/>
        <w:numPr>
          <w:ilvl w:val="0"/>
          <w:numId w:val="27"/>
        </w:numPr>
        <w:tabs>
          <w:tab w:val="left" w:pos="708"/>
        </w:tabs>
        <w:ind w:left="284" w:hanging="284"/>
        <w:rPr>
          <w:b w:val="0"/>
          <w:sz w:val="22"/>
          <w:szCs w:val="22"/>
        </w:rPr>
      </w:pPr>
      <w:r w:rsidRPr="006E46A1">
        <w:rPr>
          <w:b w:val="0"/>
          <w:sz w:val="22"/>
          <w:szCs w:val="22"/>
        </w:rPr>
        <w:t>iné mimoriadne skutočnosti</w:t>
      </w:r>
    </w:p>
    <w:p w:rsidR="00861291" w:rsidRPr="006E46A1" w:rsidRDefault="00861291" w:rsidP="00861291">
      <w:pPr>
        <w:jc w:val="both"/>
        <w:rPr>
          <w:sz w:val="22"/>
          <w:szCs w:val="22"/>
        </w:rPr>
      </w:pPr>
    </w:p>
    <w:p w:rsidR="00861291" w:rsidRPr="006E46A1" w:rsidRDefault="00861291" w:rsidP="00861291">
      <w:pPr>
        <w:jc w:val="both"/>
        <w:rPr>
          <w:sz w:val="22"/>
          <w:szCs w:val="22"/>
        </w:rPr>
      </w:pPr>
      <w:r w:rsidRPr="006E46A1">
        <w:rPr>
          <w:sz w:val="22"/>
          <w:szCs w:val="22"/>
        </w:rPr>
        <w:t xml:space="preserve">Po 31. decembri </w:t>
      </w:r>
      <w:r w:rsidRPr="006E46A1">
        <w:rPr>
          <w:iCs/>
          <w:sz w:val="22"/>
          <w:szCs w:val="22"/>
        </w:rPr>
        <w:t>2015</w:t>
      </w:r>
      <w:r w:rsidRPr="006E46A1">
        <w:rPr>
          <w:sz w:val="22"/>
          <w:szCs w:val="22"/>
        </w:rPr>
        <w:t xml:space="preserve"> nenastali také udalosti, ktoré by si vyžadovali zverejnenie alebo vykázanie v účtovnej závierke za rok 2015.</w:t>
      </w:r>
    </w:p>
    <w:p w:rsidR="00861291" w:rsidRPr="006E46A1" w:rsidRDefault="00861291" w:rsidP="00861291">
      <w:pPr>
        <w:spacing w:line="360" w:lineRule="auto"/>
        <w:rPr>
          <w:b/>
          <w:sz w:val="22"/>
          <w:szCs w:val="22"/>
          <w:u w:val="single"/>
        </w:rPr>
      </w:pPr>
    </w:p>
    <w:p w:rsidR="00861291" w:rsidRPr="006E46A1" w:rsidRDefault="00861291" w:rsidP="00861291">
      <w:pPr>
        <w:rPr>
          <w:sz w:val="22"/>
          <w:szCs w:val="22"/>
        </w:rPr>
      </w:pPr>
    </w:p>
    <w:p w:rsidR="00861291" w:rsidRPr="006E46A1" w:rsidRDefault="00861291" w:rsidP="00861291">
      <w:pPr>
        <w:rPr>
          <w:sz w:val="22"/>
          <w:szCs w:val="22"/>
        </w:rPr>
      </w:pPr>
    </w:p>
    <w:p w:rsidR="00861291" w:rsidRDefault="00861291" w:rsidP="00861291"/>
    <w:p w:rsidR="00544BE8" w:rsidRDefault="00544BE8"/>
    <w:sectPr w:rsidR="00544BE8" w:rsidSect="00544BE8">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E79" w:rsidRDefault="00447E79" w:rsidP="00DE340D">
      <w:r>
        <w:separator/>
      </w:r>
    </w:p>
  </w:endnote>
  <w:endnote w:type="continuationSeparator" w:id="0">
    <w:p w:rsidR="00447E79" w:rsidRDefault="00447E79" w:rsidP="00DE34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E79" w:rsidRDefault="00447E79" w:rsidP="00DE340D">
      <w:r>
        <w:separator/>
      </w:r>
    </w:p>
  </w:footnote>
  <w:footnote w:type="continuationSeparator" w:id="0">
    <w:p w:rsidR="00447E79" w:rsidRDefault="00447E79" w:rsidP="00DE34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340D" w:rsidRPr="00E4558B" w:rsidRDefault="00DE340D" w:rsidP="00DE340D">
    <w:pPr>
      <w:pStyle w:val="Hlavika"/>
      <w:tabs>
        <w:tab w:val="left" w:pos="708"/>
      </w:tabs>
      <w:ind w:right="-82"/>
      <w:jc w:val="center"/>
      <w:rPr>
        <w:i/>
        <w:sz w:val="24"/>
        <w:szCs w:val="24"/>
      </w:rPr>
    </w:pPr>
    <w:r>
      <w:rPr>
        <w:i/>
        <w:sz w:val="24"/>
        <w:szCs w:val="24"/>
      </w:rPr>
      <w:t>Základná škola  Moskovská 2  Banská Bystrica</w:t>
    </w:r>
  </w:p>
  <w:p w:rsidR="00DE340D" w:rsidRPr="0065096D" w:rsidRDefault="00DE340D" w:rsidP="00DE340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w:t>
    </w:r>
    <w:r>
      <w:rPr>
        <w:sz w:val="24"/>
        <w:szCs w:val="24"/>
      </w:rPr>
      <w:t>5</w:t>
    </w:r>
  </w:p>
  <w:p w:rsidR="00DE340D" w:rsidRDefault="00DE340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030D3778"/>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03F61433"/>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04C40838"/>
    <w:multiLevelType w:val="hybridMultilevel"/>
    <w:tmpl w:val="3C4CA8F8"/>
    <w:lvl w:ilvl="0" w:tplc="DBF6E5F6">
      <w:start w:val="1"/>
      <w:numFmt w:val="decimal"/>
      <w:lvlText w:val="%1."/>
      <w:lvlJc w:val="left"/>
      <w:pPr>
        <w:tabs>
          <w:tab w:val="num" w:pos="360"/>
        </w:tabs>
        <w:ind w:left="360" w:hanging="360"/>
      </w:pPr>
      <w:rPr>
        <w:b/>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0F1B40B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0FEF66AB"/>
    <w:multiLevelType w:val="hybridMultilevel"/>
    <w:tmpl w:val="770C6692"/>
    <w:lvl w:ilvl="0" w:tplc="46FEE74E">
      <w:start w:val="1"/>
      <w:numFmt w:val="lowerLetter"/>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19562D4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249D5A73"/>
    <w:multiLevelType w:val="hybridMultilevel"/>
    <w:tmpl w:val="1E7CFD3C"/>
    <w:lvl w:ilvl="0" w:tplc="041B0017">
      <w:start w:val="1"/>
      <w:numFmt w:val="lowerLetter"/>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nsid w:val="2A8A3DF3"/>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4">
    <w:nsid w:val="3D146657"/>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nsid w:val="3E783FB6"/>
    <w:multiLevelType w:val="hybridMultilevel"/>
    <w:tmpl w:val="2DF44C50"/>
    <w:lvl w:ilvl="0" w:tplc="041B000F">
      <w:start w:val="1"/>
      <w:numFmt w:val="decimal"/>
      <w:lvlText w:val="%1."/>
      <w:lvlJc w:val="left"/>
      <w:pPr>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7">
    <w:nsid w:val="45412191"/>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nsid w:val="49DE7C10"/>
    <w:multiLevelType w:val="hybridMultilevel"/>
    <w:tmpl w:val="87DC668C"/>
    <w:lvl w:ilvl="0" w:tplc="020AB9F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nsid w:val="50284FCA"/>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0">
    <w:nsid w:val="5B0C2707"/>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1">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2">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5">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nsid w:val="727B3BCE"/>
    <w:multiLevelType w:val="hybridMultilevel"/>
    <w:tmpl w:val="D7907292"/>
    <w:lvl w:ilvl="0" w:tplc="EBBAC5C8">
      <w:start w:val="1"/>
      <w:numFmt w:val="decimal"/>
      <w:lvlText w:val="%1."/>
      <w:lvlJc w:val="left"/>
      <w:pPr>
        <w:ind w:left="644"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861291"/>
    <w:rsid w:val="00447E79"/>
    <w:rsid w:val="004664DB"/>
    <w:rsid w:val="004D21BF"/>
    <w:rsid w:val="00525F80"/>
    <w:rsid w:val="00544BE8"/>
    <w:rsid w:val="005916A2"/>
    <w:rsid w:val="00594FB4"/>
    <w:rsid w:val="00686A42"/>
    <w:rsid w:val="006E46A1"/>
    <w:rsid w:val="006E7C36"/>
    <w:rsid w:val="006F07F7"/>
    <w:rsid w:val="00861291"/>
    <w:rsid w:val="009B0CDC"/>
    <w:rsid w:val="00A94DB5"/>
    <w:rsid w:val="00B33F7F"/>
    <w:rsid w:val="00B837CC"/>
    <w:rsid w:val="00C10C57"/>
    <w:rsid w:val="00D31E61"/>
    <w:rsid w:val="00DE340D"/>
    <w:rsid w:val="00E72CC6"/>
    <w:rsid w:val="00F374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ind w:left="424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61291"/>
    <w:pPr>
      <w:ind w:left="0"/>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semiHidden/>
    <w:unhideWhenUsed/>
    <w:rsid w:val="00861291"/>
    <w:pPr>
      <w:tabs>
        <w:tab w:val="center" w:pos="4536"/>
        <w:tab w:val="right" w:pos="9072"/>
      </w:tabs>
    </w:pPr>
  </w:style>
  <w:style w:type="character" w:customStyle="1" w:styleId="HlavikaChar">
    <w:name w:val="Hlavička Char"/>
    <w:basedOn w:val="Predvolenpsmoodseku"/>
    <w:link w:val="Hlavika"/>
    <w:semiHidden/>
    <w:rsid w:val="00861291"/>
    <w:rPr>
      <w:rFonts w:ascii="Times New Roman" w:eastAsia="Times New Roman" w:hAnsi="Times New Roman" w:cs="Times New Roman"/>
      <w:sz w:val="20"/>
      <w:szCs w:val="20"/>
      <w:lang w:eastAsia="sk-SK"/>
    </w:rPr>
  </w:style>
  <w:style w:type="paragraph" w:styleId="Pta">
    <w:name w:val="footer"/>
    <w:basedOn w:val="Normlny"/>
    <w:link w:val="PtaChar"/>
    <w:semiHidden/>
    <w:unhideWhenUsed/>
    <w:rsid w:val="00861291"/>
    <w:pPr>
      <w:tabs>
        <w:tab w:val="center" w:pos="4536"/>
        <w:tab w:val="right" w:pos="9072"/>
      </w:tabs>
    </w:pPr>
  </w:style>
  <w:style w:type="character" w:customStyle="1" w:styleId="PtaChar">
    <w:name w:val="Päta Char"/>
    <w:basedOn w:val="Predvolenpsmoodseku"/>
    <w:link w:val="Pta"/>
    <w:semiHidden/>
    <w:rsid w:val="00861291"/>
    <w:rPr>
      <w:rFonts w:ascii="Times New Roman" w:eastAsia="Times New Roman" w:hAnsi="Times New Roman" w:cs="Times New Roman"/>
      <w:sz w:val="20"/>
      <w:szCs w:val="20"/>
      <w:lang w:eastAsia="sk-SK"/>
    </w:rPr>
  </w:style>
  <w:style w:type="paragraph" w:styleId="Zkladntext">
    <w:name w:val="Body Text"/>
    <w:basedOn w:val="Normlny"/>
    <w:link w:val="ZkladntextChar"/>
    <w:unhideWhenUsed/>
    <w:rsid w:val="00861291"/>
    <w:pPr>
      <w:ind w:left="426"/>
      <w:jc w:val="both"/>
    </w:pPr>
    <w:rPr>
      <w:sz w:val="18"/>
    </w:rPr>
  </w:style>
  <w:style w:type="character" w:customStyle="1" w:styleId="ZkladntextChar">
    <w:name w:val="Základný text Char"/>
    <w:basedOn w:val="Predvolenpsmoodseku"/>
    <w:link w:val="Zkladntext"/>
    <w:rsid w:val="00861291"/>
    <w:rPr>
      <w:rFonts w:ascii="Times New Roman" w:eastAsia="Times New Roman" w:hAnsi="Times New Roman" w:cs="Times New Roman"/>
      <w:sz w:val="18"/>
      <w:szCs w:val="20"/>
      <w:lang w:eastAsia="sk-SK"/>
    </w:rPr>
  </w:style>
  <w:style w:type="paragraph" w:styleId="Textbubliny">
    <w:name w:val="Balloon Text"/>
    <w:basedOn w:val="Normlny"/>
    <w:link w:val="TextbublinyChar1"/>
    <w:semiHidden/>
    <w:unhideWhenUsed/>
    <w:rsid w:val="00861291"/>
    <w:rPr>
      <w:rFonts w:ascii="Tahoma" w:hAnsi="Tahoma" w:cs="Tahoma"/>
      <w:sz w:val="16"/>
      <w:szCs w:val="16"/>
    </w:rPr>
  </w:style>
  <w:style w:type="character" w:customStyle="1" w:styleId="TextbublinyChar">
    <w:name w:val="Text bubliny Char"/>
    <w:basedOn w:val="Predvolenpsmoodseku"/>
    <w:link w:val="Textbubliny"/>
    <w:semiHidden/>
    <w:rsid w:val="00861291"/>
    <w:rPr>
      <w:rFonts w:ascii="Tahoma" w:eastAsia="Times New Roman" w:hAnsi="Tahoma" w:cs="Tahoma"/>
      <w:sz w:val="16"/>
      <w:szCs w:val="16"/>
      <w:lang w:eastAsia="sk-SK"/>
    </w:rPr>
  </w:style>
  <w:style w:type="paragraph" w:customStyle="1" w:styleId="Zkladntext1">
    <w:name w:val="Základní text1"/>
    <w:rsid w:val="00861291"/>
    <w:pPr>
      <w:spacing w:before="144" w:after="144"/>
      <w:ind w:left="0"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861291"/>
    <w:pPr>
      <w:tabs>
        <w:tab w:val="num" w:pos="426"/>
      </w:tabs>
      <w:ind w:hanging="426"/>
    </w:pPr>
    <w:rPr>
      <w:b/>
    </w:rPr>
  </w:style>
  <w:style w:type="paragraph" w:customStyle="1" w:styleId="tltlTextopatreniaArialNarrow11ptZa0pt">
    <w:name w:val="Štýl Štýl Text opatrenia + Arial Narrow 11 pt + Za:  0 pt"/>
    <w:basedOn w:val="Normlny"/>
    <w:rsid w:val="00861291"/>
    <w:pPr>
      <w:spacing w:before="240"/>
      <w:jc w:val="both"/>
    </w:pPr>
    <w:rPr>
      <w:rFonts w:ascii="Arial Narrow" w:hAnsi="Arial Narrow" w:cs="Arial Narrow"/>
      <w:sz w:val="22"/>
      <w:szCs w:val="22"/>
      <w:lang w:eastAsia="cs-CZ"/>
    </w:rPr>
  </w:style>
  <w:style w:type="paragraph" w:customStyle="1" w:styleId="odstavec">
    <w:name w:val="odstavec"/>
    <w:basedOn w:val="Normlny"/>
    <w:autoRedefine/>
    <w:rsid w:val="00861291"/>
    <w:pPr>
      <w:ind w:right="-79"/>
      <w:jc w:val="both"/>
    </w:pPr>
    <w:rPr>
      <w:sz w:val="24"/>
      <w:szCs w:val="24"/>
    </w:rPr>
  </w:style>
  <w:style w:type="character" w:customStyle="1" w:styleId="TextbublinyChar1">
    <w:name w:val="Text bubliny Char1"/>
    <w:basedOn w:val="Predvolenpsmoodseku"/>
    <w:link w:val="Textbubliny"/>
    <w:semiHidden/>
    <w:locked/>
    <w:rsid w:val="00861291"/>
    <w:rPr>
      <w:rFonts w:ascii="Tahoma" w:eastAsia="Times New Roman" w:hAnsi="Tahoma" w:cs="Tahoma"/>
      <w:sz w:val="16"/>
      <w:szCs w:val="16"/>
      <w:lang w:eastAsia="sk-SK"/>
    </w:rPr>
  </w:style>
</w:styles>
</file>

<file path=word/webSettings.xml><?xml version="1.0" encoding="utf-8"?>
<w:webSettings xmlns:r="http://schemas.openxmlformats.org/officeDocument/2006/relationships" xmlns:w="http://schemas.openxmlformats.org/wordprocessingml/2006/main">
  <w:divs>
    <w:div w:id="121812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DF374-7BE2-4B1B-A683-9465ACA10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12</Pages>
  <Words>3853</Words>
  <Characters>21966</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Ekonóm</dc:creator>
  <cp:lastModifiedBy>Ekonóm</cp:lastModifiedBy>
  <cp:revision>3</cp:revision>
  <cp:lastPrinted>2016-04-26T06:58:00Z</cp:lastPrinted>
  <dcterms:created xsi:type="dcterms:W3CDTF">2016-04-26T05:55:00Z</dcterms:created>
  <dcterms:modified xsi:type="dcterms:W3CDTF">2016-04-26T09:22:00Z</dcterms:modified>
</cp:coreProperties>
</file>