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D570F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471">
        <w:rPr>
          <w:rFonts w:ascii="Times New Roman" w:hAnsi="Times New Roman" w:cs="Times New Roman"/>
          <w:b/>
        </w:rPr>
        <w:t xml:space="preserve"> </w:t>
      </w:r>
      <w:r w:rsidR="00B40471">
        <w:rPr>
          <w:rFonts w:ascii="Times New Roman" w:hAnsi="Times New Roman" w:cs="Times New Roman"/>
        </w:rPr>
        <w:t xml:space="preserve"> </w:t>
      </w:r>
      <w:r w:rsidR="00757D8C">
        <w:rPr>
          <w:rFonts w:ascii="Times New Roman" w:hAnsi="Times New Roman" w:cs="Times New Roman"/>
          <w:color w:val="00B050"/>
        </w:rPr>
        <w:t>AST – Ing. Sergej Špak,</w:t>
      </w:r>
      <w:r w:rsidR="00B06B55">
        <w:rPr>
          <w:rFonts w:ascii="Times New Roman" w:hAnsi="Times New Roman" w:cs="Times New Roman"/>
          <w:color w:val="00B050"/>
        </w:rPr>
        <w:t xml:space="preserve"> spol.</w:t>
      </w:r>
      <w:r w:rsidR="00B40471" w:rsidRPr="009F5737">
        <w:rPr>
          <w:rFonts w:ascii="Times New Roman" w:hAnsi="Times New Roman" w:cs="Times New Roman"/>
          <w:color w:val="00B050"/>
        </w:rPr>
        <w:t xml:space="preserve"> s</w:t>
      </w:r>
      <w:r w:rsidR="00B06B55">
        <w:rPr>
          <w:rFonts w:ascii="Times New Roman" w:hAnsi="Times New Roman" w:cs="Times New Roman"/>
          <w:color w:val="00B050"/>
        </w:rPr>
        <w:t xml:space="preserve"> </w:t>
      </w:r>
      <w:r w:rsidR="00B40471" w:rsidRPr="009F5737">
        <w:rPr>
          <w:rFonts w:ascii="Times New Roman" w:hAnsi="Times New Roman" w:cs="Times New Roman"/>
          <w:color w:val="00B050"/>
        </w:rPr>
        <w:t>r.o.</w:t>
      </w:r>
    </w:p>
    <w:p w:rsidR="00CE03EC" w:rsidRPr="009F5737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0D570F">
        <w:rPr>
          <w:rFonts w:ascii="Times New Roman" w:hAnsi="Times New Roman" w:cs="Times New Roman"/>
          <w:b/>
        </w:rPr>
        <w:t>Sídlo</w:t>
      </w:r>
      <w:r w:rsidR="00360F88" w:rsidRPr="000D570F">
        <w:rPr>
          <w:rFonts w:ascii="Times New Roman" w:hAnsi="Times New Roman" w:cs="Times New Roman"/>
          <w:b/>
        </w:rPr>
        <w:t xml:space="preserve"> účtovnej jednotky</w:t>
      </w:r>
      <w:r w:rsidRPr="000D570F">
        <w:rPr>
          <w:rFonts w:ascii="Times New Roman" w:hAnsi="Times New Roman" w:cs="Times New Roman"/>
          <w:b/>
        </w:rPr>
        <w:t>:</w:t>
      </w:r>
      <w:r w:rsidR="00B40471" w:rsidRPr="000D570F">
        <w:rPr>
          <w:rFonts w:ascii="Times New Roman" w:hAnsi="Times New Roman" w:cs="Times New Roman"/>
          <w:b/>
        </w:rPr>
        <w:t xml:space="preserve"> </w:t>
      </w:r>
      <w:r w:rsidR="00B40471" w:rsidRPr="009F5737">
        <w:rPr>
          <w:rFonts w:ascii="Times New Roman" w:hAnsi="Times New Roman" w:cs="Times New Roman"/>
          <w:color w:val="00B050"/>
        </w:rPr>
        <w:t>Odborárov 49, Spišská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40471">
        <w:rPr>
          <w:rFonts w:ascii="Times New Roman" w:hAnsi="Times New Roman" w:cs="Times New Roman"/>
        </w:rPr>
        <w:t xml:space="preserve"> </w:t>
      </w:r>
    </w:p>
    <w:p w:rsidR="00757D8C" w:rsidRDefault="00757D8C" w:rsidP="00757D8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/>
          <w:color w:val="00B050"/>
        </w:rPr>
        <w:t>Sprostredkovanie obchodu</w:t>
      </w:r>
      <w:r w:rsidR="004F52E6">
        <w:rPr>
          <w:rFonts w:ascii="Times New Roman" w:hAnsi="Times New Roman" w:cs="Times New Roman"/>
          <w:color w:val="00B050"/>
        </w:rPr>
        <w:t xml:space="preserve"> s tovarom pre poľnohospodárstvo</w:t>
      </w:r>
    </w:p>
    <w:p w:rsidR="004F52E6" w:rsidRDefault="004F52E6" w:rsidP="00757D8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/>
          <w:color w:val="00B050"/>
        </w:rPr>
        <w:t>Nákup a predaj živých zvierat</w:t>
      </w:r>
    </w:p>
    <w:p w:rsidR="004F52E6" w:rsidRDefault="004F52E6" w:rsidP="00757D8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/>
          <w:color w:val="00B050"/>
        </w:rPr>
        <w:t>Stavebná a projekčná činnosť</w:t>
      </w:r>
    </w:p>
    <w:p w:rsidR="004F52E6" w:rsidRPr="00757D8C" w:rsidRDefault="004F52E6" w:rsidP="00757D8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/>
          <w:color w:val="00B050"/>
        </w:rPr>
        <w:t>Výroba, servis a montáž technologických zariadení</w:t>
      </w:r>
    </w:p>
    <w:p w:rsidR="00B40471" w:rsidRDefault="00B4047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9F5737" w:rsidRDefault="00B40471" w:rsidP="00ED0047">
      <w:pPr>
        <w:pStyle w:val="Odsekzoznamu"/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9F5737">
        <w:rPr>
          <w:rFonts w:ascii="Times New Roman" w:hAnsi="Times New Roman" w:cs="Times New Roman"/>
          <w:color w:val="00B050"/>
        </w:rPr>
        <w:t>Spoločnosť bola zapísaná do Obchodného registra vedeného na</w:t>
      </w:r>
      <w:r w:rsidR="00B06B55">
        <w:rPr>
          <w:rFonts w:ascii="Times New Roman" w:hAnsi="Times New Roman" w:cs="Times New Roman"/>
          <w:color w:val="00B050"/>
        </w:rPr>
        <w:t xml:space="preserve"> </w:t>
      </w:r>
      <w:r w:rsidRPr="009F5737">
        <w:rPr>
          <w:rFonts w:ascii="Times New Roman" w:hAnsi="Times New Roman" w:cs="Times New Roman"/>
          <w:color w:val="00B050"/>
        </w:rPr>
        <w:t xml:space="preserve">Okresnom súde v Košiciach do odd. S.r.o., vložka </w:t>
      </w:r>
      <w:r w:rsidR="00B06B55">
        <w:rPr>
          <w:rFonts w:ascii="Times New Roman" w:hAnsi="Times New Roman" w:cs="Times New Roman"/>
          <w:color w:val="00B050"/>
        </w:rPr>
        <w:t xml:space="preserve">č. </w:t>
      </w:r>
      <w:r w:rsidR="004F52E6">
        <w:rPr>
          <w:rFonts w:ascii="Times New Roman" w:hAnsi="Times New Roman" w:cs="Times New Roman"/>
          <w:color w:val="00B050"/>
        </w:rPr>
        <w:t>11416</w:t>
      </w:r>
      <w:r w:rsidR="00B06B55">
        <w:rPr>
          <w:rFonts w:ascii="Times New Roman" w:hAnsi="Times New Roman" w:cs="Times New Roman"/>
          <w:color w:val="00B050"/>
        </w:rPr>
        <w:t>/V</w:t>
      </w:r>
    </w:p>
    <w:p w:rsidR="00360F88" w:rsidRPr="009F573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color w:val="00B050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9F5737" w:rsidRDefault="00B404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9F5737">
        <w:rPr>
          <w:rFonts w:ascii="Times New Roman" w:hAnsi="Times New Roman" w:cs="Times New Roman"/>
          <w:color w:val="00B050"/>
        </w:rPr>
        <w:t>30.6.0215</w:t>
      </w:r>
      <w:r w:rsidR="00B06B55">
        <w:rPr>
          <w:rFonts w:ascii="Times New Roman" w:hAnsi="Times New Roman" w:cs="Times New Roman"/>
          <w:color w:val="00B050"/>
        </w:rPr>
        <w:t xml:space="preserve"> – schválilo valné zhromaždenie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14031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color w:val="00B050"/>
          </w:rPr>
          <w:id w:val="523526714"/>
        </w:sdtPr>
        <w:sdtContent>
          <w:r w:rsidR="009F5737" w:rsidRPr="009F5737">
            <w:rPr>
              <w:rFonts w:ascii="Times New Roman" w:eastAsia="MS Gothic" w:hAnsi="Times New Roman" w:cs="Times New Roman"/>
              <w:color w:val="00B050"/>
            </w:rPr>
            <w:t>x</w:t>
          </w:r>
        </w:sdtContent>
      </w:sdt>
      <w:r w:rsidR="009F5737" w:rsidRPr="009F5737">
        <w:rPr>
          <w:rFonts w:ascii="Times New Roman" w:eastAsia="MS Gothic" w:hAnsi="Times New Roman" w:cs="Times New Roman"/>
          <w:color w:val="00B050"/>
        </w:rPr>
        <w:t xml:space="preserve"> </w:t>
      </w:r>
      <w:r w:rsidR="00360F88" w:rsidRPr="00223286">
        <w:rPr>
          <w:rFonts w:ascii="Times New Roman" w:eastAsia="MS Gothic" w:hAnsi="Times New Roman" w:cs="Times New Roman"/>
        </w:rPr>
        <w:t>Ria</w:t>
      </w:r>
      <w:r w:rsidR="009F5737" w:rsidRPr="009F5737">
        <w:rPr>
          <w:rFonts w:ascii="Times New Roman" w:eastAsia="MS Gothic" w:hAnsi="Times New Roman" w:cs="Times New Roman"/>
        </w:rPr>
        <w:t xml:space="preserve"> </w:t>
      </w:r>
      <w:r w:rsidR="00360F88" w:rsidRPr="00223286">
        <w:rPr>
          <w:rFonts w:ascii="Times New Roman" w:eastAsia="MS Gothic" w:hAnsi="Times New Roman" w:cs="Times New Roman"/>
        </w:rPr>
        <w:t xml:space="preserve">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B40471" w:rsidRDefault="00B4047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</w:p>
    <w:p w:rsidR="00B40471" w:rsidRPr="009F5737" w:rsidRDefault="00B4047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color w:val="00B050"/>
        </w:rPr>
      </w:pPr>
      <w:r w:rsidRPr="009F5737">
        <w:rPr>
          <w:rFonts w:ascii="Times New Roman" w:eastAsia="MS Gothic" w:hAnsi="Times New Roman" w:cs="Times New Roman"/>
          <w:color w:val="00B050"/>
        </w:rPr>
        <w:t xml:space="preserve">Účtovná závierka ÚJ je zostavená podľa </w:t>
      </w:r>
      <w:r w:rsidR="004D2C36">
        <w:rPr>
          <w:rFonts w:ascii="Times New Roman" w:eastAsia="MS Gothic" w:hAnsi="Times New Roman" w:cs="Times New Roman"/>
          <w:color w:val="00B050"/>
        </w:rPr>
        <w:t>§</w:t>
      </w:r>
      <w:r w:rsidRPr="009F5737">
        <w:rPr>
          <w:rFonts w:ascii="Times New Roman" w:eastAsia="MS Gothic" w:hAnsi="Times New Roman" w:cs="Times New Roman"/>
          <w:color w:val="00B050"/>
        </w:rPr>
        <w:t xml:space="preserve">17 ods. 6 zákona NR SR č. 431/2002 </w:t>
      </w:r>
      <w:proofErr w:type="spellStart"/>
      <w:r w:rsidRPr="009F5737">
        <w:rPr>
          <w:rFonts w:ascii="Times New Roman" w:eastAsia="MS Gothic" w:hAnsi="Times New Roman" w:cs="Times New Roman"/>
          <w:color w:val="00B050"/>
        </w:rPr>
        <w:t>Z.z</w:t>
      </w:r>
      <w:proofErr w:type="spellEnd"/>
      <w:r w:rsidRPr="009F5737">
        <w:rPr>
          <w:rFonts w:ascii="Times New Roman" w:eastAsia="MS Gothic" w:hAnsi="Times New Roman" w:cs="Times New Roman"/>
          <w:color w:val="00B050"/>
        </w:rPr>
        <w:t>. o účtovníctv</w:t>
      </w:r>
      <w:r w:rsidR="004D2C36">
        <w:rPr>
          <w:rFonts w:ascii="Times New Roman" w:eastAsia="MS Gothic" w:hAnsi="Times New Roman" w:cs="Times New Roman"/>
          <w:color w:val="00B050"/>
        </w:rPr>
        <w:t>e</w:t>
      </w:r>
      <w:r w:rsidRPr="009F5737">
        <w:rPr>
          <w:rFonts w:ascii="Times New Roman" w:eastAsia="MS Gothic" w:hAnsi="Times New Roman" w:cs="Times New Roman"/>
          <w:color w:val="00B050"/>
        </w:rPr>
        <w:t xml:space="preserve"> za účtovné obdobie od 1.1.2015 do 31.12.2015.</w:t>
      </w:r>
    </w:p>
    <w:p w:rsidR="00360F88" w:rsidRPr="009F573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color w:val="00B050"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4031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4031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9F5737" w:rsidRDefault="00140313" w:rsidP="005877C7">
      <w:pPr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D06323">
        <w:rPr>
          <w:rFonts w:ascii="Times New Roman" w:hAnsi="Times New Roman" w:cs="Times New Roman"/>
        </w:rPr>
        <w:t xml:space="preserve"> </w:t>
      </w:r>
      <w:r w:rsidR="00D06323" w:rsidRPr="009F5737">
        <w:rPr>
          <w:rFonts w:ascii="Times New Roman" w:hAnsi="Times New Roman" w:cs="Times New Roman"/>
          <w:color w:val="00B050"/>
        </w:rPr>
        <w:t xml:space="preserve">ÚJ </w:t>
      </w:r>
      <w:r w:rsidR="00B40471" w:rsidRPr="009F5737">
        <w:rPr>
          <w:rFonts w:ascii="Times New Roman" w:hAnsi="Times New Roman" w:cs="Times New Roman"/>
          <w:color w:val="00B050"/>
        </w:rPr>
        <w:t>nenapĺňa</w:t>
      </w:r>
      <w:r w:rsidR="00D06323" w:rsidRPr="009F5737">
        <w:rPr>
          <w:rFonts w:ascii="Times New Roman" w:hAnsi="Times New Roman" w:cs="Times New Roman"/>
          <w:color w:val="00B050"/>
        </w:rPr>
        <w:t>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9F5737" w:rsidRDefault="00140313" w:rsidP="00900440">
      <w:pPr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D06323" w:rsidRPr="009F5737">
        <w:rPr>
          <w:rFonts w:ascii="Times New Roman" w:hAnsi="Times New Roman" w:cs="Times New Roman"/>
          <w:color w:val="00B050"/>
        </w:rPr>
        <w:t xml:space="preserve"> ÚJ </w:t>
      </w:r>
      <w:r w:rsidR="00B40471" w:rsidRPr="009F5737">
        <w:rPr>
          <w:rFonts w:ascii="Times New Roman" w:hAnsi="Times New Roman" w:cs="Times New Roman"/>
          <w:color w:val="00B050"/>
        </w:rPr>
        <w:t>nenapĺňa</w:t>
      </w:r>
      <w:r w:rsidR="00D06323" w:rsidRPr="009F5737">
        <w:rPr>
          <w:rFonts w:ascii="Times New Roman" w:hAnsi="Times New Roman" w:cs="Times New Roman"/>
          <w:color w:val="00B050"/>
        </w:rPr>
        <w:t>.</w:t>
      </w:r>
    </w:p>
    <w:p w:rsidR="00900440" w:rsidRPr="002E2695" w:rsidRDefault="0014031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0D570F" w:rsidRDefault="00140313" w:rsidP="009F1252">
      <w:pPr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D06323" w:rsidRPr="009F5737">
        <w:rPr>
          <w:rFonts w:ascii="Times New Roman" w:hAnsi="Times New Roman" w:cs="Times New Roman"/>
          <w:color w:val="00B050"/>
        </w:rPr>
        <w:t xml:space="preserve">ÚJ </w:t>
      </w:r>
      <w:r w:rsidR="00B40471" w:rsidRPr="009F5737">
        <w:rPr>
          <w:rFonts w:ascii="Times New Roman" w:hAnsi="Times New Roman" w:cs="Times New Roman"/>
          <w:color w:val="00B050"/>
        </w:rPr>
        <w:t>nen</w:t>
      </w:r>
      <w:r w:rsidR="000D570F" w:rsidRPr="009F5737">
        <w:rPr>
          <w:rFonts w:ascii="Times New Roman" w:hAnsi="Times New Roman" w:cs="Times New Roman"/>
          <w:color w:val="00B050"/>
        </w:rPr>
        <w:t>apĺňa</w:t>
      </w:r>
      <w:r w:rsidR="00D06323">
        <w:rPr>
          <w:rFonts w:ascii="Times New Roman" w:hAnsi="Times New Roman" w:cs="Times New Roman"/>
        </w:rPr>
        <w:t>.</w:t>
      </w:r>
    </w:p>
    <w:p w:rsidR="009F1252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0D570F" w:rsidRPr="000D570F" w:rsidRDefault="000D570F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D06323" w:rsidRPr="009F5737">
        <w:rPr>
          <w:rFonts w:ascii="Times New Roman" w:hAnsi="Times New Roman" w:cs="Times New Roman"/>
          <w:color w:val="00B050"/>
        </w:rPr>
        <w:t xml:space="preserve">ÚJ </w:t>
      </w:r>
      <w:r w:rsidRPr="009F5737">
        <w:rPr>
          <w:rFonts w:ascii="Times New Roman" w:hAnsi="Times New Roman" w:cs="Times New Roman"/>
          <w:color w:val="00B050"/>
        </w:rPr>
        <w:t>nenapĺňa</w:t>
      </w:r>
      <w:r w:rsidR="00D06323">
        <w:rPr>
          <w:rFonts w:ascii="Times New Roman" w:hAnsi="Times New Roman" w:cs="Times New Roman"/>
        </w:rPr>
        <w:t>.</w:t>
      </w:r>
    </w:p>
    <w:p w:rsidR="009F1252" w:rsidRPr="002E2695" w:rsidRDefault="0014031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9F5737" w:rsidRDefault="00140313" w:rsidP="00090EEC">
      <w:pPr>
        <w:spacing w:line="240" w:lineRule="auto"/>
        <w:jc w:val="both"/>
        <w:rPr>
          <w:rFonts w:ascii="Times New Roman" w:hAnsi="Times New Roman" w:cs="Times New Roman"/>
          <w:color w:val="00B050"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</w:t>
      </w:r>
      <w:r w:rsidR="00D06323" w:rsidRPr="009F5737">
        <w:rPr>
          <w:rFonts w:ascii="Times New Roman" w:hAnsi="Times New Roman" w:cs="Times New Roman"/>
          <w:color w:val="00B050"/>
        </w:rPr>
        <w:t>ÚJ</w:t>
      </w:r>
      <w:r w:rsidR="00C21550" w:rsidRPr="009F5737">
        <w:rPr>
          <w:rFonts w:ascii="Times New Roman" w:hAnsi="Times New Roman" w:cs="Times New Roman"/>
          <w:color w:val="00B050"/>
        </w:rPr>
        <w:t xml:space="preserve">  </w:t>
      </w:r>
      <w:r w:rsidR="000D570F" w:rsidRPr="009F5737">
        <w:rPr>
          <w:rFonts w:ascii="Times New Roman" w:hAnsi="Times New Roman" w:cs="Times New Roman"/>
          <w:color w:val="00B050"/>
        </w:rPr>
        <w:t>nenapĺňa</w:t>
      </w:r>
      <w:r w:rsidR="00C21550" w:rsidRPr="009F5737">
        <w:rPr>
          <w:rFonts w:ascii="Times New Roman" w:hAnsi="Times New Roman" w:cs="Times New Roman"/>
          <w:color w:val="00B050"/>
        </w:rPr>
        <w:t xml:space="preserve">   </w:t>
      </w:r>
    </w:p>
    <w:p w:rsidR="002E2695" w:rsidRPr="002E2695" w:rsidRDefault="0014031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9F5737" w:rsidRDefault="00AB06A7" w:rsidP="009E6AD6">
            <w:pPr>
              <w:jc w:val="both"/>
              <w:rPr>
                <w:rFonts w:ascii="Times New Roman" w:hAnsi="Times New Roman" w:cs="Times New Roman"/>
                <w:color w:val="00B050"/>
              </w:rPr>
            </w:pPr>
            <w:r>
              <w:rPr>
                <w:rFonts w:ascii="Times New Roman" w:hAnsi="Times New Roman" w:cs="Times New Roman"/>
                <w:color w:val="00B050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9F5737" w:rsidRDefault="00AB06A7" w:rsidP="00AB06A7">
            <w:pPr>
              <w:jc w:val="both"/>
              <w:rPr>
                <w:rFonts w:ascii="Times New Roman" w:hAnsi="Times New Roman" w:cs="Times New Roman"/>
                <w:color w:val="00B050"/>
              </w:rPr>
            </w:pPr>
            <w:r>
              <w:rPr>
                <w:rFonts w:ascii="Times New Roman" w:hAnsi="Times New Roman" w:cs="Times New Roman"/>
                <w:color w:val="00B050"/>
              </w:rPr>
              <w:t>22</w:t>
            </w:r>
          </w:p>
        </w:tc>
      </w:tr>
    </w:tbl>
    <w:p w:rsidR="008E4E28" w:rsidRPr="002E2695" w:rsidRDefault="008E4E28" w:rsidP="00ED0047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9F5737" w:rsidRDefault="000D570F" w:rsidP="006E4085">
      <w:pPr>
        <w:spacing w:line="24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9F5737">
        <w:rPr>
          <w:rFonts w:ascii="Times New Roman" w:hAnsi="Times New Roman" w:cs="Times New Roman"/>
          <w:color w:val="00B050"/>
          <w:sz w:val="24"/>
          <w:szCs w:val="24"/>
        </w:rPr>
        <w:t>ÚJ nenapĺňa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color w:val="00B050"/>
            <w:sz w:val="24"/>
            <w:szCs w:val="24"/>
          </w:rPr>
          <w:id w:val="-1594704998"/>
        </w:sdtPr>
        <w:sdtContent>
          <w:r w:rsidR="000D570F" w:rsidRPr="009F5737">
            <w:rPr>
              <w:rFonts w:ascii="MS Gothic" w:eastAsia="MS Gothic" w:hAnsi="MS Gothic" w:cs="Times New Roman" w:hint="eastAsia"/>
              <w:b/>
              <w:color w:val="00B050"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0D570F" w:rsidRPr="00B06B55" w:rsidRDefault="000D570F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color w:val="00B050"/>
          <w:szCs w:val="24"/>
        </w:rPr>
      </w:pPr>
      <w:r w:rsidRPr="00B06B55">
        <w:rPr>
          <w:rFonts w:ascii="Times New Roman" w:eastAsia="MS Gothic" w:hAnsi="Times New Roman" w:cs="Times New Roman"/>
          <w:color w:val="00B050"/>
          <w:szCs w:val="24"/>
        </w:rPr>
        <w:t xml:space="preserve">Účtovná závierka bola vypracovaná v súlade so zákonom č. 431/2002 </w:t>
      </w:r>
      <w:proofErr w:type="spellStart"/>
      <w:r w:rsidRPr="00B06B55">
        <w:rPr>
          <w:rFonts w:ascii="Times New Roman" w:eastAsia="MS Gothic" w:hAnsi="Times New Roman" w:cs="Times New Roman"/>
          <w:color w:val="00B050"/>
          <w:szCs w:val="24"/>
        </w:rPr>
        <w:t>Z.z</w:t>
      </w:r>
      <w:proofErr w:type="spellEnd"/>
      <w:r w:rsidRPr="00B06B55">
        <w:rPr>
          <w:rFonts w:ascii="Times New Roman" w:eastAsia="MS Gothic" w:hAnsi="Times New Roman" w:cs="Times New Roman"/>
          <w:color w:val="00B050"/>
          <w:szCs w:val="24"/>
        </w:rPr>
        <w:t>. o účtovníctve. Menou pre vykazovanie je EURO. Táto UZ bola vypracovaná na základe historických cien a za predpokladu nepretržitého trvania účtovnej jednotky, t.j. vychádza z predpokladu, že spoločnosť bude realizovať svoje aktíva, záväzky dohody v rámci riadneho chodu svojej činnosti.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9F5737" w:rsidRDefault="000D570F" w:rsidP="00E03DFF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06323" w:rsidRPr="009F5737">
        <w:rPr>
          <w:rFonts w:ascii="Times New Roman" w:eastAsia="MS Gothic" w:hAnsi="Times New Roman" w:cs="Times New Roman"/>
          <w:color w:val="00B050"/>
          <w:sz w:val="24"/>
          <w:szCs w:val="24"/>
        </w:rPr>
        <w:t>ÚJ n</w:t>
      </w:r>
      <w:r w:rsidRPr="009F5737">
        <w:rPr>
          <w:rFonts w:ascii="Times New Roman" w:eastAsia="MS Gothic" w:hAnsi="Times New Roman" w:cs="Times New Roman"/>
          <w:color w:val="00B050"/>
          <w:sz w:val="24"/>
          <w:szCs w:val="24"/>
        </w:rPr>
        <w:t>enapĺňa</w:t>
      </w:r>
    </w:p>
    <w:p w:rsidR="000D570F" w:rsidRPr="000D570F" w:rsidRDefault="000D570F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9F5737" w:rsidRDefault="000D570F" w:rsidP="00E03DFF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Cs w:val="24"/>
        </w:rPr>
      </w:pPr>
      <w:r w:rsidRPr="009F5737">
        <w:rPr>
          <w:rFonts w:ascii="Times New Roman" w:eastAsia="MS Gothic" w:hAnsi="Times New Roman" w:cs="Times New Roman"/>
          <w:color w:val="00B050"/>
          <w:szCs w:val="24"/>
        </w:rPr>
        <w:t xml:space="preserve">ÚJ nemenila účtovné zásady a metódy. V účtovníctve sa účtuje o nákladoch a výnosoch v momente, keď sú plnené. Dodržuje sa pritom zásada časovej a vecnej súvislosti nákladov a výnosov. Položky, ktoré sa oceňujú v reálnej hodnote napr. deriváty a cenné papiere ÚJ nevlastní. </w:t>
      </w:r>
    </w:p>
    <w:p w:rsidR="001D4FB8" w:rsidRPr="009F5737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  <w:szCs w:val="24"/>
        </w:rPr>
      </w:pPr>
    </w:p>
    <w:p w:rsidR="00966EB5" w:rsidRPr="001D4FB8" w:rsidRDefault="00966EB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06323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D0632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D06323" w:rsidRPr="00D06323" w:rsidRDefault="00D06323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9F5737">
        <w:rPr>
          <w:rFonts w:ascii="Times New Roman" w:eastAsia="MS Gothic" w:hAnsi="Times New Roman" w:cs="Times New Roman"/>
          <w:color w:val="00B050"/>
          <w:szCs w:val="24"/>
        </w:rPr>
        <w:t>ÚJ nenapĺňa</w:t>
      </w:r>
      <w:r>
        <w:rPr>
          <w:rFonts w:ascii="Times New Roman" w:eastAsia="MS Gothic" w:hAnsi="Times New Roman" w:cs="Times New Roman"/>
          <w:szCs w:val="24"/>
        </w:rPr>
        <w:t>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D06323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D06323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D0632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D06323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B06B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B06B55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D06323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/>
                <w:bCs/>
                <w:color w:val="00B050"/>
                <w:lang w:eastAsia="sk-SK"/>
              </w:rPr>
              <w:t> </w:t>
            </w:r>
            <w:r w:rsidR="00F870CA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</w:t>
            </w:r>
            <w:r w:rsidR="00B60112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 xml:space="preserve">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6D644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3652F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3652F3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3652F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3652F3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na 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3652F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3652F3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B06B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B06B55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3652F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3652F3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966E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</w:t>
            </w:r>
            <w:r w:rsidR="005554C5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J</w:t>
            </w:r>
            <w:r w:rsidR="006D6441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 xml:space="preserve"> </w:t>
            </w:r>
            <w:r w:rsidR="00966EB5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966EB5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  <w:r w:rsidR="00966EB5" w:rsidRPr="009F5737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ÚJ nenapĺňa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9F5737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 w:rsidRPr="009F573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 </w:t>
            </w:r>
            <w:r w:rsidR="00966EB5" w:rsidRPr="009F573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pohľadávky</w:t>
            </w:r>
            <w:r w:rsidR="00CF1C6C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 xml:space="preserve">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9F5737" w:rsidRDefault="00CF1C6C" w:rsidP="003652F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628 026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9F5737" w:rsidRDefault="003652F3" w:rsidP="003652F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9 938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966EB5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966E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966EB5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966EB5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66EB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3652F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66EB5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B06B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66EB5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B06B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66EB5" w:rsidRPr="004701FB" w:rsidRDefault="00966EB5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66EB5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66EB5" w:rsidRPr="004701FB" w:rsidRDefault="00966EB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66EB5" w:rsidRPr="004701FB" w:rsidRDefault="00966EB5" w:rsidP="00B06B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966EB5" w:rsidRPr="004701FB" w:rsidRDefault="00966EB5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AB06A7">
        <w:trPr>
          <w:trHeight w:val="468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9F5737" w:rsidRDefault="00AB06A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Rezerva k nevyčerpaným dovolenkám + poistné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CF1C6C" w:rsidRDefault="00AB06A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7 007</w:t>
            </w:r>
            <w:r w:rsidR="004701FB" w:rsidRPr="00CF1C6C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B06A7" w:rsidP="00AB06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Rezerva na pokuty a penále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AB06A7" w:rsidRDefault="00AB06A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 w:rsidRPr="00AB06A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158</w:t>
            </w:r>
            <w:r w:rsidR="004701FB" w:rsidRPr="00AB06A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B06A7" w:rsidP="00AB06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Rezerva na záručné opravy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AB06A7" w:rsidRDefault="00AB06A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 w:rsidRPr="00AB06A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1 171</w:t>
            </w:r>
            <w:r w:rsidR="004701FB" w:rsidRPr="00AB06A7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9F5737" w:rsidRDefault="00AF579E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B050"/>
                <w:lang w:eastAsia="sk-SK"/>
              </w:rPr>
            </w:pPr>
            <w:r w:rsidRPr="009F5737">
              <w:rPr>
                <w:rFonts w:ascii="Arial" w:eastAsia="Times New Roman" w:hAnsi="Arial" w:cs="Arial"/>
                <w:bCs/>
                <w:color w:val="00B050"/>
                <w:lang w:eastAsia="sk-SK"/>
              </w:rPr>
              <w:t>ÚJ nenapĺňa</w:t>
            </w:r>
            <w:r w:rsidR="004701FB" w:rsidRPr="009F5737">
              <w:rPr>
                <w:rFonts w:ascii="Arial" w:eastAsia="Times New Roman" w:hAnsi="Arial" w:cs="Arial"/>
                <w:bCs/>
                <w:color w:val="00B05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9F5737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B050"/>
                <w:lang w:eastAsia="sk-SK"/>
              </w:rPr>
            </w:pPr>
            <w:r w:rsidRPr="009F5737">
              <w:rPr>
                <w:rFonts w:ascii="Arial" w:eastAsia="Times New Roman" w:hAnsi="Arial" w:cs="Arial"/>
                <w:b/>
                <w:bCs/>
                <w:color w:val="00B05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7B5F24" w:rsidRDefault="007B5F24" w:rsidP="00A65198">
      <w:pPr>
        <w:spacing w:before="240" w:line="240" w:lineRule="auto"/>
        <w:ind w:left="993" w:hanging="993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7B5F24" w:rsidRPr="009F5737" w:rsidRDefault="007B5F2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00B050"/>
        </w:rPr>
      </w:pPr>
      <w:r w:rsidRPr="009F5737">
        <w:rPr>
          <w:rFonts w:ascii="Times New Roman" w:eastAsia="MS Gothic" w:hAnsi="Times New Roman" w:cs="Times New Roman"/>
          <w:color w:val="00B050"/>
        </w:rPr>
        <w:t>ÚJ nenapĺňa</w:t>
      </w:r>
      <w:r w:rsidRPr="009F5737">
        <w:rPr>
          <w:rFonts w:ascii="Times New Roman" w:eastAsia="MS Gothic" w:hAnsi="Times New Roman" w:cs="Times New Roman"/>
          <w:b/>
          <w:color w:val="00B050"/>
        </w:rPr>
        <w:t>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7B5F24" w:rsidRPr="009F5737" w:rsidRDefault="007B5F24" w:rsidP="006E4085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9F5737">
        <w:rPr>
          <w:rFonts w:ascii="Times New Roman" w:eastAsia="MS Gothic" w:hAnsi="Times New Roman" w:cs="Times New Roman"/>
          <w:color w:val="00B050"/>
        </w:rPr>
        <w:t>ÚJ nenapĺňa.</w:t>
      </w:r>
    </w:p>
    <w:p w:rsidR="004701FB" w:rsidRPr="009F5737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6B3CB8" w:rsidRDefault="006B3CB8" w:rsidP="006E4085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>
        <w:rPr>
          <w:rFonts w:ascii="Times New Roman" w:eastAsia="MS Gothic" w:hAnsi="Times New Roman" w:cs="Times New Roman"/>
          <w:color w:val="00B050"/>
        </w:rPr>
        <w:t xml:space="preserve"> Odpisový plán je stanovený len pre dlhodobý hmotný majetok</w:t>
      </w:r>
      <w:r w:rsidR="007B5F24" w:rsidRPr="00135AA8">
        <w:rPr>
          <w:rFonts w:ascii="Times New Roman" w:eastAsia="MS Gothic" w:hAnsi="Times New Roman" w:cs="Times New Roman"/>
          <w:color w:val="00B050"/>
        </w:rPr>
        <w:t>.</w:t>
      </w:r>
      <w:r>
        <w:rPr>
          <w:rFonts w:ascii="Times New Roman" w:eastAsia="MS Gothic" w:hAnsi="Times New Roman" w:cs="Times New Roman"/>
          <w:color w:val="00B050"/>
        </w:rPr>
        <w:t xml:space="preserve"> Odpisovať sa začína počnúc mesiacom zaradenia dlhodobého majetku do používania. Pozemky sa neodpisujú. </w:t>
      </w:r>
    </w:p>
    <w:p w:rsidR="007B5F24" w:rsidRPr="00135AA8" w:rsidRDefault="00E45F32" w:rsidP="006E4085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 xml:space="preserve"> Drobný dlhodobý nehmotný majetok pod 2 400 eur a drobný dlhodobý hmotný majetok pod 1 700 eur účtuje priamo do spotreby.</w:t>
      </w:r>
    </w:p>
    <w:p w:rsidR="007B5F24" w:rsidRPr="007B5F24" w:rsidRDefault="007B5F2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6B3CB8" w:rsidRDefault="006B3CB8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6B3CB8" w:rsidRDefault="006B3CB8" w:rsidP="006B3CB8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6B3CB8" w:rsidRDefault="006B3CB8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6B3CB8" w:rsidRDefault="006B3CB8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6B3CB8" w:rsidRDefault="00AB06A7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</w:t>
            </w:r>
            <w:r w:rsidR="006B3CB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tavba</w:t>
            </w: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- parkovisko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6B3CB8" w:rsidRDefault="006B3CB8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hnut</w:t>
            </w:r>
            <w:proofErr w:type="spellEnd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</w:t>
            </w:r>
            <w:r w:rsidR="00BE2AD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882F96" w:rsidRDefault="00882F96" w:rsidP="006E4085">
            <w:p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4031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  <w:showingPlcHdr/>
        </w:sdtPr>
        <w:sdtContent>
          <w:r w:rsidR="00882F96">
            <w:rPr>
              <w:rFonts w:ascii="Times New Roman" w:eastAsia="MS Gothic" w:hAnsi="Times New Roman" w:cs="Times New Roman"/>
              <w:b/>
              <w:sz w:val="24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882F96" w:rsidRDefault="00882F96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  <w:r w:rsidRPr="00882F96">
        <w:rPr>
          <w:rFonts w:ascii="Times New Roman" w:eastAsia="MS Gothic" w:hAnsi="Times New Roman" w:cs="Times New Roman"/>
          <w:color w:val="00B050"/>
          <w:sz w:val="24"/>
          <w:szCs w:val="24"/>
        </w:rPr>
        <w:t>ÚJ nevlastní dlhodobý nehmotný majetok</w:t>
      </w:r>
      <w:r>
        <w:rPr>
          <w:rFonts w:ascii="Times New Roman" w:eastAsia="MS Gothic" w:hAnsi="Times New Roman" w:cs="Times New Roman"/>
          <w:b/>
          <w:color w:val="00B050"/>
          <w:sz w:val="24"/>
          <w:szCs w:val="24"/>
        </w:rPr>
        <w:t>.</w:t>
      </w:r>
    </w:p>
    <w:p w:rsidR="00600C1D" w:rsidRDefault="0014031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4031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3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4031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313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4031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882F96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882F96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4031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882F96">
            <w:rPr>
              <w:rFonts w:ascii="Times New Roman" w:eastAsia="MS Gothic" w:hAnsi="Times New Roman" w:cs="Times New Roman"/>
              <w:b/>
              <w:color w:val="00B050"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7B5F24" w:rsidRPr="00135AA8" w:rsidRDefault="007B5F24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 xml:space="preserve">ÚJ </w:t>
      </w:r>
      <w:r w:rsidR="00E45F32" w:rsidRPr="00135AA8">
        <w:rPr>
          <w:rFonts w:ascii="Times New Roman" w:eastAsia="MS Gothic" w:hAnsi="Times New Roman" w:cs="Times New Roman"/>
          <w:color w:val="00B050"/>
        </w:rPr>
        <w:t>nemá poskytnuté dotácia na obstaranie majetku.</w:t>
      </w:r>
    </w:p>
    <w:p w:rsidR="00E45F32" w:rsidRPr="007B5F24" w:rsidRDefault="00E45F32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E45F32" w:rsidRPr="00135AA8" w:rsidRDefault="00E45F3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>ÚJ v účtovnom období roku 2015 nevykonala žiadne opravy chýb minulých účtovných období.</w:t>
      </w:r>
    </w:p>
    <w:p w:rsidR="00E45F32" w:rsidRPr="00135AA8" w:rsidRDefault="00E45F3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B050"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135AA8" w:rsidRDefault="00E45F3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neúčtuje o </w:t>
      </w:r>
      <w:proofErr w:type="spellStart"/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goodwille</w:t>
      </w:r>
      <w:proofErr w:type="spellEnd"/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.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5F32" w:rsidRDefault="00E45F3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E45F32" w:rsidRPr="00135AA8" w:rsidRDefault="00E45F3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>ÚJ neúčtuje o derivátoch.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E45F32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E45F3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882F96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135AA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 w:rsidRPr="00135AA8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135AA8" w:rsidRDefault="005778A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101 034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82F96" w:rsidRDefault="005778A5" w:rsidP="00882F9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101 034</w:t>
            </w:r>
            <w:r w:rsidR="00AE313E" w:rsidRPr="00882F96">
              <w:rPr>
                <w:rFonts w:ascii="Times New Roman" w:eastAsia="Times New Roman" w:hAnsi="Times New Roman" w:cs="Times New Roman"/>
                <w:color w:val="00B050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Pr="0001666B" w:rsidRDefault="0001666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Jedná sa o dlhodobé záväzky voči spoločníkom, ktorí poskytli ÚJ pôžičky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F81034" w:rsidRDefault="00F81034" w:rsidP="00F810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F81034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Polyfunkčný objekt</w:t>
            </w:r>
            <w:r w:rsidR="00AE313E" w:rsidRPr="00F8103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F81034" w:rsidRDefault="00237F3C" w:rsidP="00F8103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170 000</w:t>
            </w:r>
            <w:r w:rsidR="00AE313E" w:rsidRPr="00F81034"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F81034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F81034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F81034" w:rsidRDefault="00F81034" w:rsidP="00F810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B050"/>
                <w:lang w:eastAsia="sk-SK"/>
              </w:rPr>
              <w:t>Administratívna budova</w:t>
            </w:r>
            <w:r w:rsidR="00AE313E" w:rsidRPr="00F8103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F81034" w:rsidRDefault="00237F3C" w:rsidP="00F8103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color w:val="00B05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B050"/>
                <w:lang w:eastAsia="sk-SK"/>
              </w:rPr>
              <w:t>85 000</w:t>
            </w:r>
            <w:r w:rsidR="00AE313E" w:rsidRPr="00F81034">
              <w:rPr>
                <w:rFonts w:ascii="Arial" w:eastAsia="Times New Roman" w:hAnsi="Arial" w:cs="Arial"/>
                <w:bCs/>
                <w:color w:val="00B05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F81034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00B050"/>
                <w:lang w:eastAsia="sk-SK"/>
              </w:rPr>
            </w:pPr>
            <w:r w:rsidRPr="00F81034">
              <w:rPr>
                <w:rFonts w:ascii="Arial" w:eastAsia="Times New Roman" w:hAnsi="Arial" w:cs="Arial"/>
                <w:color w:val="00B050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Pr="00135AA8" w:rsidRDefault="005778A5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>
        <w:rPr>
          <w:rFonts w:ascii="Times New Roman" w:eastAsia="MS Gothic" w:hAnsi="Times New Roman" w:cs="Times New Roman"/>
          <w:color w:val="00B050"/>
          <w:sz w:val="24"/>
          <w:szCs w:val="24"/>
        </w:rPr>
        <w:t>ÚJ</w:t>
      </w:r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 eviduje v liste</w:t>
      </w:r>
      <w:r w:rsidR="0001666B"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 </w:t>
      </w:r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vlastníctva č. 3671 záložné právo v prospech Slovenskej sporiteľne na byt č. 8/3- podiel na spoločných častiach, zariadeniach a pozemku, záložné právo v prospech </w:t>
      </w:r>
      <w:proofErr w:type="spellStart"/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>Jadimex</w:t>
      </w:r>
      <w:proofErr w:type="spellEnd"/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 </w:t>
      </w:r>
      <w:proofErr w:type="spellStart"/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>sro</w:t>
      </w:r>
      <w:proofErr w:type="spellEnd"/>
      <w:r w:rsidR="00146F42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 na byt č. 5/3 v obytnom dome.</w:t>
      </w:r>
    </w:p>
    <w:p w:rsidR="0001666B" w:rsidRPr="00135AA8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</w:p>
    <w:p w:rsidR="0001666B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1666B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1666B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1666B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1666B" w:rsidRDefault="0001666B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135AA8" w:rsidRDefault="000166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>ÚJ neúčtuje o vlastných akciách.</w:t>
      </w:r>
    </w:p>
    <w:p w:rsidR="002718B4" w:rsidRPr="00135AA8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01666B" w:rsidRPr="00884B81" w:rsidRDefault="000166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01666B" w:rsidRDefault="000166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135AA8" w:rsidRDefault="000166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BE3A69" w:rsidRPr="00135AA8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135AA8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4610AD" w:rsidRPr="004610AD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610AD" w:rsidRDefault="004610AD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610AD" w:rsidRDefault="004610AD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610AD" w:rsidRPr="00212400" w:rsidRDefault="004610AD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135AA8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BE3A69" w:rsidRPr="00135AA8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135AA8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4610AD" w:rsidRPr="00135AA8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135AA8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 xml:space="preserve">ÚJ </w:t>
      </w:r>
      <w:r w:rsidR="00E77025">
        <w:rPr>
          <w:rFonts w:ascii="Times New Roman" w:eastAsia="MS Gothic" w:hAnsi="Times New Roman" w:cs="Times New Roman"/>
          <w:color w:val="00B050"/>
          <w:sz w:val="24"/>
          <w:szCs w:val="24"/>
        </w:rPr>
        <w:t>účtuje na podsúvahových účtoch výšku istiny pri dodávkach zo zahraničia.</w:t>
      </w:r>
    </w:p>
    <w:p w:rsidR="004610AD" w:rsidRDefault="004610AD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135AA8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>Po 31.decembri 2015 do dňa zostavenia účtovnej uzávierky nenastali žiadne významné skutočnosti, ktoré by ovplyvnili výsledok hospodárenia.</w:t>
      </w:r>
    </w:p>
    <w:p w:rsidR="004610AD" w:rsidRPr="00135AA8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  <w:color w:val="00B050"/>
        </w:rPr>
      </w:pPr>
    </w:p>
    <w:p w:rsidR="004610AD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4610AD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4610AD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4610AD" w:rsidRPr="004610AD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4610AD" w:rsidRDefault="00DF187C" w:rsidP="004610AD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882F96" w:rsidRPr="00DF187C">
        <w:rPr>
          <w:rFonts w:ascii="Times New Roman" w:eastAsia="MS Gothic" w:hAnsi="Times New Roman" w:cs="Times New Roman"/>
          <w:b/>
          <w:szCs w:val="24"/>
        </w:rPr>
        <w:t>udel</w:t>
      </w:r>
      <w:r w:rsidR="00882F96">
        <w:rPr>
          <w:rFonts w:ascii="Times New Roman" w:eastAsia="MS Gothic" w:hAnsi="Times New Roman" w:cs="Times New Roman"/>
          <w:b/>
          <w:szCs w:val="24"/>
        </w:rPr>
        <w:t>e</w:t>
      </w:r>
      <w:r w:rsidR="00882F96" w:rsidRPr="00DF187C">
        <w:rPr>
          <w:rFonts w:ascii="Times New Roman" w:eastAsia="MS Gothic" w:hAnsi="Times New Roman" w:cs="Times New Roman"/>
          <w:b/>
          <w:szCs w:val="24"/>
        </w:rPr>
        <w:t>ných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Pr="00135AA8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  <w:color w:val="00B050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Cs w:val="24"/>
        </w:rPr>
        <w:t>ÚJ nenapĺňa.</w:t>
      </w:r>
    </w:p>
    <w:p w:rsidR="004610AD" w:rsidRPr="004610AD" w:rsidRDefault="004610AD" w:rsidP="004610AD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D0047" w:rsidRPr="00135AA8" w:rsidRDefault="00ED0047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135AA8">
        <w:rPr>
          <w:rFonts w:ascii="Times New Roman" w:eastAsia="MS Gothic" w:hAnsi="Times New Roman" w:cs="Times New Roman"/>
          <w:color w:val="00B050"/>
        </w:rPr>
        <w:t>ÚJ nenapĺňa.</w:t>
      </w:r>
    </w:p>
    <w:p w:rsidR="00ED0047" w:rsidRPr="00ED0047" w:rsidRDefault="00ED0047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135AA8" w:rsidRDefault="00ED0047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5877C7" w:rsidRPr="00135AA8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00B050"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ED0047" w:rsidRPr="00135AA8" w:rsidRDefault="00ED0047" w:rsidP="009E6AD6">
      <w:pPr>
        <w:tabs>
          <w:tab w:val="left" w:pos="3150"/>
        </w:tabs>
        <w:rPr>
          <w:rFonts w:ascii="Times New Roman" w:eastAsia="MS Gothic" w:hAnsi="Times New Roman" w:cs="Times New Roman"/>
          <w:color w:val="00B050"/>
          <w:sz w:val="24"/>
          <w:szCs w:val="24"/>
        </w:rPr>
      </w:pPr>
      <w:r w:rsidRPr="00135AA8">
        <w:rPr>
          <w:rFonts w:ascii="Times New Roman" w:eastAsia="MS Gothic" w:hAnsi="Times New Roman" w:cs="Times New Roman"/>
          <w:color w:val="00B050"/>
          <w:sz w:val="24"/>
          <w:szCs w:val="24"/>
        </w:rPr>
        <w:t>ÚJ nenapĺňa.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4BC" w:rsidRDefault="007954BC" w:rsidP="00CE03EC">
      <w:pPr>
        <w:spacing w:after="0" w:line="240" w:lineRule="auto"/>
      </w:pPr>
      <w:r>
        <w:separator/>
      </w:r>
    </w:p>
  </w:endnote>
  <w:endnote w:type="continuationSeparator" w:id="0">
    <w:p w:rsidR="007954BC" w:rsidRDefault="007954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8C" w:rsidRDefault="00757D8C" w:rsidP="00195651">
    <w:pPr>
      <w:pStyle w:val="Pta"/>
      <w:jc w:val="center"/>
    </w:pPr>
    <w:r>
      <w:t xml:space="preserve">Strana </w:t>
    </w:r>
    <w:r w:rsidR="0014031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140313">
      <w:rPr>
        <w:b/>
        <w:bCs/>
      </w:rPr>
      <w:fldChar w:fldCharType="separate"/>
    </w:r>
    <w:r w:rsidR="004D2C36">
      <w:rPr>
        <w:b/>
        <w:bCs/>
        <w:noProof/>
      </w:rPr>
      <w:t>1</w:t>
    </w:r>
    <w:r w:rsidR="00140313">
      <w:rPr>
        <w:b/>
        <w:bCs/>
      </w:rPr>
      <w:fldChar w:fldCharType="end"/>
    </w:r>
    <w:r>
      <w:t xml:space="preserve"> z </w:t>
    </w:r>
    <w:fldSimple w:instr="NUMPAGES  \* Arabic  \* MERGEFORMAT">
      <w:r w:rsidR="004D2C36" w:rsidRPr="004D2C36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4BC" w:rsidRDefault="007954BC" w:rsidP="00CE03EC">
      <w:pPr>
        <w:spacing w:after="0" w:line="240" w:lineRule="auto"/>
      </w:pPr>
      <w:r>
        <w:separator/>
      </w:r>
    </w:p>
  </w:footnote>
  <w:footnote w:type="continuationSeparator" w:id="0">
    <w:p w:rsidR="007954BC" w:rsidRDefault="007954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57D8C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57D8C" w:rsidRPr="0018540B" w:rsidRDefault="00757D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57D8C" w:rsidRPr="0018540B" w:rsidRDefault="00757D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57D8C" w:rsidRPr="0018540B" w:rsidRDefault="00757D8C" w:rsidP="00B06B5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57D8C" w:rsidRPr="0018540B" w:rsidRDefault="00757D8C" w:rsidP="00B06B5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57D8C" w:rsidRPr="0018540B" w:rsidRDefault="00757D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57D8C" w:rsidRPr="0018540B" w:rsidRDefault="00757D8C" w:rsidP="00B06B5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57D8C" w:rsidRPr="0018540B" w:rsidRDefault="00757D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757D8C" w:rsidRPr="00CE03EC" w:rsidRDefault="00757D8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6928C7"/>
    <w:multiLevelType w:val="hybridMultilevel"/>
    <w:tmpl w:val="15163E04"/>
    <w:lvl w:ilvl="0" w:tplc="81BEEEC2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666B"/>
    <w:rsid w:val="000278C4"/>
    <w:rsid w:val="00090EEC"/>
    <w:rsid w:val="000B4576"/>
    <w:rsid w:val="000D561E"/>
    <w:rsid w:val="000D570F"/>
    <w:rsid w:val="000F64B6"/>
    <w:rsid w:val="00135AA8"/>
    <w:rsid w:val="00140313"/>
    <w:rsid w:val="00146F42"/>
    <w:rsid w:val="00156EEC"/>
    <w:rsid w:val="00173C34"/>
    <w:rsid w:val="0018540B"/>
    <w:rsid w:val="00195651"/>
    <w:rsid w:val="001D099A"/>
    <w:rsid w:val="001D4FB8"/>
    <w:rsid w:val="00212400"/>
    <w:rsid w:val="002151A2"/>
    <w:rsid w:val="00223286"/>
    <w:rsid w:val="00237F3C"/>
    <w:rsid w:val="002718B4"/>
    <w:rsid w:val="002C4506"/>
    <w:rsid w:val="002E2695"/>
    <w:rsid w:val="00360F88"/>
    <w:rsid w:val="003652F3"/>
    <w:rsid w:val="003A2A62"/>
    <w:rsid w:val="003A5360"/>
    <w:rsid w:val="003B6528"/>
    <w:rsid w:val="003D2C52"/>
    <w:rsid w:val="003F0455"/>
    <w:rsid w:val="003F3E00"/>
    <w:rsid w:val="003F5AF5"/>
    <w:rsid w:val="00414FB4"/>
    <w:rsid w:val="004610AD"/>
    <w:rsid w:val="004701FB"/>
    <w:rsid w:val="0048225A"/>
    <w:rsid w:val="004A271A"/>
    <w:rsid w:val="004D2C36"/>
    <w:rsid w:val="004F52E6"/>
    <w:rsid w:val="00504DBD"/>
    <w:rsid w:val="0050754A"/>
    <w:rsid w:val="00547F9F"/>
    <w:rsid w:val="005554C5"/>
    <w:rsid w:val="0057519F"/>
    <w:rsid w:val="005778A5"/>
    <w:rsid w:val="005877C7"/>
    <w:rsid w:val="005C05EF"/>
    <w:rsid w:val="00600C1D"/>
    <w:rsid w:val="00621534"/>
    <w:rsid w:val="00656664"/>
    <w:rsid w:val="006B3CB8"/>
    <w:rsid w:val="006C4CEF"/>
    <w:rsid w:val="006C7A9E"/>
    <w:rsid w:val="006D6441"/>
    <w:rsid w:val="006E4085"/>
    <w:rsid w:val="00757D8C"/>
    <w:rsid w:val="00787C52"/>
    <w:rsid w:val="007954BC"/>
    <w:rsid w:val="007A588C"/>
    <w:rsid w:val="007B5F24"/>
    <w:rsid w:val="007B72EE"/>
    <w:rsid w:val="007C37DE"/>
    <w:rsid w:val="00811FFA"/>
    <w:rsid w:val="008200B8"/>
    <w:rsid w:val="0083794D"/>
    <w:rsid w:val="008774C4"/>
    <w:rsid w:val="008777C2"/>
    <w:rsid w:val="00882F96"/>
    <w:rsid w:val="00884B81"/>
    <w:rsid w:val="008E4E28"/>
    <w:rsid w:val="00900440"/>
    <w:rsid w:val="00923190"/>
    <w:rsid w:val="00966EB5"/>
    <w:rsid w:val="00974F3E"/>
    <w:rsid w:val="00985F05"/>
    <w:rsid w:val="00986157"/>
    <w:rsid w:val="00994678"/>
    <w:rsid w:val="00997389"/>
    <w:rsid w:val="009A274C"/>
    <w:rsid w:val="009D60B5"/>
    <w:rsid w:val="009E6AD6"/>
    <w:rsid w:val="009F1252"/>
    <w:rsid w:val="009F5737"/>
    <w:rsid w:val="00A100E4"/>
    <w:rsid w:val="00A20B26"/>
    <w:rsid w:val="00A33127"/>
    <w:rsid w:val="00A54F83"/>
    <w:rsid w:val="00A562DA"/>
    <w:rsid w:val="00A60D37"/>
    <w:rsid w:val="00A65198"/>
    <w:rsid w:val="00AB06A7"/>
    <w:rsid w:val="00AE313E"/>
    <w:rsid w:val="00AF1BE2"/>
    <w:rsid w:val="00AF579E"/>
    <w:rsid w:val="00B05B9D"/>
    <w:rsid w:val="00B06B55"/>
    <w:rsid w:val="00B40471"/>
    <w:rsid w:val="00B60112"/>
    <w:rsid w:val="00B60893"/>
    <w:rsid w:val="00B64052"/>
    <w:rsid w:val="00B8228D"/>
    <w:rsid w:val="00B832B9"/>
    <w:rsid w:val="00BE2ADC"/>
    <w:rsid w:val="00BE3A69"/>
    <w:rsid w:val="00C2154C"/>
    <w:rsid w:val="00C21550"/>
    <w:rsid w:val="00C45AF1"/>
    <w:rsid w:val="00C5195B"/>
    <w:rsid w:val="00C54666"/>
    <w:rsid w:val="00C90FC8"/>
    <w:rsid w:val="00CD0126"/>
    <w:rsid w:val="00CD1824"/>
    <w:rsid w:val="00CE03EC"/>
    <w:rsid w:val="00CF1C6C"/>
    <w:rsid w:val="00D0289F"/>
    <w:rsid w:val="00D06323"/>
    <w:rsid w:val="00D06A5E"/>
    <w:rsid w:val="00D0740C"/>
    <w:rsid w:val="00D77AF9"/>
    <w:rsid w:val="00D92374"/>
    <w:rsid w:val="00DC3B5F"/>
    <w:rsid w:val="00DF187C"/>
    <w:rsid w:val="00E03DFF"/>
    <w:rsid w:val="00E42DF0"/>
    <w:rsid w:val="00E45F32"/>
    <w:rsid w:val="00E63246"/>
    <w:rsid w:val="00E77025"/>
    <w:rsid w:val="00E84CA1"/>
    <w:rsid w:val="00E85A78"/>
    <w:rsid w:val="00ED0047"/>
    <w:rsid w:val="00ED71A7"/>
    <w:rsid w:val="00EF3AD9"/>
    <w:rsid w:val="00F81034"/>
    <w:rsid w:val="00F870CA"/>
    <w:rsid w:val="00FB3281"/>
    <w:rsid w:val="00FD1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53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9C58A-66C4-4D76-8BB4-29FB75176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</Pages>
  <Words>3235</Words>
  <Characters>18442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 </cp:lastModifiedBy>
  <cp:revision>5</cp:revision>
  <cp:lastPrinted>2016-04-27T07:42:00Z</cp:lastPrinted>
  <dcterms:created xsi:type="dcterms:W3CDTF">2016-04-18T07:12:00Z</dcterms:created>
  <dcterms:modified xsi:type="dcterms:W3CDTF">2016-04-27T07:47:00Z</dcterms:modified>
</cp:coreProperties>
</file>