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6D4" w:rsidRDefault="005606D4" w:rsidP="005606D4">
      <w:pPr>
        <w:pStyle w:val="Zkladntext"/>
        <w:jc w:val="left"/>
        <w:rPr>
          <w:rFonts w:ascii="Times New Roman" w:hAnsi="Times New Roman"/>
          <w:sz w:val="32"/>
        </w:rPr>
      </w:pPr>
    </w:p>
    <w:p w:rsidR="006A0870" w:rsidRDefault="006A0870" w:rsidP="005606D4">
      <w:pPr>
        <w:pStyle w:val="Zkladntext"/>
        <w:jc w:val="left"/>
        <w:rPr>
          <w:rFonts w:ascii="Times New Roman" w:hAnsi="Times New Roman"/>
          <w:sz w:val="32"/>
        </w:rPr>
      </w:pPr>
      <w:r>
        <w:rPr>
          <w:rFonts w:ascii="Times New Roman" w:hAnsi="Times New Roman"/>
          <w:noProof/>
          <w:sz w:val="32"/>
        </w:rPr>
        <w:drawing>
          <wp:inline distT="0" distB="0" distL="0" distR="0">
            <wp:extent cx="5760720" cy="7918992"/>
            <wp:effectExtent l="0" t="0" r="0" b="0"/>
            <wp:docPr id="1" name="Obrázok 1" descr="C:\Users\SASS\Pictures\2016-04-28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SS\Pictures\2016-04-28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0870" w:rsidRDefault="006A0870" w:rsidP="005606D4">
      <w:pPr>
        <w:pStyle w:val="Zkladntext"/>
        <w:jc w:val="left"/>
        <w:rPr>
          <w:rFonts w:ascii="Times New Roman" w:hAnsi="Times New Roman"/>
          <w:sz w:val="32"/>
        </w:rPr>
      </w:pPr>
    </w:p>
    <w:p w:rsidR="005606D4" w:rsidRDefault="005606D4" w:rsidP="005606D4">
      <w:pPr>
        <w:pStyle w:val="Zkladntext"/>
        <w:jc w:val="both"/>
        <w:rPr>
          <w:rFonts w:ascii="Times New Roman" w:hAnsi="Times New Roman"/>
          <w:sz w:val="32"/>
        </w:rPr>
      </w:pPr>
    </w:p>
    <w:p w:rsidR="006A0870" w:rsidRDefault="006A0870" w:rsidP="005606D4">
      <w:pPr>
        <w:pStyle w:val="Zkladntext"/>
        <w:jc w:val="both"/>
        <w:rPr>
          <w:rFonts w:ascii="Times New Roman" w:hAnsi="Times New Roman"/>
          <w:sz w:val="26"/>
        </w:rPr>
      </w:pPr>
    </w:p>
    <w:p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I.</w:t>
      </w:r>
    </w:p>
    <w:p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606D4" w:rsidRDefault="005606D4" w:rsidP="005606D4">
      <w:pPr>
        <w:pStyle w:val="Zarkazkladnhotextu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jc w:val="both"/>
        <w:rPr>
          <w:sz w:val="24"/>
          <w:szCs w:val="24"/>
        </w:rPr>
      </w:pPr>
    </w:p>
    <w:p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Názov zriaďovateľa: </w:t>
      </w:r>
      <w:r>
        <w:rPr>
          <w:rFonts w:ascii="Times New Roman" w:hAnsi="Times New Roman" w:cs="Times New Roman"/>
        </w:rPr>
        <w:t>nezisková organizácia – nemá zriaďovateľa</w:t>
      </w:r>
    </w:p>
    <w:p w:rsidR="005606D4" w:rsidRDefault="005606D4" w:rsidP="005606D4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</w:rPr>
        <w:t xml:space="preserve">Názov  účtovnej  jednotky: 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Agentúra  sociálnych služieb – ASS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Sídlo  účtovnej  jednotky:  </w:t>
      </w:r>
      <w:r>
        <w:rPr>
          <w:rFonts w:ascii="Times New Roman" w:hAnsi="Times New Roman" w:cs="Times New Roman"/>
        </w:rPr>
        <w:t>Gagarinova 1261,  018 41  Dubnica nad Váhom</w:t>
      </w:r>
    </w:p>
    <w:p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IČO: </w:t>
      </w:r>
      <w:r>
        <w:rPr>
          <w:rFonts w:ascii="Times New Roman" w:hAnsi="Times New Roman" w:cs="Times New Roman"/>
        </w:rPr>
        <w:t xml:space="preserve"> 45732078 , </w:t>
      </w:r>
      <w:r>
        <w:rPr>
          <w:rFonts w:ascii="Times New Roman" w:hAnsi="Times New Roman" w:cs="Times New Roman"/>
          <w:b/>
          <w:bCs/>
        </w:rPr>
        <w:t xml:space="preserve">DIČ:   </w:t>
      </w:r>
      <w:r>
        <w:rPr>
          <w:rFonts w:ascii="Times New Roman" w:hAnsi="Times New Roman" w:cs="Times New Roman"/>
        </w:rPr>
        <w:t xml:space="preserve">2022956012,  </w:t>
      </w:r>
      <w:r>
        <w:rPr>
          <w:rFonts w:ascii="Times New Roman" w:hAnsi="Times New Roman" w:cs="Times New Roman"/>
          <w:b/>
          <w:bCs/>
        </w:rPr>
        <w:t xml:space="preserve">Dátum  založenia: </w:t>
      </w:r>
      <w:r>
        <w:rPr>
          <w:rFonts w:ascii="Times New Roman" w:hAnsi="Times New Roman" w:cs="Times New Roman"/>
        </w:rPr>
        <w:t xml:space="preserve">  28.01.2010</w:t>
      </w:r>
    </w:p>
    <w:p w:rsidR="005606D4" w:rsidRDefault="005606D4" w:rsidP="005606D4">
      <w:pPr>
        <w:pStyle w:val="Textkomentra"/>
        <w:rPr>
          <w:sz w:val="24"/>
          <w:szCs w:val="24"/>
        </w:rPr>
      </w:pP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vznikla dňa 28.01.2010, kedy bola zaregistrovaná na Obvodnom úrade v Trenčíne pod číslom OVVS/NO-163-2/2010 ako nezisková organizácia poskytujúca všeobecne prospešné služby. </w:t>
      </w: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BE428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5606D4">
        <w:rPr>
          <w:rFonts w:ascii="Times New Roman" w:hAnsi="Times New Roman" w:cs="Times New Roman"/>
          <w:sz w:val="24"/>
          <w:szCs w:val="24"/>
        </w:rPr>
        <w:t xml:space="preserve">bola založená za účelom poskytovania sociálnych služieb. Jedná sa o poskytovanie všeobecne prospešných služieb za vopred určených podmienok, ktoré sú prístupné pre všetkých občanov Slovenskej republiky v rovnakom rozsahu v tej istej oblasti.  </w:t>
      </w: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októbra roku 2014 účtovná jednotka poskytuje pre svojich klientov 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kardiorehabilitačné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služby.   Od roku 2015 </w:t>
      </w:r>
      <w:r w:rsidR="00BE4284">
        <w:rPr>
          <w:rFonts w:ascii="Times New Roman" w:hAnsi="Times New Roman" w:cs="Times New Roman"/>
          <w:sz w:val="24"/>
          <w:szCs w:val="24"/>
        </w:rPr>
        <w:t>agentúra</w:t>
      </w:r>
      <w:r>
        <w:rPr>
          <w:rFonts w:ascii="Times New Roman" w:hAnsi="Times New Roman" w:cs="Times New Roman"/>
          <w:sz w:val="24"/>
          <w:szCs w:val="24"/>
        </w:rPr>
        <w:t xml:space="preserve"> tieto služby poskytuje i pre verejnosť. Odborným garantom týchto služieb je MUDr. Viliam Rus /kardiológ/. </w:t>
      </w: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Agentúra sociálnych služieb –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je priamym pokračovateľom činnosti Slovenskej agentúry sociálnych služieb,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/SASS,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./ .</w:t>
      </w:r>
    </w:p>
    <w:p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Predchadzajúca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nezisková organizácia SASS, n. o., ktorá poskytovala všeobecne prospešné služby v oblasti sociálnej pomoci od roku 2001 nemala možnosť reagovať na výzvu Ministerstva výstavby a regionálneho rozvoja SR ROP-2.1c-2010/02 uchádzať sa o finančné prostriedky z Eurofondov. Na základe tejto skutočnosti vznikla nová nezisková organizácia Agentúra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. 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Táto účtovná jednotka vznikla predovšetkým z dôvodu možnosti získania finančných prostriedkov z fondov Európskej únie na rekonštrukciu bývalej materskej škôlky. 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rokovaniach na Ministerstve výstavby a regionálneho rozvoja SR v súlade s podmienkami realizácie rekonštrukcie a nadstavby MŠ Gagarinova v súlade s výzvou ROP-2.1c-2010/02 bolo schválené správnou radou 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zo dňa 14.01.2010 budúce splynutie Slovenskej agentúry sociálnych služieb – SASS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 novovytvorenou neziskovou organizáciou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Agentúrou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</w:t>
      </w:r>
      <w:r w:rsidR="00DA712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účtovná jednotka viedla podvojné účtovníctvo.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nie je platiteľom dane z pridanej hodnoty. </w:t>
      </w:r>
    </w:p>
    <w:p w:rsidR="005606D4" w:rsidRDefault="005606D4" w:rsidP="005606D4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II.</w:t>
      </w:r>
    </w:p>
    <w:p w:rsidR="005606D4" w:rsidRDefault="005606D4" w:rsidP="005606D4">
      <w:pPr>
        <w:rPr>
          <w:rFonts w:ascii="Times New Roman" w:hAnsi="Times New Roman" w:cs="Times New Roman"/>
        </w:rPr>
      </w:pPr>
    </w:p>
    <w:p w:rsidR="005606D4" w:rsidRDefault="005606D4" w:rsidP="005606D4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SPRÁVNA RADA</w:t>
      </w:r>
      <w:r>
        <w:rPr>
          <w:rFonts w:ascii="Times New Roman" w:hAnsi="Times New Roman" w:cs="Times New Roman"/>
          <w:sz w:val="24"/>
          <w:szCs w:val="24"/>
        </w:rPr>
        <w:t xml:space="preserve">:       Ing. Jozef Zahradník – predseda  </w:t>
      </w:r>
    </w:p>
    <w:p w:rsidR="005606D4" w:rsidRDefault="005606D4" w:rsidP="005606D4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E428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– člen</w:t>
      </w:r>
    </w:p>
    <w:p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Ing. Daniela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Pákoždyová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</w:t>
      </w:r>
    </w:p>
    <w:p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Jana Zámečníková – člen</w:t>
      </w:r>
    </w:p>
    <w:p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Mgr. Monika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Slimáková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</w:t>
      </w:r>
    </w:p>
    <w:p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tabs>
          <w:tab w:val="left" w:pos="6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DOZORNÁ RADA</w:t>
      </w:r>
      <w:r>
        <w:rPr>
          <w:rFonts w:ascii="Times New Roman" w:hAnsi="Times New Roman" w:cs="Times New Roman"/>
          <w:sz w:val="24"/>
          <w:szCs w:val="24"/>
        </w:rPr>
        <w:t xml:space="preserve">:      Bc.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predseda</w:t>
      </w:r>
    </w:p>
    <w:p w:rsidR="005606D4" w:rsidRDefault="005606D4" w:rsidP="005606D4">
      <w:pPr>
        <w:tabs>
          <w:tab w:val="left" w:pos="6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Ing. Emil </w:t>
      </w:r>
      <w:proofErr w:type="spellStart"/>
      <w:r>
        <w:rPr>
          <w:rFonts w:ascii="Times New Roman" w:hAnsi="Times New Roman" w:cs="Times New Roman"/>
          <w:sz w:val="24"/>
          <w:szCs w:val="24"/>
        </w:rPr>
        <w:t>Suchánek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člen</w:t>
      </w:r>
    </w:p>
    <w:p w:rsidR="005606D4" w:rsidRDefault="005606D4" w:rsidP="005606D4">
      <w:pPr>
        <w:pStyle w:val="Zarkazkladnhotextu"/>
        <w:spacing w:line="276" w:lineRule="auto"/>
        <w:ind w:left="0"/>
        <w:jc w:val="both"/>
        <w:rPr>
          <w:rFonts w:eastAsiaTheme="minorEastAsia"/>
          <w:sz w:val="22"/>
          <w:szCs w:val="22"/>
        </w:rPr>
      </w:pPr>
      <w:r w:rsidRPr="005606D4">
        <w:rPr>
          <w:rFonts w:eastAsiaTheme="minorEastAsia"/>
          <w:sz w:val="24"/>
          <w:szCs w:val="24"/>
        </w:rPr>
        <w:t xml:space="preserve">                             </w:t>
      </w:r>
      <w:r w:rsidR="00BE4284">
        <w:rPr>
          <w:rFonts w:eastAsiaTheme="minorEastAsia"/>
          <w:sz w:val="24"/>
          <w:szCs w:val="24"/>
        </w:rPr>
        <w:t xml:space="preserve">       </w:t>
      </w:r>
      <w:r w:rsidRPr="005606D4">
        <w:rPr>
          <w:rFonts w:eastAsiaTheme="minorEastAsia"/>
          <w:sz w:val="24"/>
          <w:szCs w:val="24"/>
        </w:rPr>
        <w:t xml:space="preserve">      </w:t>
      </w:r>
      <w:r>
        <w:rPr>
          <w:rFonts w:eastAsiaTheme="minorEastAsia"/>
          <w:sz w:val="24"/>
          <w:szCs w:val="24"/>
        </w:rPr>
        <w:t xml:space="preserve">Mgr. Lenka </w:t>
      </w:r>
      <w:proofErr w:type="spellStart"/>
      <w:r>
        <w:rPr>
          <w:rFonts w:eastAsiaTheme="minorEastAsia"/>
          <w:sz w:val="24"/>
          <w:szCs w:val="24"/>
        </w:rPr>
        <w:t>Maradíková</w:t>
      </w:r>
      <w:proofErr w:type="spellEnd"/>
      <w:r>
        <w:rPr>
          <w:rFonts w:eastAsiaTheme="minorEastAsia"/>
          <w:sz w:val="22"/>
          <w:szCs w:val="22"/>
        </w:rPr>
        <w:t xml:space="preserve"> - člen</w:t>
      </w:r>
    </w:p>
    <w:p w:rsidR="005606D4" w:rsidRDefault="005606D4" w:rsidP="005606D4">
      <w:pPr>
        <w:pStyle w:val="Zarkazkladnhotextu"/>
        <w:spacing w:line="276" w:lineRule="auto"/>
        <w:ind w:left="0"/>
        <w:jc w:val="both"/>
        <w:rPr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RIADITEĽ</w:t>
      </w:r>
      <w:r>
        <w:rPr>
          <w:rFonts w:ascii="Times New Roman" w:hAnsi="Times New Roman" w:cs="Times New Roman"/>
          <w:sz w:val="24"/>
          <w:szCs w:val="24"/>
        </w:rPr>
        <w:t>:                    Ing. Jaroslav Kusý – štatutárny zástupca</w:t>
      </w: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</w:p>
    <w:p w:rsidR="005606D4" w:rsidRDefault="005606D4" w:rsidP="005606D4">
      <w:pPr>
        <w:pStyle w:val="Zarkazkladnhotextu"/>
        <w:spacing w:line="276" w:lineRule="auto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spacing w:line="276" w:lineRule="auto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Zamestnanci organizácie</w:t>
      </w:r>
    </w:p>
    <w:p w:rsidR="005606D4" w:rsidRDefault="005606D4" w:rsidP="005606D4">
      <w:pPr>
        <w:pStyle w:val="Zarkazkladnhotextu"/>
        <w:spacing w:line="276" w:lineRule="auto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Počas celého roku 2015 agentúra zamestnávala priemerne 30 zamestnancov na plný pracovný úväzok v pracovnom pomere. Agentúra mala uzatvorené  dohody o brigádnickej práci študenta a dohody o pracovnej činnosti,  v celkovom ročnom priemere 1</w:t>
      </w:r>
      <w:r w:rsidR="00BB3B7B">
        <w:rPr>
          <w:sz w:val="24"/>
          <w:szCs w:val="24"/>
        </w:rPr>
        <w:t>2</w:t>
      </w:r>
      <w:r>
        <w:rPr>
          <w:sz w:val="24"/>
          <w:szCs w:val="24"/>
        </w:rPr>
        <w:t xml:space="preserve"> zamestnancov. K 31.12.2015 bol stav trvalých zamestnancov 30 a 1</w:t>
      </w:r>
      <w:r w:rsidR="00BB3B7B">
        <w:rPr>
          <w:sz w:val="24"/>
          <w:szCs w:val="24"/>
        </w:rPr>
        <w:t>1</w:t>
      </w:r>
      <w:r>
        <w:rPr>
          <w:sz w:val="24"/>
          <w:szCs w:val="24"/>
        </w:rPr>
        <w:t xml:space="preserve"> zamestnanci pracovali na Dohodu o pracovnej činnosti a na Dohodu o brigádnickej práci študenta.</w:t>
      </w:r>
    </w:p>
    <w:p w:rsidR="005606D4" w:rsidRDefault="005606D4" w:rsidP="005606D4">
      <w:pPr>
        <w:pStyle w:val="Zarkazkladnhotextu"/>
        <w:spacing w:line="276" w:lineRule="auto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</w:p>
    <w:p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</w:p>
    <w:p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Správa o činnosti za rok 2015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rPr>
          <w:sz w:val="24"/>
          <w:szCs w:val="24"/>
        </w:rPr>
      </w:pPr>
      <w:r>
        <w:rPr>
          <w:sz w:val="24"/>
          <w:szCs w:val="24"/>
        </w:rPr>
        <w:t xml:space="preserve">        Za obdobie roku 201</w:t>
      </w:r>
      <w:r w:rsidR="006C4BC4">
        <w:rPr>
          <w:sz w:val="24"/>
          <w:szCs w:val="24"/>
        </w:rPr>
        <w:t>5</w:t>
      </w:r>
      <w:r>
        <w:rPr>
          <w:sz w:val="24"/>
          <w:szCs w:val="24"/>
        </w:rPr>
        <w:t xml:space="preserve"> dosiahla agentúra nasledovné hospodárske výsledky:</w:t>
      </w:r>
    </w:p>
    <w:p w:rsidR="005606D4" w:rsidRDefault="005606D4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:rsidR="005606D4" w:rsidRDefault="005606D4" w:rsidP="005606D4">
      <w:pPr>
        <w:pStyle w:val="Zarkazkladnhotextu"/>
        <w:ind w:left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4.1 Výkaz ziskov a strát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numPr>
          <w:ilvl w:val="2"/>
          <w:numId w:val="1"/>
        </w:num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Náklady za rok 201</w:t>
      </w:r>
      <w:r w:rsidR="006C4BC4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 / v Eur /</w:t>
      </w:r>
    </w:p>
    <w:p w:rsidR="005606D4" w:rsidRDefault="005606D4" w:rsidP="005606D4">
      <w:pPr>
        <w:pStyle w:val="Zarkazkladnhotextu"/>
        <w:ind w:left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Spotreba materiálu                             </w:t>
      </w:r>
      <w:r w:rsidR="006C4BC4">
        <w:rPr>
          <w:sz w:val="24"/>
          <w:szCs w:val="24"/>
        </w:rPr>
        <w:t>84 97</w:t>
      </w:r>
      <w:r w:rsidR="004F45E6">
        <w:rPr>
          <w:sz w:val="24"/>
          <w:szCs w:val="24"/>
        </w:rPr>
        <w:t>7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Spotreba energie                                26 </w:t>
      </w:r>
      <w:r w:rsidR="006C4BC4">
        <w:rPr>
          <w:sz w:val="24"/>
          <w:szCs w:val="24"/>
        </w:rPr>
        <w:t>621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Opravy a udržiavanie    </w:t>
      </w:r>
      <w:r w:rsidR="006C4BC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</w:t>
      </w:r>
      <w:r w:rsidR="006C4BC4">
        <w:rPr>
          <w:sz w:val="24"/>
          <w:szCs w:val="24"/>
        </w:rPr>
        <w:t>2 907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Cestovné                                               </w:t>
      </w:r>
      <w:r w:rsidR="006C4BC4">
        <w:rPr>
          <w:sz w:val="24"/>
          <w:szCs w:val="24"/>
        </w:rPr>
        <w:t>1 357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Reprezentačné                                         1</w:t>
      </w:r>
      <w:r w:rsidR="006C4BC4">
        <w:rPr>
          <w:sz w:val="24"/>
          <w:szCs w:val="24"/>
        </w:rPr>
        <w:t>5</w:t>
      </w:r>
      <w:r>
        <w:rPr>
          <w:sz w:val="24"/>
          <w:szCs w:val="24"/>
        </w:rPr>
        <w:t>1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Služby                                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6C4BC4">
        <w:rPr>
          <w:sz w:val="24"/>
          <w:szCs w:val="24"/>
        </w:rPr>
        <w:t>24 058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Mzdové náklady             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C4BC4">
        <w:rPr>
          <w:sz w:val="24"/>
          <w:szCs w:val="24"/>
        </w:rPr>
        <w:t>283 19</w:t>
      </w:r>
      <w:r w:rsidR="004F45E6">
        <w:rPr>
          <w:sz w:val="24"/>
          <w:szCs w:val="24"/>
        </w:rPr>
        <w:t>4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Zákonné sociálne poistenie                91 </w:t>
      </w:r>
      <w:r w:rsidR="006C4BC4">
        <w:rPr>
          <w:sz w:val="24"/>
          <w:szCs w:val="24"/>
        </w:rPr>
        <w:t>228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Zákonné sociálne náklady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C4BC4">
        <w:rPr>
          <w:sz w:val="24"/>
          <w:szCs w:val="24"/>
        </w:rPr>
        <w:t>12 854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Daň z motorových vozidiel                     </w:t>
      </w:r>
      <w:r w:rsidR="006C4BC4">
        <w:rPr>
          <w:sz w:val="24"/>
          <w:szCs w:val="24"/>
        </w:rPr>
        <w:t>289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Daň z nehnuteľnosti                             </w:t>
      </w:r>
      <w:r w:rsidR="006C4BC4">
        <w:rPr>
          <w:sz w:val="24"/>
          <w:szCs w:val="24"/>
        </w:rPr>
        <w:t>1 625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Dane a poplatky                                    2 </w:t>
      </w:r>
      <w:r w:rsidR="006C4BC4">
        <w:rPr>
          <w:sz w:val="24"/>
          <w:szCs w:val="24"/>
        </w:rPr>
        <w:t>290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Zmluvné pokuty a penále                          </w:t>
      </w:r>
      <w:r w:rsidR="006C4BC4">
        <w:rPr>
          <w:sz w:val="24"/>
          <w:szCs w:val="24"/>
        </w:rPr>
        <w:t>10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Úroky                                              </w:t>
      </w:r>
      <w:r w:rsidR="006C4BC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6C4BC4">
        <w:rPr>
          <w:sz w:val="24"/>
          <w:szCs w:val="24"/>
        </w:rPr>
        <w:t>3 160</w:t>
      </w:r>
      <w:r>
        <w:rPr>
          <w:sz w:val="24"/>
          <w:szCs w:val="24"/>
        </w:rPr>
        <w:t xml:space="preserve"> </w:t>
      </w:r>
    </w:p>
    <w:p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 xml:space="preserve">Iné náklady                                         </w:t>
      </w:r>
      <w:r w:rsidR="004F45E6">
        <w:rPr>
          <w:sz w:val="24"/>
          <w:szCs w:val="24"/>
        </w:rPr>
        <w:t>10 942</w:t>
      </w:r>
    </w:p>
    <w:p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 xml:space="preserve">Odpisy dlhodobého majetku      </w:t>
      </w:r>
      <w:r w:rsidR="004F45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755AE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4F45E6">
        <w:rPr>
          <w:sz w:val="24"/>
          <w:szCs w:val="24"/>
        </w:rPr>
        <w:t>64 817</w:t>
      </w:r>
    </w:p>
    <w:p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>Daň z príjmov                                             0</w:t>
      </w:r>
    </w:p>
    <w:p w:rsidR="005606D4" w:rsidRDefault="005606D4" w:rsidP="005606D4">
      <w:pPr>
        <w:pStyle w:val="Zarkazkladnhotextu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Celkom náklady                              </w:t>
      </w:r>
      <w:r w:rsidR="004F45E6">
        <w:rPr>
          <w:b/>
          <w:sz w:val="24"/>
          <w:szCs w:val="24"/>
        </w:rPr>
        <w:t>610 480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Hlavnou nákladovou položkou boli </w:t>
      </w:r>
      <w:r>
        <w:rPr>
          <w:b/>
          <w:sz w:val="24"/>
          <w:szCs w:val="24"/>
        </w:rPr>
        <w:t>mzdové náklady</w:t>
      </w:r>
      <w:r>
        <w:rPr>
          <w:sz w:val="24"/>
          <w:szCs w:val="24"/>
        </w:rPr>
        <w:t xml:space="preserve">, ktoré tvorili spolu so zákonným sociálnym poistením celkom </w:t>
      </w:r>
      <w:r w:rsidR="002645BB">
        <w:rPr>
          <w:sz w:val="24"/>
          <w:szCs w:val="24"/>
        </w:rPr>
        <w:t>374 422</w:t>
      </w:r>
      <w:r>
        <w:rPr>
          <w:sz w:val="24"/>
          <w:szCs w:val="24"/>
        </w:rPr>
        <w:t xml:space="preserve"> Eur, čo predstavuje cca </w:t>
      </w:r>
      <w:r w:rsidR="002645BB">
        <w:rPr>
          <w:sz w:val="24"/>
          <w:szCs w:val="24"/>
        </w:rPr>
        <w:t>61</w:t>
      </w:r>
      <w:r>
        <w:rPr>
          <w:sz w:val="24"/>
          <w:szCs w:val="24"/>
        </w:rPr>
        <w:t xml:space="preserve"> % všetkých nákladov. Priemerný mesačný zárobok</w:t>
      </w:r>
      <w:r w:rsidR="002645BB">
        <w:rPr>
          <w:sz w:val="24"/>
          <w:szCs w:val="24"/>
        </w:rPr>
        <w:t xml:space="preserve"> zamestnancov v pracovnom pomere </w:t>
      </w:r>
      <w:r>
        <w:rPr>
          <w:sz w:val="24"/>
          <w:szCs w:val="24"/>
        </w:rPr>
        <w:t xml:space="preserve"> </w:t>
      </w:r>
      <w:r w:rsidR="002645BB">
        <w:rPr>
          <w:sz w:val="24"/>
          <w:szCs w:val="24"/>
        </w:rPr>
        <w:t xml:space="preserve">za rok 2015 bol 645 Eur . Odmena z vykonávaných dohôd </w:t>
      </w:r>
      <w:r>
        <w:rPr>
          <w:sz w:val="24"/>
          <w:szCs w:val="24"/>
        </w:rPr>
        <w:t>za rok 201</w:t>
      </w:r>
      <w:r w:rsidR="002645BB">
        <w:rPr>
          <w:sz w:val="24"/>
          <w:szCs w:val="24"/>
        </w:rPr>
        <w:t>5</w:t>
      </w:r>
      <w:r>
        <w:rPr>
          <w:sz w:val="24"/>
          <w:szCs w:val="24"/>
        </w:rPr>
        <w:t xml:space="preserve"> bol</w:t>
      </w:r>
      <w:r w:rsidR="002645BB">
        <w:rPr>
          <w:sz w:val="24"/>
          <w:szCs w:val="24"/>
        </w:rPr>
        <w:t xml:space="preserve">a vo výške </w:t>
      </w:r>
      <w:r>
        <w:rPr>
          <w:sz w:val="24"/>
          <w:szCs w:val="24"/>
        </w:rPr>
        <w:t xml:space="preserve"> </w:t>
      </w:r>
      <w:r w:rsidR="00BB3B7B">
        <w:rPr>
          <w:sz w:val="24"/>
          <w:szCs w:val="24"/>
        </w:rPr>
        <w:t>355</w:t>
      </w:r>
      <w:r>
        <w:rPr>
          <w:sz w:val="24"/>
          <w:szCs w:val="24"/>
        </w:rPr>
        <w:t xml:space="preserve"> Eur. </w:t>
      </w: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Druhou najväčšou nákladovou</w:t>
      </w:r>
      <w:r w:rsidR="00BE428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položkou bol</w:t>
      </w:r>
      <w:r w:rsidR="00755AEE">
        <w:rPr>
          <w:sz w:val="24"/>
          <w:szCs w:val="24"/>
        </w:rPr>
        <w:t>a</w:t>
      </w:r>
      <w:r w:rsidR="00BE4284">
        <w:rPr>
          <w:sz w:val="24"/>
          <w:szCs w:val="24"/>
        </w:rPr>
        <w:t xml:space="preserve">  </w:t>
      </w:r>
      <w:r w:rsidR="00755AEE">
        <w:rPr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>spotreba</w:t>
      </w:r>
      <w:r w:rsidR="00BE4284">
        <w:rPr>
          <w:b/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 xml:space="preserve"> materiálu</w:t>
      </w:r>
      <w:r>
        <w:rPr>
          <w:sz w:val="24"/>
          <w:szCs w:val="24"/>
        </w:rPr>
        <w:t xml:space="preserve">, </w:t>
      </w:r>
      <w:r w:rsidR="00BE4284">
        <w:rPr>
          <w:sz w:val="24"/>
          <w:szCs w:val="24"/>
        </w:rPr>
        <w:t xml:space="preserve">  </w:t>
      </w:r>
      <w:r>
        <w:rPr>
          <w:sz w:val="24"/>
          <w:szCs w:val="24"/>
        </w:rPr>
        <w:t>ktor</w:t>
      </w:r>
      <w:r w:rsidR="00755AEE">
        <w:rPr>
          <w:sz w:val="24"/>
          <w:szCs w:val="24"/>
        </w:rPr>
        <w:t>á</w:t>
      </w:r>
      <w:r>
        <w:rPr>
          <w:sz w:val="24"/>
          <w:szCs w:val="24"/>
        </w:rPr>
        <w:t xml:space="preserve"> </w:t>
      </w:r>
      <w:r w:rsidR="00755AEE">
        <w:rPr>
          <w:sz w:val="24"/>
          <w:szCs w:val="24"/>
        </w:rPr>
        <w:t xml:space="preserve">bola vo výške </w:t>
      </w:r>
      <w:r w:rsidR="00BB3B7B" w:rsidRPr="00BE4284">
        <w:rPr>
          <w:b/>
          <w:sz w:val="24"/>
          <w:szCs w:val="24"/>
        </w:rPr>
        <w:t>84 977</w:t>
      </w:r>
      <w:r>
        <w:rPr>
          <w:sz w:val="24"/>
          <w:szCs w:val="24"/>
        </w:rPr>
        <w:t xml:space="preserve"> Eur, čo predstavuje </w:t>
      </w:r>
      <w:r w:rsidR="00BB3B7B">
        <w:rPr>
          <w:sz w:val="24"/>
          <w:szCs w:val="24"/>
        </w:rPr>
        <w:t>cca 14</w:t>
      </w:r>
      <w:r>
        <w:rPr>
          <w:sz w:val="24"/>
          <w:szCs w:val="24"/>
        </w:rPr>
        <w:t xml:space="preserve"> % všetkých nákladov. </w:t>
      </w:r>
      <w:r w:rsidR="00BE4284">
        <w:rPr>
          <w:sz w:val="24"/>
          <w:szCs w:val="24"/>
        </w:rPr>
        <w:t xml:space="preserve">Hlavnou zložkou je spotreba materiálu na varenie stravy pre klientov a zamestnancov vo výške 58 979 Eur. </w:t>
      </w: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Treťou najväčšou nákladovou položkou bol</w:t>
      </w:r>
      <w:r w:rsidR="00BB3B7B">
        <w:rPr>
          <w:sz w:val="24"/>
          <w:szCs w:val="24"/>
        </w:rPr>
        <w:t>i</w:t>
      </w:r>
      <w:r w:rsidR="00755AEE" w:rsidRPr="00755AEE">
        <w:rPr>
          <w:b/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>odpisy</w:t>
      </w:r>
      <w:r w:rsidR="00755AEE">
        <w:rPr>
          <w:sz w:val="24"/>
          <w:szCs w:val="24"/>
        </w:rPr>
        <w:t xml:space="preserve"> dlhodobého hmotného majetku / budova, </w:t>
      </w:r>
      <w:proofErr w:type="spellStart"/>
      <w:r w:rsidR="00755AEE">
        <w:rPr>
          <w:sz w:val="24"/>
          <w:szCs w:val="24"/>
        </w:rPr>
        <w:t>el.zdvihák</w:t>
      </w:r>
      <w:proofErr w:type="spellEnd"/>
      <w:r w:rsidR="00755AEE">
        <w:rPr>
          <w:sz w:val="24"/>
          <w:szCs w:val="24"/>
        </w:rPr>
        <w:t xml:space="preserve">, </w:t>
      </w:r>
      <w:proofErr w:type="spellStart"/>
      <w:r w:rsidR="00755AEE">
        <w:rPr>
          <w:sz w:val="24"/>
          <w:szCs w:val="24"/>
        </w:rPr>
        <w:t>gastrozariadenia</w:t>
      </w:r>
      <w:proofErr w:type="spellEnd"/>
      <w:r w:rsidR="00755AEE">
        <w:rPr>
          <w:sz w:val="24"/>
          <w:szCs w:val="24"/>
        </w:rPr>
        <w:t>, traktor, auto, zdravotné prístroje</w:t>
      </w:r>
      <w:r w:rsidR="00BB3B7B">
        <w:rPr>
          <w:sz w:val="24"/>
          <w:szCs w:val="24"/>
        </w:rPr>
        <w:t>/</w:t>
      </w:r>
      <w:r w:rsidR="00755AE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vo výške </w:t>
      </w:r>
      <w:r w:rsidR="00BB3B7B">
        <w:rPr>
          <w:sz w:val="24"/>
          <w:szCs w:val="24"/>
        </w:rPr>
        <w:t>64 817</w:t>
      </w:r>
      <w:r>
        <w:rPr>
          <w:sz w:val="24"/>
          <w:szCs w:val="24"/>
        </w:rPr>
        <w:t xml:space="preserve"> Eur, čo predstavuje </w:t>
      </w:r>
      <w:r w:rsidR="00BB3B7B">
        <w:rPr>
          <w:sz w:val="24"/>
          <w:szCs w:val="24"/>
        </w:rPr>
        <w:t>cca 11</w:t>
      </w:r>
      <w:r>
        <w:rPr>
          <w:sz w:val="24"/>
          <w:szCs w:val="24"/>
        </w:rPr>
        <w:t xml:space="preserve"> % všetkých nákladov. </w:t>
      </w:r>
      <w:r w:rsidR="00BB3B7B">
        <w:rPr>
          <w:sz w:val="24"/>
          <w:szCs w:val="24"/>
        </w:rPr>
        <w:t xml:space="preserve">Odpisy dlhodobého majetku oproti roku 2014 výrazne poklesli z dôvodu zmeny v zákone o dani z príjmov týkajúce sa preradenia budovy </w:t>
      </w:r>
      <w:r w:rsidR="00BE4284">
        <w:rPr>
          <w:sz w:val="24"/>
          <w:szCs w:val="24"/>
        </w:rPr>
        <w:t>do</w:t>
      </w:r>
      <w:r w:rsidR="00BB3B7B">
        <w:rPr>
          <w:sz w:val="24"/>
          <w:szCs w:val="24"/>
        </w:rPr>
        <w:t xml:space="preserve"> inej odpisovej skupiny /6./  s dobou odpisovania 40 rokov.</w:t>
      </w:r>
    </w:p>
    <w:p w:rsidR="00BB3B7B" w:rsidRDefault="00BB3B7B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Priemerné mesačné náklady na klienta v r. 201</w:t>
      </w:r>
      <w:r w:rsidR="00BB3B7B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prestavovali takmer 7</w:t>
      </w:r>
      <w:r w:rsidR="007E0702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0 Eur </w:t>
      </w:r>
      <w:r>
        <w:rPr>
          <w:sz w:val="24"/>
          <w:szCs w:val="24"/>
        </w:rPr>
        <w:t>/ po vylúčení vplyvu výšky odpisov dlhodobého hmotného majetku  / . Oproti roku 201</w:t>
      </w:r>
      <w:r w:rsidR="007E0702">
        <w:rPr>
          <w:sz w:val="24"/>
          <w:szCs w:val="24"/>
        </w:rPr>
        <w:t>4</w:t>
      </w:r>
      <w:r>
        <w:rPr>
          <w:sz w:val="24"/>
          <w:szCs w:val="24"/>
        </w:rPr>
        <w:t xml:space="preserve">   nastal</w:t>
      </w:r>
      <w:r w:rsidR="007E0702">
        <w:rPr>
          <w:sz w:val="24"/>
          <w:szCs w:val="24"/>
        </w:rPr>
        <w:t>o</w:t>
      </w:r>
      <w:r>
        <w:rPr>
          <w:sz w:val="24"/>
          <w:szCs w:val="24"/>
        </w:rPr>
        <w:t xml:space="preserve"> </w:t>
      </w:r>
      <w:r w:rsidR="007E0702">
        <w:rPr>
          <w:sz w:val="24"/>
          <w:szCs w:val="24"/>
        </w:rPr>
        <w:t xml:space="preserve">zníženie </w:t>
      </w:r>
      <w:r>
        <w:rPr>
          <w:sz w:val="24"/>
          <w:szCs w:val="24"/>
        </w:rPr>
        <w:t> náklado</w:t>
      </w:r>
      <w:r w:rsidR="007E0702">
        <w:rPr>
          <w:sz w:val="24"/>
          <w:szCs w:val="24"/>
        </w:rPr>
        <w:t>v</w:t>
      </w:r>
      <w:r>
        <w:rPr>
          <w:sz w:val="24"/>
          <w:szCs w:val="24"/>
        </w:rPr>
        <w:t xml:space="preserve">  na jedného klienta o </w:t>
      </w:r>
      <w:r w:rsidR="007E0702">
        <w:rPr>
          <w:sz w:val="24"/>
          <w:szCs w:val="24"/>
        </w:rPr>
        <w:t>20</w:t>
      </w:r>
      <w:r>
        <w:rPr>
          <w:sz w:val="24"/>
          <w:szCs w:val="24"/>
        </w:rPr>
        <w:t xml:space="preserve"> Eur. </w:t>
      </w: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klientov v roku 201</w:t>
      </w:r>
      <w:r w:rsidR="00BB3B7B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predstavoval 6</w:t>
      </w:r>
      <w:r w:rsidR="007E0702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klientov, </w:t>
      </w:r>
      <w:r>
        <w:rPr>
          <w:sz w:val="24"/>
          <w:szCs w:val="24"/>
        </w:rPr>
        <w:t>z toho  5</w:t>
      </w:r>
      <w:r w:rsidR="00BB3B7B">
        <w:rPr>
          <w:sz w:val="24"/>
          <w:szCs w:val="24"/>
        </w:rPr>
        <w:t>7</w:t>
      </w:r>
      <w:r>
        <w:rPr>
          <w:sz w:val="24"/>
          <w:szCs w:val="24"/>
        </w:rPr>
        <w:t xml:space="preserve"> klientov v zariadení pre seniorov a 8 klientov v domove  sociálnych služieb.</w:t>
      </w: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:rsidR="005606D4" w:rsidRDefault="005606D4" w:rsidP="005606D4">
      <w:pPr>
        <w:pStyle w:val="Odsekzoznamu"/>
        <w:numPr>
          <w:ilvl w:val="2"/>
          <w:numId w:val="1"/>
        </w:numPr>
        <w:spacing w:after="0" w:line="240" w:lineRule="auto"/>
        <w:ind w:left="709" w:hanging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za rok 201</w:t>
      </w:r>
      <w:r w:rsidR="007E0702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 xml:space="preserve"> / v Eur /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588A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služby </w:t>
      </w:r>
      <w:r w:rsidR="008C588A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7E0702">
        <w:rPr>
          <w:rFonts w:ascii="Times New Roman" w:hAnsi="Times New Roman" w:cs="Times New Roman"/>
          <w:sz w:val="24"/>
          <w:szCs w:val="24"/>
        </w:rPr>
        <w:t>268</w:t>
      </w:r>
      <w:r w:rsidR="008C588A">
        <w:rPr>
          <w:rFonts w:ascii="Times New Roman" w:hAnsi="Times New Roman" w:cs="Times New Roman"/>
          <w:sz w:val="24"/>
          <w:szCs w:val="24"/>
        </w:rPr>
        <w:t> </w:t>
      </w:r>
      <w:r w:rsidR="007E0702">
        <w:rPr>
          <w:rFonts w:ascii="Times New Roman" w:hAnsi="Times New Roman" w:cs="Times New Roman"/>
          <w:sz w:val="24"/>
          <w:szCs w:val="24"/>
        </w:rPr>
        <w:t>366</w:t>
      </w:r>
    </w:p>
    <w:p w:rsidR="005B74E0" w:rsidRDefault="008C588A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-  </w:t>
      </w:r>
      <w:r w:rsidR="005B74E0">
        <w:rPr>
          <w:rFonts w:ascii="Times New Roman" w:hAnsi="Times New Roman" w:cs="Times New Roman"/>
          <w:sz w:val="24"/>
          <w:szCs w:val="24"/>
        </w:rPr>
        <w:t>v členení:</w:t>
      </w:r>
    </w:p>
    <w:p w:rsidR="005B74E0" w:rsidRDefault="005B74E0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C588A">
        <w:rPr>
          <w:rFonts w:ascii="Times New Roman" w:hAnsi="Times New Roman" w:cs="Times New Roman"/>
          <w:sz w:val="24"/>
          <w:szCs w:val="24"/>
        </w:rPr>
        <w:t xml:space="preserve"> tržby  zo služby pre klientov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C588A">
        <w:rPr>
          <w:rFonts w:ascii="Times New Roman" w:hAnsi="Times New Roman" w:cs="Times New Roman"/>
          <w:sz w:val="24"/>
          <w:szCs w:val="24"/>
        </w:rPr>
        <w:t xml:space="preserve"> </w:t>
      </w:r>
      <w:r w:rsidR="008C588A" w:rsidRPr="005B74E0">
        <w:rPr>
          <w:rFonts w:ascii="Times New Roman" w:hAnsi="Times New Roman" w:cs="Times New Roman"/>
          <w:i/>
          <w:sz w:val="24"/>
          <w:szCs w:val="24"/>
        </w:rPr>
        <w:t>264 50</w:t>
      </w:r>
      <w:r>
        <w:rPr>
          <w:rFonts w:ascii="Times New Roman" w:hAnsi="Times New Roman" w:cs="Times New Roman"/>
          <w:i/>
          <w:sz w:val="24"/>
          <w:szCs w:val="24"/>
        </w:rPr>
        <w:t>3</w:t>
      </w:r>
    </w:p>
    <w:p w:rsidR="008C588A" w:rsidRDefault="008C588A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B74E0">
        <w:rPr>
          <w:rFonts w:ascii="Times New Roman" w:hAnsi="Times New Roman" w:cs="Times New Roman"/>
          <w:sz w:val="24"/>
          <w:szCs w:val="24"/>
        </w:rPr>
        <w:t>tr</w:t>
      </w:r>
      <w:r>
        <w:rPr>
          <w:rFonts w:ascii="Times New Roman" w:hAnsi="Times New Roman" w:cs="Times New Roman"/>
          <w:sz w:val="24"/>
          <w:szCs w:val="24"/>
        </w:rPr>
        <w:t xml:space="preserve">žby </w:t>
      </w:r>
      <w:r w:rsidR="005B74E0">
        <w:rPr>
          <w:rFonts w:ascii="Times New Roman" w:hAnsi="Times New Roman" w:cs="Times New Roman"/>
          <w:sz w:val="24"/>
          <w:szCs w:val="24"/>
        </w:rPr>
        <w:t xml:space="preserve">zo služieb /strava </w:t>
      </w:r>
      <w:proofErr w:type="spellStart"/>
      <w:r w:rsidR="005B74E0">
        <w:rPr>
          <w:rFonts w:ascii="Times New Roman" w:hAnsi="Times New Roman" w:cs="Times New Roman"/>
          <w:sz w:val="24"/>
          <w:szCs w:val="24"/>
        </w:rPr>
        <w:t>zamest</w:t>
      </w:r>
      <w:proofErr w:type="spellEnd"/>
      <w:r w:rsidR="005B74E0">
        <w:rPr>
          <w:rFonts w:ascii="Times New Roman" w:hAnsi="Times New Roman" w:cs="Times New Roman"/>
          <w:sz w:val="24"/>
          <w:szCs w:val="24"/>
        </w:rPr>
        <w:t xml:space="preserve">./        </w:t>
      </w:r>
      <w:r w:rsidR="005B74E0" w:rsidRPr="005B74E0">
        <w:rPr>
          <w:rFonts w:ascii="Times New Roman" w:hAnsi="Times New Roman" w:cs="Times New Roman"/>
          <w:i/>
          <w:sz w:val="24"/>
          <w:szCs w:val="24"/>
        </w:rPr>
        <w:t>2</w:t>
      </w:r>
      <w:r w:rsidR="005B74E0">
        <w:rPr>
          <w:rFonts w:ascii="Times New Roman" w:hAnsi="Times New Roman" w:cs="Times New Roman"/>
          <w:i/>
          <w:sz w:val="24"/>
          <w:szCs w:val="24"/>
        </w:rPr>
        <w:t> </w:t>
      </w:r>
      <w:r w:rsidR="005B74E0" w:rsidRPr="005B74E0">
        <w:rPr>
          <w:rFonts w:ascii="Times New Roman" w:hAnsi="Times New Roman" w:cs="Times New Roman"/>
          <w:i/>
          <w:sz w:val="24"/>
          <w:szCs w:val="24"/>
        </w:rPr>
        <w:t>544</w:t>
      </w:r>
    </w:p>
    <w:p w:rsidR="005B74E0" w:rsidRDefault="005B74E0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tržby zo služieb –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kardiorehabil</w:t>
      </w:r>
      <w:proofErr w:type="spellEnd"/>
      <w:r w:rsidRPr="005B74E0">
        <w:rPr>
          <w:rFonts w:ascii="Times New Roman" w:hAnsi="Times New Roman" w:cs="Times New Roman"/>
          <w:i/>
          <w:sz w:val="24"/>
          <w:szCs w:val="24"/>
        </w:rPr>
        <w:t xml:space="preserve">.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Pr="005B74E0">
        <w:rPr>
          <w:rFonts w:ascii="Times New Roman" w:hAnsi="Times New Roman" w:cs="Times New Roman"/>
          <w:i/>
          <w:sz w:val="24"/>
          <w:szCs w:val="24"/>
        </w:rPr>
        <w:t xml:space="preserve"> 1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Pr="005B74E0">
        <w:rPr>
          <w:rFonts w:ascii="Times New Roman" w:hAnsi="Times New Roman" w:cs="Times New Roman"/>
          <w:i/>
          <w:sz w:val="24"/>
          <w:szCs w:val="24"/>
        </w:rPr>
        <w:t>259</w:t>
      </w:r>
    </w:p>
    <w:p w:rsidR="005B74E0" w:rsidRPr="005B74E0" w:rsidRDefault="005B74E0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tržby za služieb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doprovod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60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vnútropodnikových služieb</w:t>
      </w:r>
      <w:r w:rsidR="005B74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0702">
        <w:rPr>
          <w:rFonts w:ascii="Times New Roman" w:hAnsi="Times New Roman" w:cs="Times New Roman"/>
          <w:sz w:val="24"/>
          <w:szCs w:val="24"/>
        </w:rPr>
        <w:t>10 278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/strava zamestnancov /                               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Úroky                                                         </w:t>
      </w:r>
      <w:r w:rsidR="005B74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E0702">
        <w:rPr>
          <w:rFonts w:ascii="Times New Roman" w:hAnsi="Times New Roman" w:cs="Times New Roman"/>
          <w:sz w:val="24"/>
          <w:szCs w:val="24"/>
        </w:rPr>
        <w:t>2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Iné ostatné výnosy                              </w:t>
      </w:r>
      <w:r w:rsidR="005B74E0">
        <w:rPr>
          <w:rFonts w:ascii="Times New Roman" w:hAnsi="Times New Roman" w:cs="Times New Roman"/>
          <w:sz w:val="24"/>
          <w:szCs w:val="24"/>
        </w:rPr>
        <w:t xml:space="preserve"> </w:t>
      </w:r>
      <w:r w:rsidR="007E07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0702">
        <w:rPr>
          <w:rFonts w:ascii="Times New Roman" w:hAnsi="Times New Roman" w:cs="Times New Roman"/>
          <w:sz w:val="24"/>
          <w:szCs w:val="24"/>
        </w:rPr>
        <w:t>58 519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príspevky od fyzických osôb  </w:t>
      </w:r>
      <w:r w:rsidR="005B74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E0702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 000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Príspevky z podielu </w:t>
      </w:r>
      <w:proofErr w:type="spellStart"/>
      <w:r>
        <w:rPr>
          <w:rFonts w:ascii="Times New Roman" w:hAnsi="Times New Roman" w:cs="Times New Roman"/>
          <w:sz w:val="24"/>
          <w:szCs w:val="24"/>
        </w:rPr>
        <w:t>zapl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dane 2%         </w:t>
      </w:r>
      <w:r w:rsidR="007E0702">
        <w:rPr>
          <w:rFonts w:ascii="Times New Roman" w:hAnsi="Times New Roman" w:cs="Times New Roman"/>
          <w:sz w:val="24"/>
          <w:szCs w:val="24"/>
        </w:rPr>
        <w:t>3 218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             </w:t>
      </w:r>
      <w:r w:rsidR="005B74E0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E0702">
        <w:rPr>
          <w:rFonts w:ascii="Times New Roman" w:hAnsi="Times New Roman" w:cs="Times New Roman"/>
          <w:sz w:val="24"/>
          <w:szCs w:val="24"/>
        </w:rPr>
        <w:t>256 707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výnosy                                      </w:t>
      </w:r>
      <w:r w:rsidR="008C588A">
        <w:rPr>
          <w:rFonts w:ascii="Times New Roman" w:hAnsi="Times New Roman" w:cs="Times New Roman"/>
          <w:b/>
          <w:sz w:val="24"/>
          <w:szCs w:val="24"/>
        </w:rPr>
        <w:t>611 090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Za rok 201</w:t>
      </w:r>
      <w:r w:rsidR="008C588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mala agentúra celkové výnosy vo výške </w:t>
      </w:r>
      <w:r w:rsidR="008C588A">
        <w:rPr>
          <w:rFonts w:ascii="Times New Roman" w:hAnsi="Times New Roman" w:cs="Times New Roman"/>
          <w:sz w:val="24"/>
          <w:szCs w:val="24"/>
        </w:rPr>
        <w:t>611 090</w:t>
      </w:r>
      <w:r>
        <w:rPr>
          <w:rFonts w:ascii="Times New Roman" w:hAnsi="Times New Roman" w:cs="Times New Roman"/>
          <w:sz w:val="24"/>
          <w:szCs w:val="24"/>
        </w:rPr>
        <w:t xml:space="preserve"> Eur.  Hlavnou príjmovou položkou boli </w:t>
      </w:r>
      <w:r>
        <w:rPr>
          <w:rFonts w:ascii="Times New Roman" w:hAnsi="Times New Roman" w:cs="Times New Roman"/>
          <w:b/>
          <w:sz w:val="24"/>
          <w:szCs w:val="24"/>
        </w:rPr>
        <w:t>príjmy za služby od klientov</w:t>
      </w:r>
      <w:r>
        <w:rPr>
          <w:rFonts w:ascii="Times New Roman" w:hAnsi="Times New Roman" w:cs="Times New Roman"/>
          <w:sz w:val="24"/>
          <w:szCs w:val="24"/>
        </w:rPr>
        <w:t xml:space="preserve"> v celkovej výške  </w:t>
      </w:r>
      <w:r w:rsidR="00EE2E14">
        <w:rPr>
          <w:rFonts w:ascii="Times New Roman" w:hAnsi="Times New Roman" w:cs="Times New Roman"/>
          <w:sz w:val="24"/>
          <w:szCs w:val="24"/>
        </w:rPr>
        <w:t>264 503</w:t>
      </w:r>
      <w:r>
        <w:rPr>
          <w:rFonts w:ascii="Times New Roman" w:hAnsi="Times New Roman" w:cs="Times New Roman"/>
          <w:sz w:val="24"/>
          <w:szCs w:val="24"/>
        </w:rPr>
        <w:t xml:space="preserve"> Eur, čo je </w:t>
      </w:r>
      <w:r w:rsidR="00EE2E14">
        <w:rPr>
          <w:rFonts w:ascii="Times New Roman" w:hAnsi="Times New Roman" w:cs="Times New Roman"/>
          <w:sz w:val="24"/>
          <w:szCs w:val="24"/>
        </w:rPr>
        <w:t>približne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E2E14">
        <w:rPr>
          <w:rFonts w:ascii="Times New Roman" w:hAnsi="Times New Roman" w:cs="Times New Roman"/>
          <w:sz w:val="24"/>
          <w:szCs w:val="24"/>
        </w:rPr>
        <w:t>43,3</w:t>
      </w:r>
      <w:r>
        <w:rPr>
          <w:rFonts w:ascii="Times New Roman" w:hAnsi="Times New Roman" w:cs="Times New Roman"/>
          <w:sz w:val="24"/>
          <w:szCs w:val="24"/>
        </w:rPr>
        <w:t>% výnosov. V roku 201</w:t>
      </w:r>
      <w:r w:rsidR="008C588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priemerné mesačné tržby od klienta predstavovali  </w:t>
      </w:r>
      <w:r w:rsidR="008C588A">
        <w:rPr>
          <w:rFonts w:ascii="Times New Roman" w:hAnsi="Times New Roman" w:cs="Times New Roman"/>
          <w:b/>
          <w:sz w:val="24"/>
          <w:szCs w:val="24"/>
        </w:rPr>
        <w:t>3</w:t>
      </w:r>
      <w:r w:rsidR="00EE2E14">
        <w:rPr>
          <w:rFonts w:ascii="Times New Roman" w:hAnsi="Times New Roman" w:cs="Times New Roman"/>
          <w:b/>
          <w:sz w:val="24"/>
          <w:szCs w:val="24"/>
        </w:rPr>
        <w:t>39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="00EE2E1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E2E14">
        <w:rPr>
          <w:rFonts w:ascii="Times New Roman" w:hAnsi="Times New Roman" w:cs="Times New Roman"/>
          <w:sz w:val="24"/>
          <w:szCs w:val="24"/>
        </w:rPr>
        <w:t>Tržby od klientov v roku 2015 boli rovnaké ako v</w:t>
      </w:r>
      <w:r>
        <w:rPr>
          <w:rFonts w:ascii="Times New Roman" w:hAnsi="Times New Roman" w:cs="Times New Roman"/>
          <w:sz w:val="24"/>
          <w:szCs w:val="24"/>
        </w:rPr>
        <w:t> roku 201</w:t>
      </w:r>
      <w:r w:rsidR="008C588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januára 201</w:t>
      </w:r>
      <w:r w:rsidR="00EE2E1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priemerné mesačné dôchodky klientov</w:t>
      </w:r>
      <w:r>
        <w:rPr>
          <w:rFonts w:ascii="Times New Roman" w:hAnsi="Times New Roman" w:cs="Times New Roman"/>
          <w:sz w:val="24"/>
          <w:szCs w:val="24"/>
        </w:rPr>
        <w:t xml:space="preserve"> v zariadení dosahovali celkovú sumu </w:t>
      </w:r>
      <w:r w:rsidR="00EB1293" w:rsidRPr="00EB1293">
        <w:rPr>
          <w:rFonts w:ascii="Times New Roman" w:hAnsi="Times New Roman" w:cs="Times New Roman"/>
          <w:sz w:val="24"/>
          <w:szCs w:val="24"/>
        </w:rPr>
        <w:t>407</w:t>
      </w:r>
      <w:r>
        <w:rPr>
          <w:rFonts w:ascii="Times New Roman" w:hAnsi="Times New Roman" w:cs="Times New Roman"/>
          <w:sz w:val="24"/>
          <w:szCs w:val="24"/>
        </w:rPr>
        <w:t xml:space="preserve"> Eur. Priemerný mesačný poplatok klienta bol 339 Eur a pokrýval priemerné náklady . Priemerný mesačný poplatok klienta predstavuje  </w:t>
      </w:r>
      <w:r w:rsidR="00EB1293">
        <w:rPr>
          <w:rFonts w:ascii="Times New Roman" w:hAnsi="Times New Roman" w:cs="Times New Roman"/>
          <w:sz w:val="24"/>
          <w:szCs w:val="24"/>
        </w:rPr>
        <w:t xml:space="preserve">83 </w:t>
      </w:r>
      <w:r>
        <w:rPr>
          <w:rFonts w:ascii="Times New Roman" w:hAnsi="Times New Roman" w:cs="Times New Roman"/>
          <w:sz w:val="24"/>
          <w:szCs w:val="24"/>
        </w:rPr>
        <w:t xml:space="preserve">% z poberaného mesačného dôchodku. </w:t>
      </w:r>
    </w:p>
    <w:p w:rsidR="00131329" w:rsidRDefault="00131329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Druhou najväčšou príjmovou položkou boli prijaté </w:t>
      </w:r>
      <w:r>
        <w:rPr>
          <w:rFonts w:ascii="Times New Roman" w:hAnsi="Times New Roman" w:cs="Times New Roman"/>
          <w:b/>
          <w:sz w:val="24"/>
          <w:szCs w:val="24"/>
        </w:rPr>
        <w:t>prevádzkové dotácie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v celkovej výške </w:t>
      </w:r>
      <w:r w:rsidR="00131329">
        <w:rPr>
          <w:rFonts w:ascii="Times New Roman" w:hAnsi="Times New Roman" w:cs="Times New Roman"/>
          <w:b/>
          <w:sz w:val="24"/>
          <w:szCs w:val="24"/>
        </w:rPr>
        <w:t>256 707</w:t>
      </w:r>
      <w:r>
        <w:rPr>
          <w:rFonts w:ascii="Times New Roman" w:hAnsi="Times New Roman" w:cs="Times New Roman"/>
          <w:b/>
          <w:sz w:val="24"/>
          <w:szCs w:val="24"/>
        </w:rPr>
        <w:t xml:space="preserve"> Eur. 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Prevádzková dotácia zo štátneho rozpočtu</w:t>
      </w:r>
      <w:r>
        <w:rPr>
          <w:rFonts w:ascii="Times New Roman" w:hAnsi="Times New Roman" w:cs="Times New Roman"/>
          <w:sz w:val="24"/>
          <w:szCs w:val="24"/>
        </w:rPr>
        <w:t xml:space="preserve"> prostredníctvom Ministerstva práce, sociálnych vecí a rodiny SR na rok 201</w:t>
      </w:r>
      <w:r w:rsidR="001313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bola poskytnutá</w:t>
      </w:r>
      <w:r w:rsidR="001313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v priebehu roka vo výške </w:t>
      </w:r>
      <w:r w:rsidR="00131329" w:rsidRPr="00BE4284">
        <w:rPr>
          <w:rFonts w:ascii="Times New Roman" w:hAnsi="Times New Roman" w:cs="Times New Roman"/>
          <w:b/>
          <w:sz w:val="24"/>
          <w:szCs w:val="24"/>
        </w:rPr>
        <w:t>256 707</w:t>
      </w:r>
      <w:r w:rsidRPr="00BE4284">
        <w:rPr>
          <w:rFonts w:ascii="Times New Roman" w:hAnsi="Times New Roman" w:cs="Times New Roman"/>
          <w:b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329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zariadenie pre seniorov 230 400 Eur</w:t>
      </w:r>
      <w:r w:rsidR="00131329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 xml:space="preserve">. Po odpočítaní vrátenia finančných prostriedkov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neobsadenosti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31329">
        <w:rPr>
          <w:rFonts w:ascii="Times New Roman" w:hAnsi="Times New Roman" w:cs="Times New Roman"/>
          <w:sz w:val="24"/>
          <w:szCs w:val="24"/>
        </w:rPr>
        <w:t>9 405</w:t>
      </w:r>
      <w:r>
        <w:rPr>
          <w:rFonts w:ascii="Times New Roman" w:hAnsi="Times New Roman" w:cs="Times New Roman"/>
          <w:sz w:val="24"/>
          <w:szCs w:val="24"/>
        </w:rPr>
        <w:t xml:space="preserve"> Eur , bola prevádzková dotácia z </w:t>
      </w:r>
      <w:proofErr w:type="spellStart"/>
      <w:r>
        <w:rPr>
          <w:rFonts w:ascii="Times New Roman" w:hAnsi="Times New Roman" w:cs="Times New Roman"/>
          <w:sz w:val="24"/>
          <w:szCs w:val="24"/>
        </w:rPr>
        <w:t>MPSVa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RSR  k 31.12. 201</w:t>
      </w:r>
      <w:r w:rsidR="001313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vo výške  </w:t>
      </w:r>
      <w:r w:rsidR="00131329">
        <w:rPr>
          <w:rFonts w:ascii="Times New Roman" w:hAnsi="Times New Roman" w:cs="Times New Roman"/>
          <w:b/>
          <w:sz w:val="24"/>
          <w:szCs w:val="24"/>
        </w:rPr>
        <w:t>220 995</w:t>
      </w:r>
      <w:r>
        <w:rPr>
          <w:rFonts w:ascii="Times New Roman" w:hAnsi="Times New Roman" w:cs="Times New Roman"/>
          <w:b/>
          <w:sz w:val="24"/>
          <w:szCs w:val="24"/>
        </w:rPr>
        <w:t xml:space="preserve"> 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priebehu roka 201</w:t>
      </w:r>
      <w:r w:rsidR="001313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prijala i </w:t>
      </w:r>
      <w:r>
        <w:rPr>
          <w:rFonts w:ascii="Times New Roman" w:hAnsi="Times New Roman" w:cs="Times New Roman"/>
          <w:b/>
          <w:sz w:val="24"/>
          <w:szCs w:val="24"/>
        </w:rPr>
        <w:t>prevádzkovú dotáciu z vyššieho územného celku – TSK</w:t>
      </w:r>
      <w:r>
        <w:rPr>
          <w:rFonts w:ascii="Times New Roman" w:hAnsi="Times New Roman" w:cs="Times New Roman"/>
          <w:sz w:val="24"/>
          <w:szCs w:val="24"/>
        </w:rPr>
        <w:t xml:space="preserve"> /domov sociálnych služieb / v celkovej výške </w:t>
      </w:r>
      <w:r w:rsidR="00131329">
        <w:rPr>
          <w:rFonts w:ascii="Times New Roman" w:hAnsi="Times New Roman" w:cs="Times New Roman"/>
          <w:sz w:val="24"/>
          <w:szCs w:val="24"/>
        </w:rPr>
        <w:t xml:space="preserve">35 917 Eur. Po odpočítaní </w:t>
      </w:r>
      <w:r>
        <w:rPr>
          <w:rFonts w:ascii="Times New Roman" w:hAnsi="Times New Roman" w:cs="Times New Roman"/>
          <w:sz w:val="24"/>
          <w:szCs w:val="24"/>
        </w:rPr>
        <w:t xml:space="preserve"> vrátenia finančných prostriedkov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neobsadenosti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31329">
        <w:rPr>
          <w:rFonts w:ascii="Times New Roman" w:hAnsi="Times New Roman" w:cs="Times New Roman"/>
          <w:sz w:val="24"/>
          <w:szCs w:val="24"/>
        </w:rPr>
        <w:t>205</w:t>
      </w:r>
      <w:r>
        <w:rPr>
          <w:rFonts w:ascii="Times New Roman" w:hAnsi="Times New Roman" w:cs="Times New Roman"/>
          <w:sz w:val="24"/>
          <w:szCs w:val="24"/>
        </w:rPr>
        <w:t xml:space="preserve"> Eur , bola prevádzková dotácia z TSK  k 31.12. 201</w:t>
      </w:r>
      <w:r w:rsidR="001313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vo výške  </w:t>
      </w:r>
      <w:r w:rsidR="00131329">
        <w:rPr>
          <w:rFonts w:ascii="Times New Roman" w:hAnsi="Times New Roman" w:cs="Times New Roman"/>
          <w:b/>
          <w:sz w:val="24"/>
          <w:szCs w:val="24"/>
        </w:rPr>
        <w:t>35 712</w:t>
      </w:r>
      <w:r>
        <w:rPr>
          <w:rFonts w:ascii="Times New Roman" w:hAnsi="Times New Roman" w:cs="Times New Roman"/>
          <w:b/>
          <w:sz w:val="24"/>
          <w:szCs w:val="24"/>
        </w:rPr>
        <w:t xml:space="preserve"> 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Treťou najväčšou príjmovou položkou boli </w:t>
      </w:r>
      <w:r>
        <w:rPr>
          <w:rFonts w:ascii="Times New Roman" w:hAnsi="Times New Roman" w:cs="Times New Roman"/>
          <w:b/>
          <w:sz w:val="24"/>
          <w:szCs w:val="24"/>
        </w:rPr>
        <w:t>iné ostatné výnosy</w:t>
      </w:r>
      <w:r>
        <w:rPr>
          <w:rFonts w:ascii="Times New Roman" w:hAnsi="Times New Roman" w:cs="Times New Roman"/>
          <w:sz w:val="24"/>
          <w:szCs w:val="24"/>
        </w:rPr>
        <w:t xml:space="preserve"> v celkovej výške</w:t>
      </w:r>
      <w:r w:rsidR="00131329">
        <w:rPr>
          <w:rFonts w:ascii="Times New Roman" w:hAnsi="Times New Roman" w:cs="Times New Roman"/>
          <w:sz w:val="24"/>
          <w:szCs w:val="24"/>
        </w:rPr>
        <w:t xml:space="preserve"> </w:t>
      </w:r>
      <w:r w:rsidR="00131329" w:rsidRPr="00131329">
        <w:rPr>
          <w:rFonts w:ascii="Times New Roman" w:hAnsi="Times New Roman" w:cs="Times New Roman"/>
          <w:b/>
          <w:sz w:val="24"/>
          <w:szCs w:val="24"/>
        </w:rPr>
        <w:t>58 519</w:t>
      </w:r>
      <w:r>
        <w:rPr>
          <w:rFonts w:ascii="Times New Roman" w:hAnsi="Times New Roman" w:cs="Times New Roman"/>
          <w:sz w:val="24"/>
          <w:szCs w:val="24"/>
        </w:rPr>
        <w:t xml:space="preserve"> Eur.  Účtovná jednotka účtovala v priebehu roka 201</w:t>
      </w:r>
      <w:r w:rsidR="00EF192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 iných výnosoch najmä v súvislosti s rozpustením kapitálovej dotácie do výnosov / najmä z rekonštrukcie budovy / k 31.12.201</w:t>
      </w:r>
      <w:r w:rsidR="00EF192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EF1920">
        <w:rPr>
          <w:rFonts w:ascii="Times New Roman" w:hAnsi="Times New Roman" w:cs="Times New Roman"/>
          <w:sz w:val="24"/>
          <w:szCs w:val="24"/>
        </w:rPr>
        <w:t>53 390</w:t>
      </w:r>
      <w:r>
        <w:rPr>
          <w:rFonts w:ascii="Times New Roman" w:hAnsi="Times New Roman" w:cs="Times New Roman"/>
          <w:sz w:val="24"/>
          <w:szCs w:val="24"/>
        </w:rPr>
        <w:t xml:space="preserve">  Eur. 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</w:t>
      </w:r>
      <w:r w:rsidR="00EF192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účtovná jednotka prijala i </w:t>
      </w:r>
      <w:r>
        <w:rPr>
          <w:rFonts w:ascii="Times New Roman" w:hAnsi="Times New Roman" w:cs="Times New Roman"/>
          <w:b/>
          <w:sz w:val="24"/>
          <w:szCs w:val="24"/>
        </w:rPr>
        <w:t>finančné prostriedky z Úradu práce sociálnych vecí a rodiny SR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EF1920">
        <w:rPr>
          <w:rFonts w:ascii="Times New Roman" w:hAnsi="Times New Roman" w:cs="Times New Roman"/>
          <w:sz w:val="24"/>
          <w:szCs w:val="24"/>
        </w:rPr>
        <w:t>5 129</w:t>
      </w:r>
      <w:r>
        <w:rPr>
          <w:rFonts w:ascii="Times New Roman" w:hAnsi="Times New Roman" w:cs="Times New Roman"/>
          <w:sz w:val="24"/>
          <w:szCs w:val="24"/>
        </w:rPr>
        <w:t xml:space="preserve"> Eur za zamestnávanie znevýhodnených občanov. 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prijala v priebehu roka 201</w:t>
      </w:r>
      <w:r w:rsidR="00EF192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od klientov alebo ich rodinných príslušníkov </w:t>
      </w:r>
      <w:r>
        <w:rPr>
          <w:rFonts w:ascii="Times New Roman" w:hAnsi="Times New Roman" w:cs="Times New Roman"/>
          <w:b/>
          <w:sz w:val="24"/>
          <w:szCs w:val="24"/>
        </w:rPr>
        <w:t>vstupné poplatky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EF1920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 000 Eur, ktoré boli zaúčtované do výnosov ako prijaté príspevky od fyzických osôb.</w:t>
      </w:r>
    </w:p>
    <w:p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Hospodársky výsledok za rok 20</w:t>
      </w:r>
      <w:r w:rsidR="00EF1920">
        <w:rPr>
          <w:rFonts w:ascii="Times New Roman" w:hAnsi="Times New Roman" w:cs="Times New Roman"/>
          <w:b/>
          <w:sz w:val="24"/>
          <w:szCs w:val="24"/>
          <w:u w:val="single"/>
        </w:rPr>
        <w:t>15</w:t>
      </w: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Za rok 201</w:t>
      </w:r>
      <w:r w:rsidR="00CB675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dosiahla nezisková organizácia celkové náklady  vo výške </w:t>
      </w:r>
      <w:r w:rsidR="00CB675A">
        <w:rPr>
          <w:rFonts w:ascii="Times New Roman" w:hAnsi="Times New Roman" w:cs="Times New Roman"/>
          <w:sz w:val="24"/>
          <w:szCs w:val="24"/>
        </w:rPr>
        <w:t>610 480</w:t>
      </w:r>
      <w:r>
        <w:rPr>
          <w:rFonts w:ascii="Times New Roman" w:hAnsi="Times New Roman" w:cs="Times New Roman"/>
          <w:sz w:val="24"/>
          <w:szCs w:val="24"/>
        </w:rPr>
        <w:t xml:space="preserve"> Eur a celkové výnosy vo výške </w:t>
      </w:r>
      <w:r w:rsidR="00CB675A">
        <w:rPr>
          <w:rFonts w:ascii="Times New Roman" w:hAnsi="Times New Roman" w:cs="Times New Roman"/>
          <w:sz w:val="24"/>
          <w:szCs w:val="24"/>
        </w:rPr>
        <w:t>611 090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</w:t>
      </w:r>
      <w:r w:rsidR="00CB675A">
        <w:rPr>
          <w:rFonts w:ascii="Times New Roman" w:hAnsi="Times New Roman" w:cs="Times New Roman"/>
          <w:sz w:val="24"/>
          <w:szCs w:val="24"/>
        </w:rPr>
        <w:t>výnosy</w:t>
      </w:r>
      <w:r>
        <w:rPr>
          <w:rFonts w:ascii="Times New Roman" w:hAnsi="Times New Roman" w:cs="Times New Roman"/>
          <w:sz w:val="24"/>
          <w:szCs w:val="24"/>
        </w:rPr>
        <w:t xml:space="preserve"> boli o</w:t>
      </w:r>
      <w:r w:rsidR="00CB675A">
        <w:rPr>
          <w:rFonts w:ascii="Times New Roman" w:hAnsi="Times New Roman" w:cs="Times New Roman"/>
          <w:sz w:val="24"/>
          <w:szCs w:val="24"/>
        </w:rPr>
        <w:t xml:space="preserve"> 610 </w:t>
      </w:r>
      <w:r>
        <w:rPr>
          <w:rFonts w:ascii="Times New Roman" w:hAnsi="Times New Roman" w:cs="Times New Roman"/>
          <w:sz w:val="24"/>
          <w:szCs w:val="24"/>
        </w:rPr>
        <w:t xml:space="preserve">Eur väčšie ako celkové </w:t>
      </w:r>
      <w:r w:rsidR="00CB675A">
        <w:rPr>
          <w:rFonts w:ascii="Times New Roman" w:hAnsi="Times New Roman" w:cs="Times New Roman"/>
          <w:sz w:val="24"/>
          <w:szCs w:val="24"/>
        </w:rPr>
        <w:t>náklady</w:t>
      </w:r>
      <w:r>
        <w:rPr>
          <w:rFonts w:ascii="Times New Roman" w:hAnsi="Times New Roman" w:cs="Times New Roman"/>
          <w:sz w:val="24"/>
          <w:szCs w:val="24"/>
        </w:rPr>
        <w:t xml:space="preserve">.  Nezisková organizácia  vykázala </w:t>
      </w:r>
      <w:r w:rsidR="00CB675A" w:rsidRPr="00CB675A">
        <w:rPr>
          <w:rFonts w:ascii="Times New Roman" w:hAnsi="Times New Roman" w:cs="Times New Roman"/>
          <w:b/>
          <w:sz w:val="24"/>
          <w:szCs w:val="24"/>
        </w:rPr>
        <w:t>zisk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na  hospodárskom výsledku  presne vo výške  </w:t>
      </w:r>
      <w:r w:rsidR="00CB675A" w:rsidRPr="00CB675A">
        <w:rPr>
          <w:rFonts w:ascii="Times New Roman" w:hAnsi="Times New Roman" w:cs="Times New Roman"/>
          <w:b/>
          <w:sz w:val="24"/>
          <w:szCs w:val="24"/>
        </w:rPr>
        <w:t>609,12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410DC6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</w:t>
      </w:r>
      <w:r w:rsidR="003610AA">
        <w:rPr>
          <w:rFonts w:ascii="Times New Roman" w:hAnsi="Times New Roman" w:cs="Times New Roman"/>
          <w:sz w:val="24"/>
          <w:szCs w:val="24"/>
        </w:rPr>
        <w:t>Zisk z 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410DC6">
        <w:rPr>
          <w:rFonts w:ascii="Times New Roman" w:hAnsi="Times New Roman" w:cs="Times New Roman"/>
          <w:sz w:val="24"/>
          <w:szCs w:val="24"/>
        </w:rPr>
        <w:t>609,12</w:t>
      </w:r>
      <w:r>
        <w:rPr>
          <w:rFonts w:ascii="Times New Roman" w:hAnsi="Times New Roman" w:cs="Times New Roman"/>
          <w:sz w:val="24"/>
          <w:szCs w:val="24"/>
        </w:rPr>
        <w:t xml:space="preserve"> Eur agentúra navrhne správnej rade </w:t>
      </w:r>
      <w:r w:rsidR="00410DC6">
        <w:rPr>
          <w:rFonts w:ascii="Times New Roman" w:hAnsi="Times New Roman" w:cs="Times New Roman"/>
          <w:sz w:val="24"/>
          <w:szCs w:val="24"/>
        </w:rPr>
        <w:t xml:space="preserve">použiť na </w:t>
      </w:r>
      <w:r>
        <w:rPr>
          <w:rFonts w:ascii="Times New Roman" w:hAnsi="Times New Roman" w:cs="Times New Roman"/>
          <w:sz w:val="24"/>
          <w:szCs w:val="24"/>
        </w:rPr>
        <w:t>čiastočn</w:t>
      </w:r>
      <w:r w:rsidR="00410DC6">
        <w:rPr>
          <w:rFonts w:ascii="Times New Roman" w:hAnsi="Times New Roman" w:cs="Times New Roman"/>
          <w:sz w:val="24"/>
          <w:szCs w:val="24"/>
        </w:rPr>
        <w:t>é umorenie straty z roku 2014, ktorá bola vo výške 6 560,50 Eur.</w:t>
      </w:r>
    </w:p>
    <w:p w:rsidR="005606D4" w:rsidRDefault="00410DC6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</w:t>
      </w:r>
      <w:r w:rsidR="005606D4">
        <w:rPr>
          <w:rFonts w:ascii="Times New Roman" w:hAnsi="Times New Roman" w:cs="Times New Roman"/>
          <w:sz w:val="24"/>
          <w:szCs w:val="24"/>
        </w:rPr>
        <w:t>vyšn</w:t>
      </w:r>
      <w:r>
        <w:rPr>
          <w:rFonts w:ascii="Times New Roman" w:hAnsi="Times New Roman" w:cs="Times New Roman"/>
          <w:sz w:val="24"/>
          <w:szCs w:val="24"/>
        </w:rPr>
        <w:t xml:space="preserve">á </w:t>
      </w:r>
      <w:r w:rsidR="005606D4">
        <w:rPr>
          <w:rFonts w:ascii="Times New Roman" w:hAnsi="Times New Roman" w:cs="Times New Roman"/>
          <w:sz w:val="24"/>
          <w:szCs w:val="24"/>
        </w:rPr>
        <w:t xml:space="preserve">časť straty </w:t>
      </w:r>
      <w:r>
        <w:rPr>
          <w:rFonts w:ascii="Times New Roman" w:hAnsi="Times New Roman" w:cs="Times New Roman"/>
          <w:sz w:val="24"/>
          <w:szCs w:val="24"/>
        </w:rPr>
        <w:t xml:space="preserve">roka 2014 je účtovaná na účte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výsledok hospodárenia minulých rokov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vysporiada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v budúcich obdobiach, v ktorých by účtovná jednotka dosiahla</w:t>
      </w:r>
      <w:r w:rsidR="00963D95">
        <w:rPr>
          <w:rFonts w:ascii="Times New Roman" w:hAnsi="Times New Roman" w:cs="Times New Roman"/>
          <w:sz w:val="24"/>
          <w:szCs w:val="24"/>
        </w:rPr>
        <w:t xml:space="preserve"> zisk na hospodárskom výsledku.</w:t>
      </w:r>
    </w:p>
    <w:p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Súvaha k 31.12.201</w:t>
      </w:r>
      <w:r w:rsidR="00410DC6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4.2 .1 Aktíva  /v Eur / - Majetok</w:t>
      </w:r>
    </w:p>
    <w:p w:rsidR="005606D4" w:rsidRDefault="005606D4" w:rsidP="005606D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Stále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1</w:t>
      </w:r>
      <w:r w:rsidR="00963D95">
        <w:rPr>
          <w:rFonts w:ascii="Times New Roman" w:hAnsi="Times New Roman" w:cs="Times New Roman"/>
          <w:sz w:val="24"/>
          <w:szCs w:val="24"/>
        </w:rPr>
        <w:t xml:space="preserve"> 861 771 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                                                60 944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stavby                                                1</w:t>
      </w:r>
      <w:r w:rsidR="00963D95">
        <w:rPr>
          <w:rFonts w:ascii="Times New Roman" w:hAnsi="Times New Roman" w:cs="Times New Roman"/>
          <w:sz w:val="24"/>
          <w:szCs w:val="24"/>
        </w:rPr>
        <w:t> 777 708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samostatné hnuteľné veci                       21 </w:t>
      </w:r>
      <w:r w:rsidR="00963D95">
        <w:rPr>
          <w:rFonts w:ascii="Times New Roman" w:hAnsi="Times New Roman" w:cs="Times New Roman"/>
          <w:sz w:val="24"/>
          <w:szCs w:val="24"/>
        </w:rPr>
        <w:t>384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dopravné prostriedky               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3D95">
        <w:rPr>
          <w:rFonts w:ascii="Times New Roman" w:hAnsi="Times New Roman" w:cs="Times New Roman"/>
          <w:sz w:val="24"/>
          <w:szCs w:val="24"/>
        </w:rPr>
        <w:t>1 735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Obežné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63D95">
        <w:rPr>
          <w:rFonts w:ascii="Times New Roman" w:hAnsi="Times New Roman" w:cs="Times New Roman"/>
          <w:sz w:val="24"/>
          <w:szCs w:val="24"/>
        </w:rPr>
        <w:t>11 659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 /suroviny kuchyňa/   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63D95">
        <w:rPr>
          <w:rFonts w:ascii="Times New Roman" w:hAnsi="Times New Roman" w:cs="Times New Roman"/>
          <w:sz w:val="24"/>
          <w:szCs w:val="24"/>
        </w:rPr>
        <w:t>3 68</w:t>
      </w:r>
      <w:r w:rsidR="005D1E0D">
        <w:rPr>
          <w:rFonts w:ascii="Times New Roman" w:hAnsi="Times New Roman" w:cs="Times New Roman"/>
          <w:sz w:val="24"/>
          <w:szCs w:val="24"/>
        </w:rPr>
        <w:t>9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</w:t>
      </w:r>
    </w:p>
    <w:p w:rsidR="00963D95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 w:rsidR="00963D95">
        <w:rPr>
          <w:rFonts w:ascii="Times New Roman" w:hAnsi="Times New Roman" w:cs="Times New Roman"/>
          <w:sz w:val="24"/>
          <w:szCs w:val="24"/>
        </w:rPr>
        <w:t>strava zamestnancov</w:t>
      </w:r>
      <w:r>
        <w:rPr>
          <w:rFonts w:ascii="Times New Roman" w:hAnsi="Times New Roman" w:cs="Times New Roman"/>
          <w:sz w:val="24"/>
          <w:szCs w:val="24"/>
        </w:rPr>
        <w:t xml:space="preserve">/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63D95">
        <w:rPr>
          <w:rFonts w:ascii="Times New Roman" w:hAnsi="Times New Roman" w:cs="Times New Roman"/>
          <w:sz w:val="24"/>
          <w:szCs w:val="24"/>
        </w:rPr>
        <w:t xml:space="preserve">      </w:t>
      </w:r>
      <w:r w:rsidR="005D1E0D">
        <w:rPr>
          <w:rFonts w:ascii="Times New Roman" w:hAnsi="Times New Roman" w:cs="Times New Roman"/>
          <w:sz w:val="24"/>
          <w:szCs w:val="24"/>
        </w:rPr>
        <w:t xml:space="preserve">   </w:t>
      </w:r>
      <w:r w:rsidR="00963D95">
        <w:rPr>
          <w:rFonts w:ascii="Times New Roman" w:hAnsi="Times New Roman" w:cs="Times New Roman"/>
          <w:sz w:val="24"/>
          <w:szCs w:val="24"/>
        </w:rPr>
        <w:t xml:space="preserve">  </w:t>
      </w:r>
      <w:r w:rsidR="005D1E0D">
        <w:rPr>
          <w:rFonts w:ascii="Times New Roman" w:hAnsi="Times New Roman" w:cs="Times New Roman"/>
          <w:sz w:val="24"/>
          <w:szCs w:val="24"/>
        </w:rPr>
        <w:t>213</w:t>
      </w:r>
      <w:r w:rsidR="00963D9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pokladňa                                                   </w:t>
      </w:r>
      <w:r w:rsidR="005D1E0D">
        <w:rPr>
          <w:rFonts w:ascii="Times New Roman" w:hAnsi="Times New Roman" w:cs="Times New Roman"/>
          <w:sz w:val="24"/>
          <w:szCs w:val="24"/>
        </w:rPr>
        <w:t>3 319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bankové účty                                        </w:t>
      </w:r>
      <w:r w:rsidR="005D1E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D1E0D">
        <w:rPr>
          <w:rFonts w:ascii="Times New Roman" w:hAnsi="Times New Roman" w:cs="Times New Roman"/>
          <w:sz w:val="24"/>
          <w:szCs w:val="24"/>
        </w:rPr>
        <w:t>4 438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  <w:r>
        <w:rPr>
          <w:rFonts w:ascii="Times New Roman" w:hAnsi="Times New Roman" w:cs="Times New Roman"/>
          <w:sz w:val="24"/>
          <w:szCs w:val="24"/>
        </w:rPr>
        <w:t xml:space="preserve">celkom:                         </w:t>
      </w:r>
      <w:r w:rsidR="005D1E0D">
        <w:rPr>
          <w:rFonts w:ascii="Times New Roman" w:hAnsi="Times New Roman" w:cs="Times New Roman"/>
          <w:sz w:val="24"/>
          <w:szCs w:val="24"/>
        </w:rPr>
        <w:t>290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budúcich období                           </w:t>
      </w:r>
      <w:r w:rsidR="005D1E0D">
        <w:rPr>
          <w:rFonts w:ascii="Times New Roman" w:hAnsi="Times New Roman" w:cs="Times New Roman"/>
          <w:sz w:val="24"/>
          <w:szCs w:val="24"/>
        </w:rPr>
        <w:t>290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06D4" w:rsidRDefault="005606D4" w:rsidP="005606D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Aktíva spolu                                    1</w:t>
      </w:r>
      <w:r w:rsidR="005D1E0D">
        <w:rPr>
          <w:rFonts w:ascii="Times New Roman" w:hAnsi="Times New Roman" w:cs="Times New Roman"/>
          <w:b/>
          <w:sz w:val="24"/>
          <w:szCs w:val="24"/>
        </w:rPr>
        <w:t> 873 720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5D1E0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klesli </w:t>
      </w:r>
      <w:r w:rsidRPr="00D1512C">
        <w:rPr>
          <w:rFonts w:ascii="Times New Roman" w:hAnsi="Times New Roman" w:cs="Times New Roman"/>
          <w:b/>
          <w:sz w:val="24"/>
          <w:szCs w:val="24"/>
        </w:rPr>
        <w:t>celkové aktíva</w:t>
      </w:r>
      <w:r>
        <w:rPr>
          <w:rFonts w:ascii="Times New Roman" w:hAnsi="Times New Roman" w:cs="Times New Roman"/>
          <w:sz w:val="24"/>
          <w:szCs w:val="24"/>
        </w:rPr>
        <w:t xml:space="preserve"> oproti roku predchádzajúcemu celkom o</w:t>
      </w:r>
      <w:r w:rsidR="005D1E0D">
        <w:rPr>
          <w:rFonts w:ascii="Times New Roman" w:hAnsi="Times New Roman" w:cs="Times New Roman"/>
          <w:sz w:val="24"/>
          <w:szCs w:val="24"/>
        </w:rPr>
        <w:t> 65 335</w:t>
      </w:r>
      <w:r>
        <w:rPr>
          <w:rFonts w:ascii="Times New Roman" w:hAnsi="Times New Roman" w:cs="Times New Roman"/>
          <w:sz w:val="24"/>
          <w:szCs w:val="24"/>
        </w:rPr>
        <w:t xml:space="preserve"> Eur, predovšetkým poklesom stálych aktív. Pokles stálych aktív v celkovej výške </w:t>
      </w:r>
      <w:r w:rsidR="005D1E0D">
        <w:rPr>
          <w:rFonts w:ascii="Times New Roman" w:hAnsi="Times New Roman" w:cs="Times New Roman"/>
          <w:sz w:val="24"/>
          <w:szCs w:val="24"/>
        </w:rPr>
        <w:t>58 413</w:t>
      </w:r>
      <w:r>
        <w:rPr>
          <w:rFonts w:ascii="Times New Roman" w:hAnsi="Times New Roman" w:cs="Times New Roman"/>
          <w:sz w:val="24"/>
          <w:szCs w:val="24"/>
        </w:rPr>
        <w:t xml:space="preserve"> Eur nastal predovšetkým účtovaním odpisov zrekonštruovanej  budovy, samostatných hnuteľných vecí a dopravných prostriedkov.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512C" w:rsidRDefault="00D1512C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D1E0D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2015</w:t>
      </w:r>
      <w:r w:rsidR="005606D4">
        <w:rPr>
          <w:rFonts w:ascii="Times New Roman" w:hAnsi="Times New Roman" w:cs="Times New Roman"/>
          <w:sz w:val="24"/>
          <w:szCs w:val="24"/>
        </w:rPr>
        <w:t xml:space="preserve"> došlo  k poklese </w:t>
      </w:r>
      <w:r w:rsidR="005606D4" w:rsidRPr="00D1512C">
        <w:rPr>
          <w:rFonts w:ascii="Times New Roman" w:hAnsi="Times New Roman" w:cs="Times New Roman"/>
          <w:b/>
          <w:sz w:val="24"/>
          <w:szCs w:val="24"/>
        </w:rPr>
        <w:t>obežných aktív</w:t>
      </w:r>
      <w:r w:rsidR="005606D4">
        <w:rPr>
          <w:rFonts w:ascii="Times New Roman" w:hAnsi="Times New Roman" w:cs="Times New Roman"/>
          <w:sz w:val="24"/>
          <w:szCs w:val="24"/>
        </w:rPr>
        <w:t xml:space="preserve"> o</w:t>
      </w:r>
      <w:r w:rsidR="00D1512C">
        <w:rPr>
          <w:rFonts w:ascii="Times New Roman" w:hAnsi="Times New Roman" w:cs="Times New Roman"/>
          <w:sz w:val="24"/>
          <w:szCs w:val="24"/>
        </w:rPr>
        <w:t> 6 956 Eur, a to najmä z dôvodu nižšieho zostatku</w:t>
      </w:r>
      <w:r w:rsidR="005606D4">
        <w:rPr>
          <w:rFonts w:ascii="Times New Roman" w:hAnsi="Times New Roman" w:cs="Times New Roman"/>
          <w:sz w:val="24"/>
          <w:szCs w:val="24"/>
        </w:rPr>
        <w:t xml:space="preserve"> finančných prostriedkov na </w:t>
      </w:r>
      <w:r w:rsidR="00D1512C">
        <w:rPr>
          <w:rFonts w:ascii="Times New Roman" w:hAnsi="Times New Roman" w:cs="Times New Roman"/>
          <w:sz w:val="24"/>
          <w:szCs w:val="24"/>
        </w:rPr>
        <w:t>bankových účtoch a nižšieho stavu materiálu pre kuchyňu na konci</w:t>
      </w:r>
      <w:r w:rsidR="005606D4">
        <w:rPr>
          <w:rFonts w:ascii="Times New Roman" w:hAnsi="Times New Roman" w:cs="Times New Roman"/>
          <w:sz w:val="24"/>
          <w:szCs w:val="24"/>
        </w:rPr>
        <w:t xml:space="preserve"> roka. 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účtoch </w:t>
      </w:r>
      <w:r w:rsidRPr="00D1512C">
        <w:rPr>
          <w:rFonts w:ascii="Times New Roman" w:hAnsi="Times New Roman" w:cs="Times New Roman"/>
          <w:b/>
          <w:sz w:val="24"/>
          <w:szCs w:val="24"/>
        </w:rPr>
        <w:t>časového rozlíšenia</w:t>
      </w:r>
      <w:r>
        <w:rPr>
          <w:rFonts w:ascii="Times New Roman" w:hAnsi="Times New Roman" w:cs="Times New Roman"/>
          <w:sz w:val="24"/>
          <w:szCs w:val="24"/>
        </w:rPr>
        <w:t xml:space="preserve"> – nákladov budúcich období došlo k</w:t>
      </w:r>
      <w:r w:rsidR="00D1512C">
        <w:rPr>
          <w:rFonts w:ascii="Times New Roman" w:hAnsi="Times New Roman" w:cs="Times New Roman"/>
          <w:sz w:val="24"/>
          <w:szCs w:val="24"/>
        </w:rPr>
        <w:t> nárastu</w:t>
      </w:r>
      <w:r>
        <w:rPr>
          <w:rFonts w:ascii="Times New Roman" w:hAnsi="Times New Roman" w:cs="Times New Roman"/>
          <w:sz w:val="24"/>
          <w:szCs w:val="24"/>
        </w:rPr>
        <w:t xml:space="preserve"> o </w:t>
      </w:r>
      <w:r w:rsidR="00D1512C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512C" w:rsidRDefault="00D1512C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začala dňom 15.12.2013 prevádzkovať vlastné stravovacie zariadenie pre klientov a zamestnancov zariadenia.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Stav materiálu / surovín do kuchyne/ bol k 31.12.201</w:t>
      </w:r>
      <w:r w:rsidR="00D1512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D1512C">
        <w:rPr>
          <w:rFonts w:ascii="Times New Roman" w:hAnsi="Times New Roman" w:cs="Times New Roman"/>
          <w:sz w:val="24"/>
          <w:szCs w:val="24"/>
        </w:rPr>
        <w:t>3 689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4.2.2  Pasíva / v Eur / – Zdroje majetku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 w:rsidR="00D97F7B">
        <w:rPr>
          <w:rFonts w:ascii="Times New Roman" w:hAnsi="Times New Roman" w:cs="Times New Roman"/>
          <w:sz w:val="24"/>
          <w:szCs w:val="24"/>
        </w:rPr>
        <w:t xml:space="preserve"> celkom: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="00D97F7B">
        <w:rPr>
          <w:rFonts w:ascii="Times New Roman" w:hAnsi="Times New Roman" w:cs="Times New Roman"/>
          <w:sz w:val="24"/>
          <w:szCs w:val="24"/>
        </w:rPr>
        <w:t>5 951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:rsidR="005606D4" w:rsidRDefault="00D97F7B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Nevyspor.výsledok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minulých rokov    -  6 560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</w:t>
      </w:r>
      <w:proofErr w:type="spellStart"/>
      <w:r>
        <w:rPr>
          <w:rFonts w:ascii="Times New Roman" w:hAnsi="Times New Roman" w:cs="Times New Roman"/>
          <w:sz w:val="24"/>
          <w:szCs w:val="24"/>
        </w:rPr>
        <w:t>hospod.účtovného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obdobia   </w:t>
      </w:r>
      <w:r w:rsidR="00D97F7B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7F7B">
        <w:rPr>
          <w:rFonts w:ascii="Times New Roman" w:hAnsi="Times New Roman" w:cs="Times New Roman"/>
          <w:sz w:val="24"/>
          <w:szCs w:val="24"/>
        </w:rPr>
        <w:t>609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Cudzie zdroje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</w:t>
      </w:r>
      <w:r w:rsidR="00D97F7B">
        <w:rPr>
          <w:rFonts w:ascii="Times New Roman" w:hAnsi="Times New Roman" w:cs="Times New Roman"/>
          <w:sz w:val="24"/>
          <w:szCs w:val="24"/>
        </w:rPr>
        <w:t>326 840</w:t>
      </w:r>
      <w:r>
        <w:rPr>
          <w:rFonts w:ascii="Times New Roman" w:hAnsi="Times New Roman" w:cs="Times New Roman"/>
          <w:sz w:val="24"/>
          <w:szCs w:val="24"/>
        </w:rPr>
        <w:t xml:space="preserve"> z toho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rezervy                                                       </w:t>
      </w:r>
      <w:r w:rsidR="00D97F7B">
        <w:rPr>
          <w:rFonts w:ascii="Times New Roman" w:hAnsi="Times New Roman" w:cs="Times New Roman"/>
          <w:sz w:val="24"/>
          <w:szCs w:val="24"/>
        </w:rPr>
        <w:t>3 480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zo sociálneho fondu                          </w:t>
      </w:r>
      <w:r w:rsidR="00D97F7B">
        <w:rPr>
          <w:rFonts w:ascii="Times New Roman" w:hAnsi="Times New Roman" w:cs="Times New Roman"/>
          <w:sz w:val="24"/>
          <w:szCs w:val="24"/>
        </w:rPr>
        <w:t>33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ostatné /mesto Dubnica n/V./             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                  11 </w:t>
      </w:r>
      <w:r w:rsidR="00D97F7B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96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                 </w:t>
      </w:r>
      <w:r w:rsidR="00D97F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7F7B">
        <w:rPr>
          <w:rFonts w:ascii="Times New Roman" w:hAnsi="Times New Roman" w:cs="Times New Roman"/>
          <w:sz w:val="24"/>
          <w:szCs w:val="24"/>
        </w:rPr>
        <w:t>19 789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inštitúciam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D97F7B">
        <w:rPr>
          <w:rFonts w:ascii="Times New Roman" w:hAnsi="Times New Roman" w:cs="Times New Roman"/>
          <w:sz w:val="24"/>
          <w:szCs w:val="24"/>
        </w:rPr>
        <w:t>11 537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/zdravotné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poisťovne,sociálna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poisťovna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zo vzťahov k ŠR                     </w:t>
      </w:r>
      <w:r w:rsidR="00D97F7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97F7B">
        <w:rPr>
          <w:rFonts w:ascii="Times New Roman" w:hAnsi="Times New Roman" w:cs="Times New Roman"/>
          <w:sz w:val="24"/>
          <w:szCs w:val="24"/>
        </w:rPr>
        <w:t>7 518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                                         </w:t>
      </w:r>
      <w:r w:rsidR="00D97F7B">
        <w:rPr>
          <w:rFonts w:ascii="Times New Roman" w:hAnsi="Times New Roman" w:cs="Times New Roman"/>
          <w:sz w:val="24"/>
          <w:szCs w:val="24"/>
        </w:rPr>
        <w:t>2 897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finančné výpomoci                      2</w:t>
      </w:r>
      <w:r w:rsidR="00D97F7B">
        <w:rPr>
          <w:rFonts w:ascii="Times New Roman" w:hAnsi="Times New Roman" w:cs="Times New Roman"/>
          <w:sz w:val="24"/>
          <w:szCs w:val="24"/>
        </w:rPr>
        <w:t>70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7F7B">
        <w:rPr>
          <w:rFonts w:ascii="Times New Roman" w:hAnsi="Times New Roman" w:cs="Times New Roman"/>
          <w:sz w:val="24"/>
          <w:szCs w:val="24"/>
        </w:rPr>
        <w:t>490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1</w:t>
      </w:r>
      <w:r w:rsidR="00D97F7B">
        <w:rPr>
          <w:rFonts w:ascii="Times New Roman" w:hAnsi="Times New Roman" w:cs="Times New Roman"/>
          <w:sz w:val="24"/>
          <w:szCs w:val="24"/>
        </w:rPr>
        <w:t xml:space="preserve"> 552 831 </w:t>
      </w:r>
      <w:r>
        <w:rPr>
          <w:rFonts w:ascii="Times New Roman" w:hAnsi="Times New Roman" w:cs="Times New Roman"/>
          <w:sz w:val="24"/>
          <w:szCs w:val="24"/>
        </w:rPr>
        <w:t>z toho:</w:t>
      </w:r>
    </w:p>
    <w:p w:rsidR="005606D4" w:rsidRDefault="005606D4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                      1</w:t>
      </w:r>
      <w:r w:rsidR="00D97F7B">
        <w:rPr>
          <w:rFonts w:ascii="Times New Roman" w:hAnsi="Times New Roman" w:cs="Times New Roman"/>
          <w:sz w:val="24"/>
          <w:szCs w:val="24"/>
        </w:rPr>
        <w:t> 552 831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Pasíva spolu                                         1</w:t>
      </w:r>
      <w:r w:rsidR="00D97F7B">
        <w:rPr>
          <w:rFonts w:ascii="Times New Roman" w:hAnsi="Times New Roman" w:cs="Times New Roman"/>
          <w:b/>
          <w:sz w:val="24"/>
          <w:szCs w:val="24"/>
        </w:rPr>
        <w:t> 873 720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pasíva</w:t>
      </w:r>
      <w:r>
        <w:rPr>
          <w:rFonts w:ascii="Times New Roman" w:hAnsi="Times New Roman" w:cs="Times New Roman"/>
          <w:sz w:val="24"/>
          <w:szCs w:val="24"/>
        </w:rPr>
        <w:t xml:space="preserve"> / zdroje majetku / klesli v roku 201</w:t>
      </w:r>
      <w:r w:rsidR="002F048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oproti roku 201</w:t>
      </w:r>
      <w:r w:rsidR="002F048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2F0484">
        <w:rPr>
          <w:rFonts w:ascii="Times New Roman" w:hAnsi="Times New Roman" w:cs="Times New Roman"/>
          <w:sz w:val="24"/>
          <w:szCs w:val="24"/>
        </w:rPr>
        <w:t> 65 33</w:t>
      </w:r>
      <w:r w:rsidR="00BE428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Eur nasledovne:</w:t>
      </w:r>
    </w:p>
    <w:p w:rsidR="00554B88" w:rsidRDefault="00554B8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</w:t>
      </w:r>
      <w:r w:rsidR="002F0484">
        <w:rPr>
          <w:rFonts w:ascii="Times New Roman" w:hAnsi="Times New Roman" w:cs="Times New Roman"/>
          <w:sz w:val="24"/>
          <w:szCs w:val="24"/>
        </w:rPr>
        <w:t xml:space="preserve">narástli </w:t>
      </w:r>
      <w:r>
        <w:rPr>
          <w:rFonts w:ascii="Times New Roman" w:hAnsi="Times New Roman" w:cs="Times New Roman"/>
          <w:sz w:val="24"/>
          <w:szCs w:val="24"/>
        </w:rPr>
        <w:t xml:space="preserve"> celkom o </w:t>
      </w:r>
      <w:r w:rsidR="002F0484">
        <w:rPr>
          <w:rFonts w:ascii="Times New Roman" w:hAnsi="Times New Roman" w:cs="Times New Roman"/>
          <w:sz w:val="24"/>
          <w:szCs w:val="24"/>
        </w:rPr>
        <w:t>609</w:t>
      </w:r>
      <w:r>
        <w:rPr>
          <w:rFonts w:ascii="Times New Roman" w:hAnsi="Times New Roman" w:cs="Times New Roman"/>
          <w:sz w:val="24"/>
          <w:szCs w:val="24"/>
        </w:rPr>
        <w:t xml:space="preserve"> Eur.   Hlavný podiel uvedenej skutočnosti je spôsobený</w:t>
      </w:r>
      <w:r w:rsidR="002F0484">
        <w:rPr>
          <w:rFonts w:ascii="Times New Roman" w:hAnsi="Times New Roman" w:cs="Times New Roman"/>
          <w:sz w:val="24"/>
          <w:szCs w:val="24"/>
        </w:rPr>
        <w:t xml:space="preserve"> dosiahnutým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0484">
        <w:rPr>
          <w:rFonts w:ascii="Times New Roman" w:hAnsi="Times New Roman" w:cs="Times New Roman"/>
          <w:sz w:val="24"/>
          <w:szCs w:val="24"/>
        </w:rPr>
        <w:t>ziskom</w:t>
      </w:r>
      <w:r>
        <w:rPr>
          <w:rFonts w:ascii="Times New Roman" w:hAnsi="Times New Roman" w:cs="Times New Roman"/>
          <w:sz w:val="24"/>
          <w:szCs w:val="24"/>
        </w:rPr>
        <w:t xml:space="preserve">  na hospodárskom výsledku</w:t>
      </w:r>
      <w:r w:rsidR="002F0484">
        <w:rPr>
          <w:rFonts w:ascii="Times New Roman" w:hAnsi="Times New Roman" w:cs="Times New Roman"/>
          <w:sz w:val="24"/>
          <w:szCs w:val="24"/>
        </w:rPr>
        <w:t>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 Cudzie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poklesli o</w:t>
      </w:r>
      <w:r w:rsidR="002F0484">
        <w:rPr>
          <w:rFonts w:ascii="Times New Roman" w:hAnsi="Times New Roman" w:cs="Times New Roman"/>
          <w:sz w:val="24"/>
          <w:szCs w:val="24"/>
        </w:rPr>
        <w:t> 12 554</w:t>
      </w:r>
      <w:r>
        <w:rPr>
          <w:rFonts w:ascii="Times New Roman" w:hAnsi="Times New Roman" w:cs="Times New Roman"/>
          <w:sz w:val="24"/>
          <w:szCs w:val="24"/>
        </w:rPr>
        <w:t xml:space="preserve"> Eur,  najmä z dôvodu poklesu</w:t>
      </w:r>
      <w:r w:rsidR="002F0484">
        <w:rPr>
          <w:rFonts w:ascii="Times New Roman" w:hAnsi="Times New Roman" w:cs="Times New Roman"/>
          <w:sz w:val="24"/>
          <w:szCs w:val="24"/>
        </w:rPr>
        <w:t xml:space="preserve"> rezerv a nižšími</w:t>
      </w:r>
      <w:r>
        <w:rPr>
          <w:rFonts w:ascii="Times New Roman" w:hAnsi="Times New Roman" w:cs="Times New Roman"/>
          <w:sz w:val="24"/>
          <w:szCs w:val="24"/>
        </w:rPr>
        <w:t xml:space="preserve">  záväzk</w:t>
      </w:r>
      <w:r w:rsidR="002F0484">
        <w:rPr>
          <w:rFonts w:ascii="Times New Roman" w:hAnsi="Times New Roman" w:cs="Times New Roman"/>
          <w:sz w:val="24"/>
          <w:szCs w:val="24"/>
        </w:rPr>
        <w:t>ami</w:t>
      </w:r>
      <w:r>
        <w:rPr>
          <w:rFonts w:ascii="Times New Roman" w:hAnsi="Times New Roman" w:cs="Times New Roman"/>
          <w:sz w:val="24"/>
          <w:szCs w:val="24"/>
        </w:rPr>
        <w:t xml:space="preserve"> organizácie</w:t>
      </w:r>
      <w:r w:rsidR="002F0484">
        <w:rPr>
          <w:rFonts w:ascii="Times New Roman" w:hAnsi="Times New Roman" w:cs="Times New Roman"/>
          <w:sz w:val="24"/>
          <w:szCs w:val="24"/>
        </w:rPr>
        <w:t xml:space="preserve"> voči zamestnancom a sociálnym inštitúciám. </w:t>
      </w:r>
    </w:p>
    <w:p w:rsidR="002F0484" w:rsidRDefault="002F048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Najväčší pokles nastal na účtoch </w:t>
      </w:r>
      <w:r>
        <w:rPr>
          <w:rFonts w:ascii="Times New Roman" w:hAnsi="Times New Roman" w:cs="Times New Roman"/>
          <w:b/>
          <w:sz w:val="24"/>
          <w:szCs w:val="24"/>
        </w:rPr>
        <w:t>časové rozlíšenie,</w:t>
      </w:r>
      <w:r>
        <w:rPr>
          <w:rFonts w:ascii="Times New Roman" w:hAnsi="Times New Roman" w:cs="Times New Roman"/>
          <w:sz w:val="24"/>
          <w:szCs w:val="24"/>
        </w:rPr>
        <w:t xml:space="preserve"> výnosy budúcich období  v roku 201</w:t>
      </w:r>
      <w:r w:rsidR="002F048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poklesli o</w:t>
      </w:r>
      <w:r w:rsidR="002F0484">
        <w:rPr>
          <w:rFonts w:ascii="Times New Roman" w:hAnsi="Times New Roman" w:cs="Times New Roman"/>
          <w:sz w:val="24"/>
          <w:szCs w:val="24"/>
        </w:rPr>
        <w:t> 53 390</w:t>
      </w:r>
      <w:r>
        <w:rPr>
          <w:rFonts w:ascii="Times New Roman" w:hAnsi="Times New Roman" w:cs="Times New Roman"/>
          <w:sz w:val="24"/>
          <w:szCs w:val="24"/>
        </w:rPr>
        <w:t xml:space="preserve"> Eur zúčtovaním odpisov dlhodobého hmotného majetku, ktorý bol obstaraných z prijatých kapitálových dotácií z Eurofondov na rekonštrukciu bývalej materskej školy / tieto účty budú i budúcnosti každoročne klesať, pokiaľ účtovná jednotka nebude príjemcom ďalších kapitálových dotácií/ 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Pokles cudzích zdrojov je druhá najväčšia položka poklesu pasív, </w:t>
      </w:r>
      <w:r w:rsidR="002F0484">
        <w:rPr>
          <w:rFonts w:ascii="Times New Roman" w:hAnsi="Times New Roman" w:cs="Times New Roman"/>
          <w:sz w:val="24"/>
          <w:szCs w:val="24"/>
        </w:rPr>
        <w:t>pokles</w:t>
      </w:r>
      <w:r>
        <w:rPr>
          <w:rFonts w:ascii="Times New Roman" w:hAnsi="Times New Roman" w:cs="Times New Roman"/>
          <w:sz w:val="24"/>
          <w:szCs w:val="24"/>
        </w:rPr>
        <w:t xml:space="preserve"> nastal v položke </w:t>
      </w:r>
      <w:r w:rsidR="002F0484">
        <w:rPr>
          <w:rFonts w:ascii="Times New Roman" w:hAnsi="Times New Roman" w:cs="Times New Roman"/>
          <w:sz w:val="24"/>
          <w:szCs w:val="24"/>
        </w:rPr>
        <w:t>rezervy, dlhodobé a krátkodobé  záväzky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554B88">
        <w:rPr>
          <w:rFonts w:ascii="Times New Roman" w:hAnsi="Times New Roman" w:cs="Times New Roman"/>
          <w:sz w:val="24"/>
          <w:szCs w:val="24"/>
        </w:rPr>
        <w:t> 30 044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  <w:r w:rsidR="00554B88">
        <w:rPr>
          <w:rFonts w:ascii="Times New Roman" w:hAnsi="Times New Roman" w:cs="Times New Roman"/>
          <w:sz w:val="24"/>
          <w:szCs w:val="24"/>
        </w:rPr>
        <w:t>/najmä zamestnanci a sociálne inštitúcie/</w:t>
      </w:r>
      <w:r>
        <w:rPr>
          <w:rFonts w:ascii="Times New Roman" w:hAnsi="Times New Roman" w:cs="Times New Roman"/>
          <w:sz w:val="24"/>
          <w:szCs w:val="24"/>
        </w:rPr>
        <w:t xml:space="preserve"> na jednej strane, ale  nárastu položky bankových výpomocí a pôžičiek  o</w:t>
      </w:r>
      <w:r w:rsidR="00554B88">
        <w:rPr>
          <w:rFonts w:ascii="Times New Roman" w:hAnsi="Times New Roman" w:cs="Times New Roman"/>
          <w:sz w:val="24"/>
          <w:szCs w:val="24"/>
        </w:rPr>
        <w:t> 18 490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554B8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4B88" w:rsidRDefault="00554B8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účtovná jednotka tvorila vo výške </w:t>
      </w:r>
      <w:r w:rsidR="00554B88">
        <w:rPr>
          <w:rFonts w:ascii="Times New Roman" w:hAnsi="Times New Roman" w:cs="Times New Roman"/>
          <w:sz w:val="24"/>
          <w:szCs w:val="24"/>
        </w:rPr>
        <w:t>3 480</w:t>
      </w:r>
      <w:r>
        <w:rPr>
          <w:rFonts w:ascii="Times New Roman" w:hAnsi="Times New Roman" w:cs="Times New Roman"/>
          <w:sz w:val="24"/>
          <w:szCs w:val="24"/>
        </w:rPr>
        <w:t xml:space="preserve"> Eur / rezerva na nevyčerpané dovolenky /.</w:t>
      </w: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06D4" w:rsidRDefault="005606D4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4.3  Finančný majetok k 31.12.201</w:t>
      </w:r>
      <w:r w:rsidR="00554B88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/ v Eur/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Peniaze  v pokladni                                                                                       </w:t>
      </w:r>
      <w:r w:rsidR="00554B88">
        <w:rPr>
          <w:sz w:val="24"/>
          <w:szCs w:val="24"/>
        </w:rPr>
        <w:t>3 318,51</w:t>
      </w:r>
      <w:r>
        <w:rPr>
          <w:sz w:val="24"/>
          <w:szCs w:val="24"/>
        </w:rPr>
        <w:t xml:space="preserve">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Ceniny                                                                                                              </w:t>
      </w:r>
      <w:r w:rsidR="00554B8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0,00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5038109661/0900                                                           </w:t>
      </w:r>
      <w:r w:rsidR="00554B88">
        <w:rPr>
          <w:sz w:val="24"/>
          <w:szCs w:val="24"/>
        </w:rPr>
        <w:t>3 878,47</w:t>
      </w:r>
      <w:r>
        <w:rPr>
          <w:sz w:val="24"/>
          <w:szCs w:val="24"/>
        </w:rPr>
        <w:t xml:space="preserve">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5039028855/0900                                                          </w:t>
      </w:r>
      <w:r w:rsidR="00554B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</w:t>
      </w:r>
      <w:r w:rsidR="00554B88">
        <w:rPr>
          <w:sz w:val="24"/>
          <w:szCs w:val="24"/>
        </w:rPr>
        <w:t>1,90</w:t>
      </w:r>
      <w:r>
        <w:rPr>
          <w:sz w:val="24"/>
          <w:szCs w:val="24"/>
        </w:rPr>
        <w:t xml:space="preserve">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Bankový účet č. 3215190554/0200                                                                   0,00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2948461169/1100                                                               </w:t>
      </w:r>
      <w:r w:rsidR="00554B88">
        <w:rPr>
          <w:sz w:val="24"/>
          <w:szCs w:val="24"/>
        </w:rPr>
        <w:t>557,88</w:t>
      </w:r>
      <w:r>
        <w:rPr>
          <w:sz w:val="24"/>
          <w:szCs w:val="24"/>
        </w:rPr>
        <w:t xml:space="preserve">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</w:p>
    <w:p w:rsidR="005606D4" w:rsidRDefault="005606D4" w:rsidP="005606D4">
      <w:pPr>
        <w:pStyle w:val="Odsekzoznamu"/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Finančný majetok</w:t>
      </w:r>
      <w:r>
        <w:rPr>
          <w:sz w:val="24"/>
          <w:szCs w:val="24"/>
        </w:rPr>
        <w:t xml:space="preserve"> spolu k 31.12.201</w:t>
      </w:r>
      <w:r w:rsidR="00554B88">
        <w:rPr>
          <w:sz w:val="24"/>
          <w:szCs w:val="24"/>
        </w:rPr>
        <w:t>5</w:t>
      </w:r>
      <w:r>
        <w:rPr>
          <w:sz w:val="24"/>
          <w:szCs w:val="24"/>
        </w:rPr>
        <w:t xml:space="preserve">  vo výške                                     </w:t>
      </w:r>
      <w:r w:rsidR="00554B88">
        <w:rPr>
          <w:sz w:val="24"/>
          <w:szCs w:val="24"/>
        </w:rPr>
        <w:t>7 756,76</w:t>
      </w:r>
      <w:r>
        <w:rPr>
          <w:sz w:val="24"/>
          <w:szCs w:val="24"/>
        </w:rPr>
        <w:t xml:space="preserve"> Eur</w:t>
      </w:r>
    </w:p>
    <w:p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4.4  Informácia o fyzickej a dokladovej inventúre</w:t>
      </w: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Účtovná jednotka  k 31.12.201</w:t>
      </w:r>
      <w:r w:rsidR="00554B88">
        <w:rPr>
          <w:sz w:val="24"/>
          <w:szCs w:val="24"/>
        </w:rPr>
        <w:t>5</w:t>
      </w:r>
      <w:r>
        <w:rPr>
          <w:sz w:val="24"/>
          <w:szCs w:val="24"/>
        </w:rPr>
        <w:t xml:space="preserve"> vykonala fyzickú a dokladovú inventúru majetku a záväzkov</w:t>
      </w:r>
    </w:p>
    <w:p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/ všetkých  súvahových a podsúvahových položiek / .</w:t>
      </w:r>
    </w:p>
    <w:p w:rsidR="00554B88" w:rsidRDefault="00554B88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inventúre neboli zistené žiadne rozdiely medzi účtovným stavom a skutočným zistením – k čomu sú spracované inventarizačné protokoly.</w:t>
      </w: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4.5  Informácia o výroku audítora k ročnej účtovnej závierke</w:t>
      </w: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zákona č.35/2002.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§ 33 bod 3 naša organizácia bola povinná predložiť ročnú účtovnú závierku na overenie audítorovi. Audit vykonala Ing. Zuzana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Šelingová</w:t>
      </w:r>
      <w:proofErr w:type="spellEnd"/>
      <w:r>
        <w:rPr>
          <w:rFonts w:ascii="Times New Roman" w:hAnsi="Times New Roman" w:cs="Times New Roman"/>
          <w:sz w:val="24"/>
          <w:szCs w:val="24"/>
        </w:rPr>
        <w:t>, členka komory audítorov, číslo licencie 640,  s nasledovným výrokom audítora: „ Podľa nášho názoru</w:t>
      </w:r>
      <w:r w:rsidR="00130CB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 účtovná závierka poskytuje vo všetkých významných súvislostiach pravdivý a verný obraz  finančnej situácie Agentúr</w:t>
      </w:r>
      <w:r w:rsidR="00130CBF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0CB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ociálnych </w:t>
      </w:r>
      <w:r w:rsidR="00130CB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lužieb,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k 31. decembru 201</w:t>
      </w:r>
      <w:r w:rsidR="00554B8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 výsledku jej hospodárenia za rok končiaci k uvedenému dátumu v súlade so Zákonom o účtovníctve“ . </w:t>
      </w:r>
    </w:p>
    <w:p w:rsidR="005606D4" w:rsidRDefault="005606D4" w:rsidP="005606D4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:rsidR="00554B88" w:rsidRDefault="00554B88" w:rsidP="005606D4">
      <w:pPr>
        <w:rPr>
          <w:rFonts w:ascii="Times New Roman" w:hAnsi="Times New Roman" w:cs="Times New Roman"/>
          <w:sz w:val="24"/>
          <w:szCs w:val="24"/>
        </w:rPr>
      </w:pPr>
    </w:p>
    <w:p w:rsidR="00A74C84" w:rsidRDefault="00A74C84"/>
    <w:p w:rsidR="006A0870" w:rsidRDefault="006A0870">
      <w:r>
        <w:rPr>
          <w:noProof/>
        </w:rPr>
        <w:lastRenderedPageBreak/>
        <w:drawing>
          <wp:inline distT="0" distB="0" distL="0" distR="0">
            <wp:extent cx="5760720" cy="7918992"/>
            <wp:effectExtent l="0" t="0" r="0" b="0"/>
            <wp:docPr id="2" name="Obrázok 2" descr="C:\Users\SASS\Pictures\2016-04-28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SS\Pictures\2016-04-28\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0870" w:rsidRDefault="006A0870">
      <w:bookmarkStart w:id="0" w:name="_GoBack"/>
      <w:bookmarkEnd w:id="0"/>
    </w:p>
    <w:sectPr w:rsidR="006A0870" w:rsidSect="00A74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940B2"/>
    <w:multiLevelType w:val="multilevel"/>
    <w:tmpl w:val="7FD6D736"/>
    <w:lvl w:ilvl="0">
      <w:start w:val="4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840" w:hanging="48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606D4"/>
    <w:rsid w:val="00130CBF"/>
    <w:rsid w:val="00131329"/>
    <w:rsid w:val="002645BB"/>
    <w:rsid w:val="002F0484"/>
    <w:rsid w:val="003610AA"/>
    <w:rsid w:val="00410DC6"/>
    <w:rsid w:val="00425CCD"/>
    <w:rsid w:val="004F45E6"/>
    <w:rsid w:val="00554B88"/>
    <w:rsid w:val="005606D4"/>
    <w:rsid w:val="005762B1"/>
    <w:rsid w:val="005B74E0"/>
    <w:rsid w:val="005D1E0D"/>
    <w:rsid w:val="006A0870"/>
    <w:rsid w:val="006C4BC4"/>
    <w:rsid w:val="00755AEE"/>
    <w:rsid w:val="007E0702"/>
    <w:rsid w:val="008C588A"/>
    <w:rsid w:val="00923B52"/>
    <w:rsid w:val="00963D95"/>
    <w:rsid w:val="009D477F"/>
    <w:rsid w:val="00A74C84"/>
    <w:rsid w:val="00BB3B7B"/>
    <w:rsid w:val="00BE4284"/>
    <w:rsid w:val="00CB675A"/>
    <w:rsid w:val="00D1512C"/>
    <w:rsid w:val="00D97F7B"/>
    <w:rsid w:val="00DA7120"/>
    <w:rsid w:val="00EB1293"/>
    <w:rsid w:val="00EE2E14"/>
    <w:rsid w:val="00EF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6D4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606D4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40"/>
      <w:szCs w:val="20"/>
      <w:u w:val="singl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5606D4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6"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606D4"/>
    <w:rPr>
      <w:rFonts w:ascii="Times New Roman" w:eastAsia="Times New Roman" w:hAnsi="Times New Roman" w:cs="Times New Roman"/>
      <w:b/>
      <w:sz w:val="40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5606D4"/>
    <w:rPr>
      <w:rFonts w:ascii="Times New Roman" w:eastAsia="Times New Roman" w:hAnsi="Times New Roman" w:cs="Times New Roman"/>
      <w:b/>
      <w:sz w:val="36"/>
      <w:szCs w:val="20"/>
      <w:u w:val="single"/>
      <w:lang w:eastAsia="sk-SK"/>
    </w:rPr>
  </w:style>
  <w:style w:type="paragraph" w:styleId="Textkomentra">
    <w:name w:val="annotation text"/>
    <w:basedOn w:val="Normlny"/>
    <w:link w:val="TextkomentraChar"/>
    <w:autoRedefine/>
    <w:uiPriority w:val="99"/>
    <w:semiHidden/>
    <w:unhideWhenUsed/>
    <w:rsid w:val="005606D4"/>
    <w:pPr>
      <w:spacing w:before="120" w:after="120" w:line="240" w:lineRule="auto"/>
      <w:jc w:val="both"/>
    </w:pPr>
    <w:rPr>
      <w:rFonts w:ascii="Arial Narrow" w:hAnsi="Arial Narrow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606D4"/>
    <w:rPr>
      <w:rFonts w:ascii="Arial Narrow" w:eastAsiaTheme="minorEastAsia" w:hAnsi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560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06D4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5606D4"/>
    <w:pPr>
      <w:spacing w:after="0" w:line="240" w:lineRule="auto"/>
      <w:jc w:val="center"/>
    </w:pPr>
    <w:rPr>
      <w:rFonts w:ascii="Arial" w:eastAsia="Times New Roman" w:hAnsi="Arial" w:cs="Times New Roman"/>
      <w:b/>
      <w:sz w:val="36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5606D4"/>
    <w:rPr>
      <w:rFonts w:ascii="Arial" w:eastAsia="Times New Roman" w:hAnsi="Arial" w:cs="Times New Roman"/>
      <w:b/>
      <w:sz w:val="36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5606D4"/>
    <w:pPr>
      <w:spacing w:after="0" w:line="240" w:lineRule="auto"/>
      <w:ind w:left="36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5606D4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606D4"/>
    <w:pPr>
      <w:ind w:left="720"/>
      <w:contextualSpacing/>
    </w:pPr>
    <w:rPr>
      <w:rFonts w:ascii="Calibri" w:eastAsia="Times New Roman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1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120"/>
    <w:rPr>
      <w:rFonts w:ascii="Tahoma" w:eastAsiaTheme="minorEastAsia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80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2219</Words>
  <Characters>12653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</dc:creator>
  <cp:keywords/>
  <dc:description/>
  <cp:lastModifiedBy>SASS</cp:lastModifiedBy>
  <cp:revision>24</cp:revision>
  <cp:lastPrinted>2016-04-27T13:21:00Z</cp:lastPrinted>
  <dcterms:created xsi:type="dcterms:W3CDTF">2016-04-22T15:57:00Z</dcterms:created>
  <dcterms:modified xsi:type="dcterms:W3CDTF">2016-04-28T07:33:00Z</dcterms:modified>
</cp:coreProperties>
</file>