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1691E" w:rsidRPr="00D36244" w:rsidRDefault="0001691E" w:rsidP="00D36244">
      <w:pPr>
        <w:pStyle w:val="Default"/>
        <w:jc w:val="center"/>
        <w:rPr>
          <w:rFonts w:ascii="Arial" w:hAnsi="Arial" w:cs="Arial"/>
          <w:sz w:val="32"/>
          <w:szCs w:val="32"/>
          <w:lang w:val="sk-SK"/>
        </w:rPr>
      </w:pPr>
      <w:r w:rsidRPr="00D36244">
        <w:rPr>
          <w:rFonts w:ascii="Arial" w:hAnsi="Arial" w:cs="Arial"/>
          <w:b/>
          <w:bCs/>
          <w:color w:val="auto"/>
          <w:sz w:val="32"/>
          <w:szCs w:val="32"/>
          <w:lang w:val="sk-SK"/>
        </w:rPr>
        <w:t>Poznámky k účtov</w:t>
      </w:r>
      <w:r w:rsidR="00D36244" w:rsidRPr="00D36244">
        <w:rPr>
          <w:rFonts w:ascii="Arial" w:hAnsi="Arial" w:cs="Arial"/>
          <w:b/>
          <w:bCs/>
          <w:color w:val="auto"/>
          <w:sz w:val="32"/>
          <w:szCs w:val="32"/>
          <w:lang w:val="sk-SK"/>
        </w:rPr>
        <w:t>nej závierke k 31. októbru 201</w:t>
      </w:r>
      <w:r w:rsidR="00A367A0">
        <w:rPr>
          <w:rFonts w:ascii="Arial" w:hAnsi="Arial" w:cs="Arial"/>
          <w:b/>
          <w:bCs/>
          <w:color w:val="auto"/>
          <w:sz w:val="32"/>
          <w:szCs w:val="32"/>
          <w:lang w:val="sk-SK"/>
        </w:rPr>
        <w:t>5</w:t>
      </w:r>
    </w:p>
    <w:p w:rsidR="00D36244" w:rsidRPr="00D36244" w:rsidRDefault="00D36244"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A. INFORMÁCIE O ÚČTOVNEJ JEDNOTKE </w:t>
      </w:r>
    </w:p>
    <w:p w:rsidR="00D36244" w:rsidRPr="00D36244" w:rsidRDefault="00D36244"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1. Obchodné meno a sídlo spoločnosti: </w:t>
      </w:r>
    </w:p>
    <w:p w:rsidR="0001691E" w:rsidRPr="00D36244" w:rsidRDefault="0001691E" w:rsidP="00281318">
      <w:pPr>
        <w:pStyle w:val="Default"/>
        <w:ind w:firstLine="720"/>
        <w:rPr>
          <w:rFonts w:ascii="Arial" w:hAnsi="Arial" w:cs="Arial"/>
          <w:color w:val="auto"/>
          <w:sz w:val="22"/>
          <w:szCs w:val="22"/>
          <w:lang w:val="sk-SK"/>
        </w:rPr>
      </w:pPr>
      <w:r w:rsidRPr="00D36244">
        <w:rPr>
          <w:rFonts w:ascii="Arial" w:hAnsi="Arial" w:cs="Arial"/>
          <w:b/>
          <w:bCs/>
          <w:color w:val="auto"/>
          <w:sz w:val="22"/>
          <w:szCs w:val="22"/>
          <w:lang w:val="sk-SK"/>
        </w:rPr>
        <w:t xml:space="preserve">BOMET SK, </w:t>
      </w:r>
      <w:r w:rsidRPr="00D36244">
        <w:rPr>
          <w:rFonts w:ascii="Arial" w:hAnsi="Arial" w:cs="Arial"/>
          <w:color w:val="auto"/>
          <w:sz w:val="22"/>
          <w:szCs w:val="22"/>
          <w:lang w:val="sk-SK"/>
        </w:rPr>
        <w:t xml:space="preserve">s. r. o. </w:t>
      </w:r>
    </w:p>
    <w:p w:rsidR="0001691E" w:rsidRPr="00D36244" w:rsidRDefault="0001691E" w:rsidP="00281318">
      <w:pPr>
        <w:pStyle w:val="Default"/>
        <w:ind w:firstLine="720"/>
        <w:rPr>
          <w:rFonts w:ascii="Arial" w:hAnsi="Arial" w:cs="Arial"/>
          <w:color w:val="auto"/>
          <w:sz w:val="22"/>
          <w:szCs w:val="22"/>
          <w:lang w:val="sk-SK"/>
        </w:rPr>
      </w:pPr>
      <w:r w:rsidRPr="00D36244">
        <w:rPr>
          <w:rFonts w:ascii="Arial" w:hAnsi="Arial" w:cs="Arial"/>
          <w:color w:val="auto"/>
          <w:sz w:val="22"/>
          <w:szCs w:val="22"/>
          <w:lang w:val="sk-SK"/>
        </w:rPr>
        <w:t xml:space="preserve">Bellova č. 85 </w:t>
      </w:r>
    </w:p>
    <w:p w:rsidR="0001691E" w:rsidRPr="00D36244" w:rsidRDefault="0001691E" w:rsidP="00281318">
      <w:pPr>
        <w:pStyle w:val="Default"/>
        <w:ind w:firstLine="720"/>
        <w:rPr>
          <w:rFonts w:ascii="Arial" w:hAnsi="Arial" w:cs="Arial"/>
          <w:color w:val="auto"/>
          <w:sz w:val="22"/>
          <w:szCs w:val="22"/>
          <w:lang w:val="sk-SK"/>
        </w:rPr>
      </w:pPr>
      <w:r w:rsidRPr="00D36244">
        <w:rPr>
          <w:rFonts w:ascii="Arial" w:hAnsi="Arial" w:cs="Arial"/>
          <w:color w:val="auto"/>
          <w:sz w:val="22"/>
          <w:szCs w:val="22"/>
          <w:lang w:val="sk-SK"/>
        </w:rPr>
        <w:t xml:space="preserve">831 01 Bratislava </w:t>
      </w:r>
    </w:p>
    <w:p w:rsidR="00D36244" w:rsidRPr="00D36244" w:rsidRDefault="00D36244" w:rsidP="0001691E">
      <w:pPr>
        <w:pStyle w:val="Default"/>
        <w:rPr>
          <w:rFonts w:ascii="Arial" w:hAnsi="Arial" w:cs="Arial"/>
          <w:color w:val="auto"/>
          <w:sz w:val="22"/>
          <w:szCs w:val="22"/>
          <w:lang w:val="sk-SK"/>
        </w:rPr>
      </w:pP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Spoločnosť BOMET SK, s. r. o. (ďalej len Spoločnosť) bola založená 16. Júna 2010 a do obchodného registra bola zapísaná 24. júla 2010 (Obchodný register Okresného súdu Bratislava I v Bratislave, oddiel Sro , vložka 66537/B ). </w:t>
      </w:r>
    </w:p>
    <w:p w:rsidR="00D36244" w:rsidRPr="00D36244" w:rsidRDefault="00D36244"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2. Hlavnými činnosťami Spoločnosti sú: </w:t>
      </w: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color w:val="auto"/>
          <w:sz w:val="22"/>
          <w:szCs w:val="22"/>
          <w:lang w:val="sk-SK"/>
        </w:rPr>
        <w:t xml:space="preserve">– veľkoobchod s odpadom a šrotom </w:t>
      </w: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color w:val="auto"/>
          <w:sz w:val="22"/>
          <w:szCs w:val="22"/>
          <w:lang w:val="sk-SK"/>
        </w:rPr>
        <w:t xml:space="preserve">– kúpa tovaru na účely jeho predaja konečnému spotrebiteľovi ( maloobchod ) </w:t>
      </w: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color w:val="auto"/>
          <w:sz w:val="22"/>
          <w:szCs w:val="22"/>
          <w:lang w:val="sk-SK"/>
        </w:rPr>
        <w:t xml:space="preserve">– kúpa tovaru na účely jeho predaja iným prevádzkovateľom živnosti ( veľkoobchod ) </w:t>
      </w:r>
    </w:p>
    <w:p w:rsidR="0001691E" w:rsidRPr="00D36244" w:rsidRDefault="0001691E" w:rsidP="0001691E">
      <w:pPr>
        <w:pStyle w:val="Default"/>
        <w:rPr>
          <w:rFonts w:ascii="Arial" w:hAnsi="Arial" w:cs="Arial"/>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3. Priemerný počet zamestnancov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Spoločnosť v roku 201</w:t>
      </w:r>
      <w:r w:rsidR="00A67668">
        <w:rPr>
          <w:rFonts w:ascii="Arial" w:hAnsi="Arial" w:cs="Arial"/>
          <w:color w:val="auto"/>
          <w:sz w:val="22"/>
          <w:szCs w:val="22"/>
          <w:lang w:val="sk-SK"/>
        </w:rPr>
        <w:t>5</w:t>
      </w:r>
      <w:r w:rsidRPr="00D36244">
        <w:rPr>
          <w:rFonts w:ascii="Arial" w:hAnsi="Arial" w:cs="Arial"/>
          <w:color w:val="auto"/>
          <w:sz w:val="22"/>
          <w:szCs w:val="22"/>
          <w:lang w:val="sk-SK"/>
        </w:rPr>
        <w:t xml:space="preserve"> nemala zamestnanca. </w:t>
      </w:r>
    </w:p>
    <w:p w:rsidR="00D36244" w:rsidRPr="00D36244" w:rsidRDefault="00D36244"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4. Právny dôvod na zostavenie účtovnej závierky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Účtovná závierka Spoločnosti k 31. októbru 201</w:t>
      </w:r>
      <w:r w:rsidR="00A67668">
        <w:rPr>
          <w:rFonts w:ascii="Arial" w:hAnsi="Arial" w:cs="Arial"/>
          <w:color w:val="auto"/>
          <w:sz w:val="22"/>
          <w:szCs w:val="22"/>
          <w:lang w:val="sk-SK"/>
        </w:rPr>
        <w:t>5</w:t>
      </w:r>
      <w:r w:rsidRPr="00D36244">
        <w:rPr>
          <w:rFonts w:ascii="Arial" w:hAnsi="Arial" w:cs="Arial"/>
          <w:color w:val="auto"/>
          <w:sz w:val="22"/>
          <w:szCs w:val="22"/>
          <w:lang w:val="sk-SK"/>
        </w:rPr>
        <w:t xml:space="preserve"> je zostavená ako riadna účtovná závierka podľa § 17 ods. 6 zákona NR SR č. 431/2002 Z. z. o účtovníctve, za účtovné obdobie od 1. novembra 201</w:t>
      </w:r>
      <w:r w:rsidR="00A67668">
        <w:rPr>
          <w:rFonts w:ascii="Arial" w:hAnsi="Arial" w:cs="Arial"/>
          <w:color w:val="auto"/>
          <w:sz w:val="22"/>
          <w:szCs w:val="22"/>
          <w:lang w:val="sk-SK"/>
        </w:rPr>
        <w:t>4</w:t>
      </w:r>
      <w:r w:rsidR="00165A14">
        <w:rPr>
          <w:rFonts w:ascii="Arial" w:hAnsi="Arial" w:cs="Arial"/>
          <w:color w:val="auto"/>
          <w:sz w:val="22"/>
          <w:szCs w:val="22"/>
          <w:lang w:val="sk-SK"/>
        </w:rPr>
        <w:t xml:space="preserve"> do 31. októbra 201</w:t>
      </w:r>
      <w:r w:rsidR="00A67668">
        <w:rPr>
          <w:rFonts w:ascii="Arial" w:hAnsi="Arial" w:cs="Arial"/>
          <w:color w:val="auto"/>
          <w:sz w:val="22"/>
          <w:szCs w:val="22"/>
          <w:lang w:val="sk-SK"/>
        </w:rPr>
        <w:t>5</w:t>
      </w:r>
      <w:r w:rsidRPr="00D36244">
        <w:rPr>
          <w:rFonts w:ascii="Arial" w:hAnsi="Arial" w:cs="Arial"/>
          <w:color w:val="auto"/>
          <w:sz w:val="22"/>
          <w:szCs w:val="22"/>
          <w:lang w:val="sk-SK"/>
        </w:rPr>
        <w:t xml:space="preserve">. </w:t>
      </w:r>
    </w:p>
    <w:p w:rsidR="00D36244" w:rsidRPr="00D36244" w:rsidRDefault="00D36244"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5. Dátum schválenia účtovnej závierky za predchádzajúce účtovné obdobie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Účtovná závierka za predchádzajúce účtovné obdobie </w:t>
      </w:r>
      <w:r w:rsidR="0032237E">
        <w:rPr>
          <w:rFonts w:ascii="Arial" w:hAnsi="Arial" w:cs="Arial"/>
          <w:color w:val="auto"/>
          <w:sz w:val="22"/>
          <w:szCs w:val="22"/>
          <w:lang w:val="sk-SK"/>
        </w:rPr>
        <w:t>bola schválená</w:t>
      </w:r>
      <w:r w:rsidR="008412A0">
        <w:rPr>
          <w:rFonts w:ascii="Arial" w:hAnsi="Arial" w:cs="Arial"/>
          <w:color w:val="auto"/>
          <w:sz w:val="22"/>
          <w:szCs w:val="22"/>
          <w:lang w:val="sk-SK"/>
        </w:rPr>
        <w:t>1.4.201</w:t>
      </w:r>
      <w:r w:rsidR="006D67C3">
        <w:rPr>
          <w:rFonts w:ascii="Arial" w:hAnsi="Arial" w:cs="Arial"/>
          <w:color w:val="auto"/>
          <w:sz w:val="22"/>
          <w:szCs w:val="22"/>
          <w:lang w:val="sk-SK"/>
        </w:rPr>
        <w:t>5</w:t>
      </w:r>
      <w:r w:rsidRPr="00D36244">
        <w:rPr>
          <w:rFonts w:ascii="Arial" w:hAnsi="Arial" w:cs="Arial"/>
          <w:color w:val="auto"/>
          <w:sz w:val="22"/>
          <w:szCs w:val="22"/>
          <w:lang w:val="sk-SK"/>
        </w:rPr>
        <w:t xml:space="preserve">. </w:t>
      </w:r>
    </w:p>
    <w:p w:rsidR="00D36244" w:rsidRPr="00D36244" w:rsidRDefault="00D36244" w:rsidP="0001691E">
      <w:pPr>
        <w:pStyle w:val="Default"/>
        <w:rPr>
          <w:rFonts w:ascii="Arial" w:hAnsi="Arial" w:cs="Arial"/>
          <w:b/>
          <w:bCs/>
          <w:color w:val="auto"/>
          <w:sz w:val="22"/>
          <w:szCs w:val="22"/>
          <w:lang w:val="sk-SK"/>
        </w:rPr>
      </w:pPr>
    </w:p>
    <w:p w:rsidR="00135801" w:rsidRDefault="00135801"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B. INFORMÁCIE O ORGÁNOCH ÚČTOVNEJ JEDNOTKY </w:t>
      </w: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color w:val="auto"/>
          <w:sz w:val="22"/>
          <w:szCs w:val="22"/>
          <w:lang w:val="sk-SK"/>
        </w:rPr>
        <w:t xml:space="preserve">Konateľ Libor Křápek </w:t>
      </w:r>
    </w:p>
    <w:p w:rsidR="00D36244" w:rsidRDefault="00D36244" w:rsidP="0001691E">
      <w:pPr>
        <w:pStyle w:val="Default"/>
        <w:rPr>
          <w:rFonts w:ascii="Arial" w:hAnsi="Arial" w:cs="Arial"/>
          <w:b/>
          <w:bCs/>
          <w:color w:val="auto"/>
          <w:sz w:val="22"/>
          <w:szCs w:val="22"/>
          <w:lang w:val="sk-SK"/>
        </w:rPr>
      </w:pPr>
    </w:p>
    <w:p w:rsidR="00135801" w:rsidRPr="00D36244" w:rsidRDefault="00135801"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C. INFORMÁCIE O SPOLOČNÍKOCH ÚČTOVNEJ JEDNOTKY </w:t>
      </w:r>
    </w:p>
    <w:p w:rsidR="0001691E" w:rsidRDefault="0001691E" w:rsidP="0001691E">
      <w:pPr>
        <w:pStyle w:val="Default"/>
        <w:rPr>
          <w:rFonts w:ascii="Arial" w:hAnsi="Arial" w:cs="Arial"/>
          <w:color w:val="auto"/>
          <w:sz w:val="22"/>
          <w:szCs w:val="22"/>
          <w:lang w:val="sk-SK"/>
        </w:rPr>
      </w:pPr>
      <w:r w:rsidRPr="00D36244">
        <w:rPr>
          <w:rFonts w:ascii="Arial" w:hAnsi="Arial" w:cs="Arial"/>
          <w:color w:val="auto"/>
          <w:sz w:val="22"/>
          <w:szCs w:val="22"/>
          <w:lang w:val="sk-SK"/>
        </w:rPr>
        <w:t>Štruktúra spoločníkov Spoločnosti je takáto:</w:t>
      </w:r>
    </w:p>
    <w:p w:rsidR="004E5AA0" w:rsidRDefault="004E5AA0" w:rsidP="0001691E">
      <w:pPr>
        <w:pStyle w:val="Default"/>
        <w:rPr>
          <w:rFonts w:ascii="Arial" w:hAnsi="Arial" w:cs="Arial"/>
          <w:color w:val="auto"/>
          <w:sz w:val="22"/>
          <w:szCs w:val="22"/>
          <w:lang w:val="sk-SK"/>
        </w:rPr>
      </w:pPr>
    </w:p>
    <w:tbl>
      <w:tblPr>
        <w:tblStyle w:val="Mriekatabuky"/>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405"/>
        <w:gridCol w:w="2405"/>
        <w:gridCol w:w="2406"/>
        <w:gridCol w:w="2406"/>
      </w:tblGrid>
      <w:tr w:rsidR="004E5AA0" w:rsidTr="008F5BB0">
        <w:tc>
          <w:tcPr>
            <w:tcW w:w="1250" w:type="pct"/>
            <w:tcBorders>
              <w:bottom w:val="single" w:sz="4" w:space="0" w:color="auto"/>
            </w:tcBorders>
          </w:tcPr>
          <w:p w:rsidR="004E5AA0" w:rsidRPr="00D36244" w:rsidRDefault="004E5AA0" w:rsidP="0001691E">
            <w:pPr>
              <w:pStyle w:val="Default"/>
              <w:rPr>
                <w:rFonts w:ascii="Arial" w:hAnsi="Arial" w:cs="Arial"/>
                <w:color w:val="auto"/>
                <w:sz w:val="22"/>
                <w:szCs w:val="22"/>
                <w:lang w:val="sk-SK"/>
              </w:rPr>
            </w:pPr>
          </w:p>
        </w:tc>
        <w:tc>
          <w:tcPr>
            <w:tcW w:w="2500" w:type="pct"/>
            <w:gridSpan w:val="2"/>
            <w:tcBorders>
              <w:bottom w:val="single" w:sz="4" w:space="0" w:color="auto"/>
            </w:tcBorders>
            <w:vAlign w:val="center"/>
          </w:tcPr>
          <w:p w:rsidR="004E5AA0" w:rsidRPr="004E5AA0" w:rsidRDefault="004E5AA0" w:rsidP="004E5AA0">
            <w:pPr>
              <w:pStyle w:val="Default"/>
              <w:jc w:val="center"/>
              <w:rPr>
                <w:rFonts w:ascii="Arial" w:hAnsi="Arial" w:cs="Arial"/>
                <w:color w:val="auto"/>
                <w:sz w:val="22"/>
                <w:szCs w:val="22"/>
                <w:lang w:val="sk-SK"/>
              </w:rPr>
            </w:pPr>
            <w:r w:rsidRPr="00D36244">
              <w:rPr>
                <w:rFonts w:ascii="Arial" w:hAnsi="Arial" w:cs="Arial"/>
                <w:color w:val="auto"/>
                <w:sz w:val="22"/>
                <w:szCs w:val="22"/>
                <w:lang w:val="sk-SK"/>
              </w:rPr>
              <w:t>Podiel na základom imaní</w:t>
            </w:r>
          </w:p>
        </w:tc>
        <w:tc>
          <w:tcPr>
            <w:tcW w:w="1250" w:type="pct"/>
            <w:tcBorders>
              <w:bottom w:val="single" w:sz="4" w:space="0" w:color="auto"/>
            </w:tcBorders>
            <w:vAlign w:val="center"/>
          </w:tcPr>
          <w:p w:rsidR="004E5AA0" w:rsidRDefault="004E5AA0" w:rsidP="004E5AA0">
            <w:pPr>
              <w:pStyle w:val="Default"/>
              <w:jc w:val="center"/>
              <w:rPr>
                <w:rFonts w:ascii="Arial" w:hAnsi="Arial" w:cs="Arial"/>
                <w:color w:val="auto"/>
                <w:sz w:val="22"/>
                <w:szCs w:val="22"/>
                <w:lang w:val="sk-SK"/>
              </w:rPr>
            </w:pPr>
            <w:r w:rsidRPr="00D36244">
              <w:rPr>
                <w:rFonts w:ascii="Arial" w:hAnsi="Arial" w:cs="Arial"/>
                <w:color w:val="auto"/>
                <w:sz w:val="22"/>
                <w:szCs w:val="22"/>
                <w:lang w:val="sk-SK"/>
              </w:rPr>
              <w:t>Hlasovacie práva</w:t>
            </w:r>
          </w:p>
        </w:tc>
      </w:tr>
      <w:tr w:rsidR="004E5AA0" w:rsidTr="008F5BB0">
        <w:tc>
          <w:tcPr>
            <w:tcW w:w="1250" w:type="pct"/>
            <w:tcBorders>
              <w:top w:val="single" w:sz="4" w:space="0" w:color="auto"/>
            </w:tcBorders>
          </w:tcPr>
          <w:p w:rsidR="004E5AA0" w:rsidRPr="00D36244" w:rsidRDefault="004E5AA0" w:rsidP="0001691E">
            <w:pPr>
              <w:pStyle w:val="Default"/>
              <w:rPr>
                <w:rFonts w:ascii="Arial" w:hAnsi="Arial" w:cs="Arial"/>
                <w:color w:val="auto"/>
                <w:sz w:val="22"/>
                <w:szCs w:val="22"/>
                <w:lang w:val="sk-SK"/>
              </w:rPr>
            </w:pPr>
          </w:p>
        </w:tc>
        <w:tc>
          <w:tcPr>
            <w:tcW w:w="1250" w:type="pct"/>
            <w:tcBorders>
              <w:top w:val="single" w:sz="4" w:space="0" w:color="auto"/>
            </w:tcBorders>
            <w:vAlign w:val="center"/>
          </w:tcPr>
          <w:p w:rsidR="004E5AA0" w:rsidRDefault="004E5AA0" w:rsidP="004E5AA0">
            <w:pPr>
              <w:pStyle w:val="Default"/>
              <w:jc w:val="center"/>
              <w:rPr>
                <w:rFonts w:ascii="Arial" w:hAnsi="Arial" w:cs="Arial"/>
                <w:color w:val="auto"/>
                <w:sz w:val="22"/>
                <w:szCs w:val="22"/>
                <w:lang w:val="sk-SK"/>
              </w:rPr>
            </w:pPr>
            <w:r w:rsidRPr="00D36244">
              <w:rPr>
                <w:rFonts w:ascii="Arial" w:hAnsi="Arial" w:cs="Arial"/>
                <w:color w:val="auto"/>
                <w:sz w:val="22"/>
                <w:szCs w:val="22"/>
                <w:lang w:val="sk-SK"/>
              </w:rPr>
              <w:t>EUR</w:t>
            </w:r>
          </w:p>
        </w:tc>
        <w:tc>
          <w:tcPr>
            <w:tcW w:w="1250" w:type="pct"/>
            <w:tcBorders>
              <w:top w:val="single" w:sz="4" w:space="0" w:color="auto"/>
            </w:tcBorders>
            <w:vAlign w:val="center"/>
          </w:tcPr>
          <w:p w:rsidR="004E5AA0" w:rsidRDefault="004E5AA0" w:rsidP="004E5AA0">
            <w:pPr>
              <w:pStyle w:val="Default"/>
              <w:jc w:val="center"/>
              <w:rPr>
                <w:rFonts w:ascii="Arial" w:hAnsi="Arial" w:cs="Arial"/>
                <w:color w:val="auto"/>
                <w:sz w:val="22"/>
                <w:szCs w:val="22"/>
                <w:lang w:val="sk-SK"/>
              </w:rPr>
            </w:pPr>
            <w:r w:rsidRPr="00D36244">
              <w:rPr>
                <w:rFonts w:ascii="Arial" w:hAnsi="Arial" w:cs="Arial"/>
                <w:color w:val="auto"/>
                <w:sz w:val="22"/>
                <w:szCs w:val="22"/>
                <w:lang w:val="sk-SK"/>
              </w:rPr>
              <w:t>%</w:t>
            </w:r>
          </w:p>
        </w:tc>
        <w:tc>
          <w:tcPr>
            <w:tcW w:w="1250" w:type="pct"/>
            <w:tcBorders>
              <w:top w:val="single" w:sz="4" w:space="0" w:color="auto"/>
            </w:tcBorders>
            <w:vAlign w:val="center"/>
          </w:tcPr>
          <w:p w:rsidR="004E5AA0" w:rsidRDefault="004E5AA0" w:rsidP="004E5AA0">
            <w:pPr>
              <w:pStyle w:val="Default"/>
              <w:jc w:val="center"/>
              <w:rPr>
                <w:rFonts w:ascii="Arial" w:hAnsi="Arial" w:cs="Arial"/>
                <w:color w:val="auto"/>
                <w:sz w:val="22"/>
                <w:szCs w:val="22"/>
                <w:lang w:val="sk-SK"/>
              </w:rPr>
            </w:pPr>
            <w:r w:rsidRPr="00D36244">
              <w:rPr>
                <w:rFonts w:ascii="Arial" w:hAnsi="Arial" w:cs="Arial"/>
                <w:color w:val="auto"/>
                <w:sz w:val="22"/>
                <w:szCs w:val="22"/>
                <w:lang w:val="sk-SK"/>
              </w:rPr>
              <w:t>%</w:t>
            </w:r>
          </w:p>
        </w:tc>
      </w:tr>
      <w:tr w:rsidR="004E5AA0" w:rsidTr="008F5BB0">
        <w:tc>
          <w:tcPr>
            <w:tcW w:w="1250" w:type="pct"/>
            <w:tcBorders>
              <w:bottom w:val="single" w:sz="4" w:space="0" w:color="auto"/>
            </w:tcBorders>
          </w:tcPr>
          <w:p w:rsidR="004E5AA0" w:rsidRDefault="004E5AA0" w:rsidP="0001691E">
            <w:pPr>
              <w:pStyle w:val="Default"/>
              <w:rPr>
                <w:rFonts w:ascii="Arial" w:hAnsi="Arial" w:cs="Arial"/>
                <w:color w:val="auto"/>
                <w:sz w:val="22"/>
                <w:szCs w:val="22"/>
                <w:lang w:val="sk-SK"/>
              </w:rPr>
            </w:pPr>
            <w:r w:rsidRPr="00D36244">
              <w:rPr>
                <w:rFonts w:ascii="Arial" w:hAnsi="Arial" w:cs="Arial"/>
                <w:color w:val="auto"/>
                <w:sz w:val="22"/>
                <w:szCs w:val="22"/>
                <w:lang w:val="sk-SK"/>
              </w:rPr>
              <w:t>Libor Křápek</w:t>
            </w:r>
          </w:p>
        </w:tc>
        <w:tc>
          <w:tcPr>
            <w:tcW w:w="1250" w:type="pct"/>
            <w:tcBorders>
              <w:bottom w:val="single" w:sz="4" w:space="0" w:color="auto"/>
            </w:tcBorders>
            <w:vAlign w:val="center"/>
          </w:tcPr>
          <w:p w:rsidR="004E5AA0" w:rsidRDefault="004E5AA0" w:rsidP="004E5AA0">
            <w:pPr>
              <w:pStyle w:val="Default"/>
              <w:jc w:val="center"/>
              <w:rPr>
                <w:rFonts w:ascii="Arial" w:hAnsi="Arial" w:cs="Arial"/>
                <w:color w:val="auto"/>
                <w:sz w:val="22"/>
                <w:szCs w:val="22"/>
                <w:lang w:val="sk-SK"/>
              </w:rPr>
            </w:pPr>
            <w:r w:rsidRPr="00D36244">
              <w:rPr>
                <w:rFonts w:ascii="Arial" w:hAnsi="Arial" w:cs="Arial"/>
                <w:color w:val="auto"/>
                <w:sz w:val="22"/>
                <w:szCs w:val="22"/>
                <w:lang w:val="sk-SK"/>
              </w:rPr>
              <w:t>20</w:t>
            </w:r>
            <w:r>
              <w:rPr>
                <w:rFonts w:ascii="Arial" w:hAnsi="Arial" w:cs="Arial"/>
                <w:color w:val="auto"/>
                <w:sz w:val="22"/>
                <w:szCs w:val="22"/>
                <w:lang w:val="sk-SK"/>
              </w:rPr>
              <w:t> </w:t>
            </w:r>
            <w:r w:rsidRPr="00D36244">
              <w:rPr>
                <w:rFonts w:ascii="Arial" w:hAnsi="Arial" w:cs="Arial"/>
                <w:color w:val="auto"/>
                <w:sz w:val="22"/>
                <w:szCs w:val="22"/>
                <w:lang w:val="sk-SK"/>
              </w:rPr>
              <w:t>000</w:t>
            </w:r>
          </w:p>
        </w:tc>
        <w:tc>
          <w:tcPr>
            <w:tcW w:w="1250" w:type="pct"/>
            <w:tcBorders>
              <w:bottom w:val="single" w:sz="4" w:space="0" w:color="auto"/>
            </w:tcBorders>
            <w:vAlign w:val="center"/>
          </w:tcPr>
          <w:p w:rsidR="004E5AA0" w:rsidRDefault="004E5AA0" w:rsidP="004E5AA0">
            <w:pPr>
              <w:pStyle w:val="Default"/>
              <w:jc w:val="center"/>
              <w:rPr>
                <w:rFonts w:ascii="Arial" w:hAnsi="Arial" w:cs="Arial"/>
                <w:color w:val="auto"/>
                <w:sz w:val="22"/>
                <w:szCs w:val="22"/>
                <w:lang w:val="sk-SK"/>
              </w:rPr>
            </w:pPr>
            <w:r>
              <w:rPr>
                <w:rFonts w:ascii="Arial" w:hAnsi="Arial" w:cs="Arial"/>
                <w:color w:val="auto"/>
                <w:sz w:val="22"/>
                <w:szCs w:val="22"/>
                <w:lang w:val="sk-SK"/>
              </w:rPr>
              <w:t>100</w:t>
            </w:r>
          </w:p>
        </w:tc>
        <w:tc>
          <w:tcPr>
            <w:tcW w:w="1250" w:type="pct"/>
            <w:tcBorders>
              <w:bottom w:val="single" w:sz="4" w:space="0" w:color="auto"/>
            </w:tcBorders>
            <w:vAlign w:val="center"/>
          </w:tcPr>
          <w:p w:rsidR="004E5AA0" w:rsidRDefault="004E5AA0" w:rsidP="004E5AA0">
            <w:pPr>
              <w:pStyle w:val="Default"/>
              <w:jc w:val="center"/>
              <w:rPr>
                <w:rFonts w:ascii="Arial" w:hAnsi="Arial" w:cs="Arial"/>
                <w:color w:val="auto"/>
                <w:sz w:val="22"/>
                <w:szCs w:val="22"/>
                <w:lang w:val="sk-SK"/>
              </w:rPr>
            </w:pPr>
            <w:r>
              <w:rPr>
                <w:rFonts w:ascii="Arial" w:hAnsi="Arial" w:cs="Arial"/>
                <w:color w:val="auto"/>
                <w:sz w:val="22"/>
                <w:szCs w:val="22"/>
                <w:lang w:val="sk-SK"/>
              </w:rPr>
              <w:t>100</w:t>
            </w:r>
          </w:p>
        </w:tc>
      </w:tr>
      <w:tr w:rsidR="004E5AA0" w:rsidRPr="004E5AA0" w:rsidTr="008F5BB0">
        <w:tc>
          <w:tcPr>
            <w:tcW w:w="1250" w:type="pct"/>
            <w:tcBorders>
              <w:top w:val="single" w:sz="4" w:space="0" w:color="auto"/>
            </w:tcBorders>
          </w:tcPr>
          <w:p w:rsidR="004E5AA0" w:rsidRPr="004E5AA0" w:rsidRDefault="004E5AA0" w:rsidP="0001691E">
            <w:pPr>
              <w:pStyle w:val="Default"/>
              <w:rPr>
                <w:rFonts w:ascii="Arial" w:hAnsi="Arial" w:cs="Arial"/>
                <w:b/>
                <w:color w:val="auto"/>
                <w:sz w:val="22"/>
                <w:szCs w:val="22"/>
                <w:lang w:val="sk-SK"/>
              </w:rPr>
            </w:pPr>
            <w:r w:rsidRPr="004E5AA0">
              <w:rPr>
                <w:rFonts w:ascii="Arial" w:hAnsi="Arial" w:cs="Arial"/>
                <w:b/>
                <w:color w:val="auto"/>
                <w:sz w:val="22"/>
                <w:szCs w:val="22"/>
                <w:lang w:val="sk-SK"/>
              </w:rPr>
              <w:t>Spolu</w:t>
            </w:r>
          </w:p>
        </w:tc>
        <w:tc>
          <w:tcPr>
            <w:tcW w:w="1250" w:type="pct"/>
            <w:tcBorders>
              <w:top w:val="single" w:sz="4" w:space="0" w:color="auto"/>
            </w:tcBorders>
            <w:vAlign w:val="center"/>
          </w:tcPr>
          <w:p w:rsidR="004E5AA0" w:rsidRPr="004E5AA0" w:rsidRDefault="004E5AA0" w:rsidP="004E5AA0">
            <w:pPr>
              <w:pStyle w:val="Default"/>
              <w:jc w:val="center"/>
              <w:rPr>
                <w:rFonts w:ascii="Arial" w:hAnsi="Arial" w:cs="Arial"/>
                <w:b/>
                <w:color w:val="auto"/>
                <w:sz w:val="22"/>
                <w:szCs w:val="22"/>
                <w:lang w:val="sk-SK"/>
              </w:rPr>
            </w:pPr>
            <w:r w:rsidRPr="004E5AA0">
              <w:rPr>
                <w:rFonts w:ascii="Arial" w:hAnsi="Arial" w:cs="Arial"/>
                <w:b/>
                <w:color w:val="auto"/>
                <w:sz w:val="22"/>
                <w:szCs w:val="22"/>
                <w:lang w:val="sk-SK"/>
              </w:rPr>
              <w:t>20 000</w:t>
            </w:r>
          </w:p>
        </w:tc>
        <w:tc>
          <w:tcPr>
            <w:tcW w:w="1250" w:type="pct"/>
            <w:tcBorders>
              <w:top w:val="single" w:sz="4" w:space="0" w:color="auto"/>
            </w:tcBorders>
            <w:vAlign w:val="center"/>
          </w:tcPr>
          <w:p w:rsidR="004E5AA0" w:rsidRPr="004E5AA0" w:rsidRDefault="004E5AA0" w:rsidP="004E5AA0">
            <w:pPr>
              <w:pStyle w:val="Default"/>
              <w:jc w:val="center"/>
              <w:rPr>
                <w:rFonts w:ascii="Arial" w:hAnsi="Arial" w:cs="Arial"/>
                <w:b/>
                <w:color w:val="auto"/>
                <w:sz w:val="22"/>
                <w:szCs w:val="22"/>
                <w:lang w:val="sk-SK"/>
              </w:rPr>
            </w:pPr>
            <w:r>
              <w:rPr>
                <w:rFonts w:ascii="Arial" w:hAnsi="Arial" w:cs="Arial"/>
                <w:b/>
                <w:color w:val="auto"/>
                <w:sz w:val="22"/>
                <w:szCs w:val="22"/>
                <w:lang w:val="sk-SK"/>
              </w:rPr>
              <w:t>100</w:t>
            </w:r>
          </w:p>
        </w:tc>
        <w:tc>
          <w:tcPr>
            <w:tcW w:w="1250" w:type="pct"/>
            <w:tcBorders>
              <w:top w:val="single" w:sz="4" w:space="0" w:color="auto"/>
            </w:tcBorders>
            <w:vAlign w:val="center"/>
          </w:tcPr>
          <w:p w:rsidR="004E5AA0" w:rsidRPr="004E5AA0" w:rsidRDefault="004E5AA0" w:rsidP="004E5AA0">
            <w:pPr>
              <w:pStyle w:val="Default"/>
              <w:jc w:val="center"/>
              <w:rPr>
                <w:rFonts w:ascii="Arial" w:hAnsi="Arial" w:cs="Arial"/>
                <w:b/>
                <w:color w:val="auto"/>
                <w:sz w:val="22"/>
                <w:szCs w:val="22"/>
                <w:lang w:val="sk-SK"/>
              </w:rPr>
            </w:pPr>
            <w:r>
              <w:rPr>
                <w:rFonts w:ascii="Arial" w:hAnsi="Arial" w:cs="Arial"/>
                <w:b/>
                <w:color w:val="auto"/>
                <w:sz w:val="22"/>
                <w:szCs w:val="22"/>
                <w:lang w:val="sk-SK"/>
              </w:rPr>
              <w:t>100</w:t>
            </w:r>
          </w:p>
        </w:tc>
      </w:tr>
    </w:tbl>
    <w:p w:rsidR="004E5AA0" w:rsidRPr="004E5AA0" w:rsidRDefault="004E5AA0" w:rsidP="0001691E">
      <w:pPr>
        <w:pStyle w:val="Default"/>
        <w:rPr>
          <w:rFonts w:ascii="Arial" w:hAnsi="Arial" w:cs="Arial"/>
          <w:b/>
          <w:color w:val="auto"/>
          <w:sz w:val="22"/>
          <w:szCs w:val="22"/>
          <w:lang w:val="sk-SK"/>
        </w:rPr>
      </w:pPr>
    </w:p>
    <w:p w:rsidR="0001691E" w:rsidRPr="00D36244" w:rsidRDefault="0001691E" w:rsidP="0001691E">
      <w:pPr>
        <w:pStyle w:val="Default"/>
        <w:rPr>
          <w:rFonts w:ascii="Arial" w:hAnsi="Arial" w:cs="Arial"/>
          <w:color w:val="auto"/>
          <w:sz w:val="22"/>
          <w:szCs w:val="22"/>
          <w:lang w:val="sk-SK"/>
        </w:rPr>
      </w:pPr>
    </w:p>
    <w:p w:rsidR="00D36244" w:rsidRPr="00D36244" w:rsidRDefault="00D36244"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D. INFORMÁCIE O KONSOLIDOVANOM CELKU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Spoločnosť sa nezahŕňa do k</w:t>
      </w:r>
      <w:r w:rsidR="009410F2">
        <w:rPr>
          <w:rFonts w:ascii="Arial" w:hAnsi="Arial" w:cs="Arial"/>
          <w:color w:val="auto"/>
          <w:sz w:val="22"/>
          <w:szCs w:val="22"/>
          <w:lang w:val="sk-SK"/>
        </w:rPr>
        <w:t>onsolidovanej účtovnej závierky.</w:t>
      </w:r>
      <w:r w:rsidRPr="00D36244">
        <w:rPr>
          <w:rFonts w:ascii="Arial" w:hAnsi="Arial" w:cs="Arial"/>
          <w:color w:val="auto"/>
          <w:sz w:val="22"/>
          <w:szCs w:val="22"/>
          <w:lang w:val="sk-SK"/>
        </w:rPr>
        <w:t xml:space="preserve"> </w:t>
      </w:r>
    </w:p>
    <w:p w:rsidR="0001691E" w:rsidRPr="00D36244" w:rsidRDefault="0001691E" w:rsidP="0001691E">
      <w:pPr>
        <w:pStyle w:val="Default"/>
        <w:rPr>
          <w:rFonts w:ascii="Arial" w:hAnsi="Arial" w:cs="Arial"/>
          <w:color w:val="auto"/>
          <w:sz w:val="22"/>
          <w:szCs w:val="22"/>
          <w:lang w:val="sk-SK"/>
        </w:rPr>
      </w:pPr>
    </w:p>
    <w:p w:rsidR="0001691E" w:rsidRPr="00D36244" w:rsidRDefault="0001691E" w:rsidP="0001691E">
      <w:pPr>
        <w:pStyle w:val="Default"/>
        <w:pageBreakBefore/>
        <w:rPr>
          <w:rFonts w:ascii="Arial" w:hAnsi="Arial" w:cs="Arial"/>
          <w:color w:val="auto"/>
          <w:sz w:val="22"/>
          <w:szCs w:val="22"/>
          <w:lang w:val="sk-SK"/>
        </w:rPr>
      </w:pPr>
      <w:r w:rsidRPr="00D36244">
        <w:rPr>
          <w:rFonts w:ascii="Arial" w:hAnsi="Arial" w:cs="Arial"/>
          <w:b/>
          <w:bCs/>
          <w:color w:val="auto"/>
          <w:sz w:val="22"/>
          <w:szCs w:val="22"/>
          <w:lang w:val="sk-SK"/>
        </w:rPr>
        <w:lastRenderedPageBreak/>
        <w:t xml:space="preserve">E. INFORMÁCIE O ÚČTOVNÝCH ZÁSADÁCH A ÚČTOVNÝCH METÓDACH </w:t>
      </w:r>
    </w:p>
    <w:p w:rsidR="00135801" w:rsidRDefault="00135801"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1. Východiská pre zostavenie účtovnej závierky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Účtovná závierka bola zostavená za predpokladu nepretržitého trvania Spoločnosti .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Účtovné metódy a všeobecné účtovné zásady boli účtovnou jednotkou konzistentne aplikované. </w:t>
      </w:r>
    </w:p>
    <w:p w:rsidR="00135801" w:rsidRDefault="00135801"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2. Dlhodobý nehmotný a dlhodobý hmotný majetok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 </w:t>
      </w:r>
    </w:p>
    <w:p w:rsidR="00135801" w:rsidRDefault="00135801" w:rsidP="0001691E">
      <w:pPr>
        <w:pStyle w:val="Default"/>
        <w:rPr>
          <w:rFonts w:ascii="Arial" w:hAnsi="Arial" w:cs="Arial"/>
          <w:color w:val="auto"/>
          <w:sz w:val="22"/>
          <w:szCs w:val="22"/>
          <w:lang w:val="sk-SK"/>
        </w:rPr>
      </w:pP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135801" w:rsidRDefault="00135801" w:rsidP="0001691E">
      <w:pPr>
        <w:pStyle w:val="Default"/>
        <w:rPr>
          <w:rFonts w:ascii="Arial" w:hAnsi="Arial" w:cs="Arial"/>
          <w:color w:val="auto"/>
          <w:sz w:val="22"/>
          <w:szCs w:val="22"/>
          <w:lang w:val="sk-SK"/>
        </w:rPr>
      </w:pP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 </w:t>
      </w:r>
    </w:p>
    <w:p w:rsidR="00135801" w:rsidRDefault="00135801" w:rsidP="00135801">
      <w:pPr>
        <w:pStyle w:val="Default"/>
        <w:jc w:val="both"/>
        <w:rPr>
          <w:rFonts w:ascii="Arial" w:hAnsi="Arial" w:cs="Arial"/>
          <w:color w:val="auto"/>
          <w:sz w:val="22"/>
          <w:szCs w:val="22"/>
          <w:lang w:val="sk-SK"/>
        </w:rPr>
      </w:pP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 </w:t>
      </w:r>
    </w:p>
    <w:p w:rsidR="00135801" w:rsidRDefault="00135801" w:rsidP="00135801">
      <w:pPr>
        <w:pStyle w:val="Default"/>
        <w:jc w:val="both"/>
        <w:rPr>
          <w:rFonts w:ascii="Arial" w:hAnsi="Arial" w:cs="Arial"/>
          <w:color w:val="auto"/>
          <w:sz w:val="22"/>
          <w:szCs w:val="22"/>
          <w:lang w:val="sk-SK"/>
        </w:rPr>
      </w:pPr>
    </w:p>
    <w:p w:rsidR="00135801"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Odpisy ostatného dlhodobého nehmotného majetku sú stanovené vychádzajúc z predpokladanej doby jeho používania a predpokladaného priebehu jeho opotrebenia. Odpisovať sa začína prvým dňom mesiaca nasledujúceho po uvedení dlhodobého majetku do používania. </w:t>
      </w:r>
    </w:p>
    <w:p w:rsidR="00135801" w:rsidRDefault="00135801" w:rsidP="00135801">
      <w:pPr>
        <w:pStyle w:val="Default"/>
        <w:jc w:val="both"/>
        <w:rPr>
          <w:rFonts w:ascii="Arial" w:hAnsi="Arial" w:cs="Arial"/>
          <w:color w:val="auto"/>
          <w:sz w:val="22"/>
          <w:szCs w:val="22"/>
          <w:lang w:val="sk-SK"/>
        </w:rPr>
      </w:pPr>
    </w:p>
    <w:p w:rsidR="0001691E" w:rsidRPr="00EC26E5"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Drobný dlhodobý nehmotný majetok, </w:t>
      </w:r>
      <w:r w:rsidRPr="00EC26E5">
        <w:rPr>
          <w:rFonts w:ascii="Arial" w:hAnsi="Arial" w:cs="Arial"/>
          <w:color w:val="auto"/>
          <w:sz w:val="22"/>
          <w:szCs w:val="22"/>
          <w:lang w:val="sk-SK"/>
        </w:rPr>
        <w:t xml:space="preserve">ktorého obstarávacia cena (resp. vlastné náklady) je 1 660 EUR a nižšia sa odpisuje jednorázovo pri uvedení do používania. </w:t>
      </w:r>
    </w:p>
    <w:p w:rsidR="00135801" w:rsidRPr="00EC26E5" w:rsidRDefault="00135801" w:rsidP="00135801">
      <w:pPr>
        <w:pStyle w:val="Default"/>
        <w:jc w:val="both"/>
        <w:rPr>
          <w:rFonts w:ascii="Arial" w:hAnsi="Arial" w:cs="Arial"/>
          <w:color w:val="auto"/>
          <w:sz w:val="22"/>
          <w:szCs w:val="22"/>
          <w:lang w:val="sk-SK"/>
        </w:rPr>
      </w:pPr>
    </w:p>
    <w:p w:rsidR="0001691E" w:rsidRPr="00D36244" w:rsidRDefault="0001691E" w:rsidP="00135801">
      <w:pPr>
        <w:pStyle w:val="Default"/>
        <w:jc w:val="both"/>
        <w:rPr>
          <w:rFonts w:ascii="Arial" w:hAnsi="Arial" w:cs="Arial"/>
          <w:color w:val="auto"/>
          <w:sz w:val="22"/>
          <w:szCs w:val="22"/>
          <w:lang w:val="sk-SK"/>
        </w:rPr>
      </w:pPr>
      <w:r w:rsidRPr="00EC26E5">
        <w:rPr>
          <w:rFonts w:ascii="Arial" w:hAnsi="Arial" w:cs="Arial"/>
          <w:color w:val="auto"/>
          <w:sz w:val="22"/>
          <w:szCs w:val="22"/>
          <w:lang w:val="sk-SK"/>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996 EUR a nižšia, sa odpisuje jednorazovo pri uvedení do používania</w:t>
      </w:r>
      <w:r w:rsidRPr="00D36244">
        <w:rPr>
          <w:rFonts w:ascii="Arial" w:hAnsi="Arial" w:cs="Arial"/>
          <w:color w:val="auto"/>
          <w:sz w:val="22"/>
          <w:szCs w:val="22"/>
          <w:lang w:val="sk-SK"/>
        </w:rPr>
        <w:t xml:space="preserve">. Pozemky sa neodpisujú. </w:t>
      </w:r>
    </w:p>
    <w:p w:rsidR="00135801" w:rsidRDefault="00135801"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3. Cenné papiere a podiely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Cenné papiere a podiely sa oceňujú obstarávacími cenami, vrátane nákladov súvisiacich s obstaraním. Od obstarávacej ceny je odpočítané zníženie hodnoty cenných papierov a podielov. </w:t>
      </w:r>
    </w:p>
    <w:p w:rsidR="00135801" w:rsidRDefault="00135801"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4. Zásoby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Zásoby sa oceňujú nižšou z nasledovných hodnôt: obstarávacou cenou (nakupované zásoby) / vlastnými nákladmi (zásoby vytvorené vlastnou činnosťou) alebo čistou realizačnou hodnotou.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Obstarávacia cena zahŕňa cenu zásob a náklady súvisiace s obstaraním (clo, prepravu, poistné, provízie, skonto a pod.). Úroky z cudzích zdrojov nie sú súčasťou obstarávacej ceny. Nakupované zásoby sa oceňujú váženým aritmetickým priemerom z obstarávacích cien.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lastRenderedPageBreak/>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 </w:t>
      </w:r>
    </w:p>
    <w:p w:rsidR="00135801" w:rsidRDefault="00135801" w:rsidP="00135801">
      <w:pPr>
        <w:pStyle w:val="Default"/>
        <w:jc w:val="both"/>
        <w:rPr>
          <w:rFonts w:ascii="Arial" w:hAnsi="Arial" w:cs="Arial"/>
          <w:color w:val="auto"/>
          <w:sz w:val="22"/>
          <w:szCs w:val="22"/>
          <w:lang w:val="sk-SK"/>
        </w:rPr>
      </w:pP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Čistá realizačná hodnota je predpokladaná predajná cena znížená o predpokladané náklady na ich dokončenie a o predpokladané náklady súvisiace s ich predajom. </w:t>
      </w:r>
    </w:p>
    <w:p w:rsidR="00135801"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Zníženie hodnoty zásob sa upravuje vytvorením opravnej položky. </w:t>
      </w:r>
    </w:p>
    <w:p w:rsidR="00135801" w:rsidRDefault="00135801" w:rsidP="00135801">
      <w:pPr>
        <w:pStyle w:val="Default"/>
        <w:jc w:val="both"/>
        <w:rPr>
          <w:rFonts w:ascii="Arial" w:hAnsi="Arial" w:cs="Arial"/>
          <w:color w:val="auto"/>
          <w:sz w:val="22"/>
          <w:szCs w:val="22"/>
          <w:lang w:val="sk-SK"/>
        </w:rPr>
      </w:pP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b/>
          <w:bCs/>
          <w:color w:val="auto"/>
          <w:sz w:val="22"/>
          <w:szCs w:val="22"/>
          <w:lang w:val="sk-SK"/>
        </w:rPr>
        <w:t xml:space="preserve">5. Zákazková výroba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Zákazkovú výrobu Spoločnosť ne</w:t>
      </w:r>
      <w:r w:rsidR="00135801">
        <w:rPr>
          <w:rFonts w:ascii="Arial" w:hAnsi="Arial" w:cs="Arial"/>
          <w:color w:val="auto"/>
          <w:sz w:val="22"/>
          <w:szCs w:val="22"/>
          <w:lang w:val="sk-SK"/>
        </w:rPr>
        <w:t>má</w:t>
      </w:r>
      <w:r w:rsidRPr="00D36244">
        <w:rPr>
          <w:rFonts w:ascii="Arial" w:hAnsi="Arial" w:cs="Arial"/>
          <w:color w:val="auto"/>
          <w:sz w:val="22"/>
          <w:szCs w:val="22"/>
          <w:lang w:val="sk-SK"/>
        </w:rPr>
        <w:t xml:space="preserve">. </w:t>
      </w:r>
    </w:p>
    <w:p w:rsidR="00135801" w:rsidRDefault="00135801"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6. Pohľadávky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w:t>
      </w:r>
    </w:p>
    <w:p w:rsidR="00135801" w:rsidRDefault="00135801"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7. Peňažné prostriedky a ceniny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Peňažné prostriedky a ceniny sa oceňujú ich menovitou hodnotou. Zníženie ich hodnoty sa vyjadruje opravnou položkou. </w:t>
      </w:r>
    </w:p>
    <w:p w:rsidR="00135801" w:rsidRDefault="00135801"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8. Náklady budúcich období a príjmy budúcich období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Náklady budúcich období a príjmy budúcich období sa vykazujú vo výške, ktorá je potrebná na dodržanie zásady vecnej a časovej súvislosti s účtovným obdobím. </w:t>
      </w:r>
    </w:p>
    <w:p w:rsidR="00135801" w:rsidRDefault="00135801"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9. Rezervy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Rezervy sú záväzky s neurčitým časovým vymedzením alebo výškou; tvoria sa na krytie známych rizík alebo strát z podnikania. Oceňujú sa v očakávanej výške záväzku. </w:t>
      </w:r>
    </w:p>
    <w:p w:rsidR="00135801" w:rsidRDefault="00135801"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10. Záväzky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135801" w:rsidRDefault="00135801"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11. Odložené dane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Odložené dane (odložená daňová pohľadávka a odložený daňový záväzok) sa vzťahujú na: </w:t>
      </w:r>
    </w:p>
    <w:p w:rsidR="0001691E" w:rsidRPr="00D36244" w:rsidRDefault="0001691E" w:rsidP="00135801">
      <w:pPr>
        <w:pStyle w:val="Default"/>
        <w:spacing w:after="17"/>
        <w:jc w:val="both"/>
        <w:rPr>
          <w:rFonts w:ascii="Arial" w:hAnsi="Arial" w:cs="Arial"/>
          <w:color w:val="auto"/>
          <w:sz w:val="22"/>
          <w:szCs w:val="22"/>
          <w:lang w:val="sk-SK"/>
        </w:rPr>
      </w:pPr>
      <w:r w:rsidRPr="00D36244">
        <w:rPr>
          <w:rFonts w:ascii="Arial" w:hAnsi="Arial" w:cs="Arial"/>
          <w:color w:val="auto"/>
          <w:sz w:val="22"/>
          <w:szCs w:val="22"/>
          <w:lang w:val="sk-SK"/>
        </w:rPr>
        <w:t xml:space="preserve">a) dočasné rozdiely medzi účtovnou hodnotou majetku a účtovnou hodnotou záväzkov vykázanou v súvahe a ich daňovou základňou, </w:t>
      </w:r>
    </w:p>
    <w:p w:rsidR="0001691E" w:rsidRPr="00D36244" w:rsidRDefault="0001691E" w:rsidP="00135801">
      <w:pPr>
        <w:pStyle w:val="Default"/>
        <w:spacing w:after="17"/>
        <w:jc w:val="both"/>
        <w:rPr>
          <w:rFonts w:ascii="Arial" w:hAnsi="Arial" w:cs="Arial"/>
          <w:color w:val="auto"/>
          <w:sz w:val="22"/>
          <w:szCs w:val="22"/>
          <w:lang w:val="sk-SK"/>
        </w:rPr>
      </w:pPr>
      <w:r w:rsidRPr="00D36244">
        <w:rPr>
          <w:rFonts w:ascii="Arial" w:hAnsi="Arial" w:cs="Arial"/>
          <w:color w:val="auto"/>
          <w:sz w:val="22"/>
          <w:szCs w:val="22"/>
          <w:lang w:val="sk-SK"/>
        </w:rPr>
        <w:t xml:space="preserve">b) možnosť umorovať daňovú stratu v budúcnosti, ktorou sa rozumie možnosť odpočítať daňovú stratu od základu dane v budúcnosti,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c) možnosť previesť nevyužité daňové odpočty a iné daňové nároky do budúcich období. </w:t>
      </w:r>
    </w:p>
    <w:p w:rsidR="0001691E" w:rsidRPr="00D36244" w:rsidRDefault="0001691E" w:rsidP="0001691E">
      <w:pPr>
        <w:pStyle w:val="Default"/>
        <w:rPr>
          <w:rFonts w:ascii="Arial" w:hAnsi="Arial" w:cs="Arial"/>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12. Výdavky budúcich období a výnosy budúcich období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Výdavky budúcich období a výnosy budúcich období sa vykazujú vo výške, ktorá je potrebná na dodržanie zásady vecnej a časovej súvislosti s účtovným obdobím. </w:t>
      </w:r>
    </w:p>
    <w:p w:rsidR="00135801" w:rsidRDefault="00135801"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13. Lízing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Operatívny lízing. Majetok prenajatý na základe operatívneho lízingu vykazuje ako svoj majetok jeho vlastník, nie nájomca. Finančný lízing (s kúpnou opciou; bez kúpnej opcie je považovaný za </w:t>
      </w:r>
      <w:r w:rsidRPr="00D36244">
        <w:rPr>
          <w:rFonts w:ascii="Arial" w:hAnsi="Arial" w:cs="Arial"/>
          <w:color w:val="auto"/>
          <w:sz w:val="22"/>
          <w:szCs w:val="22"/>
          <w:lang w:val="sk-SK"/>
        </w:rPr>
        <w:lastRenderedPageBreak/>
        <w:t xml:space="preserve">operatívny lízing). Majetok prenajatý na základe zmluvy uzatvorenej do 31. decembra 2003 vykazuje ako svoj majetok jeho vlastník, nie nájomca. Majetok prenajatý na základe zmluvy uzatvorenej 1. januára 2004 a neskôr vykazuje ako svoj majetok jeho nájomca, nie vlastník.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Spoločnosť nemá prenajatý majetok . </w:t>
      </w:r>
    </w:p>
    <w:p w:rsidR="00135801" w:rsidRDefault="00135801"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14. Deriváty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Deriváty sa oceňujú reálnou hodnotou.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Zmeny reálnych hodnôt zabezpečovacích derivátov sa účtujú bez vplyvu na výsledok hospodárenia, priamo do vlastného imania. Zmeny reálnych hodnôt derivátov určených na obchodovanie na tuzemskej burze, zahraničnej burze alebo inom verejnom trhu sa účtujú s vplyvom na výsledok hospodárenia.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Zmeny reálnych hodnôt derivátov určených na obchodovanie na neverejnom trhu sa účtujú bez vplyvu na výsledok hospodáren</w:t>
      </w:r>
      <w:r w:rsidR="00A65371">
        <w:rPr>
          <w:rFonts w:ascii="Arial" w:hAnsi="Arial" w:cs="Arial"/>
          <w:color w:val="auto"/>
          <w:sz w:val="22"/>
          <w:szCs w:val="22"/>
          <w:lang w:val="sk-SK"/>
        </w:rPr>
        <w:t>ia, priamo do vlastného imania.</w:t>
      </w:r>
    </w:p>
    <w:p w:rsidR="0001691E" w:rsidRPr="00D36244" w:rsidRDefault="0001691E" w:rsidP="00135801">
      <w:pPr>
        <w:pStyle w:val="Default"/>
        <w:jc w:val="both"/>
        <w:rPr>
          <w:rFonts w:ascii="Arial" w:hAnsi="Arial" w:cs="Arial"/>
          <w:color w:val="auto"/>
          <w:sz w:val="22"/>
          <w:szCs w:val="22"/>
          <w:lang w:val="sk-SK"/>
        </w:rPr>
      </w:pPr>
    </w:p>
    <w:p w:rsidR="0001691E" w:rsidRPr="00D36244" w:rsidRDefault="0001691E" w:rsidP="0001691E">
      <w:pPr>
        <w:pStyle w:val="Default"/>
        <w:pageBreakBefore/>
        <w:rPr>
          <w:rFonts w:ascii="Arial" w:hAnsi="Arial" w:cs="Arial"/>
          <w:color w:val="auto"/>
          <w:sz w:val="22"/>
          <w:szCs w:val="22"/>
          <w:lang w:val="sk-SK"/>
        </w:rPr>
      </w:pPr>
      <w:r w:rsidRPr="00D36244">
        <w:rPr>
          <w:rFonts w:ascii="Arial" w:hAnsi="Arial" w:cs="Arial"/>
          <w:b/>
          <w:bCs/>
          <w:color w:val="auto"/>
          <w:sz w:val="22"/>
          <w:szCs w:val="22"/>
          <w:lang w:val="sk-SK"/>
        </w:rPr>
        <w:lastRenderedPageBreak/>
        <w:t xml:space="preserve">15. Majetok a záväzky zabezpečené derivátmi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Majetok a záväzky zabezpečené derivátmi sa oceňujú reálnou hodnotou. Zmeny reálnych hodnôt majetku a záväzkov zabezpečených derivátmi sa účtujú bez vplyvu na výsledok hospodárenia, priamo do vlastného imania. </w:t>
      </w:r>
    </w:p>
    <w:p w:rsidR="00A65371" w:rsidRDefault="00A65371"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16. Cudzia mena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Majetok a záväzky vyjadrené v cudzej mene sa prepočítavajú na slovenskú menu kurzom určeným v kurzovom lístku Národnej banky Slovenska platným ku dňu uskutočnenia účtovného prípadu a v účtovnej závierke kurzom platným ku dňu, ku ktorému sa zostavuje, a účtujú sa s vplyvom na výsledok hospodárenia. </w:t>
      </w:r>
    </w:p>
    <w:p w:rsidR="00A65371" w:rsidRDefault="00A65371"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17. Výnosy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Tržby za vlastné výkony a tovar neobsahujú daň z pridanej hodnoty. Sú tiež znížené o zľavy a zrážky (rabaty, bonusy, skontá, dobropisy a pod.) bez ohľadu na to, či zákazník mal vopred na zľavu nárok, alebo či ide o dodatočne uznanú zľavu. </w:t>
      </w:r>
    </w:p>
    <w:p w:rsidR="00A65371" w:rsidRDefault="00A65371" w:rsidP="0001691E">
      <w:pPr>
        <w:pStyle w:val="Default"/>
        <w:rPr>
          <w:rFonts w:ascii="Arial" w:hAnsi="Arial" w:cs="Arial"/>
          <w:b/>
          <w:bCs/>
          <w:color w:val="auto"/>
          <w:sz w:val="22"/>
          <w:szCs w:val="22"/>
          <w:lang w:val="sk-SK"/>
        </w:rPr>
      </w:pPr>
    </w:p>
    <w:p w:rsidR="00A65371" w:rsidRDefault="00A65371"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F. INFORMÁCIE O ÚDAJOCH NA STRANE AKTÍV SÚVAHY </w:t>
      </w:r>
    </w:p>
    <w:p w:rsidR="00A65371" w:rsidRDefault="00A65371"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1. Dlhodobý nehmotný majetok a dlhodobý hmotný majetok </w:t>
      </w:r>
    </w:p>
    <w:p w:rsidR="0001691E"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Spoločnosť nemá dlhodobý nehmotný majetok a ako dlhodobý hmotný majetok má dve nehnuteľnosti a súbor nábytku. </w:t>
      </w:r>
    </w:p>
    <w:p w:rsidR="00701673" w:rsidRDefault="00701673" w:rsidP="00135801">
      <w:pPr>
        <w:pStyle w:val="Default"/>
        <w:jc w:val="both"/>
        <w:rPr>
          <w:rFonts w:ascii="Arial" w:hAnsi="Arial" w:cs="Arial"/>
          <w:color w:val="auto"/>
          <w:sz w:val="22"/>
          <w:szCs w:val="22"/>
          <w:lang w:val="sk-SK"/>
        </w:rPr>
      </w:pPr>
    </w:p>
    <w:tbl>
      <w:tblPr>
        <w:tblW w:w="9667" w:type="dxa"/>
        <w:tblLayout w:type="fixed"/>
        <w:tblLook w:val="04A0"/>
      </w:tblPr>
      <w:tblGrid>
        <w:gridCol w:w="819"/>
        <w:gridCol w:w="274"/>
        <w:gridCol w:w="273"/>
        <w:gridCol w:w="294"/>
        <w:gridCol w:w="293"/>
        <w:gridCol w:w="293"/>
        <w:gridCol w:w="272"/>
        <w:gridCol w:w="272"/>
        <w:gridCol w:w="437"/>
        <w:gridCol w:w="236"/>
        <w:gridCol w:w="355"/>
        <w:gridCol w:w="310"/>
        <w:gridCol w:w="45"/>
        <w:gridCol w:w="346"/>
        <w:gridCol w:w="345"/>
        <w:gridCol w:w="300"/>
        <w:gridCol w:w="45"/>
        <w:gridCol w:w="294"/>
        <w:gridCol w:w="293"/>
        <w:gridCol w:w="248"/>
        <w:gridCol w:w="45"/>
        <w:gridCol w:w="264"/>
        <w:gridCol w:w="264"/>
        <w:gridCol w:w="219"/>
        <w:gridCol w:w="45"/>
        <w:gridCol w:w="375"/>
        <w:gridCol w:w="374"/>
        <w:gridCol w:w="329"/>
        <w:gridCol w:w="45"/>
        <w:gridCol w:w="343"/>
        <w:gridCol w:w="266"/>
        <w:gridCol w:w="77"/>
        <w:gridCol w:w="343"/>
        <w:gridCol w:w="317"/>
        <w:gridCol w:w="272"/>
        <w:gridCol w:w="45"/>
      </w:tblGrid>
      <w:tr w:rsidR="00701673" w:rsidRPr="00701673" w:rsidTr="00701673">
        <w:trPr>
          <w:gridAfter w:val="1"/>
          <w:wAfter w:w="45" w:type="dxa"/>
          <w:trHeight w:val="315"/>
        </w:trPr>
        <w:tc>
          <w:tcPr>
            <w:tcW w:w="1366" w:type="dxa"/>
            <w:gridSpan w:val="3"/>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701673" w:rsidRPr="00701673" w:rsidRDefault="00701673" w:rsidP="00701673">
            <w:pPr>
              <w:spacing w:after="0" w:line="240" w:lineRule="auto"/>
              <w:jc w:val="center"/>
              <w:rPr>
                <w:rFonts w:ascii="Arial" w:eastAsia="Times New Roman" w:hAnsi="Arial" w:cs="Arial"/>
                <w:b/>
                <w:bCs/>
                <w:color w:val="000000"/>
                <w:sz w:val="16"/>
                <w:szCs w:val="16"/>
                <w:lang w:val="sk-SK"/>
              </w:rPr>
            </w:pPr>
            <w:r w:rsidRPr="00701673">
              <w:rPr>
                <w:rFonts w:ascii="Arial" w:eastAsia="Times New Roman" w:hAnsi="Arial" w:cs="Arial"/>
                <w:b/>
                <w:bCs/>
                <w:color w:val="000000"/>
                <w:sz w:val="16"/>
                <w:szCs w:val="16"/>
                <w:lang w:val="sk-SK"/>
              </w:rPr>
              <w:t>Dlhodobý hmotný majetok</w:t>
            </w:r>
          </w:p>
        </w:tc>
        <w:tc>
          <w:tcPr>
            <w:tcW w:w="8256" w:type="dxa"/>
            <w:gridSpan w:val="32"/>
            <w:tcBorders>
              <w:top w:val="single" w:sz="8" w:space="0" w:color="auto"/>
              <w:left w:val="nil"/>
              <w:bottom w:val="single" w:sz="8" w:space="0" w:color="auto"/>
              <w:right w:val="single" w:sz="8" w:space="0" w:color="000000"/>
            </w:tcBorders>
            <w:shd w:val="clear" w:color="auto" w:fill="auto"/>
            <w:noWrap/>
            <w:vAlign w:val="center"/>
            <w:hideMark/>
          </w:tcPr>
          <w:p w:rsidR="00701673" w:rsidRPr="00701673" w:rsidRDefault="00701673" w:rsidP="00701673">
            <w:pPr>
              <w:spacing w:after="0" w:line="240" w:lineRule="auto"/>
              <w:jc w:val="center"/>
              <w:rPr>
                <w:rFonts w:ascii="Arial" w:eastAsia="Times New Roman" w:hAnsi="Arial" w:cs="Arial"/>
                <w:b/>
                <w:bCs/>
                <w:color w:val="000000"/>
                <w:sz w:val="16"/>
                <w:szCs w:val="16"/>
                <w:lang w:val="sk-SK"/>
              </w:rPr>
            </w:pPr>
            <w:r w:rsidRPr="00701673">
              <w:rPr>
                <w:rFonts w:ascii="Arial" w:eastAsia="Times New Roman" w:hAnsi="Arial" w:cs="Arial"/>
                <w:b/>
                <w:bCs/>
                <w:color w:val="000000"/>
                <w:sz w:val="16"/>
                <w:szCs w:val="16"/>
                <w:lang w:val="sk-SK"/>
              </w:rPr>
              <w:t>Bežné účtovné obdobie</w:t>
            </w:r>
          </w:p>
        </w:tc>
      </w:tr>
      <w:tr w:rsidR="00701673" w:rsidRPr="00701673" w:rsidTr="00067FC8">
        <w:trPr>
          <w:gridAfter w:val="1"/>
          <w:wAfter w:w="45" w:type="dxa"/>
          <w:trHeight w:val="1410"/>
        </w:trPr>
        <w:tc>
          <w:tcPr>
            <w:tcW w:w="1366" w:type="dxa"/>
            <w:gridSpan w:val="3"/>
            <w:vMerge/>
            <w:tcBorders>
              <w:top w:val="single" w:sz="8" w:space="0" w:color="auto"/>
              <w:left w:val="single" w:sz="8" w:space="0" w:color="auto"/>
              <w:bottom w:val="single" w:sz="8" w:space="0" w:color="000000"/>
              <w:right w:val="single" w:sz="8" w:space="0" w:color="000000"/>
            </w:tcBorders>
            <w:vAlign w:val="center"/>
            <w:hideMark/>
          </w:tcPr>
          <w:p w:rsidR="00701673" w:rsidRPr="00701673" w:rsidRDefault="00701673" w:rsidP="00701673">
            <w:pPr>
              <w:spacing w:after="0" w:line="240" w:lineRule="auto"/>
              <w:rPr>
                <w:rFonts w:ascii="Arial" w:eastAsia="Times New Roman" w:hAnsi="Arial" w:cs="Arial"/>
                <w:b/>
                <w:bCs/>
                <w:color w:val="000000"/>
                <w:sz w:val="16"/>
                <w:szCs w:val="16"/>
                <w:lang w:val="sk-SK"/>
              </w:rPr>
            </w:pPr>
          </w:p>
        </w:tc>
        <w:tc>
          <w:tcPr>
            <w:tcW w:w="880" w:type="dxa"/>
            <w:gridSpan w:val="3"/>
            <w:tcBorders>
              <w:top w:val="single" w:sz="8" w:space="0" w:color="auto"/>
              <w:left w:val="nil"/>
              <w:bottom w:val="single" w:sz="8" w:space="0" w:color="auto"/>
              <w:right w:val="single" w:sz="8" w:space="0" w:color="auto"/>
            </w:tcBorders>
            <w:shd w:val="clear" w:color="auto" w:fill="auto"/>
            <w:vAlign w:val="center"/>
            <w:hideMark/>
          </w:tcPr>
          <w:p w:rsidR="00701673" w:rsidRPr="00701673" w:rsidRDefault="00701673" w:rsidP="00701673">
            <w:pPr>
              <w:spacing w:after="0" w:line="240" w:lineRule="auto"/>
              <w:jc w:val="center"/>
              <w:rPr>
                <w:rFonts w:ascii="Arial" w:eastAsia="Times New Roman" w:hAnsi="Arial" w:cs="Arial"/>
                <w:b/>
                <w:bCs/>
                <w:color w:val="000000"/>
                <w:sz w:val="16"/>
                <w:szCs w:val="16"/>
                <w:lang w:val="sk-SK"/>
              </w:rPr>
            </w:pPr>
            <w:r w:rsidRPr="00701673">
              <w:rPr>
                <w:rFonts w:ascii="Arial" w:eastAsia="Times New Roman" w:hAnsi="Arial" w:cs="Arial"/>
                <w:b/>
                <w:bCs/>
                <w:color w:val="000000"/>
                <w:sz w:val="16"/>
                <w:szCs w:val="16"/>
                <w:lang w:val="sk-SK"/>
              </w:rPr>
              <w:t>Pozemky</w:t>
            </w:r>
          </w:p>
        </w:tc>
        <w:tc>
          <w:tcPr>
            <w:tcW w:w="981" w:type="dxa"/>
            <w:gridSpan w:val="3"/>
            <w:tcBorders>
              <w:top w:val="single" w:sz="8" w:space="0" w:color="auto"/>
              <w:left w:val="nil"/>
              <w:bottom w:val="single" w:sz="8" w:space="0" w:color="auto"/>
              <w:right w:val="single" w:sz="8" w:space="0" w:color="auto"/>
            </w:tcBorders>
            <w:shd w:val="clear" w:color="auto" w:fill="auto"/>
            <w:vAlign w:val="center"/>
            <w:hideMark/>
          </w:tcPr>
          <w:p w:rsidR="00701673" w:rsidRPr="00701673" w:rsidRDefault="00701673" w:rsidP="00701673">
            <w:pPr>
              <w:spacing w:after="0" w:line="240" w:lineRule="auto"/>
              <w:jc w:val="center"/>
              <w:rPr>
                <w:rFonts w:ascii="Arial" w:eastAsia="Times New Roman" w:hAnsi="Arial" w:cs="Arial"/>
                <w:b/>
                <w:bCs/>
                <w:color w:val="000000"/>
                <w:sz w:val="16"/>
                <w:szCs w:val="16"/>
                <w:lang w:val="sk-SK"/>
              </w:rPr>
            </w:pPr>
            <w:r w:rsidRPr="00701673">
              <w:rPr>
                <w:rFonts w:ascii="Arial" w:eastAsia="Times New Roman" w:hAnsi="Arial" w:cs="Arial"/>
                <w:b/>
                <w:bCs/>
                <w:color w:val="000000"/>
                <w:sz w:val="16"/>
                <w:szCs w:val="16"/>
                <w:lang w:val="sk-SK"/>
              </w:rPr>
              <w:t>Stavby</w:t>
            </w:r>
          </w:p>
        </w:tc>
        <w:tc>
          <w:tcPr>
            <w:tcW w:w="901" w:type="dxa"/>
            <w:gridSpan w:val="3"/>
            <w:tcBorders>
              <w:top w:val="single" w:sz="8" w:space="0" w:color="auto"/>
              <w:left w:val="nil"/>
              <w:bottom w:val="single" w:sz="8" w:space="0" w:color="auto"/>
              <w:right w:val="single" w:sz="8" w:space="0" w:color="auto"/>
            </w:tcBorders>
            <w:shd w:val="clear" w:color="auto" w:fill="auto"/>
            <w:vAlign w:val="center"/>
            <w:hideMark/>
          </w:tcPr>
          <w:p w:rsidR="00701673" w:rsidRPr="00701673" w:rsidRDefault="00701673" w:rsidP="00701673">
            <w:pPr>
              <w:spacing w:after="0" w:line="240" w:lineRule="auto"/>
              <w:jc w:val="center"/>
              <w:rPr>
                <w:rFonts w:ascii="Arial" w:eastAsia="Times New Roman" w:hAnsi="Arial" w:cs="Arial"/>
                <w:b/>
                <w:bCs/>
                <w:color w:val="000000"/>
                <w:sz w:val="16"/>
                <w:szCs w:val="16"/>
                <w:lang w:val="sk-SK"/>
              </w:rPr>
            </w:pPr>
            <w:r w:rsidRPr="00701673">
              <w:rPr>
                <w:rFonts w:ascii="Arial" w:eastAsia="Times New Roman" w:hAnsi="Arial" w:cs="Arial"/>
                <w:b/>
                <w:bCs/>
                <w:color w:val="000000"/>
                <w:sz w:val="16"/>
                <w:szCs w:val="16"/>
                <w:lang w:val="sk-SK"/>
              </w:rPr>
              <w:t>Samostatné hnuteľné veci a súbory hnuteľných vecí</w:t>
            </w:r>
          </w:p>
        </w:tc>
        <w:tc>
          <w:tcPr>
            <w:tcW w:w="1036" w:type="dxa"/>
            <w:gridSpan w:val="4"/>
            <w:tcBorders>
              <w:top w:val="single" w:sz="8" w:space="0" w:color="auto"/>
              <w:left w:val="nil"/>
              <w:bottom w:val="single" w:sz="8" w:space="0" w:color="auto"/>
              <w:right w:val="single" w:sz="8" w:space="0" w:color="auto"/>
            </w:tcBorders>
            <w:shd w:val="clear" w:color="auto" w:fill="auto"/>
            <w:vAlign w:val="center"/>
            <w:hideMark/>
          </w:tcPr>
          <w:p w:rsidR="00701673" w:rsidRPr="00701673" w:rsidRDefault="00701673" w:rsidP="00701673">
            <w:pPr>
              <w:spacing w:after="0" w:line="240" w:lineRule="auto"/>
              <w:jc w:val="center"/>
              <w:rPr>
                <w:rFonts w:ascii="Arial" w:eastAsia="Times New Roman" w:hAnsi="Arial" w:cs="Arial"/>
                <w:b/>
                <w:bCs/>
                <w:color w:val="000000"/>
                <w:sz w:val="16"/>
                <w:szCs w:val="16"/>
                <w:lang w:val="sk-SK"/>
              </w:rPr>
            </w:pPr>
            <w:r w:rsidRPr="00701673">
              <w:rPr>
                <w:rFonts w:ascii="Arial" w:eastAsia="Times New Roman" w:hAnsi="Arial" w:cs="Arial"/>
                <w:b/>
                <w:bCs/>
                <w:color w:val="000000"/>
                <w:sz w:val="16"/>
                <w:szCs w:val="16"/>
                <w:lang w:val="sk-SK"/>
              </w:rPr>
              <w:t xml:space="preserve">Pestovateľ-  ské celky </w:t>
            </w:r>
            <w:r w:rsidRPr="00701673">
              <w:rPr>
                <w:rFonts w:ascii="Arial" w:eastAsia="Times New Roman" w:hAnsi="Arial" w:cs="Arial"/>
                <w:b/>
                <w:bCs/>
                <w:color w:val="000000"/>
                <w:sz w:val="16"/>
                <w:szCs w:val="16"/>
                <w:lang w:val="sk-SK"/>
              </w:rPr>
              <w:br/>
              <w:t>trvalých porastov</w:t>
            </w:r>
          </w:p>
        </w:tc>
        <w:tc>
          <w:tcPr>
            <w:tcW w:w="880" w:type="dxa"/>
            <w:gridSpan w:val="4"/>
            <w:tcBorders>
              <w:top w:val="single" w:sz="8" w:space="0" w:color="auto"/>
              <w:left w:val="nil"/>
              <w:bottom w:val="single" w:sz="8" w:space="0" w:color="auto"/>
              <w:right w:val="single" w:sz="8" w:space="0" w:color="auto"/>
            </w:tcBorders>
            <w:shd w:val="clear" w:color="auto" w:fill="auto"/>
            <w:vAlign w:val="center"/>
            <w:hideMark/>
          </w:tcPr>
          <w:p w:rsidR="00701673" w:rsidRPr="00701673" w:rsidRDefault="00701673" w:rsidP="00701673">
            <w:pPr>
              <w:spacing w:after="0" w:line="240" w:lineRule="auto"/>
              <w:jc w:val="center"/>
              <w:rPr>
                <w:rFonts w:ascii="Arial" w:eastAsia="Times New Roman" w:hAnsi="Arial" w:cs="Arial"/>
                <w:b/>
                <w:bCs/>
                <w:color w:val="000000"/>
                <w:sz w:val="16"/>
                <w:szCs w:val="16"/>
                <w:lang w:val="sk-SK"/>
              </w:rPr>
            </w:pPr>
            <w:r w:rsidRPr="00701673">
              <w:rPr>
                <w:rFonts w:ascii="Arial" w:eastAsia="Times New Roman" w:hAnsi="Arial" w:cs="Arial"/>
                <w:b/>
                <w:bCs/>
                <w:color w:val="000000"/>
                <w:sz w:val="16"/>
                <w:szCs w:val="16"/>
                <w:lang w:val="sk-SK"/>
              </w:rPr>
              <w:t>Základné stádo a ťažné zvieratá</w:t>
            </w:r>
          </w:p>
        </w:tc>
        <w:tc>
          <w:tcPr>
            <w:tcW w:w="792" w:type="dxa"/>
            <w:gridSpan w:val="4"/>
            <w:tcBorders>
              <w:top w:val="single" w:sz="8" w:space="0" w:color="auto"/>
              <w:left w:val="nil"/>
              <w:bottom w:val="single" w:sz="8" w:space="0" w:color="auto"/>
              <w:right w:val="single" w:sz="8" w:space="0" w:color="auto"/>
            </w:tcBorders>
            <w:shd w:val="clear" w:color="auto" w:fill="auto"/>
            <w:vAlign w:val="center"/>
            <w:hideMark/>
          </w:tcPr>
          <w:p w:rsidR="00701673" w:rsidRPr="00701673" w:rsidRDefault="00701673" w:rsidP="00701673">
            <w:pPr>
              <w:spacing w:after="0" w:line="240" w:lineRule="auto"/>
              <w:jc w:val="center"/>
              <w:rPr>
                <w:rFonts w:ascii="Arial" w:eastAsia="Times New Roman" w:hAnsi="Arial" w:cs="Arial"/>
                <w:b/>
                <w:bCs/>
                <w:color w:val="000000"/>
                <w:sz w:val="16"/>
                <w:szCs w:val="16"/>
                <w:lang w:val="sk-SK"/>
              </w:rPr>
            </w:pPr>
            <w:r w:rsidRPr="00701673">
              <w:rPr>
                <w:rFonts w:ascii="Arial" w:eastAsia="Times New Roman" w:hAnsi="Arial" w:cs="Arial"/>
                <w:b/>
                <w:bCs/>
                <w:color w:val="000000"/>
                <w:sz w:val="16"/>
                <w:szCs w:val="16"/>
                <w:lang w:val="sk-SK"/>
              </w:rPr>
              <w:t>Ostatný DHM</w:t>
            </w:r>
          </w:p>
        </w:tc>
        <w:tc>
          <w:tcPr>
            <w:tcW w:w="1123" w:type="dxa"/>
            <w:gridSpan w:val="4"/>
            <w:tcBorders>
              <w:top w:val="single" w:sz="8" w:space="0" w:color="auto"/>
              <w:left w:val="nil"/>
              <w:bottom w:val="single" w:sz="8" w:space="0" w:color="auto"/>
              <w:right w:val="single" w:sz="8" w:space="0" w:color="auto"/>
            </w:tcBorders>
            <w:shd w:val="clear" w:color="auto" w:fill="auto"/>
            <w:vAlign w:val="center"/>
            <w:hideMark/>
          </w:tcPr>
          <w:p w:rsidR="00701673" w:rsidRPr="00701673" w:rsidRDefault="00701673" w:rsidP="00701673">
            <w:pPr>
              <w:spacing w:after="0" w:line="240" w:lineRule="auto"/>
              <w:jc w:val="center"/>
              <w:rPr>
                <w:rFonts w:ascii="Arial" w:eastAsia="Times New Roman" w:hAnsi="Arial" w:cs="Arial"/>
                <w:b/>
                <w:bCs/>
                <w:color w:val="000000"/>
                <w:sz w:val="16"/>
                <w:szCs w:val="16"/>
                <w:lang w:val="sk-SK"/>
              </w:rPr>
            </w:pPr>
            <w:r w:rsidRPr="00701673">
              <w:rPr>
                <w:rFonts w:ascii="Arial" w:eastAsia="Times New Roman" w:hAnsi="Arial" w:cs="Arial"/>
                <w:b/>
                <w:bCs/>
                <w:color w:val="000000"/>
                <w:sz w:val="16"/>
                <w:szCs w:val="16"/>
                <w:lang w:val="sk-SK"/>
              </w:rPr>
              <w:t>Obstarávaný DHM</w:t>
            </w:r>
          </w:p>
        </w:tc>
        <w:tc>
          <w:tcPr>
            <w:tcW w:w="654" w:type="dxa"/>
            <w:gridSpan w:val="3"/>
            <w:tcBorders>
              <w:top w:val="single" w:sz="8" w:space="0" w:color="auto"/>
              <w:left w:val="nil"/>
              <w:bottom w:val="single" w:sz="8" w:space="0" w:color="auto"/>
              <w:right w:val="single" w:sz="8" w:space="0" w:color="auto"/>
            </w:tcBorders>
            <w:shd w:val="clear" w:color="auto" w:fill="auto"/>
            <w:vAlign w:val="center"/>
            <w:hideMark/>
          </w:tcPr>
          <w:p w:rsidR="00701673" w:rsidRPr="00701673" w:rsidRDefault="00701673" w:rsidP="00701673">
            <w:pPr>
              <w:spacing w:after="0" w:line="240" w:lineRule="auto"/>
              <w:jc w:val="center"/>
              <w:rPr>
                <w:rFonts w:ascii="Arial" w:eastAsia="Times New Roman" w:hAnsi="Arial" w:cs="Arial"/>
                <w:b/>
                <w:bCs/>
                <w:color w:val="000000"/>
                <w:sz w:val="16"/>
                <w:szCs w:val="16"/>
                <w:lang w:val="sk-SK"/>
              </w:rPr>
            </w:pPr>
            <w:r w:rsidRPr="00701673">
              <w:rPr>
                <w:rFonts w:ascii="Arial" w:eastAsia="Times New Roman" w:hAnsi="Arial" w:cs="Arial"/>
                <w:b/>
                <w:bCs/>
                <w:color w:val="000000"/>
                <w:sz w:val="16"/>
                <w:szCs w:val="16"/>
                <w:lang w:val="sk-SK"/>
              </w:rPr>
              <w:t>Poskytnuté preddavky na DHM</w:t>
            </w:r>
          </w:p>
        </w:tc>
        <w:tc>
          <w:tcPr>
            <w:tcW w:w="1009" w:type="dxa"/>
            <w:gridSpan w:val="4"/>
            <w:tcBorders>
              <w:top w:val="single" w:sz="8" w:space="0" w:color="auto"/>
              <w:left w:val="nil"/>
              <w:bottom w:val="single" w:sz="8" w:space="0" w:color="auto"/>
              <w:right w:val="single" w:sz="8" w:space="0" w:color="000000"/>
            </w:tcBorders>
            <w:shd w:val="clear" w:color="auto" w:fill="auto"/>
            <w:vAlign w:val="center"/>
            <w:hideMark/>
          </w:tcPr>
          <w:p w:rsidR="00701673" w:rsidRPr="00701673" w:rsidRDefault="00701673" w:rsidP="00701673">
            <w:pPr>
              <w:spacing w:after="0" w:line="240" w:lineRule="auto"/>
              <w:jc w:val="center"/>
              <w:rPr>
                <w:rFonts w:ascii="Arial" w:eastAsia="Times New Roman" w:hAnsi="Arial" w:cs="Arial"/>
                <w:b/>
                <w:bCs/>
                <w:color w:val="000000"/>
                <w:sz w:val="16"/>
                <w:szCs w:val="16"/>
                <w:lang w:val="sk-SK"/>
              </w:rPr>
            </w:pPr>
            <w:r w:rsidRPr="00701673">
              <w:rPr>
                <w:rFonts w:ascii="Arial" w:eastAsia="Times New Roman" w:hAnsi="Arial" w:cs="Arial"/>
                <w:b/>
                <w:bCs/>
                <w:color w:val="000000"/>
                <w:sz w:val="16"/>
                <w:szCs w:val="16"/>
                <w:lang w:val="sk-SK"/>
              </w:rPr>
              <w:t>Spolu</w:t>
            </w:r>
          </w:p>
        </w:tc>
      </w:tr>
      <w:tr w:rsidR="00701673" w:rsidRPr="00701673" w:rsidTr="00701673">
        <w:trPr>
          <w:trHeight w:val="300"/>
        </w:trPr>
        <w:tc>
          <w:tcPr>
            <w:tcW w:w="1366" w:type="dxa"/>
            <w:gridSpan w:val="3"/>
            <w:tcBorders>
              <w:top w:val="single" w:sz="8" w:space="0" w:color="auto"/>
              <w:left w:val="single" w:sz="8" w:space="0" w:color="auto"/>
              <w:bottom w:val="single" w:sz="8" w:space="0" w:color="auto"/>
              <w:right w:val="nil"/>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Prvotné ocenenie</w:t>
            </w:r>
          </w:p>
        </w:tc>
        <w:tc>
          <w:tcPr>
            <w:tcW w:w="294" w:type="dxa"/>
            <w:tcBorders>
              <w:top w:val="nil"/>
              <w:left w:val="nil"/>
              <w:bottom w:val="single" w:sz="8" w:space="0" w:color="auto"/>
              <w:right w:val="nil"/>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 </w:t>
            </w:r>
          </w:p>
        </w:tc>
        <w:tc>
          <w:tcPr>
            <w:tcW w:w="293" w:type="dxa"/>
            <w:tcBorders>
              <w:top w:val="nil"/>
              <w:left w:val="nil"/>
              <w:bottom w:val="single" w:sz="8" w:space="0" w:color="auto"/>
              <w:right w:val="nil"/>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 </w:t>
            </w:r>
          </w:p>
        </w:tc>
        <w:tc>
          <w:tcPr>
            <w:tcW w:w="293" w:type="dxa"/>
            <w:tcBorders>
              <w:top w:val="nil"/>
              <w:left w:val="nil"/>
              <w:bottom w:val="single" w:sz="8" w:space="0" w:color="auto"/>
              <w:right w:val="nil"/>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 </w:t>
            </w:r>
          </w:p>
        </w:tc>
        <w:tc>
          <w:tcPr>
            <w:tcW w:w="272" w:type="dxa"/>
            <w:tcBorders>
              <w:top w:val="nil"/>
              <w:left w:val="nil"/>
              <w:bottom w:val="single" w:sz="8" w:space="0" w:color="auto"/>
              <w:right w:val="nil"/>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 </w:t>
            </w:r>
          </w:p>
        </w:tc>
        <w:tc>
          <w:tcPr>
            <w:tcW w:w="272" w:type="dxa"/>
            <w:tcBorders>
              <w:top w:val="nil"/>
              <w:left w:val="nil"/>
              <w:bottom w:val="single" w:sz="8" w:space="0" w:color="auto"/>
              <w:right w:val="nil"/>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 </w:t>
            </w:r>
          </w:p>
        </w:tc>
        <w:tc>
          <w:tcPr>
            <w:tcW w:w="437" w:type="dxa"/>
            <w:tcBorders>
              <w:top w:val="nil"/>
              <w:left w:val="nil"/>
              <w:bottom w:val="single" w:sz="8" w:space="0" w:color="auto"/>
              <w:right w:val="nil"/>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 </w:t>
            </w:r>
          </w:p>
        </w:tc>
        <w:tc>
          <w:tcPr>
            <w:tcW w:w="236" w:type="dxa"/>
            <w:tcBorders>
              <w:top w:val="nil"/>
              <w:left w:val="nil"/>
              <w:bottom w:val="single" w:sz="8" w:space="0" w:color="auto"/>
              <w:right w:val="nil"/>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 </w:t>
            </w:r>
          </w:p>
        </w:tc>
        <w:tc>
          <w:tcPr>
            <w:tcW w:w="355" w:type="dxa"/>
            <w:tcBorders>
              <w:top w:val="nil"/>
              <w:left w:val="nil"/>
              <w:bottom w:val="single" w:sz="8" w:space="0" w:color="auto"/>
              <w:right w:val="nil"/>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 </w:t>
            </w:r>
          </w:p>
        </w:tc>
        <w:tc>
          <w:tcPr>
            <w:tcW w:w="355" w:type="dxa"/>
            <w:gridSpan w:val="2"/>
            <w:tcBorders>
              <w:top w:val="nil"/>
              <w:left w:val="nil"/>
              <w:bottom w:val="single" w:sz="8" w:space="0" w:color="auto"/>
              <w:right w:val="nil"/>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 </w:t>
            </w:r>
          </w:p>
        </w:tc>
        <w:tc>
          <w:tcPr>
            <w:tcW w:w="346" w:type="dxa"/>
            <w:tcBorders>
              <w:top w:val="nil"/>
              <w:left w:val="nil"/>
              <w:bottom w:val="single" w:sz="8" w:space="0" w:color="auto"/>
              <w:right w:val="nil"/>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 </w:t>
            </w:r>
          </w:p>
        </w:tc>
        <w:tc>
          <w:tcPr>
            <w:tcW w:w="345" w:type="dxa"/>
            <w:tcBorders>
              <w:top w:val="nil"/>
              <w:left w:val="nil"/>
              <w:bottom w:val="single" w:sz="8" w:space="0" w:color="auto"/>
              <w:right w:val="nil"/>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 </w:t>
            </w:r>
          </w:p>
        </w:tc>
        <w:tc>
          <w:tcPr>
            <w:tcW w:w="345" w:type="dxa"/>
            <w:gridSpan w:val="2"/>
            <w:tcBorders>
              <w:top w:val="nil"/>
              <w:left w:val="nil"/>
              <w:bottom w:val="single" w:sz="8" w:space="0" w:color="auto"/>
              <w:right w:val="nil"/>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 </w:t>
            </w:r>
          </w:p>
        </w:tc>
        <w:tc>
          <w:tcPr>
            <w:tcW w:w="294" w:type="dxa"/>
            <w:tcBorders>
              <w:top w:val="nil"/>
              <w:left w:val="nil"/>
              <w:bottom w:val="single" w:sz="8" w:space="0" w:color="auto"/>
              <w:right w:val="nil"/>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 </w:t>
            </w:r>
          </w:p>
        </w:tc>
        <w:tc>
          <w:tcPr>
            <w:tcW w:w="293" w:type="dxa"/>
            <w:tcBorders>
              <w:top w:val="nil"/>
              <w:left w:val="nil"/>
              <w:bottom w:val="single" w:sz="8" w:space="0" w:color="auto"/>
              <w:right w:val="nil"/>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 </w:t>
            </w:r>
          </w:p>
        </w:tc>
        <w:tc>
          <w:tcPr>
            <w:tcW w:w="293" w:type="dxa"/>
            <w:gridSpan w:val="2"/>
            <w:tcBorders>
              <w:top w:val="nil"/>
              <w:left w:val="nil"/>
              <w:bottom w:val="single" w:sz="8" w:space="0" w:color="auto"/>
              <w:right w:val="nil"/>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 </w:t>
            </w:r>
          </w:p>
        </w:tc>
        <w:tc>
          <w:tcPr>
            <w:tcW w:w="264" w:type="dxa"/>
            <w:tcBorders>
              <w:top w:val="nil"/>
              <w:left w:val="nil"/>
              <w:bottom w:val="single" w:sz="8" w:space="0" w:color="auto"/>
              <w:right w:val="nil"/>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 </w:t>
            </w:r>
          </w:p>
        </w:tc>
        <w:tc>
          <w:tcPr>
            <w:tcW w:w="264" w:type="dxa"/>
            <w:tcBorders>
              <w:top w:val="nil"/>
              <w:left w:val="nil"/>
              <w:bottom w:val="single" w:sz="8" w:space="0" w:color="auto"/>
              <w:right w:val="nil"/>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 </w:t>
            </w:r>
          </w:p>
        </w:tc>
        <w:tc>
          <w:tcPr>
            <w:tcW w:w="264" w:type="dxa"/>
            <w:gridSpan w:val="2"/>
            <w:tcBorders>
              <w:top w:val="nil"/>
              <w:left w:val="nil"/>
              <w:bottom w:val="single" w:sz="8" w:space="0" w:color="auto"/>
              <w:right w:val="nil"/>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 </w:t>
            </w:r>
          </w:p>
        </w:tc>
        <w:tc>
          <w:tcPr>
            <w:tcW w:w="375" w:type="dxa"/>
            <w:tcBorders>
              <w:top w:val="nil"/>
              <w:left w:val="nil"/>
              <w:bottom w:val="single" w:sz="8" w:space="0" w:color="auto"/>
              <w:right w:val="nil"/>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 </w:t>
            </w:r>
          </w:p>
        </w:tc>
        <w:tc>
          <w:tcPr>
            <w:tcW w:w="374" w:type="dxa"/>
            <w:tcBorders>
              <w:top w:val="nil"/>
              <w:left w:val="nil"/>
              <w:bottom w:val="single" w:sz="8" w:space="0" w:color="auto"/>
              <w:right w:val="nil"/>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 </w:t>
            </w:r>
          </w:p>
        </w:tc>
        <w:tc>
          <w:tcPr>
            <w:tcW w:w="374" w:type="dxa"/>
            <w:gridSpan w:val="2"/>
            <w:tcBorders>
              <w:top w:val="nil"/>
              <w:left w:val="nil"/>
              <w:bottom w:val="single" w:sz="8" w:space="0" w:color="auto"/>
              <w:right w:val="nil"/>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 </w:t>
            </w:r>
          </w:p>
        </w:tc>
        <w:tc>
          <w:tcPr>
            <w:tcW w:w="343" w:type="dxa"/>
            <w:tcBorders>
              <w:top w:val="nil"/>
              <w:left w:val="nil"/>
              <w:bottom w:val="single" w:sz="8" w:space="0" w:color="auto"/>
              <w:right w:val="nil"/>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 </w:t>
            </w:r>
          </w:p>
        </w:tc>
        <w:tc>
          <w:tcPr>
            <w:tcW w:w="343" w:type="dxa"/>
            <w:gridSpan w:val="2"/>
            <w:tcBorders>
              <w:top w:val="nil"/>
              <w:left w:val="nil"/>
              <w:bottom w:val="single" w:sz="8" w:space="0" w:color="auto"/>
              <w:right w:val="nil"/>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 </w:t>
            </w:r>
          </w:p>
        </w:tc>
        <w:tc>
          <w:tcPr>
            <w:tcW w:w="343" w:type="dxa"/>
            <w:tcBorders>
              <w:top w:val="nil"/>
              <w:left w:val="nil"/>
              <w:bottom w:val="single" w:sz="8" w:space="0" w:color="auto"/>
              <w:right w:val="nil"/>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 </w:t>
            </w:r>
          </w:p>
        </w:tc>
        <w:tc>
          <w:tcPr>
            <w:tcW w:w="317" w:type="dxa"/>
            <w:tcBorders>
              <w:top w:val="nil"/>
              <w:left w:val="nil"/>
              <w:bottom w:val="single" w:sz="8" w:space="0" w:color="auto"/>
              <w:right w:val="nil"/>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 </w:t>
            </w:r>
          </w:p>
        </w:tc>
        <w:tc>
          <w:tcPr>
            <w:tcW w:w="317" w:type="dxa"/>
            <w:gridSpan w:val="2"/>
            <w:tcBorders>
              <w:top w:val="nil"/>
              <w:left w:val="nil"/>
              <w:bottom w:val="single" w:sz="8" w:space="0" w:color="auto"/>
              <w:right w:val="nil"/>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 </w:t>
            </w:r>
          </w:p>
        </w:tc>
      </w:tr>
      <w:tr w:rsidR="00701673" w:rsidRPr="00701673" w:rsidTr="00067FC8">
        <w:trPr>
          <w:gridAfter w:val="1"/>
          <w:wAfter w:w="45" w:type="dxa"/>
          <w:trHeight w:val="450"/>
        </w:trPr>
        <w:tc>
          <w:tcPr>
            <w:tcW w:w="1366" w:type="dxa"/>
            <w:gridSpan w:val="3"/>
            <w:tcBorders>
              <w:top w:val="single" w:sz="8" w:space="0" w:color="auto"/>
              <w:left w:val="single" w:sz="8" w:space="0" w:color="auto"/>
              <w:bottom w:val="nil"/>
              <w:right w:val="single" w:sz="8" w:space="0" w:color="auto"/>
            </w:tcBorders>
            <w:shd w:val="clear" w:color="auto" w:fill="auto"/>
            <w:vAlign w:val="center"/>
            <w:hideMark/>
          </w:tcPr>
          <w:p w:rsidR="00701673" w:rsidRPr="00701673" w:rsidRDefault="00701673" w:rsidP="00701673">
            <w:pPr>
              <w:spacing w:after="0" w:line="240" w:lineRule="auto"/>
              <w:rPr>
                <w:rFonts w:ascii="Arial" w:eastAsia="Times New Roman" w:hAnsi="Arial" w:cs="Arial"/>
                <w:b/>
                <w:bCs/>
                <w:color w:val="000000"/>
                <w:sz w:val="16"/>
                <w:szCs w:val="16"/>
                <w:lang w:val="sk-SK"/>
              </w:rPr>
            </w:pPr>
            <w:r w:rsidRPr="00701673">
              <w:rPr>
                <w:rFonts w:ascii="Arial" w:eastAsia="Times New Roman" w:hAnsi="Arial" w:cs="Arial"/>
                <w:b/>
                <w:bCs/>
                <w:color w:val="000000"/>
                <w:sz w:val="16"/>
                <w:szCs w:val="16"/>
                <w:lang w:val="sk-SK"/>
              </w:rPr>
              <w:t>Stav na začiatku účtovného obdobia</w:t>
            </w:r>
          </w:p>
        </w:tc>
        <w:tc>
          <w:tcPr>
            <w:tcW w:w="880" w:type="dxa"/>
            <w:gridSpan w:val="3"/>
            <w:tcBorders>
              <w:top w:val="single" w:sz="8" w:space="0" w:color="auto"/>
              <w:left w:val="nil"/>
              <w:bottom w:val="nil"/>
              <w:right w:val="single" w:sz="8" w:space="0" w:color="auto"/>
            </w:tcBorders>
            <w:shd w:val="clear" w:color="auto" w:fill="auto"/>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981" w:type="dxa"/>
            <w:gridSpan w:val="3"/>
            <w:tcBorders>
              <w:top w:val="single" w:sz="8" w:space="0" w:color="auto"/>
              <w:left w:val="nil"/>
              <w:bottom w:val="nil"/>
              <w:right w:val="single" w:sz="8" w:space="0" w:color="auto"/>
            </w:tcBorders>
            <w:shd w:val="clear" w:color="auto" w:fill="auto"/>
            <w:noWrap/>
            <w:vAlign w:val="center"/>
          </w:tcPr>
          <w:p w:rsidR="00701673" w:rsidRPr="00701673" w:rsidRDefault="00E53444" w:rsidP="00E53444">
            <w:pPr>
              <w:spacing w:after="0" w:line="240" w:lineRule="auto"/>
              <w:jc w:val="center"/>
              <w:rPr>
                <w:rFonts w:ascii="Arial" w:eastAsia="Times New Roman" w:hAnsi="Arial" w:cs="Arial"/>
                <w:color w:val="000000"/>
                <w:sz w:val="16"/>
                <w:szCs w:val="16"/>
              </w:rPr>
            </w:pPr>
            <w:r>
              <w:rPr>
                <w:rFonts w:ascii="Arial" w:eastAsia="Times New Roman" w:hAnsi="Arial" w:cs="Arial"/>
                <w:color w:val="000000"/>
                <w:sz w:val="16"/>
                <w:szCs w:val="16"/>
              </w:rPr>
              <w:t>1786496</w:t>
            </w:r>
          </w:p>
        </w:tc>
        <w:tc>
          <w:tcPr>
            <w:tcW w:w="901" w:type="dxa"/>
            <w:gridSpan w:val="3"/>
            <w:tcBorders>
              <w:top w:val="single" w:sz="8" w:space="0" w:color="auto"/>
              <w:left w:val="nil"/>
              <w:bottom w:val="nil"/>
              <w:right w:val="single" w:sz="8" w:space="0" w:color="auto"/>
            </w:tcBorders>
            <w:shd w:val="clear" w:color="auto" w:fill="auto"/>
            <w:noWrap/>
            <w:vAlign w:val="center"/>
          </w:tcPr>
          <w:p w:rsidR="00701673" w:rsidRPr="00701673" w:rsidRDefault="00792CEC" w:rsidP="00701673">
            <w:pPr>
              <w:spacing w:after="0" w:line="240" w:lineRule="auto"/>
              <w:jc w:val="right"/>
              <w:rPr>
                <w:rFonts w:ascii="Arial" w:eastAsia="Times New Roman" w:hAnsi="Arial" w:cs="Arial"/>
                <w:color w:val="000000"/>
                <w:sz w:val="16"/>
                <w:szCs w:val="16"/>
                <w:lang w:val="sk-SK"/>
              </w:rPr>
            </w:pPr>
            <w:r>
              <w:rPr>
                <w:rFonts w:ascii="Arial" w:eastAsia="Times New Roman" w:hAnsi="Arial" w:cs="Arial"/>
                <w:color w:val="000000"/>
                <w:sz w:val="16"/>
                <w:szCs w:val="16"/>
                <w:lang w:val="sk-SK"/>
              </w:rPr>
              <w:t>51 379</w:t>
            </w:r>
          </w:p>
        </w:tc>
        <w:tc>
          <w:tcPr>
            <w:tcW w:w="1036" w:type="dxa"/>
            <w:gridSpan w:val="4"/>
            <w:tcBorders>
              <w:top w:val="single" w:sz="8" w:space="0" w:color="auto"/>
              <w:left w:val="nil"/>
              <w:bottom w:val="nil"/>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880" w:type="dxa"/>
            <w:gridSpan w:val="4"/>
            <w:tcBorders>
              <w:top w:val="single" w:sz="8" w:space="0" w:color="auto"/>
              <w:left w:val="nil"/>
              <w:bottom w:val="nil"/>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792" w:type="dxa"/>
            <w:gridSpan w:val="4"/>
            <w:tcBorders>
              <w:top w:val="single" w:sz="8" w:space="0" w:color="auto"/>
              <w:left w:val="nil"/>
              <w:bottom w:val="nil"/>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1123" w:type="dxa"/>
            <w:gridSpan w:val="4"/>
            <w:tcBorders>
              <w:top w:val="single" w:sz="8" w:space="0" w:color="auto"/>
              <w:left w:val="nil"/>
              <w:bottom w:val="nil"/>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654" w:type="dxa"/>
            <w:gridSpan w:val="3"/>
            <w:tcBorders>
              <w:top w:val="single" w:sz="8" w:space="0" w:color="auto"/>
              <w:left w:val="nil"/>
              <w:bottom w:val="nil"/>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1009" w:type="dxa"/>
            <w:gridSpan w:val="4"/>
            <w:tcBorders>
              <w:top w:val="single" w:sz="8" w:space="0" w:color="auto"/>
              <w:left w:val="nil"/>
              <w:bottom w:val="single" w:sz="4" w:space="0" w:color="auto"/>
              <w:right w:val="single" w:sz="8" w:space="0" w:color="000000"/>
            </w:tcBorders>
            <w:shd w:val="clear" w:color="000000" w:fill="C0C0C0"/>
            <w:noWrap/>
            <w:vAlign w:val="center"/>
          </w:tcPr>
          <w:p w:rsidR="00701673" w:rsidRPr="00701673" w:rsidRDefault="00E53444" w:rsidP="00E53444">
            <w:pPr>
              <w:spacing w:after="0" w:line="240" w:lineRule="auto"/>
              <w:jc w:val="right"/>
              <w:rPr>
                <w:rFonts w:ascii="Arial" w:eastAsia="Times New Roman" w:hAnsi="Arial" w:cs="Arial"/>
                <w:color w:val="000000"/>
                <w:sz w:val="16"/>
                <w:szCs w:val="16"/>
                <w:lang w:val="sk-SK"/>
              </w:rPr>
            </w:pPr>
            <w:r>
              <w:rPr>
                <w:rFonts w:ascii="Arial" w:eastAsia="Times New Roman" w:hAnsi="Arial" w:cs="Arial"/>
                <w:color w:val="000000"/>
                <w:sz w:val="16"/>
                <w:szCs w:val="16"/>
                <w:lang w:val="sk-SK"/>
              </w:rPr>
              <w:t>1837875</w:t>
            </w:r>
          </w:p>
        </w:tc>
      </w:tr>
      <w:tr w:rsidR="00701673" w:rsidRPr="00701673" w:rsidTr="00067FC8">
        <w:trPr>
          <w:gridAfter w:val="1"/>
          <w:wAfter w:w="45" w:type="dxa"/>
          <w:trHeight w:val="315"/>
        </w:trPr>
        <w:tc>
          <w:tcPr>
            <w:tcW w:w="1366" w:type="dxa"/>
            <w:gridSpan w:val="3"/>
            <w:tcBorders>
              <w:top w:val="single" w:sz="4" w:space="0" w:color="auto"/>
              <w:left w:val="single" w:sz="8" w:space="0" w:color="auto"/>
              <w:bottom w:val="single" w:sz="4" w:space="0" w:color="auto"/>
              <w:right w:val="single" w:sz="8" w:space="0" w:color="auto"/>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Prírastky</w:t>
            </w:r>
          </w:p>
        </w:tc>
        <w:tc>
          <w:tcPr>
            <w:tcW w:w="880" w:type="dxa"/>
            <w:gridSpan w:val="3"/>
            <w:tcBorders>
              <w:top w:val="single" w:sz="4" w:space="0" w:color="auto"/>
              <w:left w:val="nil"/>
              <w:bottom w:val="single" w:sz="4" w:space="0" w:color="auto"/>
              <w:right w:val="single" w:sz="8" w:space="0" w:color="auto"/>
            </w:tcBorders>
            <w:shd w:val="clear" w:color="auto" w:fill="auto"/>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981" w:type="dxa"/>
            <w:gridSpan w:val="3"/>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E53444" w:rsidP="00E53444">
            <w:pPr>
              <w:spacing w:after="0" w:line="240" w:lineRule="auto"/>
              <w:jc w:val="right"/>
              <w:rPr>
                <w:rFonts w:ascii="Arial" w:eastAsia="Times New Roman" w:hAnsi="Arial" w:cs="Arial"/>
                <w:color w:val="000000"/>
                <w:sz w:val="16"/>
                <w:szCs w:val="16"/>
                <w:lang w:val="sk-SK"/>
              </w:rPr>
            </w:pPr>
            <w:r>
              <w:rPr>
                <w:rFonts w:ascii="Arial" w:eastAsia="Times New Roman" w:hAnsi="Arial" w:cs="Arial"/>
                <w:color w:val="000000"/>
                <w:sz w:val="16"/>
                <w:szCs w:val="16"/>
                <w:lang w:val="sk-SK"/>
              </w:rPr>
              <w:t>493045</w:t>
            </w:r>
          </w:p>
        </w:tc>
        <w:tc>
          <w:tcPr>
            <w:tcW w:w="901" w:type="dxa"/>
            <w:gridSpan w:val="3"/>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1036" w:type="dxa"/>
            <w:gridSpan w:val="4"/>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880" w:type="dxa"/>
            <w:gridSpan w:val="4"/>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792" w:type="dxa"/>
            <w:gridSpan w:val="4"/>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1123" w:type="dxa"/>
            <w:gridSpan w:val="4"/>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654" w:type="dxa"/>
            <w:gridSpan w:val="3"/>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1009" w:type="dxa"/>
            <w:gridSpan w:val="4"/>
            <w:tcBorders>
              <w:top w:val="single" w:sz="4" w:space="0" w:color="auto"/>
              <w:left w:val="nil"/>
              <w:bottom w:val="single" w:sz="4" w:space="0" w:color="auto"/>
              <w:right w:val="single" w:sz="8" w:space="0" w:color="000000"/>
            </w:tcBorders>
            <w:shd w:val="clear" w:color="000000" w:fill="C0C0C0"/>
            <w:noWrap/>
            <w:vAlign w:val="center"/>
          </w:tcPr>
          <w:p w:rsidR="00701673" w:rsidRPr="00701673" w:rsidRDefault="00E53444" w:rsidP="00E53444">
            <w:pPr>
              <w:spacing w:after="0" w:line="240" w:lineRule="auto"/>
              <w:jc w:val="right"/>
              <w:rPr>
                <w:rFonts w:ascii="Arial" w:eastAsia="Times New Roman" w:hAnsi="Arial" w:cs="Arial"/>
                <w:color w:val="000000"/>
                <w:sz w:val="16"/>
                <w:szCs w:val="16"/>
                <w:lang w:val="sk-SK"/>
              </w:rPr>
            </w:pPr>
            <w:r>
              <w:rPr>
                <w:rFonts w:ascii="Arial" w:eastAsia="Times New Roman" w:hAnsi="Arial" w:cs="Arial"/>
                <w:color w:val="000000"/>
                <w:sz w:val="16"/>
                <w:szCs w:val="16"/>
                <w:lang w:val="sk-SK"/>
              </w:rPr>
              <w:t>493045</w:t>
            </w:r>
          </w:p>
        </w:tc>
      </w:tr>
      <w:tr w:rsidR="00701673" w:rsidRPr="00701673" w:rsidTr="00067FC8">
        <w:trPr>
          <w:gridAfter w:val="1"/>
          <w:wAfter w:w="45" w:type="dxa"/>
          <w:trHeight w:val="450"/>
        </w:trPr>
        <w:tc>
          <w:tcPr>
            <w:tcW w:w="1366" w:type="dxa"/>
            <w:gridSpan w:val="3"/>
            <w:tcBorders>
              <w:top w:val="single" w:sz="4" w:space="0" w:color="auto"/>
              <w:left w:val="single" w:sz="8" w:space="0" w:color="auto"/>
              <w:bottom w:val="single" w:sz="4" w:space="0" w:color="auto"/>
              <w:right w:val="single" w:sz="8" w:space="0" w:color="auto"/>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Úbytky</w:t>
            </w:r>
          </w:p>
        </w:tc>
        <w:tc>
          <w:tcPr>
            <w:tcW w:w="880" w:type="dxa"/>
            <w:gridSpan w:val="3"/>
            <w:tcBorders>
              <w:top w:val="single" w:sz="4" w:space="0" w:color="auto"/>
              <w:left w:val="nil"/>
              <w:bottom w:val="single" w:sz="4" w:space="0" w:color="auto"/>
              <w:right w:val="single" w:sz="8" w:space="0" w:color="auto"/>
            </w:tcBorders>
            <w:shd w:val="clear" w:color="auto" w:fill="auto"/>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981" w:type="dxa"/>
            <w:gridSpan w:val="3"/>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901" w:type="dxa"/>
            <w:gridSpan w:val="3"/>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1036" w:type="dxa"/>
            <w:gridSpan w:val="4"/>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880" w:type="dxa"/>
            <w:gridSpan w:val="4"/>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792" w:type="dxa"/>
            <w:gridSpan w:val="4"/>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1123" w:type="dxa"/>
            <w:gridSpan w:val="4"/>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654" w:type="dxa"/>
            <w:gridSpan w:val="3"/>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1009" w:type="dxa"/>
            <w:gridSpan w:val="4"/>
            <w:tcBorders>
              <w:top w:val="single" w:sz="4" w:space="0" w:color="auto"/>
              <w:left w:val="nil"/>
              <w:bottom w:val="single" w:sz="4" w:space="0" w:color="auto"/>
              <w:right w:val="single" w:sz="8" w:space="0" w:color="000000"/>
            </w:tcBorders>
            <w:shd w:val="clear" w:color="000000" w:fill="C0C0C0"/>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r>
      <w:tr w:rsidR="00701673" w:rsidRPr="00701673" w:rsidTr="00067FC8">
        <w:trPr>
          <w:gridAfter w:val="1"/>
          <w:wAfter w:w="45" w:type="dxa"/>
          <w:trHeight w:val="285"/>
        </w:trPr>
        <w:tc>
          <w:tcPr>
            <w:tcW w:w="1366" w:type="dxa"/>
            <w:gridSpan w:val="3"/>
            <w:tcBorders>
              <w:top w:val="single" w:sz="4" w:space="0" w:color="auto"/>
              <w:left w:val="single" w:sz="8" w:space="0" w:color="auto"/>
              <w:bottom w:val="single" w:sz="4" w:space="0" w:color="auto"/>
              <w:right w:val="single" w:sz="8" w:space="0" w:color="auto"/>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Presuny</w:t>
            </w:r>
          </w:p>
        </w:tc>
        <w:tc>
          <w:tcPr>
            <w:tcW w:w="880" w:type="dxa"/>
            <w:gridSpan w:val="3"/>
            <w:tcBorders>
              <w:top w:val="single" w:sz="4" w:space="0" w:color="auto"/>
              <w:left w:val="nil"/>
              <w:bottom w:val="single" w:sz="4" w:space="0" w:color="auto"/>
              <w:right w:val="single" w:sz="8" w:space="0" w:color="auto"/>
            </w:tcBorders>
            <w:shd w:val="clear" w:color="auto" w:fill="auto"/>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981" w:type="dxa"/>
            <w:gridSpan w:val="3"/>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901" w:type="dxa"/>
            <w:gridSpan w:val="3"/>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1036" w:type="dxa"/>
            <w:gridSpan w:val="4"/>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880" w:type="dxa"/>
            <w:gridSpan w:val="4"/>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792" w:type="dxa"/>
            <w:gridSpan w:val="4"/>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1123" w:type="dxa"/>
            <w:gridSpan w:val="4"/>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654" w:type="dxa"/>
            <w:gridSpan w:val="3"/>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1009" w:type="dxa"/>
            <w:gridSpan w:val="4"/>
            <w:tcBorders>
              <w:top w:val="single" w:sz="4" w:space="0" w:color="auto"/>
              <w:left w:val="nil"/>
              <w:bottom w:val="single" w:sz="4" w:space="0" w:color="auto"/>
              <w:right w:val="single" w:sz="8" w:space="0" w:color="000000"/>
            </w:tcBorders>
            <w:shd w:val="clear" w:color="000000" w:fill="C0C0C0"/>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r>
      <w:tr w:rsidR="00701673" w:rsidRPr="00701673" w:rsidTr="00067FC8">
        <w:trPr>
          <w:gridAfter w:val="1"/>
          <w:wAfter w:w="45" w:type="dxa"/>
          <w:trHeight w:val="450"/>
        </w:trPr>
        <w:tc>
          <w:tcPr>
            <w:tcW w:w="1366" w:type="dxa"/>
            <w:gridSpan w:val="3"/>
            <w:tcBorders>
              <w:top w:val="nil"/>
              <w:left w:val="single" w:sz="8" w:space="0" w:color="auto"/>
              <w:bottom w:val="single" w:sz="8" w:space="0" w:color="auto"/>
              <w:right w:val="single" w:sz="8" w:space="0" w:color="auto"/>
            </w:tcBorders>
            <w:shd w:val="clear" w:color="auto" w:fill="auto"/>
            <w:vAlign w:val="center"/>
            <w:hideMark/>
          </w:tcPr>
          <w:p w:rsidR="00701673" w:rsidRPr="00701673" w:rsidRDefault="00701673" w:rsidP="00701673">
            <w:pPr>
              <w:spacing w:after="0" w:line="240" w:lineRule="auto"/>
              <w:rPr>
                <w:rFonts w:ascii="Arial" w:eastAsia="Times New Roman" w:hAnsi="Arial" w:cs="Arial"/>
                <w:b/>
                <w:bCs/>
                <w:color w:val="000000"/>
                <w:sz w:val="16"/>
                <w:szCs w:val="16"/>
                <w:lang w:val="sk-SK"/>
              </w:rPr>
            </w:pPr>
            <w:r w:rsidRPr="00701673">
              <w:rPr>
                <w:rFonts w:ascii="Arial" w:eastAsia="Times New Roman" w:hAnsi="Arial" w:cs="Arial"/>
                <w:b/>
                <w:bCs/>
                <w:color w:val="000000"/>
                <w:sz w:val="16"/>
                <w:szCs w:val="16"/>
                <w:lang w:val="sk-SK"/>
              </w:rPr>
              <w:t>Stav na konci účtovného obdobia</w:t>
            </w:r>
          </w:p>
        </w:tc>
        <w:tc>
          <w:tcPr>
            <w:tcW w:w="880" w:type="dxa"/>
            <w:gridSpan w:val="3"/>
            <w:tcBorders>
              <w:top w:val="nil"/>
              <w:left w:val="nil"/>
              <w:bottom w:val="single" w:sz="8" w:space="0" w:color="auto"/>
              <w:right w:val="single" w:sz="8" w:space="0" w:color="auto"/>
            </w:tcBorders>
            <w:shd w:val="clear" w:color="000000" w:fill="C0C0C0"/>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981" w:type="dxa"/>
            <w:gridSpan w:val="3"/>
            <w:tcBorders>
              <w:top w:val="nil"/>
              <w:left w:val="nil"/>
              <w:bottom w:val="single" w:sz="8" w:space="0" w:color="auto"/>
              <w:right w:val="single" w:sz="8" w:space="0" w:color="auto"/>
            </w:tcBorders>
            <w:shd w:val="clear" w:color="000000" w:fill="C0C0C0"/>
            <w:vAlign w:val="center"/>
          </w:tcPr>
          <w:p w:rsidR="00701673" w:rsidRPr="00701673" w:rsidRDefault="00E53444" w:rsidP="00E53444">
            <w:pPr>
              <w:spacing w:after="0" w:line="240" w:lineRule="auto"/>
              <w:jc w:val="right"/>
              <w:rPr>
                <w:rFonts w:ascii="Arial" w:eastAsia="Times New Roman" w:hAnsi="Arial" w:cs="Arial"/>
                <w:color w:val="000000"/>
                <w:sz w:val="16"/>
                <w:szCs w:val="16"/>
                <w:lang w:val="sk-SK"/>
              </w:rPr>
            </w:pPr>
            <w:r>
              <w:rPr>
                <w:rFonts w:ascii="Arial" w:eastAsia="Times New Roman" w:hAnsi="Arial" w:cs="Arial"/>
                <w:color w:val="000000"/>
                <w:sz w:val="16"/>
                <w:szCs w:val="16"/>
                <w:lang w:val="sk-SK"/>
              </w:rPr>
              <w:t>2279541</w:t>
            </w:r>
          </w:p>
        </w:tc>
        <w:tc>
          <w:tcPr>
            <w:tcW w:w="901" w:type="dxa"/>
            <w:gridSpan w:val="3"/>
            <w:tcBorders>
              <w:top w:val="nil"/>
              <w:left w:val="nil"/>
              <w:bottom w:val="single" w:sz="8" w:space="0" w:color="auto"/>
              <w:right w:val="single" w:sz="8" w:space="0" w:color="auto"/>
            </w:tcBorders>
            <w:shd w:val="clear" w:color="000000" w:fill="C0C0C0"/>
            <w:vAlign w:val="center"/>
          </w:tcPr>
          <w:p w:rsidR="00701673" w:rsidRPr="00701673" w:rsidRDefault="00F30C70" w:rsidP="00701673">
            <w:pPr>
              <w:spacing w:after="0" w:line="240" w:lineRule="auto"/>
              <w:jc w:val="right"/>
              <w:rPr>
                <w:rFonts w:ascii="Arial" w:eastAsia="Times New Roman" w:hAnsi="Arial" w:cs="Arial"/>
                <w:color w:val="000000"/>
                <w:sz w:val="16"/>
                <w:szCs w:val="16"/>
                <w:lang w:val="sk-SK"/>
              </w:rPr>
            </w:pPr>
            <w:r>
              <w:rPr>
                <w:rFonts w:ascii="Arial" w:eastAsia="Times New Roman" w:hAnsi="Arial" w:cs="Arial"/>
                <w:color w:val="000000"/>
                <w:sz w:val="16"/>
                <w:szCs w:val="16"/>
                <w:lang w:val="sk-SK"/>
              </w:rPr>
              <w:t>51 379</w:t>
            </w:r>
          </w:p>
        </w:tc>
        <w:tc>
          <w:tcPr>
            <w:tcW w:w="1036" w:type="dxa"/>
            <w:gridSpan w:val="4"/>
            <w:tcBorders>
              <w:top w:val="nil"/>
              <w:left w:val="nil"/>
              <w:bottom w:val="single" w:sz="8" w:space="0" w:color="auto"/>
              <w:right w:val="single" w:sz="8" w:space="0" w:color="auto"/>
            </w:tcBorders>
            <w:shd w:val="clear" w:color="000000" w:fill="C0C0C0"/>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880" w:type="dxa"/>
            <w:gridSpan w:val="4"/>
            <w:tcBorders>
              <w:top w:val="nil"/>
              <w:left w:val="nil"/>
              <w:bottom w:val="single" w:sz="8" w:space="0" w:color="auto"/>
              <w:right w:val="single" w:sz="8" w:space="0" w:color="auto"/>
            </w:tcBorders>
            <w:shd w:val="clear" w:color="000000" w:fill="C0C0C0"/>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792" w:type="dxa"/>
            <w:gridSpan w:val="4"/>
            <w:tcBorders>
              <w:top w:val="nil"/>
              <w:left w:val="nil"/>
              <w:bottom w:val="single" w:sz="8" w:space="0" w:color="auto"/>
              <w:right w:val="single" w:sz="8" w:space="0" w:color="auto"/>
            </w:tcBorders>
            <w:shd w:val="clear" w:color="000000" w:fill="C0C0C0"/>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1123" w:type="dxa"/>
            <w:gridSpan w:val="4"/>
            <w:tcBorders>
              <w:top w:val="nil"/>
              <w:left w:val="nil"/>
              <w:bottom w:val="single" w:sz="8" w:space="0" w:color="auto"/>
              <w:right w:val="single" w:sz="8" w:space="0" w:color="auto"/>
            </w:tcBorders>
            <w:shd w:val="clear" w:color="000000" w:fill="C0C0C0"/>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654" w:type="dxa"/>
            <w:gridSpan w:val="3"/>
            <w:tcBorders>
              <w:top w:val="nil"/>
              <w:left w:val="nil"/>
              <w:bottom w:val="single" w:sz="8" w:space="0" w:color="auto"/>
              <w:right w:val="single" w:sz="8" w:space="0" w:color="auto"/>
            </w:tcBorders>
            <w:shd w:val="clear" w:color="000000" w:fill="C0C0C0"/>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1009" w:type="dxa"/>
            <w:gridSpan w:val="4"/>
            <w:tcBorders>
              <w:top w:val="single" w:sz="4" w:space="0" w:color="auto"/>
              <w:left w:val="nil"/>
              <w:bottom w:val="single" w:sz="8" w:space="0" w:color="auto"/>
              <w:right w:val="single" w:sz="8" w:space="0" w:color="000000"/>
            </w:tcBorders>
            <w:shd w:val="clear" w:color="000000" w:fill="C0C0C0"/>
            <w:vAlign w:val="center"/>
          </w:tcPr>
          <w:p w:rsidR="00701673" w:rsidRPr="00701673" w:rsidRDefault="0076024B" w:rsidP="00E53444">
            <w:pPr>
              <w:spacing w:after="0" w:line="240" w:lineRule="auto"/>
              <w:jc w:val="right"/>
              <w:rPr>
                <w:rFonts w:ascii="Arial" w:eastAsia="Times New Roman" w:hAnsi="Arial" w:cs="Arial"/>
                <w:color w:val="000000"/>
                <w:sz w:val="16"/>
                <w:szCs w:val="16"/>
                <w:lang w:val="sk-SK"/>
              </w:rPr>
            </w:pPr>
            <w:r>
              <w:rPr>
                <w:rFonts w:ascii="Arial" w:eastAsia="Times New Roman" w:hAnsi="Arial" w:cs="Arial"/>
                <w:color w:val="000000"/>
                <w:sz w:val="16"/>
                <w:szCs w:val="16"/>
                <w:lang w:val="sk-SK"/>
              </w:rPr>
              <w:t>233092</w:t>
            </w:r>
            <w:r w:rsidR="00E53444">
              <w:rPr>
                <w:rFonts w:ascii="Arial" w:eastAsia="Times New Roman" w:hAnsi="Arial" w:cs="Arial"/>
                <w:color w:val="000000"/>
                <w:sz w:val="16"/>
                <w:szCs w:val="16"/>
                <w:lang w:val="sk-SK"/>
              </w:rPr>
              <w:t>0</w:t>
            </w:r>
          </w:p>
        </w:tc>
      </w:tr>
      <w:tr w:rsidR="00701673" w:rsidRPr="00701673" w:rsidTr="00701673">
        <w:trPr>
          <w:trHeight w:val="300"/>
        </w:trPr>
        <w:tc>
          <w:tcPr>
            <w:tcW w:w="819" w:type="dxa"/>
            <w:tcBorders>
              <w:top w:val="single" w:sz="8" w:space="0" w:color="auto"/>
              <w:left w:val="single" w:sz="8" w:space="0" w:color="auto"/>
              <w:bottom w:val="single" w:sz="8" w:space="0" w:color="auto"/>
              <w:right w:val="nil"/>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Oprávky</w:t>
            </w:r>
          </w:p>
        </w:tc>
        <w:tc>
          <w:tcPr>
            <w:tcW w:w="274" w:type="dxa"/>
            <w:tcBorders>
              <w:top w:val="nil"/>
              <w:left w:val="nil"/>
              <w:bottom w:val="single" w:sz="8" w:space="0" w:color="auto"/>
              <w:right w:val="nil"/>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 </w:t>
            </w:r>
          </w:p>
        </w:tc>
        <w:tc>
          <w:tcPr>
            <w:tcW w:w="273" w:type="dxa"/>
            <w:tcBorders>
              <w:top w:val="nil"/>
              <w:left w:val="nil"/>
              <w:bottom w:val="single" w:sz="8" w:space="0" w:color="auto"/>
              <w:right w:val="nil"/>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 </w:t>
            </w:r>
          </w:p>
        </w:tc>
        <w:tc>
          <w:tcPr>
            <w:tcW w:w="294" w:type="dxa"/>
            <w:tcBorders>
              <w:top w:val="nil"/>
              <w:left w:val="nil"/>
              <w:bottom w:val="single" w:sz="8" w:space="0" w:color="auto"/>
              <w:right w:val="nil"/>
            </w:tcBorders>
            <w:shd w:val="clear" w:color="auto" w:fill="auto"/>
            <w:noWrap/>
            <w:vAlign w:val="center"/>
          </w:tcPr>
          <w:p w:rsidR="00701673" w:rsidRPr="00701673" w:rsidRDefault="00701673" w:rsidP="00701673">
            <w:pPr>
              <w:spacing w:after="0" w:line="240" w:lineRule="auto"/>
              <w:rPr>
                <w:rFonts w:ascii="Arial" w:eastAsia="Times New Roman" w:hAnsi="Arial" w:cs="Arial"/>
                <w:color w:val="000000"/>
                <w:sz w:val="16"/>
                <w:szCs w:val="16"/>
                <w:lang w:val="sk-SK"/>
              </w:rPr>
            </w:pPr>
          </w:p>
        </w:tc>
        <w:tc>
          <w:tcPr>
            <w:tcW w:w="293" w:type="dxa"/>
            <w:tcBorders>
              <w:top w:val="nil"/>
              <w:left w:val="nil"/>
              <w:bottom w:val="single" w:sz="8" w:space="0" w:color="auto"/>
              <w:right w:val="nil"/>
            </w:tcBorders>
            <w:shd w:val="clear" w:color="auto" w:fill="auto"/>
            <w:noWrap/>
            <w:vAlign w:val="center"/>
          </w:tcPr>
          <w:p w:rsidR="00701673" w:rsidRPr="00701673" w:rsidRDefault="00701673" w:rsidP="00701673">
            <w:pPr>
              <w:spacing w:after="0" w:line="240" w:lineRule="auto"/>
              <w:rPr>
                <w:rFonts w:ascii="Arial" w:eastAsia="Times New Roman" w:hAnsi="Arial" w:cs="Arial"/>
                <w:color w:val="000000"/>
                <w:sz w:val="16"/>
                <w:szCs w:val="16"/>
                <w:lang w:val="sk-SK"/>
              </w:rPr>
            </w:pPr>
          </w:p>
        </w:tc>
        <w:tc>
          <w:tcPr>
            <w:tcW w:w="293" w:type="dxa"/>
            <w:tcBorders>
              <w:top w:val="nil"/>
              <w:left w:val="nil"/>
              <w:bottom w:val="single" w:sz="8" w:space="0" w:color="auto"/>
              <w:right w:val="nil"/>
            </w:tcBorders>
            <w:shd w:val="clear" w:color="auto" w:fill="auto"/>
            <w:noWrap/>
            <w:vAlign w:val="center"/>
          </w:tcPr>
          <w:p w:rsidR="00701673" w:rsidRPr="00701673" w:rsidRDefault="00701673" w:rsidP="00701673">
            <w:pPr>
              <w:spacing w:after="0" w:line="240" w:lineRule="auto"/>
              <w:rPr>
                <w:rFonts w:ascii="Arial" w:eastAsia="Times New Roman" w:hAnsi="Arial" w:cs="Arial"/>
                <w:color w:val="000000"/>
                <w:sz w:val="16"/>
                <w:szCs w:val="16"/>
                <w:lang w:val="sk-SK"/>
              </w:rPr>
            </w:pPr>
          </w:p>
        </w:tc>
        <w:tc>
          <w:tcPr>
            <w:tcW w:w="272" w:type="dxa"/>
            <w:tcBorders>
              <w:top w:val="nil"/>
              <w:left w:val="nil"/>
              <w:bottom w:val="single" w:sz="8" w:space="0" w:color="auto"/>
              <w:right w:val="nil"/>
            </w:tcBorders>
            <w:shd w:val="clear" w:color="auto" w:fill="auto"/>
            <w:noWrap/>
            <w:vAlign w:val="center"/>
          </w:tcPr>
          <w:p w:rsidR="00701673" w:rsidRPr="00701673" w:rsidRDefault="00701673" w:rsidP="00701673">
            <w:pPr>
              <w:spacing w:after="0" w:line="240" w:lineRule="auto"/>
              <w:rPr>
                <w:rFonts w:ascii="Arial" w:eastAsia="Times New Roman" w:hAnsi="Arial" w:cs="Arial"/>
                <w:color w:val="000000"/>
                <w:sz w:val="16"/>
                <w:szCs w:val="16"/>
                <w:lang w:val="sk-SK"/>
              </w:rPr>
            </w:pPr>
          </w:p>
        </w:tc>
        <w:tc>
          <w:tcPr>
            <w:tcW w:w="272" w:type="dxa"/>
            <w:tcBorders>
              <w:top w:val="nil"/>
              <w:left w:val="nil"/>
              <w:bottom w:val="single" w:sz="8" w:space="0" w:color="auto"/>
              <w:right w:val="nil"/>
            </w:tcBorders>
            <w:shd w:val="clear" w:color="auto" w:fill="auto"/>
            <w:noWrap/>
            <w:vAlign w:val="center"/>
          </w:tcPr>
          <w:p w:rsidR="00701673" w:rsidRPr="00701673" w:rsidRDefault="00701673" w:rsidP="00701673">
            <w:pPr>
              <w:spacing w:after="0" w:line="240" w:lineRule="auto"/>
              <w:rPr>
                <w:rFonts w:ascii="Arial" w:eastAsia="Times New Roman" w:hAnsi="Arial" w:cs="Arial"/>
                <w:color w:val="000000"/>
                <w:sz w:val="16"/>
                <w:szCs w:val="16"/>
                <w:lang w:val="sk-SK"/>
              </w:rPr>
            </w:pPr>
          </w:p>
        </w:tc>
        <w:tc>
          <w:tcPr>
            <w:tcW w:w="437" w:type="dxa"/>
            <w:tcBorders>
              <w:top w:val="nil"/>
              <w:left w:val="nil"/>
              <w:bottom w:val="single" w:sz="8" w:space="0" w:color="auto"/>
              <w:right w:val="nil"/>
            </w:tcBorders>
            <w:shd w:val="clear" w:color="auto" w:fill="auto"/>
            <w:noWrap/>
            <w:vAlign w:val="center"/>
          </w:tcPr>
          <w:p w:rsidR="00701673" w:rsidRPr="00701673" w:rsidRDefault="00701673" w:rsidP="00701673">
            <w:pPr>
              <w:spacing w:after="0" w:line="240" w:lineRule="auto"/>
              <w:rPr>
                <w:rFonts w:ascii="Arial" w:eastAsia="Times New Roman" w:hAnsi="Arial" w:cs="Arial"/>
                <w:color w:val="000000"/>
                <w:sz w:val="16"/>
                <w:szCs w:val="16"/>
                <w:lang w:val="sk-SK"/>
              </w:rPr>
            </w:pPr>
          </w:p>
        </w:tc>
        <w:tc>
          <w:tcPr>
            <w:tcW w:w="236" w:type="dxa"/>
            <w:tcBorders>
              <w:top w:val="nil"/>
              <w:left w:val="nil"/>
              <w:bottom w:val="single" w:sz="8" w:space="0" w:color="auto"/>
              <w:right w:val="nil"/>
            </w:tcBorders>
            <w:shd w:val="clear" w:color="auto" w:fill="auto"/>
            <w:noWrap/>
            <w:vAlign w:val="center"/>
          </w:tcPr>
          <w:p w:rsidR="00701673" w:rsidRPr="00701673" w:rsidRDefault="00701673" w:rsidP="00701673">
            <w:pPr>
              <w:spacing w:after="0" w:line="240" w:lineRule="auto"/>
              <w:rPr>
                <w:rFonts w:ascii="Arial" w:eastAsia="Times New Roman" w:hAnsi="Arial" w:cs="Arial"/>
                <w:color w:val="000000"/>
                <w:sz w:val="16"/>
                <w:szCs w:val="16"/>
                <w:lang w:val="sk-SK"/>
              </w:rPr>
            </w:pPr>
          </w:p>
        </w:tc>
        <w:tc>
          <w:tcPr>
            <w:tcW w:w="355" w:type="dxa"/>
            <w:tcBorders>
              <w:top w:val="nil"/>
              <w:left w:val="nil"/>
              <w:bottom w:val="single" w:sz="8" w:space="0" w:color="auto"/>
              <w:right w:val="nil"/>
            </w:tcBorders>
            <w:shd w:val="clear" w:color="auto" w:fill="auto"/>
            <w:noWrap/>
            <w:vAlign w:val="center"/>
          </w:tcPr>
          <w:p w:rsidR="00701673" w:rsidRPr="00701673" w:rsidRDefault="00701673" w:rsidP="00701673">
            <w:pPr>
              <w:spacing w:after="0" w:line="240" w:lineRule="auto"/>
              <w:rPr>
                <w:rFonts w:ascii="Arial" w:eastAsia="Times New Roman" w:hAnsi="Arial" w:cs="Arial"/>
                <w:color w:val="000000"/>
                <w:sz w:val="16"/>
                <w:szCs w:val="16"/>
                <w:lang w:val="sk-SK"/>
              </w:rPr>
            </w:pPr>
          </w:p>
        </w:tc>
        <w:tc>
          <w:tcPr>
            <w:tcW w:w="355" w:type="dxa"/>
            <w:gridSpan w:val="2"/>
            <w:tcBorders>
              <w:top w:val="nil"/>
              <w:left w:val="nil"/>
              <w:bottom w:val="single" w:sz="8" w:space="0" w:color="auto"/>
              <w:right w:val="nil"/>
            </w:tcBorders>
            <w:shd w:val="clear" w:color="auto" w:fill="auto"/>
            <w:noWrap/>
            <w:vAlign w:val="center"/>
          </w:tcPr>
          <w:p w:rsidR="00701673" w:rsidRPr="00701673" w:rsidRDefault="00701673" w:rsidP="00701673">
            <w:pPr>
              <w:spacing w:after="0" w:line="240" w:lineRule="auto"/>
              <w:rPr>
                <w:rFonts w:ascii="Arial" w:eastAsia="Times New Roman" w:hAnsi="Arial" w:cs="Arial"/>
                <w:color w:val="000000"/>
                <w:sz w:val="16"/>
                <w:szCs w:val="16"/>
                <w:lang w:val="sk-SK"/>
              </w:rPr>
            </w:pPr>
          </w:p>
        </w:tc>
        <w:tc>
          <w:tcPr>
            <w:tcW w:w="346" w:type="dxa"/>
            <w:tcBorders>
              <w:top w:val="nil"/>
              <w:left w:val="nil"/>
              <w:bottom w:val="single" w:sz="8" w:space="0" w:color="auto"/>
              <w:right w:val="nil"/>
            </w:tcBorders>
            <w:shd w:val="clear" w:color="auto" w:fill="auto"/>
            <w:noWrap/>
            <w:vAlign w:val="center"/>
          </w:tcPr>
          <w:p w:rsidR="00701673" w:rsidRPr="00701673" w:rsidRDefault="00701673" w:rsidP="00701673">
            <w:pPr>
              <w:spacing w:after="0" w:line="240" w:lineRule="auto"/>
              <w:rPr>
                <w:rFonts w:ascii="Arial" w:eastAsia="Times New Roman" w:hAnsi="Arial" w:cs="Arial"/>
                <w:color w:val="000000"/>
                <w:sz w:val="16"/>
                <w:szCs w:val="16"/>
                <w:lang w:val="sk-SK"/>
              </w:rPr>
            </w:pPr>
          </w:p>
        </w:tc>
        <w:tc>
          <w:tcPr>
            <w:tcW w:w="345" w:type="dxa"/>
            <w:tcBorders>
              <w:top w:val="nil"/>
              <w:left w:val="nil"/>
              <w:bottom w:val="single" w:sz="8" w:space="0" w:color="auto"/>
              <w:right w:val="nil"/>
            </w:tcBorders>
            <w:shd w:val="clear" w:color="auto" w:fill="auto"/>
            <w:noWrap/>
            <w:vAlign w:val="center"/>
          </w:tcPr>
          <w:p w:rsidR="00701673" w:rsidRPr="00701673" w:rsidRDefault="00701673" w:rsidP="00701673">
            <w:pPr>
              <w:spacing w:after="0" w:line="240" w:lineRule="auto"/>
              <w:rPr>
                <w:rFonts w:ascii="Arial" w:eastAsia="Times New Roman" w:hAnsi="Arial" w:cs="Arial"/>
                <w:color w:val="000000"/>
                <w:sz w:val="16"/>
                <w:szCs w:val="16"/>
                <w:lang w:val="sk-SK"/>
              </w:rPr>
            </w:pPr>
          </w:p>
        </w:tc>
        <w:tc>
          <w:tcPr>
            <w:tcW w:w="345" w:type="dxa"/>
            <w:gridSpan w:val="2"/>
            <w:tcBorders>
              <w:top w:val="nil"/>
              <w:left w:val="nil"/>
              <w:bottom w:val="single" w:sz="8" w:space="0" w:color="auto"/>
              <w:right w:val="nil"/>
            </w:tcBorders>
            <w:shd w:val="clear" w:color="auto" w:fill="auto"/>
            <w:noWrap/>
            <w:vAlign w:val="center"/>
          </w:tcPr>
          <w:p w:rsidR="00701673" w:rsidRPr="00701673" w:rsidRDefault="00701673" w:rsidP="00701673">
            <w:pPr>
              <w:spacing w:after="0" w:line="240" w:lineRule="auto"/>
              <w:rPr>
                <w:rFonts w:ascii="Arial" w:eastAsia="Times New Roman" w:hAnsi="Arial" w:cs="Arial"/>
                <w:color w:val="000000"/>
                <w:sz w:val="16"/>
                <w:szCs w:val="16"/>
                <w:lang w:val="sk-SK"/>
              </w:rPr>
            </w:pPr>
          </w:p>
        </w:tc>
        <w:tc>
          <w:tcPr>
            <w:tcW w:w="294" w:type="dxa"/>
            <w:tcBorders>
              <w:top w:val="nil"/>
              <w:left w:val="nil"/>
              <w:bottom w:val="single" w:sz="8" w:space="0" w:color="auto"/>
              <w:right w:val="nil"/>
            </w:tcBorders>
            <w:shd w:val="clear" w:color="auto" w:fill="auto"/>
            <w:noWrap/>
            <w:vAlign w:val="center"/>
          </w:tcPr>
          <w:p w:rsidR="00701673" w:rsidRPr="00701673" w:rsidRDefault="00701673" w:rsidP="00701673">
            <w:pPr>
              <w:spacing w:after="0" w:line="240" w:lineRule="auto"/>
              <w:rPr>
                <w:rFonts w:ascii="Arial" w:eastAsia="Times New Roman" w:hAnsi="Arial" w:cs="Arial"/>
                <w:color w:val="000000"/>
                <w:sz w:val="16"/>
                <w:szCs w:val="16"/>
                <w:lang w:val="sk-SK"/>
              </w:rPr>
            </w:pPr>
          </w:p>
        </w:tc>
        <w:tc>
          <w:tcPr>
            <w:tcW w:w="293" w:type="dxa"/>
            <w:tcBorders>
              <w:top w:val="nil"/>
              <w:left w:val="nil"/>
              <w:bottom w:val="single" w:sz="8" w:space="0" w:color="auto"/>
              <w:right w:val="nil"/>
            </w:tcBorders>
            <w:shd w:val="clear" w:color="auto" w:fill="auto"/>
            <w:noWrap/>
            <w:vAlign w:val="center"/>
          </w:tcPr>
          <w:p w:rsidR="00701673" w:rsidRPr="00701673" w:rsidRDefault="00701673" w:rsidP="00701673">
            <w:pPr>
              <w:spacing w:after="0" w:line="240" w:lineRule="auto"/>
              <w:rPr>
                <w:rFonts w:ascii="Arial" w:eastAsia="Times New Roman" w:hAnsi="Arial" w:cs="Arial"/>
                <w:color w:val="000000"/>
                <w:sz w:val="16"/>
                <w:szCs w:val="16"/>
                <w:lang w:val="sk-SK"/>
              </w:rPr>
            </w:pPr>
          </w:p>
        </w:tc>
        <w:tc>
          <w:tcPr>
            <w:tcW w:w="293" w:type="dxa"/>
            <w:gridSpan w:val="2"/>
            <w:tcBorders>
              <w:top w:val="nil"/>
              <w:left w:val="nil"/>
              <w:bottom w:val="single" w:sz="8" w:space="0" w:color="auto"/>
              <w:right w:val="nil"/>
            </w:tcBorders>
            <w:shd w:val="clear" w:color="auto" w:fill="auto"/>
            <w:noWrap/>
            <w:vAlign w:val="center"/>
          </w:tcPr>
          <w:p w:rsidR="00701673" w:rsidRPr="00701673" w:rsidRDefault="00701673" w:rsidP="00701673">
            <w:pPr>
              <w:spacing w:after="0" w:line="240" w:lineRule="auto"/>
              <w:rPr>
                <w:rFonts w:ascii="Arial" w:eastAsia="Times New Roman" w:hAnsi="Arial" w:cs="Arial"/>
                <w:color w:val="000000"/>
                <w:sz w:val="16"/>
                <w:szCs w:val="16"/>
                <w:lang w:val="sk-SK"/>
              </w:rPr>
            </w:pPr>
          </w:p>
        </w:tc>
        <w:tc>
          <w:tcPr>
            <w:tcW w:w="264" w:type="dxa"/>
            <w:tcBorders>
              <w:top w:val="nil"/>
              <w:left w:val="nil"/>
              <w:bottom w:val="single" w:sz="8" w:space="0" w:color="auto"/>
              <w:right w:val="nil"/>
            </w:tcBorders>
            <w:shd w:val="clear" w:color="auto" w:fill="auto"/>
            <w:noWrap/>
            <w:vAlign w:val="center"/>
          </w:tcPr>
          <w:p w:rsidR="00701673" w:rsidRPr="00701673" w:rsidRDefault="00701673" w:rsidP="00701673">
            <w:pPr>
              <w:spacing w:after="0" w:line="240" w:lineRule="auto"/>
              <w:rPr>
                <w:rFonts w:ascii="Arial" w:eastAsia="Times New Roman" w:hAnsi="Arial" w:cs="Arial"/>
                <w:color w:val="000000"/>
                <w:sz w:val="16"/>
                <w:szCs w:val="16"/>
                <w:lang w:val="sk-SK"/>
              </w:rPr>
            </w:pPr>
          </w:p>
        </w:tc>
        <w:tc>
          <w:tcPr>
            <w:tcW w:w="264" w:type="dxa"/>
            <w:tcBorders>
              <w:top w:val="nil"/>
              <w:left w:val="nil"/>
              <w:bottom w:val="single" w:sz="8" w:space="0" w:color="auto"/>
              <w:right w:val="nil"/>
            </w:tcBorders>
            <w:shd w:val="clear" w:color="auto" w:fill="auto"/>
            <w:noWrap/>
            <w:vAlign w:val="center"/>
          </w:tcPr>
          <w:p w:rsidR="00701673" w:rsidRPr="00701673" w:rsidRDefault="00701673" w:rsidP="00701673">
            <w:pPr>
              <w:spacing w:after="0" w:line="240" w:lineRule="auto"/>
              <w:rPr>
                <w:rFonts w:ascii="Arial" w:eastAsia="Times New Roman" w:hAnsi="Arial" w:cs="Arial"/>
                <w:color w:val="000000"/>
                <w:sz w:val="16"/>
                <w:szCs w:val="16"/>
                <w:lang w:val="sk-SK"/>
              </w:rPr>
            </w:pPr>
          </w:p>
        </w:tc>
        <w:tc>
          <w:tcPr>
            <w:tcW w:w="264" w:type="dxa"/>
            <w:gridSpan w:val="2"/>
            <w:tcBorders>
              <w:top w:val="nil"/>
              <w:left w:val="nil"/>
              <w:bottom w:val="single" w:sz="8" w:space="0" w:color="auto"/>
              <w:right w:val="nil"/>
            </w:tcBorders>
            <w:shd w:val="clear" w:color="auto" w:fill="auto"/>
            <w:noWrap/>
            <w:vAlign w:val="center"/>
          </w:tcPr>
          <w:p w:rsidR="00701673" w:rsidRPr="00701673" w:rsidRDefault="00701673" w:rsidP="00701673">
            <w:pPr>
              <w:spacing w:after="0" w:line="240" w:lineRule="auto"/>
              <w:rPr>
                <w:rFonts w:ascii="Arial" w:eastAsia="Times New Roman" w:hAnsi="Arial" w:cs="Arial"/>
                <w:color w:val="000000"/>
                <w:sz w:val="16"/>
                <w:szCs w:val="16"/>
                <w:lang w:val="sk-SK"/>
              </w:rPr>
            </w:pPr>
          </w:p>
        </w:tc>
        <w:tc>
          <w:tcPr>
            <w:tcW w:w="375" w:type="dxa"/>
            <w:tcBorders>
              <w:top w:val="nil"/>
              <w:left w:val="nil"/>
              <w:bottom w:val="single" w:sz="8" w:space="0" w:color="auto"/>
              <w:right w:val="nil"/>
            </w:tcBorders>
            <w:shd w:val="clear" w:color="auto" w:fill="auto"/>
            <w:noWrap/>
            <w:vAlign w:val="center"/>
          </w:tcPr>
          <w:p w:rsidR="00701673" w:rsidRPr="00701673" w:rsidRDefault="00701673" w:rsidP="00701673">
            <w:pPr>
              <w:spacing w:after="0" w:line="240" w:lineRule="auto"/>
              <w:rPr>
                <w:rFonts w:ascii="Arial" w:eastAsia="Times New Roman" w:hAnsi="Arial" w:cs="Arial"/>
                <w:color w:val="000000"/>
                <w:sz w:val="16"/>
                <w:szCs w:val="16"/>
                <w:lang w:val="sk-SK"/>
              </w:rPr>
            </w:pPr>
          </w:p>
        </w:tc>
        <w:tc>
          <w:tcPr>
            <w:tcW w:w="374" w:type="dxa"/>
            <w:tcBorders>
              <w:top w:val="nil"/>
              <w:left w:val="nil"/>
              <w:bottom w:val="single" w:sz="8" w:space="0" w:color="auto"/>
              <w:right w:val="nil"/>
            </w:tcBorders>
            <w:shd w:val="clear" w:color="auto" w:fill="auto"/>
            <w:noWrap/>
            <w:vAlign w:val="center"/>
          </w:tcPr>
          <w:p w:rsidR="00701673" w:rsidRPr="00701673" w:rsidRDefault="00701673" w:rsidP="00701673">
            <w:pPr>
              <w:spacing w:after="0" w:line="240" w:lineRule="auto"/>
              <w:rPr>
                <w:rFonts w:ascii="Arial" w:eastAsia="Times New Roman" w:hAnsi="Arial" w:cs="Arial"/>
                <w:color w:val="000000"/>
                <w:sz w:val="16"/>
                <w:szCs w:val="16"/>
                <w:lang w:val="sk-SK"/>
              </w:rPr>
            </w:pPr>
          </w:p>
        </w:tc>
        <w:tc>
          <w:tcPr>
            <w:tcW w:w="374" w:type="dxa"/>
            <w:gridSpan w:val="2"/>
            <w:tcBorders>
              <w:top w:val="nil"/>
              <w:left w:val="nil"/>
              <w:bottom w:val="single" w:sz="8" w:space="0" w:color="auto"/>
              <w:right w:val="nil"/>
            </w:tcBorders>
            <w:shd w:val="clear" w:color="auto" w:fill="auto"/>
            <w:noWrap/>
            <w:vAlign w:val="center"/>
          </w:tcPr>
          <w:p w:rsidR="00701673" w:rsidRPr="00701673" w:rsidRDefault="00701673" w:rsidP="00701673">
            <w:pPr>
              <w:spacing w:after="0" w:line="240" w:lineRule="auto"/>
              <w:rPr>
                <w:rFonts w:ascii="Arial" w:eastAsia="Times New Roman" w:hAnsi="Arial" w:cs="Arial"/>
                <w:color w:val="000000"/>
                <w:sz w:val="16"/>
                <w:szCs w:val="16"/>
                <w:lang w:val="sk-SK"/>
              </w:rPr>
            </w:pPr>
          </w:p>
        </w:tc>
        <w:tc>
          <w:tcPr>
            <w:tcW w:w="343" w:type="dxa"/>
            <w:tcBorders>
              <w:top w:val="nil"/>
              <w:left w:val="nil"/>
              <w:bottom w:val="single" w:sz="8" w:space="0" w:color="auto"/>
              <w:right w:val="nil"/>
            </w:tcBorders>
            <w:shd w:val="clear" w:color="auto" w:fill="auto"/>
            <w:noWrap/>
            <w:vAlign w:val="center"/>
          </w:tcPr>
          <w:p w:rsidR="00701673" w:rsidRPr="00701673" w:rsidRDefault="00701673" w:rsidP="00701673">
            <w:pPr>
              <w:spacing w:after="0" w:line="240" w:lineRule="auto"/>
              <w:rPr>
                <w:rFonts w:ascii="Arial" w:eastAsia="Times New Roman" w:hAnsi="Arial" w:cs="Arial"/>
                <w:color w:val="000000"/>
                <w:sz w:val="16"/>
                <w:szCs w:val="16"/>
                <w:lang w:val="sk-SK"/>
              </w:rPr>
            </w:pPr>
          </w:p>
        </w:tc>
        <w:tc>
          <w:tcPr>
            <w:tcW w:w="343" w:type="dxa"/>
            <w:gridSpan w:val="2"/>
            <w:tcBorders>
              <w:top w:val="nil"/>
              <w:left w:val="nil"/>
              <w:bottom w:val="single" w:sz="8" w:space="0" w:color="auto"/>
              <w:right w:val="nil"/>
            </w:tcBorders>
            <w:shd w:val="clear" w:color="auto" w:fill="auto"/>
            <w:noWrap/>
            <w:vAlign w:val="center"/>
          </w:tcPr>
          <w:p w:rsidR="00701673" w:rsidRPr="00701673" w:rsidRDefault="00701673" w:rsidP="00701673">
            <w:pPr>
              <w:spacing w:after="0" w:line="240" w:lineRule="auto"/>
              <w:rPr>
                <w:rFonts w:ascii="Arial" w:eastAsia="Times New Roman" w:hAnsi="Arial" w:cs="Arial"/>
                <w:color w:val="000000"/>
                <w:sz w:val="16"/>
                <w:szCs w:val="16"/>
                <w:lang w:val="sk-SK"/>
              </w:rPr>
            </w:pPr>
          </w:p>
        </w:tc>
        <w:tc>
          <w:tcPr>
            <w:tcW w:w="343" w:type="dxa"/>
            <w:tcBorders>
              <w:top w:val="nil"/>
              <w:left w:val="nil"/>
              <w:bottom w:val="single" w:sz="8" w:space="0" w:color="auto"/>
              <w:right w:val="nil"/>
            </w:tcBorders>
            <w:shd w:val="clear" w:color="auto" w:fill="auto"/>
            <w:noWrap/>
            <w:vAlign w:val="center"/>
          </w:tcPr>
          <w:p w:rsidR="00701673" w:rsidRPr="00701673" w:rsidRDefault="00701673" w:rsidP="00701673">
            <w:pPr>
              <w:spacing w:after="0" w:line="240" w:lineRule="auto"/>
              <w:rPr>
                <w:rFonts w:ascii="Arial" w:eastAsia="Times New Roman" w:hAnsi="Arial" w:cs="Arial"/>
                <w:color w:val="000000"/>
                <w:sz w:val="16"/>
                <w:szCs w:val="16"/>
                <w:lang w:val="sk-SK"/>
              </w:rPr>
            </w:pPr>
          </w:p>
        </w:tc>
        <w:tc>
          <w:tcPr>
            <w:tcW w:w="317" w:type="dxa"/>
            <w:tcBorders>
              <w:top w:val="nil"/>
              <w:left w:val="nil"/>
              <w:bottom w:val="single" w:sz="8" w:space="0" w:color="auto"/>
              <w:right w:val="nil"/>
            </w:tcBorders>
            <w:shd w:val="clear" w:color="auto" w:fill="auto"/>
            <w:noWrap/>
            <w:vAlign w:val="center"/>
          </w:tcPr>
          <w:p w:rsidR="00701673" w:rsidRPr="00701673" w:rsidRDefault="00701673" w:rsidP="00701673">
            <w:pPr>
              <w:spacing w:after="0" w:line="240" w:lineRule="auto"/>
              <w:rPr>
                <w:rFonts w:ascii="Arial" w:eastAsia="Times New Roman" w:hAnsi="Arial" w:cs="Arial"/>
                <w:color w:val="000000"/>
                <w:sz w:val="16"/>
                <w:szCs w:val="16"/>
                <w:lang w:val="sk-SK"/>
              </w:rPr>
            </w:pPr>
          </w:p>
        </w:tc>
        <w:tc>
          <w:tcPr>
            <w:tcW w:w="317" w:type="dxa"/>
            <w:gridSpan w:val="2"/>
            <w:tcBorders>
              <w:top w:val="nil"/>
              <w:left w:val="nil"/>
              <w:bottom w:val="single" w:sz="8" w:space="0" w:color="auto"/>
              <w:right w:val="nil"/>
            </w:tcBorders>
            <w:shd w:val="clear" w:color="auto" w:fill="auto"/>
            <w:noWrap/>
            <w:vAlign w:val="center"/>
          </w:tcPr>
          <w:p w:rsidR="00701673" w:rsidRPr="00701673" w:rsidRDefault="00701673" w:rsidP="00701673">
            <w:pPr>
              <w:spacing w:after="0" w:line="240" w:lineRule="auto"/>
              <w:rPr>
                <w:rFonts w:ascii="Arial" w:eastAsia="Times New Roman" w:hAnsi="Arial" w:cs="Arial"/>
                <w:color w:val="000000"/>
                <w:sz w:val="16"/>
                <w:szCs w:val="16"/>
                <w:lang w:val="sk-SK"/>
              </w:rPr>
            </w:pPr>
          </w:p>
        </w:tc>
      </w:tr>
      <w:tr w:rsidR="00701673" w:rsidRPr="00701673" w:rsidTr="00067FC8">
        <w:trPr>
          <w:gridAfter w:val="1"/>
          <w:wAfter w:w="45" w:type="dxa"/>
          <w:trHeight w:val="450"/>
        </w:trPr>
        <w:tc>
          <w:tcPr>
            <w:tcW w:w="1366" w:type="dxa"/>
            <w:gridSpan w:val="3"/>
            <w:tcBorders>
              <w:top w:val="single" w:sz="8" w:space="0" w:color="auto"/>
              <w:left w:val="single" w:sz="8" w:space="0" w:color="auto"/>
              <w:bottom w:val="nil"/>
              <w:right w:val="single" w:sz="8" w:space="0" w:color="auto"/>
            </w:tcBorders>
            <w:shd w:val="clear" w:color="auto" w:fill="auto"/>
            <w:vAlign w:val="center"/>
            <w:hideMark/>
          </w:tcPr>
          <w:p w:rsidR="00701673" w:rsidRPr="00701673" w:rsidRDefault="00701673" w:rsidP="00701673">
            <w:pPr>
              <w:spacing w:after="0" w:line="240" w:lineRule="auto"/>
              <w:rPr>
                <w:rFonts w:ascii="Arial" w:eastAsia="Times New Roman" w:hAnsi="Arial" w:cs="Arial"/>
                <w:b/>
                <w:bCs/>
                <w:color w:val="000000"/>
                <w:sz w:val="16"/>
                <w:szCs w:val="16"/>
                <w:lang w:val="sk-SK"/>
              </w:rPr>
            </w:pPr>
            <w:r w:rsidRPr="00701673">
              <w:rPr>
                <w:rFonts w:ascii="Arial" w:eastAsia="Times New Roman" w:hAnsi="Arial" w:cs="Arial"/>
                <w:b/>
                <w:bCs/>
                <w:color w:val="000000"/>
                <w:sz w:val="16"/>
                <w:szCs w:val="16"/>
                <w:lang w:val="sk-SK"/>
              </w:rPr>
              <w:t>Stav na začiatku účtovného obdobia</w:t>
            </w:r>
          </w:p>
        </w:tc>
        <w:tc>
          <w:tcPr>
            <w:tcW w:w="880" w:type="dxa"/>
            <w:gridSpan w:val="3"/>
            <w:tcBorders>
              <w:top w:val="single" w:sz="8" w:space="0" w:color="auto"/>
              <w:left w:val="nil"/>
              <w:bottom w:val="nil"/>
              <w:right w:val="single" w:sz="8" w:space="0" w:color="auto"/>
            </w:tcBorders>
            <w:shd w:val="clear" w:color="auto" w:fill="auto"/>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981" w:type="dxa"/>
            <w:gridSpan w:val="3"/>
            <w:tcBorders>
              <w:top w:val="single" w:sz="8" w:space="0" w:color="auto"/>
              <w:left w:val="nil"/>
              <w:bottom w:val="nil"/>
              <w:right w:val="single" w:sz="8" w:space="0" w:color="auto"/>
            </w:tcBorders>
            <w:shd w:val="clear" w:color="auto" w:fill="auto"/>
            <w:noWrap/>
            <w:vAlign w:val="center"/>
          </w:tcPr>
          <w:p w:rsidR="00701673" w:rsidRPr="00701673" w:rsidRDefault="006D67C3" w:rsidP="006D67C3">
            <w:pPr>
              <w:spacing w:after="0" w:line="240" w:lineRule="auto"/>
              <w:jc w:val="right"/>
              <w:rPr>
                <w:rFonts w:ascii="Arial" w:eastAsia="Times New Roman" w:hAnsi="Arial" w:cs="Arial"/>
                <w:color w:val="000000"/>
                <w:sz w:val="16"/>
                <w:szCs w:val="16"/>
                <w:lang w:val="sk-SK"/>
              </w:rPr>
            </w:pPr>
            <w:r>
              <w:rPr>
                <w:rFonts w:ascii="Arial" w:eastAsia="Times New Roman" w:hAnsi="Arial" w:cs="Arial"/>
                <w:color w:val="000000"/>
                <w:sz w:val="16"/>
                <w:szCs w:val="16"/>
                <w:lang w:val="sk-SK"/>
              </w:rPr>
              <w:t>151887</w:t>
            </w:r>
          </w:p>
        </w:tc>
        <w:tc>
          <w:tcPr>
            <w:tcW w:w="901" w:type="dxa"/>
            <w:gridSpan w:val="3"/>
            <w:tcBorders>
              <w:top w:val="single" w:sz="8" w:space="0" w:color="auto"/>
              <w:left w:val="nil"/>
              <w:bottom w:val="nil"/>
              <w:right w:val="single" w:sz="8" w:space="0" w:color="auto"/>
            </w:tcBorders>
            <w:shd w:val="clear" w:color="auto" w:fill="auto"/>
            <w:noWrap/>
            <w:vAlign w:val="center"/>
          </w:tcPr>
          <w:p w:rsidR="00701673" w:rsidRPr="00701673" w:rsidRDefault="006D67C3" w:rsidP="006D67C3">
            <w:pPr>
              <w:spacing w:after="0" w:line="240" w:lineRule="auto"/>
              <w:jc w:val="right"/>
              <w:rPr>
                <w:rFonts w:ascii="Arial" w:eastAsia="Times New Roman" w:hAnsi="Arial" w:cs="Arial"/>
                <w:color w:val="000000"/>
                <w:sz w:val="16"/>
                <w:szCs w:val="16"/>
                <w:lang w:val="sk-SK"/>
              </w:rPr>
            </w:pPr>
            <w:r>
              <w:rPr>
                <w:rFonts w:ascii="Arial" w:eastAsia="Times New Roman" w:hAnsi="Arial" w:cs="Arial"/>
                <w:color w:val="000000"/>
                <w:sz w:val="16"/>
                <w:szCs w:val="16"/>
                <w:lang w:val="sk-SK"/>
              </w:rPr>
              <w:t>81812</w:t>
            </w:r>
          </w:p>
        </w:tc>
        <w:tc>
          <w:tcPr>
            <w:tcW w:w="1036" w:type="dxa"/>
            <w:gridSpan w:val="4"/>
            <w:tcBorders>
              <w:top w:val="single" w:sz="8" w:space="0" w:color="auto"/>
              <w:left w:val="nil"/>
              <w:bottom w:val="nil"/>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880" w:type="dxa"/>
            <w:gridSpan w:val="4"/>
            <w:tcBorders>
              <w:top w:val="single" w:sz="8" w:space="0" w:color="auto"/>
              <w:left w:val="nil"/>
              <w:bottom w:val="nil"/>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792" w:type="dxa"/>
            <w:gridSpan w:val="4"/>
            <w:tcBorders>
              <w:top w:val="single" w:sz="8" w:space="0" w:color="auto"/>
              <w:left w:val="nil"/>
              <w:bottom w:val="nil"/>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1123" w:type="dxa"/>
            <w:gridSpan w:val="4"/>
            <w:tcBorders>
              <w:top w:val="single" w:sz="8" w:space="0" w:color="auto"/>
              <w:left w:val="nil"/>
              <w:bottom w:val="nil"/>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654" w:type="dxa"/>
            <w:gridSpan w:val="3"/>
            <w:tcBorders>
              <w:top w:val="single" w:sz="8" w:space="0" w:color="auto"/>
              <w:left w:val="nil"/>
              <w:bottom w:val="nil"/>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1009" w:type="dxa"/>
            <w:gridSpan w:val="4"/>
            <w:tcBorders>
              <w:top w:val="single" w:sz="8" w:space="0" w:color="auto"/>
              <w:left w:val="nil"/>
              <w:bottom w:val="single" w:sz="4" w:space="0" w:color="auto"/>
              <w:right w:val="single" w:sz="8" w:space="0" w:color="000000"/>
            </w:tcBorders>
            <w:shd w:val="clear" w:color="000000" w:fill="C0C0C0"/>
            <w:noWrap/>
            <w:vAlign w:val="center"/>
          </w:tcPr>
          <w:p w:rsidR="00701673" w:rsidRPr="00701673" w:rsidRDefault="006D67C3" w:rsidP="006D67C3">
            <w:pPr>
              <w:spacing w:after="0" w:line="240" w:lineRule="auto"/>
              <w:jc w:val="right"/>
              <w:rPr>
                <w:rFonts w:ascii="Arial" w:eastAsia="Times New Roman" w:hAnsi="Arial" w:cs="Arial"/>
                <w:color w:val="000000"/>
                <w:sz w:val="16"/>
                <w:szCs w:val="16"/>
                <w:lang w:val="sk-SK"/>
              </w:rPr>
            </w:pPr>
            <w:r>
              <w:rPr>
                <w:rFonts w:ascii="Arial" w:eastAsia="Times New Roman" w:hAnsi="Arial" w:cs="Arial"/>
                <w:color w:val="000000"/>
                <w:sz w:val="16"/>
                <w:szCs w:val="16"/>
                <w:lang w:val="sk-SK"/>
              </w:rPr>
              <w:t>233699</w:t>
            </w:r>
          </w:p>
        </w:tc>
      </w:tr>
      <w:tr w:rsidR="00701673" w:rsidRPr="00701673" w:rsidTr="00067FC8">
        <w:trPr>
          <w:gridAfter w:val="1"/>
          <w:wAfter w:w="45" w:type="dxa"/>
          <w:trHeight w:val="315"/>
        </w:trPr>
        <w:tc>
          <w:tcPr>
            <w:tcW w:w="1366" w:type="dxa"/>
            <w:gridSpan w:val="3"/>
            <w:tcBorders>
              <w:top w:val="single" w:sz="4" w:space="0" w:color="auto"/>
              <w:left w:val="single" w:sz="8" w:space="0" w:color="auto"/>
              <w:bottom w:val="single" w:sz="4" w:space="0" w:color="auto"/>
              <w:right w:val="single" w:sz="8" w:space="0" w:color="auto"/>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Prírastky</w:t>
            </w:r>
          </w:p>
        </w:tc>
        <w:tc>
          <w:tcPr>
            <w:tcW w:w="880" w:type="dxa"/>
            <w:gridSpan w:val="3"/>
            <w:tcBorders>
              <w:top w:val="single" w:sz="4" w:space="0" w:color="auto"/>
              <w:left w:val="nil"/>
              <w:bottom w:val="single" w:sz="4" w:space="0" w:color="auto"/>
              <w:right w:val="single" w:sz="8" w:space="0" w:color="auto"/>
            </w:tcBorders>
            <w:shd w:val="clear" w:color="auto" w:fill="auto"/>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981" w:type="dxa"/>
            <w:gridSpan w:val="3"/>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0F1029" w:rsidP="004036C5">
            <w:pPr>
              <w:spacing w:after="0" w:line="240" w:lineRule="auto"/>
              <w:jc w:val="right"/>
              <w:rPr>
                <w:rFonts w:ascii="Arial" w:eastAsia="Times New Roman" w:hAnsi="Arial" w:cs="Arial"/>
                <w:color w:val="000000"/>
                <w:sz w:val="16"/>
                <w:szCs w:val="16"/>
                <w:lang w:val="sk-SK"/>
              </w:rPr>
            </w:pPr>
            <w:r>
              <w:rPr>
                <w:rFonts w:ascii="Arial" w:eastAsia="Times New Roman" w:hAnsi="Arial" w:cs="Arial"/>
                <w:color w:val="000000"/>
                <w:sz w:val="16"/>
                <w:szCs w:val="16"/>
                <w:lang w:val="sk-SK"/>
              </w:rPr>
              <w:t>78186</w:t>
            </w:r>
          </w:p>
        </w:tc>
        <w:tc>
          <w:tcPr>
            <w:tcW w:w="901" w:type="dxa"/>
            <w:gridSpan w:val="3"/>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0F1029" w:rsidP="00E56871">
            <w:pPr>
              <w:spacing w:after="0" w:line="240" w:lineRule="auto"/>
              <w:jc w:val="right"/>
              <w:rPr>
                <w:rFonts w:ascii="Arial" w:eastAsia="Times New Roman" w:hAnsi="Arial" w:cs="Arial"/>
                <w:color w:val="000000"/>
                <w:sz w:val="16"/>
                <w:szCs w:val="16"/>
                <w:lang w:val="sk-SK"/>
              </w:rPr>
            </w:pPr>
            <w:r>
              <w:rPr>
                <w:rFonts w:ascii="Arial" w:eastAsia="Times New Roman" w:hAnsi="Arial" w:cs="Arial"/>
                <w:color w:val="000000"/>
                <w:sz w:val="16"/>
                <w:szCs w:val="16"/>
                <w:lang w:val="sk-SK"/>
              </w:rPr>
              <w:t>8568</w:t>
            </w:r>
          </w:p>
        </w:tc>
        <w:tc>
          <w:tcPr>
            <w:tcW w:w="1036" w:type="dxa"/>
            <w:gridSpan w:val="4"/>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880" w:type="dxa"/>
            <w:gridSpan w:val="4"/>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792" w:type="dxa"/>
            <w:gridSpan w:val="4"/>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1123" w:type="dxa"/>
            <w:gridSpan w:val="4"/>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654" w:type="dxa"/>
            <w:gridSpan w:val="3"/>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1009" w:type="dxa"/>
            <w:gridSpan w:val="4"/>
            <w:tcBorders>
              <w:top w:val="single" w:sz="4" w:space="0" w:color="auto"/>
              <w:left w:val="nil"/>
              <w:bottom w:val="single" w:sz="4" w:space="0" w:color="auto"/>
              <w:right w:val="single" w:sz="8" w:space="0" w:color="000000"/>
            </w:tcBorders>
            <w:shd w:val="clear" w:color="000000" w:fill="C0C0C0"/>
            <w:noWrap/>
            <w:vAlign w:val="center"/>
          </w:tcPr>
          <w:p w:rsidR="00701673" w:rsidRPr="00701673" w:rsidRDefault="000F1029" w:rsidP="000F1029">
            <w:pPr>
              <w:spacing w:after="0" w:line="240" w:lineRule="auto"/>
              <w:jc w:val="right"/>
              <w:rPr>
                <w:rFonts w:ascii="Arial" w:eastAsia="Times New Roman" w:hAnsi="Arial" w:cs="Arial"/>
                <w:color w:val="000000"/>
                <w:sz w:val="16"/>
                <w:szCs w:val="16"/>
                <w:lang w:val="sk-SK"/>
              </w:rPr>
            </w:pPr>
            <w:r>
              <w:rPr>
                <w:rFonts w:ascii="Arial" w:eastAsia="Times New Roman" w:hAnsi="Arial" w:cs="Arial"/>
                <w:color w:val="000000"/>
                <w:sz w:val="16"/>
                <w:szCs w:val="16"/>
                <w:lang w:val="sk-SK"/>
              </w:rPr>
              <w:t>86754</w:t>
            </w:r>
          </w:p>
        </w:tc>
      </w:tr>
      <w:tr w:rsidR="00701673" w:rsidRPr="00701673" w:rsidTr="00067FC8">
        <w:trPr>
          <w:gridAfter w:val="1"/>
          <w:wAfter w:w="45" w:type="dxa"/>
          <w:trHeight w:val="450"/>
        </w:trPr>
        <w:tc>
          <w:tcPr>
            <w:tcW w:w="1366" w:type="dxa"/>
            <w:gridSpan w:val="3"/>
            <w:tcBorders>
              <w:top w:val="single" w:sz="4" w:space="0" w:color="auto"/>
              <w:left w:val="single" w:sz="8" w:space="0" w:color="auto"/>
              <w:bottom w:val="single" w:sz="4" w:space="0" w:color="auto"/>
              <w:right w:val="single" w:sz="8" w:space="0" w:color="auto"/>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Úbytky</w:t>
            </w:r>
          </w:p>
        </w:tc>
        <w:tc>
          <w:tcPr>
            <w:tcW w:w="880" w:type="dxa"/>
            <w:gridSpan w:val="3"/>
            <w:tcBorders>
              <w:top w:val="single" w:sz="4" w:space="0" w:color="auto"/>
              <w:left w:val="nil"/>
              <w:bottom w:val="single" w:sz="4" w:space="0" w:color="auto"/>
              <w:right w:val="single" w:sz="8" w:space="0" w:color="auto"/>
            </w:tcBorders>
            <w:shd w:val="clear" w:color="auto" w:fill="auto"/>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981" w:type="dxa"/>
            <w:gridSpan w:val="3"/>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901" w:type="dxa"/>
            <w:gridSpan w:val="3"/>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1036" w:type="dxa"/>
            <w:gridSpan w:val="4"/>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880" w:type="dxa"/>
            <w:gridSpan w:val="4"/>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792" w:type="dxa"/>
            <w:gridSpan w:val="4"/>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1123" w:type="dxa"/>
            <w:gridSpan w:val="4"/>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654" w:type="dxa"/>
            <w:gridSpan w:val="3"/>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1009" w:type="dxa"/>
            <w:gridSpan w:val="4"/>
            <w:tcBorders>
              <w:top w:val="single" w:sz="4" w:space="0" w:color="auto"/>
              <w:left w:val="nil"/>
              <w:bottom w:val="single" w:sz="4" w:space="0" w:color="auto"/>
              <w:right w:val="single" w:sz="8" w:space="0" w:color="000000"/>
            </w:tcBorders>
            <w:shd w:val="clear" w:color="000000" w:fill="C0C0C0"/>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r>
      <w:tr w:rsidR="00701673" w:rsidRPr="00701673" w:rsidTr="00067FC8">
        <w:trPr>
          <w:gridAfter w:val="1"/>
          <w:wAfter w:w="45" w:type="dxa"/>
          <w:trHeight w:val="300"/>
        </w:trPr>
        <w:tc>
          <w:tcPr>
            <w:tcW w:w="1366" w:type="dxa"/>
            <w:gridSpan w:val="3"/>
            <w:tcBorders>
              <w:top w:val="single" w:sz="4" w:space="0" w:color="auto"/>
              <w:left w:val="single" w:sz="8" w:space="0" w:color="auto"/>
              <w:bottom w:val="single" w:sz="4" w:space="0" w:color="auto"/>
              <w:right w:val="single" w:sz="8" w:space="0" w:color="auto"/>
            </w:tcBorders>
            <w:shd w:val="clear" w:color="auto" w:fill="auto"/>
            <w:noWrap/>
            <w:vAlign w:val="center"/>
            <w:hideMark/>
          </w:tcPr>
          <w:p w:rsidR="00701673" w:rsidRPr="00701673" w:rsidRDefault="00701673" w:rsidP="00701673">
            <w:pPr>
              <w:spacing w:after="0" w:line="240" w:lineRule="auto"/>
              <w:rPr>
                <w:rFonts w:ascii="Arial" w:eastAsia="Times New Roman" w:hAnsi="Arial" w:cs="Arial"/>
                <w:color w:val="000000"/>
                <w:sz w:val="16"/>
                <w:szCs w:val="16"/>
                <w:lang w:val="sk-SK"/>
              </w:rPr>
            </w:pPr>
            <w:r w:rsidRPr="00701673">
              <w:rPr>
                <w:rFonts w:ascii="Arial" w:eastAsia="Times New Roman" w:hAnsi="Arial" w:cs="Arial"/>
                <w:color w:val="000000"/>
                <w:sz w:val="16"/>
                <w:szCs w:val="16"/>
                <w:lang w:val="sk-SK"/>
              </w:rPr>
              <w:t>Presuny</w:t>
            </w:r>
          </w:p>
        </w:tc>
        <w:tc>
          <w:tcPr>
            <w:tcW w:w="880" w:type="dxa"/>
            <w:gridSpan w:val="3"/>
            <w:tcBorders>
              <w:top w:val="single" w:sz="4" w:space="0" w:color="auto"/>
              <w:left w:val="nil"/>
              <w:bottom w:val="single" w:sz="4" w:space="0" w:color="auto"/>
              <w:right w:val="single" w:sz="8" w:space="0" w:color="auto"/>
            </w:tcBorders>
            <w:shd w:val="clear" w:color="auto" w:fill="auto"/>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981" w:type="dxa"/>
            <w:gridSpan w:val="3"/>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901" w:type="dxa"/>
            <w:gridSpan w:val="3"/>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1036" w:type="dxa"/>
            <w:gridSpan w:val="4"/>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880" w:type="dxa"/>
            <w:gridSpan w:val="4"/>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792" w:type="dxa"/>
            <w:gridSpan w:val="4"/>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1123" w:type="dxa"/>
            <w:gridSpan w:val="4"/>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654" w:type="dxa"/>
            <w:gridSpan w:val="3"/>
            <w:tcBorders>
              <w:top w:val="single" w:sz="4" w:space="0" w:color="auto"/>
              <w:left w:val="nil"/>
              <w:bottom w:val="single" w:sz="4" w:space="0" w:color="auto"/>
              <w:right w:val="single" w:sz="8" w:space="0" w:color="auto"/>
            </w:tcBorders>
            <w:shd w:val="clear" w:color="auto" w:fill="auto"/>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1009" w:type="dxa"/>
            <w:gridSpan w:val="4"/>
            <w:tcBorders>
              <w:top w:val="single" w:sz="4" w:space="0" w:color="auto"/>
              <w:left w:val="nil"/>
              <w:bottom w:val="single" w:sz="4" w:space="0" w:color="auto"/>
              <w:right w:val="single" w:sz="8" w:space="0" w:color="000000"/>
            </w:tcBorders>
            <w:shd w:val="clear" w:color="000000" w:fill="C0C0C0"/>
            <w:noWrap/>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r>
      <w:tr w:rsidR="00701673" w:rsidRPr="00701673" w:rsidTr="00067FC8">
        <w:trPr>
          <w:gridAfter w:val="1"/>
          <w:wAfter w:w="45" w:type="dxa"/>
          <w:trHeight w:val="450"/>
        </w:trPr>
        <w:tc>
          <w:tcPr>
            <w:tcW w:w="1366" w:type="dxa"/>
            <w:gridSpan w:val="3"/>
            <w:tcBorders>
              <w:top w:val="nil"/>
              <w:left w:val="single" w:sz="8" w:space="0" w:color="auto"/>
              <w:bottom w:val="single" w:sz="8" w:space="0" w:color="auto"/>
              <w:right w:val="single" w:sz="8" w:space="0" w:color="auto"/>
            </w:tcBorders>
            <w:shd w:val="clear" w:color="auto" w:fill="auto"/>
            <w:vAlign w:val="center"/>
            <w:hideMark/>
          </w:tcPr>
          <w:p w:rsidR="00701673" w:rsidRPr="00701673" w:rsidRDefault="00701673" w:rsidP="00701673">
            <w:pPr>
              <w:spacing w:after="0" w:line="240" w:lineRule="auto"/>
              <w:rPr>
                <w:rFonts w:ascii="Arial" w:eastAsia="Times New Roman" w:hAnsi="Arial" w:cs="Arial"/>
                <w:b/>
                <w:bCs/>
                <w:color w:val="000000"/>
                <w:sz w:val="16"/>
                <w:szCs w:val="16"/>
                <w:lang w:val="sk-SK"/>
              </w:rPr>
            </w:pPr>
            <w:r w:rsidRPr="00701673">
              <w:rPr>
                <w:rFonts w:ascii="Arial" w:eastAsia="Times New Roman" w:hAnsi="Arial" w:cs="Arial"/>
                <w:b/>
                <w:bCs/>
                <w:color w:val="000000"/>
                <w:sz w:val="16"/>
                <w:szCs w:val="16"/>
                <w:lang w:val="sk-SK"/>
              </w:rPr>
              <w:t>Stav na konci účtovného obdobia</w:t>
            </w:r>
          </w:p>
        </w:tc>
        <w:tc>
          <w:tcPr>
            <w:tcW w:w="880" w:type="dxa"/>
            <w:gridSpan w:val="3"/>
            <w:tcBorders>
              <w:top w:val="nil"/>
              <w:left w:val="nil"/>
              <w:bottom w:val="single" w:sz="8" w:space="0" w:color="auto"/>
              <w:right w:val="single" w:sz="8" w:space="0" w:color="auto"/>
            </w:tcBorders>
            <w:shd w:val="clear" w:color="000000" w:fill="C0C0C0"/>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981" w:type="dxa"/>
            <w:gridSpan w:val="3"/>
            <w:tcBorders>
              <w:top w:val="nil"/>
              <w:left w:val="nil"/>
              <w:bottom w:val="single" w:sz="8" w:space="0" w:color="auto"/>
              <w:right w:val="single" w:sz="8" w:space="0" w:color="auto"/>
            </w:tcBorders>
            <w:shd w:val="clear" w:color="000000" w:fill="C0C0C0"/>
            <w:vAlign w:val="center"/>
          </w:tcPr>
          <w:p w:rsidR="00701673" w:rsidRPr="00701673" w:rsidRDefault="000F1029" w:rsidP="000F1029">
            <w:pPr>
              <w:spacing w:after="0" w:line="240" w:lineRule="auto"/>
              <w:jc w:val="right"/>
              <w:rPr>
                <w:rFonts w:ascii="Arial" w:eastAsia="Times New Roman" w:hAnsi="Arial" w:cs="Arial"/>
                <w:color w:val="000000"/>
                <w:sz w:val="16"/>
                <w:szCs w:val="16"/>
                <w:lang w:val="sk-SK"/>
              </w:rPr>
            </w:pPr>
            <w:r>
              <w:rPr>
                <w:rFonts w:ascii="Arial" w:eastAsia="Times New Roman" w:hAnsi="Arial" w:cs="Arial"/>
                <w:color w:val="000000"/>
                <w:sz w:val="16"/>
                <w:szCs w:val="16"/>
                <w:lang w:val="sk-SK"/>
              </w:rPr>
              <w:t>230073</w:t>
            </w:r>
          </w:p>
        </w:tc>
        <w:tc>
          <w:tcPr>
            <w:tcW w:w="901" w:type="dxa"/>
            <w:gridSpan w:val="3"/>
            <w:tcBorders>
              <w:top w:val="nil"/>
              <w:left w:val="nil"/>
              <w:bottom w:val="single" w:sz="8" w:space="0" w:color="auto"/>
              <w:right w:val="single" w:sz="8" w:space="0" w:color="auto"/>
            </w:tcBorders>
            <w:shd w:val="clear" w:color="000000" w:fill="C0C0C0"/>
            <w:vAlign w:val="center"/>
          </w:tcPr>
          <w:p w:rsidR="00701673" w:rsidRPr="00701673" w:rsidRDefault="000F1029" w:rsidP="000F1029">
            <w:pPr>
              <w:spacing w:after="0" w:line="240" w:lineRule="auto"/>
              <w:jc w:val="right"/>
              <w:rPr>
                <w:rFonts w:ascii="Arial" w:eastAsia="Times New Roman" w:hAnsi="Arial" w:cs="Arial"/>
                <w:color w:val="000000"/>
                <w:sz w:val="16"/>
                <w:szCs w:val="16"/>
                <w:lang w:val="sk-SK"/>
              </w:rPr>
            </w:pPr>
            <w:r>
              <w:rPr>
                <w:rFonts w:ascii="Arial" w:eastAsia="Times New Roman" w:hAnsi="Arial" w:cs="Arial"/>
                <w:color w:val="000000"/>
                <w:sz w:val="16"/>
                <w:szCs w:val="16"/>
                <w:lang w:val="sk-SK"/>
              </w:rPr>
              <w:t>90380</w:t>
            </w:r>
          </w:p>
        </w:tc>
        <w:tc>
          <w:tcPr>
            <w:tcW w:w="1036" w:type="dxa"/>
            <w:gridSpan w:val="4"/>
            <w:tcBorders>
              <w:top w:val="nil"/>
              <w:left w:val="nil"/>
              <w:bottom w:val="single" w:sz="8" w:space="0" w:color="auto"/>
              <w:right w:val="single" w:sz="8" w:space="0" w:color="auto"/>
            </w:tcBorders>
            <w:shd w:val="clear" w:color="000000" w:fill="C0C0C0"/>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880" w:type="dxa"/>
            <w:gridSpan w:val="4"/>
            <w:tcBorders>
              <w:top w:val="nil"/>
              <w:left w:val="nil"/>
              <w:bottom w:val="single" w:sz="8" w:space="0" w:color="auto"/>
              <w:right w:val="single" w:sz="8" w:space="0" w:color="auto"/>
            </w:tcBorders>
            <w:shd w:val="clear" w:color="000000" w:fill="C0C0C0"/>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792" w:type="dxa"/>
            <w:gridSpan w:val="4"/>
            <w:tcBorders>
              <w:top w:val="nil"/>
              <w:left w:val="nil"/>
              <w:bottom w:val="single" w:sz="8" w:space="0" w:color="auto"/>
              <w:right w:val="single" w:sz="8" w:space="0" w:color="auto"/>
            </w:tcBorders>
            <w:shd w:val="clear" w:color="000000" w:fill="C0C0C0"/>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1123" w:type="dxa"/>
            <w:gridSpan w:val="4"/>
            <w:tcBorders>
              <w:top w:val="nil"/>
              <w:left w:val="nil"/>
              <w:bottom w:val="single" w:sz="8" w:space="0" w:color="auto"/>
              <w:right w:val="single" w:sz="8" w:space="0" w:color="auto"/>
            </w:tcBorders>
            <w:shd w:val="clear" w:color="000000" w:fill="C0C0C0"/>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654" w:type="dxa"/>
            <w:gridSpan w:val="3"/>
            <w:tcBorders>
              <w:top w:val="nil"/>
              <w:left w:val="nil"/>
              <w:bottom w:val="single" w:sz="8" w:space="0" w:color="auto"/>
              <w:right w:val="single" w:sz="8" w:space="0" w:color="auto"/>
            </w:tcBorders>
            <w:shd w:val="clear" w:color="000000" w:fill="C0C0C0"/>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1009" w:type="dxa"/>
            <w:gridSpan w:val="4"/>
            <w:tcBorders>
              <w:top w:val="single" w:sz="4" w:space="0" w:color="auto"/>
              <w:left w:val="nil"/>
              <w:bottom w:val="single" w:sz="8" w:space="0" w:color="auto"/>
              <w:right w:val="single" w:sz="8" w:space="0" w:color="000000"/>
            </w:tcBorders>
            <w:shd w:val="clear" w:color="000000" w:fill="C0C0C0"/>
            <w:vAlign w:val="center"/>
          </w:tcPr>
          <w:p w:rsidR="00701673" w:rsidRPr="00701673" w:rsidRDefault="004036C5" w:rsidP="004036C5">
            <w:pPr>
              <w:spacing w:after="0" w:line="240" w:lineRule="auto"/>
              <w:jc w:val="right"/>
              <w:rPr>
                <w:rFonts w:ascii="Arial" w:eastAsia="Times New Roman" w:hAnsi="Arial" w:cs="Arial"/>
                <w:color w:val="000000"/>
                <w:sz w:val="16"/>
                <w:szCs w:val="16"/>
                <w:lang w:val="sk-SK"/>
              </w:rPr>
            </w:pPr>
            <w:r>
              <w:rPr>
                <w:rFonts w:ascii="Arial" w:eastAsia="Times New Roman" w:hAnsi="Arial" w:cs="Arial"/>
                <w:color w:val="000000"/>
                <w:sz w:val="16"/>
                <w:szCs w:val="16"/>
                <w:lang w:val="sk-SK"/>
              </w:rPr>
              <w:t>320453</w:t>
            </w:r>
          </w:p>
        </w:tc>
      </w:tr>
      <w:tr w:rsidR="00701673" w:rsidRPr="00701673" w:rsidTr="00067FC8">
        <w:trPr>
          <w:gridAfter w:val="1"/>
          <w:wAfter w:w="45" w:type="dxa"/>
          <w:trHeight w:val="450"/>
        </w:trPr>
        <w:tc>
          <w:tcPr>
            <w:tcW w:w="1366" w:type="dxa"/>
            <w:gridSpan w:val="3"/>
            <w:tcBorders>
              <w:top w:val="single" w:sz="8" w:space="0" w:color="auto"/>
              <w:left w:val="single" w:sz="8" w:space="0" w:color="auto"/>
              <w:bottom w:val="single" w:sz="4" w:space="0" w:color="auto"/>
              <w:right w:val="single" w:sz="8" w:space="0" w:color="auto"/>
            </w:tcBorders>
            <w:shd w:val="clear" w:color="auto" w:fill="auto"/>
            <w:vAlign w:val="center"/>
            <w:hideMark/>
          </w:tcPr>
          <w:p w:rsidR="00701673" w:rsidRPr="00701673" w:rsidRDefault="00701673" w:rsidP="00701673">
            <w:pPr>
              <w:spacing w:after="0" w:line="240" w:lineRule="auto"/>
              <w:rPr>
                <w:rFonts w:ascii="Arial" w:eastAsia="Times New Roman" w:hAnsi="Arial" w:cs="Arial"/>
                <w:b/>
                <w:bCs/>
                <w:color w:val="000000"/>
                <w:sz w:val="16"/>
                <w:szCs w:val="16"/>
                <w:lang w:val="sk-SK"/>
              </w:rPr>
            </w:pPr>
            <w:r w:rsidRPr="00701673">
              <w:rPr>
                <w:rFonts w:ascii="Arial" w:eastAsia="Times New Roman" w:hAnsi="Arial" w:cs="Arial"/>
                <w:b/>
                <w:bCs/>
                <w:color w:val="000000"/>
                <w:sz w:val="16"/>
                <w:szCs w:val="16"/>
                <w:lang w:val="sk-SK"/>
              </w:rPr>
              <w:lastRenderedPageBreak/>
              <w:t>Stav na začiatku účtovného obdobia</w:t>
            </w:r>
          </w:p>
        </w:tc>
        <w:tc>
          <w:tcPr>
            <w:tcW w:w="880" w:type="dxa"/>
            <w:gridSpan w:val="3"/>
            <w:tcBorders>
              <w:top w:val="single" w:sz="8" w:space="0" w:color="auto"/>
              <w:left w:val="nil"/>
              <w:bottom w:val="single" w:sz="4" w:space="0" w:color="auto"/>
              <w:right w:val="single" w:sz="8" w:space="0" w:color="auto"/>
            </w:tcBorders>
            <w:shd w:val="clear" w:color="000000" w:fill="C0C0C0"/>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981" w:type="dxa"/>
            <w:gridSpan w:val="3"/>
            <w:tcBorders>
              <w:top w:val="single" w:sz="8" w:space="0" w:color="auto"/>
              <w:left w:val="nil"/>
              <w:bottom w:val="single" w:sz="4" w:space="0" w:color="auto"/>
              <w:right w:val="single" w:sz="8" w:space="0" w:color="auto"/>
            </w:tcBorders>
            <w:shd w:val="clear" w:color="000000" w:fill="C0C0C0"/>
            <w:vAlign w:val="center"/>
          </w:tcPr>
          <w:p w:rsidR="00701673" w:rsidRPr="00701673" w:rsidRDefault="000F1029" w:rsidP="000F1029">
            <w:pPr>
              <w:spacing w:after="0" w:line="240" w:lineRule="auto"/>
              <w:jc w:val="right"/>
              <w:rPr>
                <w:rFonts w:ascii="Arial" w:eastAsia="Times New Roman" w:hAnsi="Arial" w:cs="Arial"/>
                <w:color w:val="000000"/>
                <w:sz w:val="16"/>
                <w:szCs w:val="16"/>
                <w:lang w:val="sk-SK"/>
              </w:rPr>
            </w:pPr>
            <w:r>
              <w:rPr>
                <w:rFonts w:ascii="Arial" w:eastAsia="Times New Roman" w:hAnsi="Arial" w:cs="Arial"/>
                <w:color w:val="000000"/>
                <w:sz w:val="16"/>
                <w:szCs w:val="16"/>
                <w:lang w:val="sk-SK"/>
              </w:rPr>
              <w:t>1574206</w:t>
            </w:r>
          </w:p>
        </w:tc>
        <w:tc>
          <w:tcPr>
            <w:tcW w:w="901" w:type="dxa"/>
            <w:gridSpan w:val="3"/>
            <w:tcBorders>
              <w:top w:val="single" w:sz="8" w:space="0" w:color="auto"/>
              <w:left w:val="nil"/>
              <w:bottom w:val="single" w:sz="4" w:space="0" w:color="auto"/>
              <w:right w:val="single" w:sz="8" w:space="0" w:color="auto"/>
            </w:tcBorders>
            <w:shd w:val="clear" w:color="000000" w:fill="C0C0C0"/>
            <w:vAlign w:val="center"/>
          </w:tcPr>
          <w:p w:rsidR="00701673" w:rsidRPr="00701673" w:rsidRDefault="000F1029" w:rsidP="0076024B">
            <w:pPr>
              <w:spacing w:after="0" w:line="240" w:lineRule="auto"/>
              <w:jc w:val="right"/>
              <w:rPr>
                <w:rFonts w:ascii="Arial" w:eastAsia="Times New Roman" w:hAnsi="Arial" w:cs="Arial"/>
                <w:color w:val="000000"/>
                <w:sz w:val="16"/>
                <w:szCs w:val="16"/>
                <w:lang w:val="sk-SK"/>
              </w:rPr>
            </w:pPr>
            <w:r>
              <w:rPr>
                <w:rFonts w:ascii="Arial" w:eastAsia="Times New Roman" w:hAnsi="Arial" w:cs="Arial"/>
                <w:color w:val="000000"/>
                <w:sz w:val="16"/>
                <w:szCs w:val="16"/>
                <w:lang w:val="sk-SK"/>
              </w:rPr>
              <w:t>29970</w:t>
            </w:r>
          </w:p>
        </w:tc>
        <w:tc>
          <w:tcPr>
            <w:tcW w:w="1036" w:type="dxa"/>
            <w:gridSpan w:val="4"/>
            <w:tcBorders>
              <w:top w:val="single" w:sz="8" w:space="0" w:color="auto"/>
              <w:left w:val="nil"/>
              <w:bottom w:val="single" w:sz="4" w:space="0" w:color="auto"/>
              <w:right w:val="single" w:sz="8" w:space="0" w:color="auto"/>
            </w:tcBorders>
            <w:shd w:val="clear" w:color="000000" w:fill="C0C0C0"/>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880" w:type="dxa"/>
            <w:gridSpan w:val="4"/>
            <w:tcBorders>
              <w:top w:val="single" w:sz="8" w:space="0" w:color="auto"/>
              <w:left w:val="nil"/>
              <w:bottom w:val="single" w:sz="4" w:space="0" w:color="auto"/>
              <w:right w:val="single" w:sz="8" w:space="0" w:color="auto"/>
            </w:tcBorders>
            <w:shd w:val="clear" w:color="000000" w:fill="C0C0C0"/>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792" w:type="dxa"/>
            <w:gridSpan w:val="4"/>
            <w:tcBorders>
              <w:top w:val="single" w:sz="8" w:space="0" w:color="auto"/>
              <w:left w:val="nil"/>
              <w:bottom w:val="single" w:sz="4" w:space="0" w:color="auto"/>
              <w:right w:val="single" w:sz="8" w:space="0" w:color="auto"/>
            </w:tcBorders>
            <w:shd w:val="clear" w:color="000000" w:fill="C0C0C0"/>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1123" w:type="dxa"/>
            <w:gridSpan w:val="4"/>
            <w:tcBorders>
              <w:top w:val="single" w:sz="8" w:space="0" w:color="auto"/>
              <w:left w:val="nil"/>
              <w:bottom w:val="single" w:sz="4" w:space="0" w:color="auto"/>
              <w:right w:val="single" w:sz="8" w:space="0" w:color="auto"/>
            </w:tcBorders>
            <w:shd w:val="clear" w:color="000000" w:fill="C0C0C0"/>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654" w:type="dxa"/>
            <w:gridSpan w:val="3"/>
            <w:tcBorders>
              <w:top w:val="single" w:sz="8" w:space="0" w:color="auto"/>
              <w:left w:val="nil"/>
              <w:bottom w:val="single" w:sz="4" w:space="0" w:color="auto"/>
              <w:right w:val="single" w:sz="8" w:space="0" w:color="auto"/>
            </w:tcBorders>
            <w:shd w:val="clear" w:color="000000" w:fill="C0C0C0"/>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1009" w:type="dxa"/>
            <w:gridSpan w:val="4"/>
            <w:tcBorders>
              <w:top w:val="single" w:sz="8" w:space="0" w:color="auto"/>
              <w:left w:val="nil"/>
              <w:bottom w:val="single" w:sz="4" w:space="0" w:color="auto"/>
              <w:right w:val="single" w:sz="8" w:space="0" w:color="000000"/>
            </w:tcBorders>
            <w:shd w:val="clear" w:color="000000" w:fill="C0C0C0"/>
            <w:vAlign w:val="center"/>
          </w:tcPr>
          <w:p w:rsidR="00701673" w:rsidRPr="00701673" w:rsidRDefault="0076024B" w:rsidP="0076024B">
            <w:pPr>
              <w:spacing w:after="0" w:line="240" w:lineRule="auto"/>
              <w:jc w:val="right"/>
              <w:rPr>
                <w:rFonts w:ascii="Arial" w:eastAsia="Times New Roman" w:hAnsi="Arial" w:cs="Arial"/>
                <w:color w:val="000000"/>
                <w:sz w:val="16"/>
                <w:szCs w:val="16"/>
                <w:lang w:val="sk-SK"/>
              </w:rPr>
            </w:pPr>
            <w:r>
              <w:rPr>
                <w:rFonts w:ascii="Arial" w:eastAsia="Times New Roman" w:hAnsi="Arial" w:cs="Arial"/>
                <w:color w:val="000000"/>
                <w:sz w:val="16"/>
                <w:szCs w:val="16"/>
                <w:lang w:val="sk-SK"/>
              </w:rPr>
              <w:t>1604176</w:t>
            </w:r>
          </w:p>
        </w:tc>
      </w:tr>
      <w:tr w:rsidR="00701673" w:rsidRPr="00701673" w:rsidTr="00067FC8">
        <w:trPr>
          <w:gridAfter w:val="1"/>
          <w:wAfter w:w="45" w:type="dxa"/>
          <w:trHeight w:val="1110"/>
        </w:trPr>
        <w:tc>
          <w:tcPr>
            <w:tcW w:w="1366" w:type="dxa"/>
            <w:gridSpan w:val="3"/>
            <w:tcBorders>
              <w:top w:val="nil"/>
              <w:left w:val="single" w:sz="8" w:space="0" w:color="auto"/>
              <w:bottom w:val="single" w:sz="8" w:space="0" w:color="auto"/>
              <w:right w:val="single" w:sz="8" w:space="0" w:color="auto"/>
            </w:tcBorders>
            <w:shd w:val="clear" w:color="auto" w:fill="auto"/>
            <w:vAlign w:val="center"/>
            <w:hideMark/>
          </w:tcPr>
          <w:p w:rsidR="00701673" w:rsidRPr="00701673" w:rsidRDefault="00701673" w:rsidP="00701673">
            <w:pPr>
              <w:spacing w:after="0" w:line="240" w:lineRule="auto"/>
              <w:rPr>
                <w:rFonts w:ascii="Arial" w:eastAsia="Times New Roman" w:hAnsi="Arial" w:cs="Arial"/>
                <w:b/>
                <w:bCs/>
                <w:color w:val="000000"/>
                <w:sz w:val="16"/>
                <w:szCs w:val="16"/>
                <w:lang w:val="sk-SK"/>
              </w:rPr>
            </w:pPr>
            <w:r w:rsidRPr="00701673">
              <w:rPr>
                <w:rFonts w:ascii="Arial" w:eastAsia="Times New Roman" w:hAnsi="Arial" w:cs="Arial"/>
                <w:b/>
                <w:bCs/>
                <w:color w:val="000000"/>
                <w:sz w:val="16"/>
                <w:szCs w:val="16"/>
                <w:lang w:val="sk-SK"/>
              </w:rPr>
              <w:t>Stav na konci účtovného obdobia</w:t>
            </w:r>
          </w:p>
        </w:tc>
        <w:tc>
          <w:tcPr>
            <w:tcW w:w="880" w:type="dxa"/>
            <w:gridSpan w:val="3"/>
            <w:tcBorders>
              <w:top w:val="nil"/>
              <w:left w:val="nil"/>
              <w:bottom w:val="single" w:sz="8" w:space="0" w:color="auto"/>
              <w:right w:val="single" w:sz="8" w:space="0" w:color="auto"/>
            </w:tcBorders>
            <w:shd w:val="clear" w:color="000000" w:fill="C0C0C0"/>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981" w:type="dxa"/>
            <w:gridSpan w:val="3"/>
            <w:tcBorders>
              <w:top w:val="nil"/>
              <w:left w:val="nil"/>
              <w:bottom w:val="single" w:sz="8" w:space="0" w:color="auto"/>
              <w:right w:val="single" w:sz="8" w:space="0" w:color="auto"/>
            </w:tcBorders>
            <w:shd w:val="clear" w:color="000000" w:fill="C0C0C0"/>
            <w:vAlign w:val="center"/>
          </w:tcPr>
          <w:p w:rsidR="00701673" w:rsidRPr="00701673" w:rsidRDefault="000F1029" w:rsidP="000F1029">
            <w:pPr>
              <w:spacing w:after="0" w:line="240" w:lineRule="auto"/>
              <w:jc w:val="right"/>
              <w:rPr>
                <w:rFonts w:ascii="Arial" w:eastAsia="Times New Roman" w:hAnsi="Arial" w:cs="Arial"/>
                <w:color w:val="000000"/>
                <w:sz w:val="16"/>
                <w:szCs w:val="16"/>
                <w:lang w:val="sk-SK"/>
              </w:rPr>
            </w:pPr>
            <w:r>
              <w:rPr>
                <w:rFonts w:ascii="Arial" w:eastAsia="Times New Roman" w:hAnsi="Arial" w:cs="Arial"/>
                <w:color w:val="000000"/>
                <w:sz w:val="16"/>
                <w:szCs w:val="16"/>
                <w:lang w:val="sk-SK"/>
              </w:rPr>
              <w:t>1989065</w:t>
            </w:r>
          </w:p>
        </w:tc>
        <w:tc>
          <w:tcPr>
            <w:tcW w:w="901" w:type="dxa"/>
            <w:gridSpan w:val="3"/>
            <w:tcBorders>
              <w:top w:val="nil"/>
              <w:left w:val="nil"/>
              <w:bottom w:val="single" w:sz="8" w:space="0" w:color="auto"/>
              <w:right w:val="single" w:sz="8" w:space="0" w:color="auto"/>
            </w:tcBorders>
            <w:shd w:val="clear" w:color="000000" w:fill="C0C0C0"/>
            <w:vAlign w:val="center"/>
          </w:tcPr>
          <w:p w:rsidR="00701673" w:rsidRPr="00701673" w:rsidRDefault="000F1029" w:rsidP="000F1029">
            <w:pPr>
              <w:spacing w:after="0" w:line="240" w:lineRule="auto"/>
              <w:jc w:val="right"/>
              <w:rPr>
                <w:rFonts w:ascii="Arial" w:eastAsia="Times New Roman" w:hAnsi="Arial" w:cs="Arial"/>
                <w:color w:val="000000"/>
                <w:sz w:val="16"/>
                <w:szCs w:val="16"/>
                <w:lang w:val="sk-SK"/>
              </w:rPr>
            </w:pPr>
            <w:r>
              <w:rPr>
                <w:rFonts w:ascii="Arial" w:eastAsia="Times New Roman" w:hAnsi="Arial" w:cs="Arial"/>
                <w:color w:val="000000"/>
                <w:sz w:val="16"/>
                <w:szCs w:val="16"/>
                <w:lang w:val="sk-SK"/>
              </w:rPr>
              <w:t>21402</w:t>
            </w:r>
          </w:p>
        </w:tc>
        <w:tc>
          <w:tcPr>
            <w:tcW w:w="1036" w:type="dxa"/>
            <w:gridSpan w:val="4"/>
            <w:tcBorders>
              <w:top w:val="nil"/>
              <w:left w:val="nil"/>
              <w:bottom w:val="single" w:sz="8" w:space="0" w:color="auto"/>
              <w:right w:val="single" w:sz="8" w:space="0" w:color="auto"/>
            </w:tcBorders>
            <w:shd w:val="clear" w:color="000000" w:fill="C0C0C0"/>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880" w:type="dxa"/>
            <w:gridSpan w:val="4"/>
            <w:tcBorders>
              <w:top w:val="nil"/>
              <w:left w:val="nil"/>
              <w:bottom w:val="single" w:sz="8" w:space="0" w:color="auto"/>
              <w:right w:val="single" w:sz="8" w:space="0" w:color="auto"/>
            </w:tcBorders>
            <w:shd w:val="clear" w:color="000000" w:fill="C0C0C0"/>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792" w:type="dxa"/>
            <w:gridSpan w:val="4"/>
            <w:tcBorders>
              <w:top w:val="nil"/>
              <w:left w:val="nil"/>
              <w:bottom w:val="single" w:sz="8" w:space="0" w:color="auto"/>
              <w:right w:val="single" w:sz="8" w:space="0" w:color="auto"/>
            </w:tcBorders>
            <w:shd w:val="clear" w:color="000000" w:fill="C0C0C0"/>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1123" w:type="dxa"/>
            <w:gridSpan w:val="4"/>
            <w:tcBorders>
              <w:top w:val="nil"/>
              <w:left w:val="nil"/>
              <w:bottom w:val="single" w:sz="8" w:space="0" w:color="auto"/>
              <w:right w:val="single" w:sz="8" w:space="0" w:color="auto"/>
            </w:tcBorders>
            <w:shd w:val="clear" w:color="000000" w:fill="C0C0C0"/>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654" w:type="dxa"/>
            <w:gridSpan w:val="3"/>
            <w:tcBorders>
              <w:top w:val="nil"/>
              <w:left w:val="nil"/>
              <w:bottom w:val="single" w:sz="8" w:space="0" w:color="auto"/>
              <w:right w:val="single" w:sz="8" w:space="0" w:color="auto"/>
            </w:tcBorders>
            <w:shd w:val="clear" w:color="000000" w:fill="C0C0C0"/>
            <w:vAlign w:val="center"/>
          </w:tcPr>
          <w:p w:rsidR="00701673" w:rsidRPr="00701673" w:rsidRDefault="00701673" w:rsidP="00701673">
            <w:pPr>
              <w:spacing w:after="0" w:line="240" w:lineRule="auto"/>
              <w:jc w:val="right"/>
              <w:rPr>
                <w:rFonts w:ascii="Arial" w:eastAsia="Times New Roman" w:hAnsi="Arial" w:cs="Arial"/>
                <w:color w:val="000000"/>
                <w:sz w:val="16"/>
                <w:szCs w:val="16"/>
                <w:lang w:val="sk-SK"/>
              </w:rPr>
            </w:pPr>
          </w:p>
        </w:tc>
        <w:tc>
          <w:tcPr>
            <w:tcW w:w="1009" w:type="dxa"/>
            <w:gridSpan w:val="4"/>
            <w:tcBorders>
              <w:top w:val="single" w:sz="4" w:space="0" w:color="auto"/>
              <w:left w:val="nil"/>
              <w:bottom w:val="single" w:sz="8" w:space="0" w:color="auto"/>
              <w:right w:val="single" w:sz="8" w:space="0" w:color="000000"/>
            </w:tcBorders>
            <w:shd w:val="clear" w:color="000000" w:fill="C0C0C0"/>
            <w:vAlign w:val="center"/>
          </w:tcPr>
          <w:p w:rsidR="00701673" w:rsidRPr="00701673" w:rsidRDefault="00E009A8" w:rsidP="00701673">
            <w:pPr>
              <w:spacing w:after="0" w:line="240" w:lineRule="auto"/>
              <w:jc w:val="right"/>
              <w:rPr>
                <w:rFonts w:ascii="Arial" w:eastAsia="Times New Roman" w:hAnsi="Arial" w:cs="Arial"/>
                <w:color w:val="000000"/>
                <w:sz w:val="16"/>
                <w:szCs w:val="16"/>
                <w:lang w:val="sk-SK"/>
              </w:rPr>
            </w:pPr>
            <w:r>
              <w:rPr>
                <w:rFonts w:ascii="Arial" w:eastAsia="Times New Roman" w:hAnsi="Arial" w:cs="Arial"/>
                <w:color w:val="000000"/>
                <w:sz w:val="16"/>
                <w:szCs w:val="16"/>
                <w:lang w:val="sk-SK"/>
              </w:rPr>
              <w:t>1 604 176</w:t>
            </w:r>
            <w:bookmarkStart w:id="0" w:name="_GoBack"/>
            <w:bookmarkEnd w:id="0"/>
          </w:p>
        </w:tc>
      </w:tr>
    </w:tbl>
    <w:p w:rsidR="00701673" w:rsidRPr="00D36244" w:rsidRDefault="00701673" w:rsidP="00135801">
      <w:pPr>
        <w:pStyle w:val="Default"/>
        <w:jc w:val="both"/>
        <w:rPr>
          <w:rFonts w:ascii="Arial" w:hAnsi="Arial" w:cs="Arial"/>
          <w:color w:val="auto"/>
          <w:sz w:val="22"/>
          <w:szCs w:val="22"/>
          <w:lang w:val="sk-SK"/>
        </w:rPr>
      </w:pPr>
    </w:p>
    <w:p w:rsidR="00A65371" w:rsidRDefault="00A65371" w:rsidP="0001691E">
      <w:pPr>
        <w:pStyle w:val="Default"/>
        <w:rPr>
          <w:rFonts w:ascii="Arial" w:hAnsi="Arial" w:cs="Arial"/>
          <w:b/>
          <w:bCs/>
          <w:color w:val="auto"/>
          <w:sz w:val="22"/>
          <w:szCs w:val="22"/>
          <w:lang w:val="sk-SK"/>
        </w:rPr>
      </w:pPr>
    </w:p>
    <w:p w:rsidR="00701673" w:rsidRDefault="00701673" w:rsidP="0001691E">
      <w:pPr>
        <w:pStyle w:val="Default"/>
        <w:rPr>
          <w:rFonts w:ascii="Arial" w:hAnsi="Arial" w:cs="Arial"/>
          <w:b/>
          <w:bCs/>
          <w:color w:val="auto"/>
          <w:sz w:val="22"/>
          <w:szCs w:val="22"/>
          <w:lang w:val="sk-SK"/>
        </w:rPr>
      </w:pPr>
    </w:p>
    <w:p w:rsidR="00701673" w:rsidRDefault="00701673"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2. Dlhodobý finančný majetok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Spoločnosť má dlhodobý finančný majetok – obchodný podiel v spoločnosti BOMET SLOVAKIA s.r.o. </w:t>
      </w:r>
    </w:p>
    <w:p w:rsidR="00A65371" w:rsidRDefault="00A65371"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3. Pohľadávky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Spoločnosť má pohľadávky z obchodného styku : </w:t>
      </w:r>
    </w:p>
    <w:p w:rsidR="00A65371" w:rsidRDefault="00A65371" w:rsidP="0001691E">
      <w:pPr>
        <w:pStyle w:val="Default"/>
        <w:rPr>
          <w:rFonts w:ascii="Arial" w:hAnsi="Arial" w:cs="Arial"/>
          <w:b/>
          <w:bCs/>
          <w:color w:val="auto"/>
          <w:sz w:val="22"/>
          <w:szCs w:val="22"/>
          <w:lang w:val="sk-SK"/>
        </w:rPr>
      </w:pPr>
    </w:p>
    <w:tbl>
      <w:tblPr>
        <w:tblStyle w:val="Mriekatabuky"/>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10"/>
        <w:gridCol w:w="142"/>
        <w:gridCol w:w="2762"/>
        <w:gridCol w:w="3208"/>
      </w:tblGrid>
      <w:tr w:rsidR="003A3C56" w:rsidTr="003A3C56">
        <w:tc>
          <w:tcPr>
            <w:tcW w:w="1898" w:type="pct"/>
            <w:gridSpan w:val="2"/>
            <w:tcBorders>
              <w:bottom w:val="single" w:sz="4" w:space="0" w:color="auto"/>
            </w:tcBorders>
          </w:tcPr>
          <w:p w:rsidR="003A3C56" w:rsidRPr="00D36244" w:rsidRDefault="003A3C56" w:rsidP="00816901">
            <w:pPr>
              <w:pStyle w:val="Default"/>
              <w:rPr>
                <w:rFonts w:ascii="Arial" w:hAnsi="Arial" w:cs="Arial"/>
                <w:color w:val="auto"/>
                <w:sz w:val="22"/>
                <w:szCs w:val="22"/>
                <w:lang w:val="sk-SK"/>
              </w:rPr>
            </w:pPr>
          </w:p>
        </w:tc>
        <w:tc>
          <w:tcPr>
            <w:tcW w:w="1435" w:type="pct"/>
            <w:tcBorders>
              <w:bottom w:val="single" w:sz="4" w:space="0" w:color="auto"/>
            </w:tcBorders>
            <w:vAlign w:val="center"/>
          </w:tcPr>
          <w:p w:rsidR="003A3C56" w:rsidRPr="004E5AA0" w:rsidRDefault="003A3C56" w:rsidP="00A367A0">
            <w:pPr>
              <w:pStyle w:val="Default"/>
              <w:jc w:val="center"/>
              <w:rPr>
                <w:rFonts w:ascii="Arial" w:hAnsi="Arial" w:cs="Arial"/>
                <w:color w:val="auto"/>
                <w:sz w:val="22"/>
                <w:szCs w:val="22"/>
                <w:lang w:val="sk-SK"/>
              </w:rPr>
            </w:pPr>
            <w:r w:rsidRPr="0087247C">
              <w:rPr>
                <w:rFonts w:ascii="Arial" w:hAnsi="Arial" w:cs="Arial"/>
                <w:color w:val="auto"/>
                <w:sz w:val="22"/>
                <w:szCs w:val="22"/>
                <w:lang w:val="sk-SK"/>
              </w:rPr>
              <w:t>K 31. 10. 201</w:t>
            </w:r>
            <w:r w:rsidR="00A367A0">
              <w:rPr>
                <w:rFonts w:ascii="Arial" w:hAnsi="Arial" w:cs="Arial"/>
                <w:color w:val="auto"/>
                <w:sz w:val="22"/>
                <w:szCs w:val="22"/>
                <w:lang w:val="sk-SK"/>
              </w:rPr>
              <w:t>5</w:t>
            </w:r>
          </w:p>
        </w:tc>
        <w:tc>
          <w:tcPr>
            <w:tcW w:w="1667" w:type="pct"/>
            <w:tcBorders>
              <w:bottom w:val="single" w:sz="4" w:space="0" w:color="auto"/>
            </w:tcBorders>
            <w:vAlign w:val="center"/>
          </w:tcPr>
          <w:p w:rsidR="003A3C56" w:rsidRDefault="003A3C56" w:rsidP="00A367A0">
            <w:pPr>
              <w:pStyle w:val="Default"/>
              <w:jc w:val="center"/>
              <w:rPr>
                <w:rFonts w:ascii="Arial" w:hAnsi="Arial" w:cs="Arial"/>
                <w:color w:val="auto"/>
                <w:sz w:val="22"/>
                <w:szCs w:val="22"/>
                <w:lang w:val="sk-SK"/>
              </w:rPr>
            </w:pPr>
            <w:r w:rsidRPr="0087247C">
              <w:rPr>
                <w:rFonts w:ascii="Arial" w:hAnsi="Arial" w:cs="Arial"/>
                <w:color w:val="auto"/>
                <w:sz w:val="22"/>
                <w:szCs w:val="22"/>
                <w:lang w:val="sk-SK"/>
              </w:rPr>
              <w:t>K 31. 10. 201</w:t>
            </w:r>
            <w:r w:rsidR="00A367A0">
              <w:rPr>
                <w:rFonts w:ascii="Arial" w:hAnsi="Arial" w:cs="Arial"/>
                <w:color w:val="auto"/>
                <w:sz w:val="22"/>
                <w:szCs w:val="22"/>
                <w:lang w:val="sk-SK"/>
              </w:rPr>
              <w:t>4</w:t>
            </w:r>
          </w:p>
        </w:tc>
      </w:tr>
      <w:tr w:rsidR="003A3C56" w:rsidTr="003A3C56">
        <w:tc>
          <w:tcPr>
            <w:tcW w:w="1824" w:type="pct"/>
            <w:tcBorders>
              <w:top w:val="single" w:sz="4" w:space="0" w:color="auto"/>
            </w:tcBorders>
          </w:tcPr>
          <w:p w:rsidR="003A3C56" w:rsidRPr="0087247C" w:rsidRDefault="003A3C56" w:rsidP="00754238">
            <w:pPr>
              <w:pStyle w:val="Default"/>
              <w:jc w:val="both"/>
              <w:rPr>
                <w:rFonts w:ascii="Arial" w:hAnsi="Arial" w:cs="Arial"/>
                <w:lang w:val="sk-SK"/>
              </w:rPr>
            </w:pPr>
          </w:p>
        </w:tc>
        <w:tc>
          <w:tcPr>
            <w:tcW w:w="1509" w:type="pct"/>
            <w:gridSpan w:val="2"/>
            <w:tcBorders>
              <w:top w:val="single" w:sz="4" w:space="0" w:color="auto"/>
            </w:tcBorders>
            <w:vAlign w:val="center"/>
          </w:tcPr>
          <w:p w:rsidR="003A3C56" w:rsidRDefault="003A3C56" w:rsidP="009D3239">
            <w:pPr>
              <w:pStyle w:val="Default"/>
              <w:jc w:val="center"/>
              <w:rPr>
                <w:rFonts w:ascii="Arial" w:hAnsi="Arial" w:cs="Arial"/>
                <w:color w:val="auto"/>
                <w:sz w:val="22"/>
                <w:szCs w:val="22"/>
                <w:lang w:val="sk-SK"/>
              </w:rPr>
            </w:pPr>
            <w:r>
              <w:rPr>
                <w:rFonts w:ascii="Arial" w:hAnsi="Arial" w:cs="Arial"/>
                <w:color w:val="auto"/>
                <w:sz w:val="22"/>
                <w:szCs w:val="22"/>
                <w:lang w:val="sk-SK"/>
              </w:rPr>
              <w:t>EUR</w:t>
            </w:r>
          </w:p>
        </w:tc>
        <w:tc>
          <w:tcPr>
            <w:tcW w:w="1667" w:type="pct"/>
            <w:tcBorders>
              <w:top w:val="single" w:sz="4" w:space="0" w:color="auto"/>
            </w:tcBorders>
            <w:vAlign w:val="center"/>
          </w:tcPr>
          <w:p w:rsidR="003A3C56" w:rsidRDefault="003A3C56" w:rsidP="00816901">
            <w:pPr>
              <w:pStyle w:val="Default"/>
              <w:jc w:val="center"/>
              <w:rPr>
                <w:rFonts w:ascii="Arial" w:hAnsi="Arial" w:cs="Arial"/>
                <w:color w:val="auto"/>
                <w:sz w:val="22"/>
                <w:szCs w:val="22"/>
                <w:lang w:val="sk-SK"/>
              </w:rPr>
            </w:pPr>
            <w:r>
              <w:rPr>
                <w:rFonts w:ascii="Arial" w:hAnsi="Arial" w:cs="Arial"/>
                <w:color w:val="auto"/>
                <w:sz w:val="22"/>
                <w:szCs w:val="22"/>
                <w:lang w:val="sk-SK"/>
              </w:rPr>
              <w:t>EUR</w:t>
            </w:r>
          </w:p>
        </w:tc>
      </w:tr>
      <w:tr w:rsidR="00B26975" w:rsidTr="003A3C56">
        <w:tc>
          <w:tcPr>
            <w:tcW w:w="1824" w:type="pct"/>
          </w:tcPr>
          <w:p w:rsidR="00B26975" w:rsidRPr="0087247C" w:rsidRDefault="00B26975" w:rsidP="003A3C56">
            <w:pPr>
              <w:pStyle w:val="Default"/>
              <w:jc w:val="both"/>
              <w:rPr>
                <w:rFonts w:ascii="Arial" w:hAnsi="Arial" w:cs="Arial"/>
                <w:color w:val="auto"/>
                <w:sz w:val="22"/>
                <w:szCs w:val="22"/>
                <w:lang w:val="sk-SK"/>
              </w:rPr>
            </w:pPr>
            <w:r w:rsidRPr="00D36244">
              <w:rPr>
                <w:rFonts w:ascii="Arial" w:hAnsi="Arial" w:cs="Arial"/>
                <w:color w:val="auto"/>
                <w:sz w:val="22"/>
                <w:szCs w:val="22"/>
                <w:lang w:val="sk-SK"/>
              </w:rPr>
              <w:t>Pohľadávky v lehote splatnosti</w:t>
            </w:r>
            <w:r w:rsidRPr="0087247C">
              <w:rPr>
                <w:rFonts w:ascii="Arial" w:hAnsi="Arial" w:cs="Arial"/>
                <w:color w:val="auto"/>
                <w:sz w:val="22"/>
                <w:szCs w:val="22"/>
                <w:lang w:val="sk-SK"/>
              </w:rPr>
              <w:t xml:space="preserve"> </w:t>
            </w:r>
          </w:p>
        </w:tc>
        <w:tc>
          <w:tcPr>
            <w:tcW w:w="1509" w:type="pct"/>
            <w:gridSpan w:val="2"/>
            <w:vAlign w:val="center"/>
          </w:tcPr>
          <w:p w:rsidR="00B26975" w:rsidRDefault="00A367A0" w:rsidP="00A367A0">
            <w:pPr>
              <w:pStyle w:val="Default"/>
              <w:jc w:val="center"/>
              <w:rPr>
                <w:rFonts w:ascii="Arial" w:hAnsi="Arial" w:cs="Arial"/>
                <w:color w:val="auto"/>
                <w:sz w:val="22"/>
                <w:szCs w:val="22"/>
                <w:lang w:val="sk-SK"/>
              </w:rPr>
            </w:pPr>
            <w:r>
              <w:rPr>
                <w:rFonts w:ascii="Arial" w:hAnsi="Arial" w:cs="Arial"/>
                <w:color w:val="auto"/>
                <w:sz w:val="22"/>
                <w:szCs w:val="22"/>
                <w:lang w:val="sk-SK"/>
              </w:rPr>
              <w:t>27020</w:t>
            </w:r>
          </w:p>
        </w:tc>
        <w:tc>
          <w:tcPr>
            <w:tcW w:w="1667" w:type="pct"/>
            <w:vAlign w:val="center"/>
          </w:tcPr>
          <w:p w:rsidR="00B26975" w:rsidRDefault="006D67C3" w:rsidP="00A367A0">
            <w:pPr>
              <w:pStyle w:val="Default"/>
              <w:jc w:val="center"/>
              <w:rPr>
                <w:rFonts w:ascii="Arial" w:hAnsi="Arial" w:cs="Arial"/>
                <w:color w:val="auto"/>
                <w:sz w:val="22"/>
                <w:szCs w:val="22"/>
                <w:lang w:val="sk-SK"/>
              </w:rPr>
            </w:pPr>
            <w:r>
              <w:rPr>
                <w:rFonts w:ascii="Arial" w:hAnsi="Arial" w:cs="Arial"/>
                <w:color w:val="auto"/>
                <w:sz w:val="22"/>
                <w:szCs w:val="22"/>
                <w:lang w:val="sk-SK"/>
              </w:rPr>
              <w:t>0</w:t>
            </w:r>
          </w:p>
        </w:tc>
      </w:tr>
      <w:tr w:rsidR="00B26975" w:rsidTr="000F1029">
        <w:trPr>
          <w:trHeight w:val="665"/>
        </w:trPr>
        <w:tc>
          <w:tcPr>
            <w:tcW w:w="1824" w:type="pct"/>
            <w:tcBorders>
              <w:bottom w:val="single" w:sz="4" w:space="0" w:color="auto"/>
            </w:tcBorders>
          </w:tcPr>
          <w:p w:rsidR="00B26975" w:rsidRPr="0087247C" w:rsidRDefault="00B26975" w:rsidP="003A3C56">
            <w:pPr>
              <w:pStyle w:val="Default"/>
              <w:jc w:val="both"/>
              <w:rPr>
                <w:rFonts w:ascii="Arial" w:hAnsi="Arial" w:cs="Arial"/>
                <w:lang w:val="sk-SK"/>
              </w:rPr>
            </w:pPr>
            <w:r w:rsidRPr="00D36244">
              <w:rPr>
                <w:rFonts w:ascii="Arial" w:hAnsi="Arial" w:cs="Arial"/>
                <w:color w:val="auto"/>
                <w:sz w:val="22"/>
                <w:szCs w:val="22"/>
                <w:lang w:val="sk-SK"/>
              </w:rPr>
              <w:t>Pohľadávky po lehote splatnosti</w:t>
            </w:r>
            <w:r w:rsidRPr="0087247C">
              <w:rPr>
                <w:rFonts w:ascii="Arial" w:hAnsi="Arial" w:cs="Arial"/>
                <w:color w:val="auto"/>
                <w:sz w:val="22"/>
                <w:szCs w:val="22"/>
                <w:lang w:val="sk-SK"/>
              </w:rPr>
              <w:t xml:space="preserve"> </w:t>
            </w:r>
          </w:p>
        </w:tc>
        <w:tc>
          <w:tcPr>
            <w:tcW w:w="1509" w:type="pct"/>
            <w:gridSpan w:val="2"/>
            <w:tcBorders>
              <w:bottom w:val="single" w:sz="4" w:space="0" w:color="auto"/>
            </w:tcBorders>
            <w:vAlign w:val="center"/>
          </w:tcPr>
          <w:p w:rsidR="00B26975" w:rsidRDefault="00B26975" w:rsidP="00816901">
            <w:pPr>
              <w:pStyle w:val="Default"/>
              <w:jc w:val="center"/>
              <w:rPr>
                <w:rFonts w:ascii="Arial" w:hAnsi="Arial" w:cs="Arial"/>
                <w:color w:val="auto"/>
                <w:sz w:val="22"/>
                <w:szCs w:val="22"/>
                <w:lang w:val="sk-SK"/>
              </w:rPr>
            </w:pPr>
            <w:r>
              <w:rPr>
                <w:rFonts w:ascii="Arial" w:hAnsi="Arial" w:cs="Arial"/>
                <w:color w:val="auto"/>
                <w:sz w:val="22"/>
                <w:szCs w:val="22"/>
                <w:lang w:val="sk-SK"/>
              </w:rPr>
              <w:t>0</w:t>
            </w:r>
          </w:p>
        </w:tc>
        <w:tc>
          <w:tcPr>
            <w:tcW w:w="1667" w:type="pct"/>
            <w:tcBorders>
              <w:bottom w:val="single" w:sz="4" w:space="0" w:color="auto"/>
            </w:tcBorders>
            <w:vAlign w:val="center"/>
          </w:tcPr>
          <w:p w:rsidR="00B26975" w:rsidRDefault="00B26975" w:rsidP="00816901">
            <w:pPr>
              <w:pStyle w:val="Default"/>
              <w:jc w:val="center"/>
              <w:rPr>
                <w:rFonts w:ascii="Arial" w:hAnsi="Arial" w:cs="Arial"/>
                <w:color w:val="auto"/>
                <w:sz w:val="22"/>
                <w:szCs w:val="22"/>
                <w:lang w:val="sk-SK"/>
              </w:rPr>
            </w:pPr>
            <w:r>
              <w:rPr>
                <w:rFonts w:ascii="Arial" w:hAnsi="Arial" w:cs="Arial"/>
                <w:color w:val="auto"/>
                <w:sz w:val="22"/>
                <w:szCs w:val="22"/>
                <w:lang w:val="sk-SK"/>
              </w:rPr>
              <w:t>0</w:t>
            </w:r>
          </w:p>
        </w:tc>
      </w:tr>
      <w:tr w:rsidR="00B26975" w:rsidRPr="004E5AA0" w:rsidTr="004B69A5">
        <w:tc>
          <w:tcPr>
            <w:tcW w:w="1824" w:type="pct"/>
            <w:tcBorders>
              <w:top w:val="single" w:sz="4" w:space="0" w:color="auto"/>
            </w:tcBorders>
          </w:tcPr>
          <w:p w:rsidR="00B26975" w:rsidRPr="004E5AA0" w:rsidRDefault="00B26975" w:rsidP="00816901">
            <w:pPr>
              <w:pStyle w:val="Default"/>
              <w:rPr>
                <w:rFonts w:ascii="Arial" w:hAnsi="Arial" w:cs="Arial"/>
                <w:b/>
                <w:color w:val="auto"/>
                <w:sz w:val="22"/>
                <w:szCs w:val="22"/>
                <w:lang w:val="sk-SK"/>
              </w:rPr>
            </w:pPr>
            <w:r>
              <w:rPr>
                <w:rFonts w:ascii="Arial" w:hAnsi="Arial" w:cs="Arial"/>
                <w:b/>
                <w:color w:val="auto"/>
                <w:sz w:val="22"/>
                <w:szCs w:val="22"/>
                <w:lang w:val="sk-SK"/>
              </w:rPr>
              <w:t>Spolu</w:t>
            </w:r>
          </w:p>
        </w:tc>
        <w:tc>
          <w:tcPr>
            <w:tcW w:w="1509" w:type="pct"/>
            <w:gridSpan w:val="2"/>
            <w:tcBorders>
              <w:top w:val="single" w:sz="4" w:space="0" w:color="auto"/>
            </w:tcBorders>
            <w:vAlign w:val="center"/>
          </w:tcPr>
          <w:p w:rsidR="00B26975" w:rsidRPr="004B69A5" w:rsidRDefault="00E56871" w:rsidP="00B26975">
            <w:pPr>
              <w:pStyle w:val="Default"/>
              <w:jc w:val="center"/>
              <w:rPr>
                <w:rFonts w:ascii="Arial" w:hAnsi="Arial" w:cs="Arial"/>
                <w:b/>
                <w:color w:val="auto"/>
                <w:sz w:val="22"/>
                <w:szCs w:val="22"/>
                <w:lang w:val="sk-SK"/>
              </w:rPr>
            </w:pPr>
            <w:r>
              <w:rPr>
                <w:rFonts w:ascii="Arial" w:hAnsi="Arial" w:cs="Arial"/>
                <w:b/>
                <w:color w:val="auto"/>
                <w:sz w:val="22"/>
                <w:szCs w:val="22"/>
                <w:lang w:val="sk-SK"/>
              </w:rPr>
              <w:t>27020</w:t>
            </w:r>
          </w:p>
        </w:tc>
        <w:tc>
          <w:tcPr>
            <w:tcW w:w="1667" w:type="pct"/>
            <w:tcBorders>
              <w:top w:val="single" w:sz="4" w:space="0" w:color="auto"/>
            </w:tcBorders>
            <w:vAlign w:val="center"/>
          </w:tcPr>
          <w:p w:rsidR="00B26975" w:rsidRPr="004B69A5" w:rsidRDefault="006D67C3" w:rsidP="00816901">
            <w:pPr>
              <w:pStyle w:val="Default"/>
              <w:jc w:val="center"/>
              <w:rPr>
                <w:rFonts w:ascii="Arial" w:hAnsi="Arial" w:cs="Arial"/>
                <w:b/>
                <w:color w:val="auto"/>
                <w:sz w:val="22"/>
                <w:szCs w:val="22"/>
                <w:lang w:val="sk-SK"/>
              </w:rPr>
            </w:pPr>
            <w:r>
              <w:rPr>
                <w:rFonts w:ascii="Arial" w:hAnsi="Arial" w:cs="Arial"/>
                <w:b/>
                <w:color w:val="auto"/>
                <w:sz w:val="22"/>
                <w:szCs w:val="22"/>
                <w:lang w:val="sk-SK"/>
              </w:rPr>
              <w:t>0</w:t>
            </w:r>
          </w:p>
        </w:tc>
      </w:tr>
    </w:tbl>
    <w:p w:rsidR="009D3239" w:rsidRDefault="009D3239"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4. Finančné účty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Ako finančné účty sú vykázané peniaze v pokladni a na účte v ČSOB Banke a.s. </w:t>
      </w:r>
    </w:p>
    <w:p w:rsidR="00A65371" w:rsidRDefault="00A65371"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5. Krátkodobý finančný majetok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Spoločnosť nemá krátkodobý finančný majetok . </w:t>
      </w:r>
    </w:p>
    <w:p w:rsidR="00A65371" w:rsidRDefault="00A65371"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6. Časové rozlíšenie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Spoločnosť nemá časovo rozlíšené aktíva . </w:t>
      </w:r>
    </w:p>
    <w:p w:rsidR="0001691E" w:rsidRPr="00D36244" w:rsidRDefault="0001691E" w:rsidP="0001691E">
      <w:pPr>
        <w:pStyle w:val="Default"/>
        <w:rPr>
          <w:rFonts w:ascii="Arial" w:hAnsi="Arial" w:cs="Arial"/>
          <w:color w:val="auto"/>
          <w:sz w:val="22"/>
          <w:szCs w:val="22"/>
          <w:lang w:val="sk-SK"/>
        </w:rPr>
      </w:pPr>
    </w:p>
    <w:p w:rsidR="0001691E" w:rsidRPr="00D36244" w:rsidRDefault="0001691E" w:rsidP="0001691E">
      <w:pPr>
        <w:pStyle w:val="Default"/>
        <w:pageBreakBefore/>
        <w:rPr>
          <w:rFonts w:ascii="Arial" w:hAnsi="Arial" w:cs="Arial"/>
          <w:color w:val="auto"/>
          <w:sz w:val="22"/>
          <w:szCs w:val="22"/>
          <w:lang w:val="sk-SK"/>
        </w:rPr>
      </w:pPr>
      <w:r w:rsidRPr="00D36244">
        <w:rPr>
          <w:rFonts w:ascii="Arial" w:hAnsi="Arial" w:cs="Arial"/>
          <w:b/>
          <w:bCs/>
          <w:color w:val="auto"/>
          <w:sz w:val="22"/>
          <w:szCs w:val="22"/>
          <w:lang w:val="sk-SK"/>
        </w:rPr>
        <w:lastRenderedPageBreak/>
        <w:t xml:space="preserve">G. INFORMÁCIE O ÚDAJOCH NA STRANE PASÍV SÚVAHY </w:t>
      </w:r>
    </w:p>
    <w:p w:rsidR="00281318" w:rsidRDefault="00281318"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1. Vlastné imanie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Informácie o vlastnom imaní sú uvedené v časti C a O. </w:t>
      </w:r>
    </w:p>
    <w:p w:rsidR="00281318" w:rsidRDefault="00281318"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2. Rezervy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Spoločnosť vytvorila rezervu na ekonomiku. </w:t>
      </w:r>
    </w:p>
    <w:p w:rsidR="00281318" w:rsidRDefault="00281318"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3. Záväzky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Spoločnosť má záväzky z obchodného styku a záväzky za pôžičku spoločníka. </w:t>
      </w:r>
    </w:p>
    <w:p w:rsidR="00F3635E" w:rsidRDefault="00F3635E" w:rsidP="00135801">
      <w:pPr>
        <w:pStyle w:val="Default"/>
        <w:jc w:val="both"/>
        <w:rPr>
          <w:rFonts w:ascii="Arial" w:hAnsi="Arial" w:cs="Arial"/>
          <w:color w:val="auto"/>
          <w:sz w:val="22"/>
          <w:szCs w:val="22"/>
          <w:lang w:val="sk-SK"/>
        </w:rPr>
      </w:pPr>
    </w:p>
    <w:tbl>
      <w:tblPr>
        <w:tblStyle w:val="Mriekatabuky"/>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10"/>
        <w:gridCol w:w="142"/>
        <w:gridCol w:w="2762"/>
        <w:gridCol w:w="3208"/>
      </w:tblGrid>
      <w:tr w:rsidR="00F3635E" w:rsidTr="00816901">
        <w:tc>
          <w:tcPr>
            <w:tcW w:w="1898" w:type="pct"/>
            <w:gridSpan w:val="2"/>
            <w:tcBorders>
              <w:bottom w:val="single" w:sz="4" w:space="0" w:color="auto"/>
            </w:tcBorders>
          </w:tcPr>
          <w:p w:rsidR="00F3635E" w:rsidRPr="00D36244" w:rsidRDefault="00F3635E" w:rsidP="00816901">
            <w:pPr>
              <w:pStyle w:val="Default"/>
              <w:rPr>
                <w:rFonts w:ascii="Arial" w:hAnsi="Arial" w:cs="Arial"/>
                <w:color w:val="auto"/>
                <w:sz w:val="22"/>
                <w:szCs w:val="22"/>
                <w:lang w:val="sk-SK"/>
              </w:rPr>
            </w:pPr>
          </w:p>
        </w:tc>
        <w:tc>
          <w:tcPr>
            <w:tcW w:w="1435" w:type="pct"/>
            <w:tcBorders>
              <w:bottom w:val="single" w:sz="4" w:space="0" w:color="auto"/>
            </w:tcBorders>
            <w:vAlign w:val="center"/>
          </w:tcPr>
          <w:p w:rsidR="00F3635E" w:rsidRPr="004E5AA0" w:rsidRDefault="00F3635E" w:rsidP="00E06757">
            <w:pPr>
              <w:pStyle w:val="Default"/>
              <w:jc w:val="center"/>
              <w:rPr>
                <w:rFonts w:ascii="Arial" w:hAnsi="Arial" w:cs="Arial"/>
                <w:color w:val="auto"/>
                <w:sz w:val="22"/>
                <w:szCs w:val="22"/>
                <w:lang w:val="sk-SK"/>
              </w:rPr>
            </w:pPr>
            <w:r w:rsidRPr="0087247C">
              <w:rPr>
                <w:rFonts w:ascii="Arial" w:hAnsi="Arial" w:cs="Arial"/>
                <w:color w:val="auto"/>
                <w:sz w:val="22"/>
                <w:szCs w:val="22"/>
                <w:lang w:val="sk-SK"/>
              </w:rPr>
              <w:t>K 31. 10. 201</w:t>
            </w:r>
            <w:r w:rsidR="00E06757">
              <w:rPr>
                <w:rFonts w:ascii="Arial" w:hAnsi="Arial" w:cs="Arial"/>
                <w:color w:val="auto"/>
                <w:sz w:val="22"/>
                <w:szCs w:val="22"/>
                <w:lang w:val="sk-SK"/>
              </w:rPr>
              <w:t>5</w:t>
            </w:r>
          </w:p>
        </w:tc>
        <w:tc>
          <w:tcPr>
            <w:tcW w:w="1667" w:type="pct"/>
            <w:tcBorders>
              <w:bottom w:val="single" w:sz="4" w:space="0" w:color="auto"/>
            </w:tcBorders>
            <w:vAlign w:val="center"/>
          </w:tcPr>
          <w:p w:rsidR="00F3635E" w:rsidRDefault="00F3635E" w:rsidP="00E06757">
            <w:pPr>
              <w:pStyle w:val="Default"/>
              <w:jc w:val="center"/>
              <w:rPr>
                <w:rFonts w:ascii="Arial" w:hAnsi="Arial" w:cs="Arial"/>
                <w:color w:val="auto"/>
                <w:sz w:val="22"/>
                <w:szCs w:val="22"/>
                <w:lang w:val="sk-SK"/>
              </w:rPr>
            </w:pPr>
            <w:r w:rsidRPr="0087247C">
              <w:rPr>
                <w:rFonts w:ascii="Arial" w:hAnsi="Arial" w:cs="Arial"/>
                <w:color w:val="auto"/>
                <w:sz w:val="22"/>
                <w:szCs w:val="22"/>
                <w:lang w:val="sk-SK"/>
              </w:rPr>
              <w:t>K 31. 10. 201</w:t>
            </w:r>
            <w:r w:rsidR="00E06757">
              <w:rPr>
                <w:rFonts w:ascii="Arial" w:hAnsi="Arial" w:cs="Arial"/>
                <w:color w:val="auto"/>
                <w:sz w:val="22"/>
                <w:szCs w:val="22"/>
                <w:lang w:val="sk-SK"/>
              </w:rPr>
              <w:t>4</w:t>
            </w:r>
          </w:p>
        </w:tc>
      </w:tr>
      <w:tr w:rsidR="00F3635E" w:rsidTr="00816901">
        <w:tc>
          <w:tcPr>
            <w:tcW w:w="1824" w:type="pct"/>
            <w:tcBorders>
              <w:top w:val="single" w:sz="4" w:space="0" w:color="auto"/>
            </w:tcBorders>
          </w:tcPr>
          <w:p w:rsidR="00F3635E" w:rsidRPr="0087247C" w:rsidRDefault="00F3635E" w:rsidP="00816901">
            <w:pPr>
              <w:pStyle w:val="Default"/>
              <w:jc w:val="both"/>
              <w:rPr>
                <w:rFonts w:ascii="Arial" w:hAnsi="Arial" w:cs="Arial"/>
                <w:lang w:val="sk-SK"/>
              </w:rPr>
            </w:pPr>
          </w:p>
        </w:tc>
        <w:tc>
          <w:tcPr>
            <w:tcW w:w="1509" w:type="pct"/>
            <w:gridSpan w:val="2"/>
            <w:tcBorders>
              <w:top w:val="single" w:sz="4" w:space="0" w:color="auto"/>
            </w:tcBorders>
            <w:vAlign w:val="center"/>
          </w:tcPr>
          <w:p w:rsidR="00F3635E" w:rsidRDefault="00F3635E" w:rsidP="00816901">
            <w:pPr>
              <w:pStyle w:val="Default"/>
              <w:jc w:val="center"/>
              <w:rPr>
                <w:rFonts w:ascii="Arial" w:hAnsi="Arial" w:cs="Arial"/>
                <w:color w:val="auto"/>
                <w:sz w:val="22"/>
                <w:szCs w:val="22"/>
                <w:lang w:val="sk-SK"/>
              </w:rPr>
            </w:pPr>
            <w:r>
              <w:rPr>
                <w:rFonts w:ascii="Arial" w:hAnsi="Arial" w:cs="Arial"/>
                <w:color w:val="auto"/>
                <w:sz w:val="22"/>
                <w:szCs w:val="22"/>
                <w:lang w:val="sk-SK"/>
              </w:rPr>
              <w:t>EUR</w:t>
            </w:r>
          </w:p>
        </w:tc>
        <w:tc>
          <w:tcPr>
            <w:tcW w:w="1667" w:type="pct"/>
            <w:tcBorders>
              <w:top w:val="single" w:sz="4" w:space="0" w:color="auto"/>
            </w:tcBorders>
            <w:vAlign w:val="center"/>
          </w:tcPr>
          <w:p w:rsidR="00F3635E" w:rsidRDefault="00F3635E" w:rsidP="00816901">
            <w:pPr>
              <w:pStyle w:val="Default"/>
              <w:jc w:val="center"/>
              <w:rPr>
                <w:rFonts w:ascii="Arial" w:hAnsi="Arial" w:cs="Arial"/>
                <w:color w:val="auto"/>
                <w:sz w:val="22"/>
                <w:szCs w:val="22"/>
                <w:lang w:val="sk-SK"/>
              </w:rPr>
            </w:pPr>
            <w:r>
              <w:rPr>
                <w:rFonts w:ascii="Arial" w:hAnsi="Arial" w:cs="Arial"/>
                <w:color w:val="auto"/>
                <w:sz w:val="22"/>
                <w:szCs w:val="22"/>
                <w:lang w:val="sk-SK"/>
              </w:rPr>
              <w:t>EUR</w:t>
            </w:r>
          </w:p>
        </w:tc>
      </w:tr>
      <w:tr w:rsidR="00F3635E" w:rsidTr="00816901">
        <w:tc>
          <w:tcPr>
            <w:tcW w:w="1824" w:type="pct"/>
          </w:tcPr>
          <w:p w:rsidR="00F3635E" w:rsidRPr="0087247C" w:rsidRDefault="00F3635E" w:rsidP="008169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Záväzky v lehote splatnosti</w:t>
            </w:r>
            <w:r w:rsidRPr="0087247C">
              <w:rPr>
                <w:rFonts w:ascii="Arial" w:hAnsi="Arial" w:cs="Arial"/>
                <w:color w:val="auto"/>
                <w:sz w:val="22"/>
                <w:szCs w:val="22"/>
                <w:lang w:val="sk-SK"/>
              </w:rPr>
              <w:t xml:space="preserve"> </w:t>
            </w:r>
          </w:p>
        </w:tc>
        <w:tc>
          <w:tcPr>
            <w:tcW w:w="1509" w:type="pct"/>
            <w:gridSpan w:val="2"/>
            <w:vAlign w:val="center"/>
          </w:tcPr>
          <w:p w:rsidR="00F3635E" w:rsidRDefault="006D67C3" w:rsidP="006D67C3">
            <w:pPr>
              <w:pStyle w:val="Default"/>
              <w:jc w:val="center"/>
              <w:rPr>
                <w:rFonts w:ascii="Arial" w:hAnsi="Arial" w:cs="Arial"/>
                <w:color w:val="auto"/>
                <w:sz w:val="22"/>
                <w:szCs w:val="22"/>
                <w:lang w:val="sk-SK"/>
              </w:rPr>
            </w:pPr>
            <w:r>
              <w:rPr>
                <w:rFonts w:ascii="Arial" w:hAnsi="Arial" w:cs="Arial"/>
                <w:color w:val="auto"/>
                <w:sz w:val="22"/>
                <w:szCs w:val="22"/>
                <w:lang w:val="sk-SK"/>
              </w:rPr>
              <w:t>647</w:t>
            </w:r>
          </w:p>
        </w:tc>
        <w:tc>
          <w:tcPr>
            <w:tcW w:w="1667" w:type="pct"/>
            <w:vAlign w:val="center"/>
          </w:tcPr>
          <w:p w:rsidR="00F3635E" w:rsidRDefault="006D67C3" w:rsidP="00816901">
            <w:pPr>
              <w:pStyle w:val="Default"/>
              <w:jc w:val="center"/>
              <w:rPr>
                <w:rFonts w:ascii="Arial" w:hAnsi="Arial" w:cs="Arial"/>
                <w:color w:val="auto"/>
                <w:sz w:val="22"/>
                <w:szCs w:val="22"/>
                <w:lang w:val="sk-SK"/>
              </w:rPr>
            </w:pPr>
            <w:r>
              <w:rPr>
                <w:rFonts w:ascii="Arial" w:hAnsi="Arial" w:cs="Arial"/>
                <w:color w:val="auto"/>
                <w:sz w:val="22"/>
                <w:szCs w:val="22"/>
                <w:lang w:val="sk-SK"/>
              </w:rPr>
              <w:t>0</w:t>
            </w:r>
          </w:p>
        </w:tc>
      </w:tr>
      <w:tr w:rsidR="00F3635E" w:rsidTr="00816901">
        <w:tc>
          <w:tcPr>
            <w:tcW w:w="1824" w:type="pct"/>
            <w:tcBorders>
              <w:bottom w:val="single" w:sz="4" w:space="0" w:color="auto"/>
            </w:tcBorders>
          </w:tcPr>
          <w:p w:rsidR="00F3635E" w:rsidRPr="0087247C" w:rsidRDefault="00F3635E" w:rsidP="00816901">
            <w:pPr>
              <w:pStyle w:val="Default"/>
              <w:jc w:val="both"/>
              <w:rPr>
                <w:rFonts w:ascii="Arial" w:hAnsi="Arial" w:cs="Arial"/>
                <w:lang w:val="sk-SK"/>
              </w:rPr>
            </w:pPr>
            <w:r w:rsidRPr="00D36244">
              <w:rPr>
                <w:rFonts w:ascii="Arial" w:hAnsi="Arial" w:cs="Arial"/>
                <w:color w:val="auto"/>
                <w:sz w:val="22"/>
                <w:szCs w:val="22"/>
                <w:lang w:val="sk-SK"/>
              </w:rPr>
              <w:t>Záväzky po lehote splatnosti</w:t>
            </w:r>
            <w:r w:rsidRPr="0087247C">
              <w:rPr>
                <w:rFonts w:ascii="Arial" w:hAnsi="Arial" w:cs="Arial"/>
                <w:color w:val="auto"/>
                <w:sz w:val="22"/>
                <w:szCs w:val="22"/>
                <w:lang w:val="sk-SK"/>
              </w:rPr>
              <w:t xml:space="preserve"> </w:t>
            </w:r>
          </w:p>
        </w:tc>
        <w:tc>
          <w:tcPr>
            <w:tcW w:w="1509" w:type="pct"/>
            <w:gridSpan w:val="2"/>
            <w:tcBorders>
              <w:bottom w:val="single" w:sz="4" w:space="0" w:color="auto"/>
            </w:tcBorders>
            <w:vAlign w:val="center"/>
          </w:tcPr>
          <w:p w:rsidR="00F3635E" w:rsidRDefault="00E06757" w:rsidP="00816901">
            <w:pPr>
              <w:pStyle w:val="Default"/>
              <w:jc w:val="center"/>
              <w:rPr>
                <w:rFonts w:ascii="Arial" w:hAnsi="Arial" w:cs="Arial"/>
                <w:color w:val="auto"/>
                <w:sz w:val="22"/>
                <w:szCs w:val="22"/>
                <w:lang w:val="sk-SK"/>
              </w:rPr>
            </w:pPr>
            <w:r>
              <w:rPr>
                <w:rFonts w:ascii="Arial" w:hAnsi="Arial" w:cs="Arial"/>
                <w:color w:val="auto"/>
                <w:sz w:val="22"/>
                <w:szCs w:val="22"/>
                <w:lang w:val="sk-SK"/>
              </w:rPr>
              <w:t>0</w:t>
            </w:r>
          </w:p>
        </w:tc>
        <w:tc>
          <w:tcPr>
            <w:tcW w:w="1667" w:type="pct"/>
            <w:tcBorders>
              <w:bottom w:val="single" w:sz="4" w:space="0" w:color="auto"/>
            </w:tcBorders>
            <w:vAlign w:val="center"/>
          </w:tcPr>
          <w:p w:rsidR="00F3635E" w:rsidRDefault="00F3635E" w:rsidP="00816901">
            <w:pPr>
              <w:pStyle w:val="Default"/>
              <w:jc w:val="center"/>
              <w:rPr>
                <w:rFonts w:ascii="Arial" w:hAnsi="Arial" w:cs="Arial"/>
                <w:color w:val="auto"/>
                <w:sz w:val="22"/>
                <w:szCs w:val="22"/>
                <w:lang w:val="sk-SK"/>
              </w:rPr>
            </w:pPr>
            <w:r>
              <w:rPr>
                <w:rFonts w:ascii="Arial" w:hAnsi="Arial" w:cs="Arial"/>
                <w:color w:val="auto"/>
                <w:sz w:val="22"/>
                <w:szCs w:val="22"/>
                <w:lang w:val="sk-SK"/>
              </w:rPr>
              <w:t>0</w:t>
            </w:r>
          </w:p>
        </w:tc>
      </w:tr>
      <w:tr w:rsidR="00F3635E" w:rsidRPr="004E5AA0" w:rsidTr="00816901">
        <w:tc>
          <w:tcPr>
            <w:tcW w:w="1824" w:type="pct"/>
            <w:tcBorders>
              <w:top w:val="single" w:sz="4" w:space="0" w:color="auto"/>
            </w:tcBorders>
          </w:tcPr>
          <w:p w:rsidR="00F3635E" w:rsidRPr="004E5AA0" w:rsidRDefault="00F3635E" w:rsidP="00816901">
            <w:pPr>
              <w:pStyle w:val="Default"/>
              <w:rPr>
                <w:rFonts w:ascii="Arial" w:hAnsi="Arial" w:cs="Arial"/>
                <w:b/>
                <w:color w:val="auto"/>
                <w:sz w:val="22"/>
                <w:szCs w:val="22"/>
                <w:lang w:val="sk-SK"/>
              </w:rPr>
            </w:pPr>
            <w:r>
              <w:rPr>
                <w:rFonts w:ascii="Arial" w:hAnsi="Arial" w:cs="Arial"/>
                <w:b/>
                <w:color w:val="auto"/>
                <w:sz w:val="22"/>
                <w:szCs w:val="22"/>
                <w:lang w:val="sk-SK"/>
              </w:rPr>
              <w:t>Spolu</w:t>
            </w:r>
          </w:p>
        </w:tc>
        <w:tc>
          <w:tcPr>
            <w:tcW w:w="1509" w:type="pct"/>
            <w:gridSpan w:val="2"/>
            <w:tcBorders>
              <w:top w:val="single" w:sz="4" w:space="0" w:color="auto"/>
            </w:tcBorders>
            <w:vAlign w:val="center"/>
          </w:tcPr>
          <w:p w:rsidR="00F3635E" w:rsidRPr="004B69A5" w:rsidRDefault="006D67C3" w:rsidP="00816901">
            <w:pPr>
              <w:pStyle w:val="Default"/>
              <w:jc w:val="center"/>
              <w:rPr>
                <w:rFonts w:ascii="Arial" w:hAnsi="Arial" w:cs="Arial"/>
                <w:b/>
                <w:color w:val="auto"/>
                <w:sz w:val="22"/>
                <w:szCs w:val="22"/>
                <w:lang w:val="sk-SK"/>
              </w:rPr>
            </w:pPr>
            <w:r>
              <w:rPr>
                <w:rFonts w:ascii="Arial" w:hAnsi="Arial" w:cs="Arial"/>
                <w:b/>
                <w:color w:val="auto"/>
                <w:sz w:val="22"/>
                <w:szCs w:val="22"/>
                <w:lang w:val="sk-SK"/>
              </w:rPr>
              <w:t>0</w:t>
            </w:r>
          </w:p>
        </w:tc>
        <w:tc>
          <w:tcPr>
            <w:tcW w:w="1667" w:type="pct"/>
            <w:tcBorders>
              <w:top w:val="single" w:sz="4" w:space="0" w:color="auto"/>
            </w:tcBorders>
            <w:vAlign w:val="center"/>
          </w:tcPr>
          <w:p w:rsidR="00F3635E" w:rsidRPr="004E5AA0" w:rsidRDefault="006D67C3" w:rsidP="00816901">
            <w:pPr>
              <w:pStyle w:val="Default"/>
              <w:jc w:val="center"/>
              <w:rPr>
                <w:rFonts w:ascii="Arial" w:hAnsi="Arial" w:cs="Arial"/>
                <w:b/>
                <w:color w:val="auto"/>
                <w:sz w:val="22"/>
                <w:szCs w:val="22"/>
                <w:lang w:val="sk-SK"/>
              </w:rPr>
            </w:pPr>
            <w:r>
              <w:rPr>
                <w:rFonts w:ascii="Arial" w:hAnsi="Arial" w:cs="Arial"/>
                <w:b/>
                <w:color w:val="auto"/>
                <w:sz w:val="22"/>
                <w:szCs w:val="22"/>
                <w:lang w:val="sk-SK"/>
              </w:rPr>
              <w:t>0</w:t>
            </w:r>
          </w:p>
        </w:tc>
      </w:tr>
    </w:tbl>
    <w:p w:rsidR="00F3635E" w:rsidRDefault="00F3635E" w:rsidP="00135801">
      <w:pPr>
        <w:pStyle w:val="Default"/>
        <w:jc w:val="both"/>
        <w:rPr>
          <w:rFonts w:ascii="Arial" w:hAnsi="Arial" w:cs="Arial"/>
          <w:color w:val="auto"/>
          <w:sz w:val="22"/>
          <w:szCs w:val="22"/>
          <w:lang w:val="sk-SK"/>
        </w:rPr>
      </w:pPr>
    </w:p>
    <w:p w:rsidR="00F3635E" w:rsidRDefault="00F3635E" w:rsidP="00135801">
      <w:pPr>
        <w:pStyle w:val="Default"/>
        <w:jc w:val="both"/>
        <w:rPr>
          <w:rFonts w:ascii="Arial" w:hAnsi="Arial" w:cs="Arial"/>
          <w:color w:val="auto"/>
          <w:sz w:val="22"/>
          <w:szCs w:val="22"/>
          <w:lang w:val="sk-SK"/>
        </w:rPr>
      </w:pPr>
    </w:p>
    <w:p w:rsidR="00F3635E" w:rsidRDefault="00F3635E" w:rsidP="00135801">
      <w:pPr>
        <w:pStyle w:val="Default"/>
        <w:jc w:val="both"/>
        <w:rPr>
          <w:rFonts w:ascii="Arial" w:hAnsi="Arial" w:cs="Arial"/>
          <w:color w:val="auto"/>
          <w:sz w:val="22"/>
          <w:szCs w:val="22"/>
          <w:lang w:val="sk-SK"/>
        </w:rPr>
      </w:pP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K 31. 10. 201</w:t>
      </w:r>
      <w:r w:rsidR="006D67C3">
        <w:rPr>
          <w:rFonts w:ascii="Arial" w:hAnsi="Arial" w:cs="Arial"/>
          <w:color w:val="auto"/>
          <w:sz w:val="22"/>
          <w:szCs w:val="22"/>
          <w:lang w:val="sk-SK"/>
        </w:rPr>
        <w:t>5</w:t>
      </w:r>
      <w:r w:rsidRPr="00D36244">
        <w:rPr>
          <w:rFonts w:ascii="Arial" w:hAnsi="Arial" w:cs="Arial"/>
          <w:color w:val="auto"/>
          <w:sz w:val="22"/>
          <w:szCs w:val="22"/>
          <w:lang w:val="sk-SK"/>
        </w:rPr>
        <w:t xml:space="preserve"> Záväzky v lehote splatnosti </w:t>
      </w:r>
      <w:r w:rsidR="00E53444">
        <w:rPr>
          <w:rFonts w:ascii="Arial" w:hAnsi="Arial" w:cs="Arial"/>
          <w:color w:val="auto"/>
          <w:sz w:val="22"/>
          <w:szCs w:val="22"/>
          <w:lang w:val="sk-SK"/>
        </w:rPr>
        <w:t xml:space="preserve">647 eur </w:t>
      </w:r>
      <w:r w:rsidRPr="00D36244">
        <w:rPr>
          <w:rFonts w:ascii="Arial" w:hAnsi="Arial" w:cs="Arial"/>
          <w:color w:val="auto"/>
          <w:sz w:val="22"/>
          <w:szCs w:val="22"/>
          <w:lang w:val="sk-SK"/>
        </w:rPr>
        <w:t xml:space="preserve"> Záväzky po lehote splatnosti </w:t>
      </w:r>
      <w:r w:rsidR="00E53444">
        <w:rPr>
          <w:rFonts w:ascii="Arial" w:hAnsi="Arial" w:cs="Arial"/>
          <w:color w:val="auto"/>
          <w:sz w:val="22"/>
          <w:szCs w:val="22"/>
          <w:lang w:val="sk-SK"/>
        </w:rPr>
        <w:t>0 eur</w:t>
      </w:r>
    </w:p>
    <w:p w:rsidR="00281318" w:rsidRDefault="00281318"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4. Odložený daňový záväzok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Spoločnosť nemá odložený daňový záväzok . </w:t>
      </w:r>
    </w:p>
    <w:p w:rsidR="00281318" w:rsidRDefault="00281318"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5. Sociálny fond </w:t>
      </w:r>
    </w:p>
    <w:p w:rsidR="00281318" w:rsidRDefault="00AD30DD" w:rsidP="00135801">
      <w:pPr>
        <w:pStyle w:val="Default"/>
        <w:jc w:val="both"/>
        <w:rPr>
          <w:rFonts w:ascii="Arial" w:hAnsi="Arial" w:cs="Arial"/>
          <w:color w:val="auto"/>
          <w:sz w:val="22"/>
          <w:szCs w:val="22"/>
          <w:highlight w:val="yellow"/>
          <w:lang w:val="sk-SK"/>
        </w:rPr>
      </w:pPr>
      <w:r w:rsidRPr="00D36244">
        <w:rPr>
          <w:rFonts w:ascii="Arial" w:hAnsi="Arial" w:cs="Arial"/>
          <w:color w:val="auto"/>
          <w:sz w:val="22"/>
          <w:szCs w:val="22"/>
          <w:lang w:val="sk-SK"/>
        </w:rPr>
        <w:t xml:space="preserve">Spoločnosť </w:t>
      </w:r>
      <w:r>
        <w:rPr>
          <w:rFonts w:ascii="Arial" w:hAnsi="Arial" w:cs="Arial"/>
          <w:color w:val="auto"/>
          <w:sz w:val="22"/>
          <w:szCs w:val="22"/>
          <w:lang w:val="sk-SK"/>
        </w:rPr>
        <w:t>nemá zamestnanov.</w:t>
      </w:r>
    </w:p>
    <w:p w:rsidR="00281318" w:rsidRDefault="00281318"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6. Bankové úvery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Spoločnosť nemá bankové úvery. </w:t>
      </w:r>
    </w:p>
    <w:p w:rsidR="00281318" w:rsidRDefault="00281318"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7. Časové rozlíšenie </w:t>
      </w:r>
    </w:p>
    <w:p w:rsidR="00281318"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Spoločnosť</w:t>
      </w:r>
      <w:r w:rsidR="00281318">
        <w:rPr>
          <w:rFonts w:ascii="Arial" w:hAnsi="Arial" w:cs="Arial"/>
          <w:color w:val="auto"/>
          <w:sz w:val="22"/>
          <w:szCs w:val="22"/>
          <w:lang w:val="sk-SK"/>
        </w:rPr>
        <w:t xml:space="preserve"> nemá časovo rozlíšené pasíva .</w:t>
      </w:r>
    </w:p>
    <w:p w:rsidR="0001691E" w:rsidRPr="00D36244" w:rsidRDefault="0001691E" w:rsidP="0001691E">
      <w:pPr>
        <w:pStyle w:val="Default"/>
        <w:rPr>
          <w:rFonts w:ascii="Arial" w:hAnsi="Arial" w:cs="Arial"/>
          <w:color w:val="auto"/>
          <w:sz w:val="22"/>
          <w:szCs w:val="22"/>
          <w:lang w:val="sk-SK"/>
        </w:rPr>
      </w:pPr>
    </w:p>
    <w:p w:rsidR="0001691E" w:rsidRPr="00D36244" w:rsidRDefault="0001691E" w:rsidP="0001691E">
      <w:pPr>
        <w:pStyle w:val="Default"/>
        <w:pageBreakBefore/>
        <w:rPr>
          <w:rFonts w:ascii="Arial" w:hAnsi="Arial" w:cs="Arial"/>
          <w:color w:val="auto"/>
          <w:sz w:val="22"/>
          <w:szCs w:val="22"/>
          <w:lang w:val="sk-SK"/>
        </w:rPr>
      </w:pPr>
      <w:r w:rsidRPr="00D36244">
        <w:rPr>
          <w:rFonts w:ascii="Arial" w:hAnsi="Arial" w:cs="Arial"/>
          <w:b/>
          <w:bCs/>
          <w:color w:val="auto"/>
          <w:sz w:val="22"/>
          <w:szCs w:val="22"/>
          <w:lang w:val="sk-SK"/>
        </w:rPr>
        <w:lastRenderedPageBreak/>
        <w:t xml:space="preserve">H. INFORMÁCIE O VÝNOSOCH </w:t>
      </w:r>
    </w:p>
    <w:p w:rsidR="00281318" w:rsidRDefault="00281318"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1. Tržby za vlastné výkony, tovar a služby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Spoločnosť mala tržby za predaj </w:t>
      </w:r>
      <w:r w:rsidR="00E25890">
        <w:rPr>
          <w:rFonts w:ascii="Arial" w:hAnsi="Arial" w:cs="Arial"/>
          <w:color w:val="auto"/>
          <w:sz w:val="22"/>
          <w:szCs w:val="22"/>
          <w:lang w:val="sk-SK"/>
        </w:rPr>
        <w:t>šrotu a prenájom nehnuteľnosti v rámci EU.</w:t>
      </w:r>
    </w:p>
    <w:p w:rsidR="00281318" w:rsidRDefault="00281318"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2. Zmena stavu zásob vlastnej výroby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Spoločnosť neúčtovala o zmene stavu vlastnej výroby. </w:t>
      </w:r>
    </w:p>
    <w:p w:rsidR="00281318" w:rsidRDefault="00281318"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3. Ostatné výnosy z hospodárskej činnosti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Spoločnosť mala ostatné výnosy za úroky z bankového účtu, z pôžičky a výnosy z dlhodobého finančného majetku . </w:t>
      </w:r>
    </w:p>
    <w:p w:rsidR="00281318" w:rsidRDefault="00281318"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4. Kurzové zisky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Spoločnosť účtovala o kurzových ziskoch . </w:t>
      </w:r>
    </w:p>
    <w:p w:rsidR="00281318" w:rsidRDefault="00281318"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5. Mimoriadne výnosy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Spoločnosť nemala mimoriadne výnosy. </w:t>
      </w:r>
    </w:p>
    <w:p w:rsidR="00281318" w:rsidRDefault="00281318" w:rsidP="0001691E">
      <w:pPr>
        <w:pStyle w:val="Default"/>
        <w:rPr>
          <w:rFonts w:ascii="Arial" w:hAnsi="Arial" w:cs="Arial"/>
          <w:b/>
          <w:bCs/>
          <w:color w:val="auto"/>
          <w:sz w:val="22"/>
          <w:szCs w:val="22"/>
          <w:lang w:val="sk-SK"/>
        </w:rPr>
      </w:pPr>
    </w:p>
    <w:p w:rsidR="00281318" w:rsidRDefault="00281318"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I. INFORMÁCIE O NÁKLADOCH </w:t>
      </w:r>
    </w:p>
    <w:p w:rsidR="00281318" w:rsidRDefault="00281318"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1. Náklady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Spoločnosť mala náklady za nákup, sprostredkovanie a dopravu šrotu, nájomné a ekonomické a právne služby, odpisy nehnuteľností, úroky z pôžičky spoločníka a bankové poplatky. </w:t>
      </w:r>
    </w:p>
    <w:p w:rsidR="00281318" w:rsidRDefault="00281318"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2. Kurzové straty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Spoločnosť účtovala o kurzových stratách. </w:t>
      </w:r>
    </w:p>
    <w:p w:rsidR="00281318" w:rsidRDefault="00281318"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3. Mimoriadne náklady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Spoločnosť nemala mimoriadne náklady. </w:t>
      </w:r>
    </w:p>
    <w:p w:rsidR="00281318" w:rsidRDefault="00281318" w:rsidP="0001691E">
      <w:pPr>
        <w:pStyle w:val="Default"/>
        <w:rPr>
          <w:rFonts w:ascii="Arial" w:hAnsi="Arial" w:cs="Arial"/>
          <w:b/>
          <w:bCs/>
          <w:color w:val="auto"/>
          <w:sz w:val="22"/>
          <w:szCs w:val="22"/>
          <w:lang w:val="sk-SK"/>
        </w:rPr>
      </w:pPr>
    </w:p>
    <w:p w:rsidR="00281318" w:rsidRDefault="00281318"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J. INFORMÁCIE O ÚDAJOCH NA PODSÚVAHOVÝCH ÚČTOCH </w:t>
      </w:r>
    </w:p>
    <w:p w:rsidR="00281318" w:rsidRDefault="00281318"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1. Najatý majetok </w:t>
      </w: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color w:val="auto"/>
          <w:sz w:val="22"/>
          <w:szCs w:val="22"/>
          <w:lang w:val="sk-SK"/>
        </w:rPr>
        <w:t xml:space="preserve">Spoločnosť nemá najatý majetok . </w:t>
      </w:r>
    </w:p>
    <w:p w:rsidR="00281318" w:rsidRDefault="00281318"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2. Prenajatý majetok </w:t>
      </w: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color w:val="auto"/>
          <w:sz w:val="22"/>
          <w:szCs w:val="22"/>
          <w:lang w:val="sk-SK"/>
        </w:rPr>
        <w:t xml:space="preserve">Spoločnosť prenajíma nehnuteľný a hnuteľný majetok spriaznenej osobe . </w:t>
      </w:r>
    </w:p>
    <w:p w:rsidR="00281318" w:rsidRDefault="00281318" w:rsidP="0001691E">
      <w:pPr>
        <w:pStyle w:val="Default"/>
        <w:rPr>
          <w:rFonts w:ascii="Arial" w:hAnsi="Arial" w:cs="Arial"/>
          <w:b/>
          <w:bCs/>
          <w:color w:val="auto"/>
          <w:sz w:val="22"/>
          <w:szCs w:val="22"/>
          <w:lang w:val="sk-SK"/>
        </w:rPr>
      </w:pPr>
    </w:p>
    <w:p w:rsidR="00281318" w:rsidRDefault="00281318"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K. INFORMÁCIE O INÝCH AKTÍVACH A INÝCH PASÍVACH </w:t>
      </w:r>
    </w:p>
    <w:p w:rsidR="00281318" w:rsidRDefault="00281318"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1. Podmienené záväzky </w:t>
      </w: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color w:val="auto"/>
          <w:sz w:val="22"/>
          <w:szCs w:val="22"/>
          <w:lang w:val="sk-SK"/>
        </w:rPr>
        <w:t xml:space="preserve">Spoločnosť nemá žiadne podmienené záväzky, ktoré sa nesledujú v bežnom účtovníctve a neuvádzajú sa v súvahe. </w:t>
      </w:r>
    </w:p>
    <w:p w:rsidR="00281318" w:rsidRDefault="00281318"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2. Ostatné finančné povinnosti </w:t>
      </w: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color w:val="auto"/>
          <w:sz w:val="22"/>
          <w:szCs w:val="22"/>
          <w:lang w:val="sk-SK"/>
        </w:rPr>
        <w:t xml:space="preserve">Žiadne ostatné finančné povinnosti, ktoré sa nesledujú v bežnom účtovníctve a neuvádzajú v súvahe nie sú. </w:t>
      </w:r>
    </w:p>
    <w:p w:rsidR="00281318" w:rsidRDefault="00281318"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lastRenderedPageBreak/>
        <w:t xml:space="preserve">3. Podmienený majetok </w:t>
      </w:r>
    </w:p>
    <w:p w:rsidR="00281318" w:rsidRDefault="0001691E" w:rsidP="00281318">
      <w:pPr>
        <w:pStyle w:val="Default"/>
        <w:rPr>
          <w:rFonts w:ascii="Arial" w:hAnsi="Arial" w:cs="Arial"/>
          <w:color w:val="auto"/>
          <w:sz w:val="22"/>
          <w:szCs w:val="22"/>
          <w:lang w:val="sk-SK"/>
        </w:rPr>
      </w:pPr>
      <w:r w:rsidRPr="00D36244">
        <w:rPr>
          <w:rFonts w:ascii="Arial" w:hAnsi="Arial" w:cs="Arial"/>
          <w:color w:val="auto"/>
          <w:sz w:val="22"/>
          <w:szCs w:val="22"/>
          <w:lang w:val="sk-SK"/>
        </w:rPr>
        <w:t xml:space="preserve">Spoločnosť nemá žiaden podmienený majetok . </w:t>
      </w:r>
    </w:p>
    <w:p w:rsidR="00281318" w:rsidRDefault="00281318" w:rsidP="00281318">
      <w:pPr>
        <w:pStyle w:val="Default"/>
        <w:rPr>
          <w:rFonts w:ascii="Arial" w:hAnsi="Arial" w:cs="Arial"/>
          <w:color w:val="auto"/>
          <w:sz w:val="22"/>
          <w:szCs w:val="22"/>
          <w:lang w:val="sk-SK"/>
        </w:rPr>
      </w:pPr>
    </w:p>
    <w:p w:rsidR="0001691E" w:rsidRPr="00D36244" w:rsidRDefault="0001691E" w:rsidP="00281318">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L. INFORMÁCIE O PRÍJMOCH A VÝHODÁCH ČLENOV ŠTATUTÁRNYCH ORGÁNOV, DOZORNÝCH ORGÁNOV A INÝCH ORGÁNOV ÚČTOVNEJ JEDNOTKY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Štatutárne orgány Spoločnosti za ich činnosť pre Spoločnosť v sledovanom účtovnom období nedostali žiadnu odmenu,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Ani im nebola poskytnutá pôžička . </w:t>
      </w:r>
    </w:p>
    <w:p w:rsidR="00281318" w:rsidRDefault="00281318" w:rsidP="0001691E">
      <w:pPr>
        <w:pStyle w:val="Default"/>
        <w:rPr>
          <w:rFonts w:ascii="Arial" w:hAnsi="Arial" w:cs="Arial"/>
          <w:b/>
          <w:bCs/>
          <w:color w:val="auto"/>
          <w:sz w:val="22"/>
          <w:szCs w:val="22"/>
          <w:lang w:val="sk-SK"/>
        </w:rPr>
      </w:pPr>
    </w:p>
    <w:p w:rsidR="00281318" w:rsidRDefault="00281318"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M. INFORMÁCIE O EKONOMICKÝCH VZŤAHOCH ÚČTOVNEJ JEDNOTKY A SPRIAZNENÝCH OSÔB </w:t>
      </w:r>
    </w:p>
    <w:p w:rsidR="0001691E" w:rsidRPr="00D36244"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Spoločnosť uskutočnila v priebehu účtovného obdobia transakcie so spriaznenými osobami – obchod so spoločnosťou v ktorej má obchodný podiel.. </w:t>
      </w:r>
    </w:p>
    <w:p w:rsidR="00281318" w:rsidRDefault="00281318" w:rsidP="0001691E">
      <w:pPr>
        <w:pStyle w:val="Default"/>
        <w:rPr>
          <w:rFonts w:ascii="Arial" w:hAnsi="Arial" w:cs="Arial"/>
          <w:b/>
          <w:bCs/>
          <w:color w:val="auto"/>
          <w:sz w:val="22"/>
          <w:szCs w:val="22"/>
          <w:lang w:val="sk-SK"/>
        </w:rPr>
      </w:pPr>
    </w:p>
    <w:p w:rsidR="00281318" w:rsidRDefault="00281318"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N. INFORMÁCIE O SKUTOČNOSTIACH, KTORÉ NASTALI PO DNI, KU KTORÉMU SA ZOSTAVUJE ÚČTOVNÁ ZÁVIERKA, DO DŇA ZOSTAVENIA ÚČTOVNEJ ZÁVIERKY </w:t>
      </w: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color w:val="auto"/>
          <w:sz w:val="22"/>
          <w:szCs w:val="22"/>
          <w:lang w:val="sk-SK"/>
        </w:rPr>
        <w:t xml:space="preserve">Po 31. októbri 2013 nenastali žiadne udalosti, ktoré by mali významný vplyv na verné zobrazenie skutočností, ktoré sú predmetom účtovníctva. </w:t>
      </w:r>
    </w:p>
    <w:p w:rsidR="00281318" w:rsidRDefault="00281318" w:rsidP="0001691E">
      <w:pPr>
        <w:pStyle w:val="Default"/>
        <w:rPr>
          <w:rFonts w:ascii="Arial" w:hAnsi="Arial" w:cs="Arial"/>
          <w:b/>
          <w:bCs/>
          <w:color w:val="auto"/>
          <w:sz w:val="22"/>
          <w:szCs w:val="22"/>
          <w:lang w:val="sk-SK"/>
        </w:rPr>
      </w:pPr>
    </w:p>
    <w:p w:rsidR="00281318" w:rsidRDefault="00281318" w:rsidP="0001691E">
      <w:pPr>
        <w:pStyle w:val="Default"/>
        <w:rPr>
          <w:rFonts w:ascii="Arial" w:hAnsi="Arial" w:cs="Arial"/>
          <w:b/>
          <w:bCs/>
          <w:color w:val="auto"/>
          <w:sz w:val="22"/>
          <w:szCs w:val="22"/>
          <w:lang w:val="sk-SK"/>
        </w:rPr>
      </w:pPr>
    </w:p>
    <w:p w:rsidR="0001691E" w:rsidRPr="00D36244" w:rsidRDefault="0001691E" w:rsidP="0001691E">
      <w:pPr>
        <w:pStyle w:val="Default"/>
        <w:rPr>
          <w:rFonts w:ascii="Arial" w:hAnsi="Arial" w:cs="Arial"/>
          <w:color w:val="auto"/>
          <w:sz w:val="22"/>
          <w:szCs w:val="22"/>
          <w:lang w:val="sk-SK"/>
        </w:rPr>
      </w:pPr>
      <w:r w:rsidRPr="00D36244">
        <w:rPr>
          <w:rFonts w:ascii="Arial" w:hAnsi="Arial" w:cs="Arial"/>
          <w:b/>
          <w:bCs/>
          <w:color w:val="auto"/>
          <w:sz w:val="22"/>
          <w:szCs w:val="22"/>
          <w:lang w:val="sk-SK"/>
        </w:rPr>
        <w:t xml:space="preserve">O. INFORMÁCIE O VLASTNOM IMANÍ </w:t>
      </w:r>
    </w:p>
    <w:p w:rsidR="0001691E" w:rsidRDefault="0001691E" w:rsidP="00135801">
      <w:pPr>
        <w:pStyle w:val="Default"/>
        <w:jc w:val="both"/>
        <w:rPr>
          <w:rFonts w:ascii="Arial" w:hAnsi="Arial" w:cs="Arial"/>
          <w:color w:val="auto"/>
          <w:sz w:val="22"/>
          <w:szCs w:val="22"/>
          <w:lang w:val="sk-SK"/>
        </w:rPr>
      </w:pPr>
      <w:r w:rsidRPr="00D36244">
        <w:rPr>
          <w:rFonts w:ascii="Arial" w:hAnsi="Arial" w:cs="Arial"/>
          <w:color w:val="auto"/>
          <w:sz w:val="22"/>
          <w:szCs w:val="22"/>
          <w:lang w:val="sk-SK"/>
        </w:rPr>
        <w:t xml:space="preserve">Prehľad o pohybe vlastného imania v priebehu účtovného obdobia je uvedený v nasledujúcej tabuľke: </w:t>
      </w:r>
    </w:p>
    <w:p w:rsidR="004D0D5D" w:rsidRDefault="004D0D5D" w:rsidP="00135801">
      <w:pPr>
        <w:pStyle w:val="Default"/>
        <w:jc w:val="both"/>
        <w:rPr>
          <w:rFonts w:ascii="Arial" w:hAnsi="Arial" w:cs="Arial"/>
          <w:color w:val="auto"/>
          <w:sz w:val="22"/>
          <w:szCs w:val="22"/>
          <w:lang w:val="sk-SK"/>
        </w:rPr>
      </w:pPr>
    </w:p>
    <w:tbl>
      <w:tblPr>
        <w:tblStyle w:val="Mriekatabuky"/>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662"/>
        <w:gridCol w:w="1189"/>
        <w:gridCol w:w="1924"/>
        <w:gridCol w:w="2273"/>
        <w:gridCol w:w="1574"/>
      </w:tblGrid>
      <w:tr w:rsidR="00A67668" w:rsidTr="004D0D5D">
        <w:tc>
          <w:tcPr>
            <w:tcW w:w="1383" w:type="pct"/>
            <w:tcBorders>
              <w:bottom w:val="single" w:sz="4" w:space="0" w:color="auto"/>
            </w:tcBorders>
          </w:tcPr>
          <w:p w:rsidR="004D0D5D" w:rsidRPr="00D36244" w:rsidRDefault="004D0D5D" w:rsidP="00816901">
            <w:pPr>
              <w:pStyle w:val="Default"/>
              <w:rPr>
                <w:rFonts w:ascii="Arial" w:hAnsi="Arial" w:cs="Arial"/>
                <w:color w:val="auto"/>
                <w:sz w:val="22"/>
                <w:szCs w:val="22"/>
                <w:lang w:val="sk-SK"/>
              </w:rPr>
            </w:pPr>
          </w:p>
        </w:tc>
        <w:tc>
          <w:tcPr>
            <w:tcW w:w="618" w:type="pct"/>
            <w:tcBorders>
              <w:bottom w:val="single" w:sz="4" w:space="0" w:color="auto"/>
            </w:tcBorders>
            <w:vAlign w:val="center"/>
          </w:tcPr>
          <w:p w:rsidR="004D0D5D" w:rsidRPr="004E5AA0" w:rsidRDefault="004D0D5D" w:rsidP="00A67668">
            <w:pPr>
              <w:pStyle w:val="Default"/>
              <w:jc w:val="center"/>
              <w:rPr>
                <w:rFonts w:ascii="Arial" w:hAnsi="Arial" w:cs="Arial"/>
                <w:color w:val="auto"/>
                <w:sz w:val="22"/>
                <w:szCs w:val="22"/>
                <w:lang w:val="sk-SK"/>
              </w:rPr>
            </w:pPr>
            <w:r w:rsidRPr="0087247C">
              <w:rPr>
                <w:rFonts w:ascii="Arial" w:hAnsi="Arial" w:cs="Arial"/>
                <w:color w:val="auto"/>
                <w:sz w:val="22"/>
                <w:szCs w:val="22"/>
                <w:lang w:val="sk-SK"/>
              </w:rPr>
              <w:t>K 31. 10. 201</w:t>
            </w:r>
            <w:r w:rsidR="00A67668">
              <w:rPr>
                <w:rFonts w:ascii="Arial" w:hAnsi="Arial" w:cs="Arial"/>
                <w:color w:val="auto"/>
                <w:sz w:val="22"/>
                <w:szCs w:val="22"/>
                <w:lang w:val="sk-SK"/>
              </w:rPr>
              <w:t>5</w:t>
            </w:r>
          </w:p>
        </w:tc>
        <w:tc>
          <w:tcPr>
            <w:tcW w:w="1000" w:type="pct"/>
            <w:tcBorders>
              <w:bottom w:val="single" w:sz="4" w:space="0" w:color="auto"/>
            </w:tcBorders>
          </w:tcPr>
          <w:p w:rsidR="004D0D5D" w:rsidRPr="0087247C" w:rsidRDefault="004D0D5D" w:rsidP="00816901">
            <w:pPr>
              <w:pStyle w:val="Default"/>
              <w:jc w:val="center"/>
              <w:rPr>
                <w:rFonts w:ascii="Arial" w:hAnsi="Arial" w:cs="Arial"/>
                <w:color w:val="auto"/>
                <w:sz w:val="22"/>
                <w:szCs w:val="22"/>
                <w:lang w:val="sk-SK"/>
              </w:rPr>
            </w:pPr>
          </w:p>
        </w:tc>
        <w:tc>
          <w:tcPr>
            <w:tcW w:w="1181" w:type="pct"/>
            <w:tcBorders>
              <w:bottom w:val="single" w:sz="4" w:space="0" w:color="auto"/>
            </w:tcBorders>
          </w:tcPr>
          <w:p w:rsidR="004D0D5D" w:rsidRPr="0087247C" w:rsidRDefault="004D0D5D" w:rsidP="00816901">
            <w:pPr>
              <w:pStyle w:val="Default"/>
              <w:jc w:val="center"/>
              <w:rPr>
                <w:rFonts w:ascii="Arial" w:hAnsi="Arial" w:cs="Arial"/>
                <w:color w:val="auto"/>
                <w:sz w:val="22"/>
                <w:szCs w:val="22"/>
                <w:lang w:val="sk-SK"/>
              </w:rPr>
            </w:pPr>
          </w:p>
        </w:tc>
        <w:tc>
          <w:tcPr>
            <w:tcW w:w="818" w:type="pct"/>
            <w:tcBorders>
              <w:bottom w:val="single" w:sz="4" w:space="0" w:color="auto"/>
            </w:tcBorders>
            <w:vAlign w:val="center"/>
          </w:tcPr>
          <w:p w:rsidR="004D0D5D" w:rsidRDefault="004D0D5D" w:rsidP="004D0D5D">
            <w:pPr>
              <w:pStyle w:val="Default"/>
              <w:jc w:val="center"/>
              <w:rPr>
                <w:rFonts w:ascii="Arial" w:hAnsi="Arial" w:cs="Arial"/>
                <w:color w:val="auto"/>
                <w:sz w:val="22"/>
                <w:szCs w:val="22"/>
                <w:lang w:val="sk-SK"/>
              </w:rPr>
            </w:pPr>
            <w:r w:rsidRPr="0087247C">
              <w:rPr>
                <w:rFonts w:ascii="Arial" w:hAnsi="Arial" w:cs="Arial"/>
                <w:color w:val="auto"/>
                <w:sz w:val="22"/>
                <w:szCs w:val="22"/>
                <w:lang w:val="sk-SK"/>
              </w:rPr>
              <w:t>K 31. 10. 201</w:t>
            </w:r>
            <w:r>
              <w:rPr>
                <w:rFonts w:ascii="Arial" w:hAnsi="Arial" w:cs="Arial"/>
                <w:color w:val="auto"/>
                <w:sz w:val="22"/>
                <w:szCs w:val="22"/>
                <w:lang w:val="sk-SK"/>
              </w:rPr>
              <w:t>4</w:t>
            </w:r>
          </w:p>
        </w:tc>
      </w:tr>
      <w:tr w:rsidR="00A67668" w:rsidTr="004D0D5D">
        <w:tc>
          <w:tcPr>
            <w:tcW w:w="1383" w:type="pct"/>
            <w:tcBorders>
              <w:top w:val="single" w:sz="4" w:space="0" w:color="auto"/>
            </w:tcBorders>
          </w:tcPr>
          <w:p w:rsidR="004D0D5D" w:rsidRPr="0087247C" w:rsidRDefault="004D0D5D" w:rsidP="00816901">
            <w:pPr>
              <w:pStyle w:val="Default"/>
              <w:jc w:val="both"/>
              <w:rPr>
                <w:rFonts w:ascii="Arial" w:hAnsi="Arial" w:cs="Arial"/>
                <w:lang w:val="sk-SK"/>
              </w:rPr>
            </w:pPr>
          </w:p>
        </w:tc>
        <w:tc>
          <w:tcPr>
            <w:tcW w:w="618" w:type="pct"/>
            <w:tcBorders>
              <w:top w:val="single" w:sz="4" w:space="0" w:color="auto"/>
            </w:tcBorders>
            <w:vAlign w:val="center"/>
          </w:tcPr>
          <w:p w:rsidR="004D0D5D" w:rsidRDefault="004D0D5D" w:rsidP="00816901">
            <w:pPr>
              <w:pStyle w:val="Default"/>
              <w:jc w:val="center"/>
              <w:rPr>
                <w:rFonts w:ascii="Arial" w:hAnsi="Arial" w:cs="Arial"/>
                <w:color w:val="auto"/>
                <w:sz w:val="22"/>
                <w:szCs w:val="22"/>
                <w:lang w:val="sk-SK"/>
              </w:rPr>
            </w:pPr>
            <w:r>
              <w:rPr>
                <w:rFonts w:ascii="Arial" w:hAnsi="Arial" w:cs="Arial"/>
                <w:color w:val="auto"/>
                <w:sz w:val="22"/>
                <w:szCs w:val="22"/>
                <w:lang w:val="sk-SK"/>
              </w:rPr>
              <w:t>EUR</w:t>
            </w:r>
          </w:p>
        </w:tc>
        <w:tc>
          <w:tcPr>
            <w:tcW w:w="1000" w:type="pct"/>
            <w:tcBorders>
              <w:top w:val="single" w:sz="4" w:space="0" w:color="auto"/>
            </w:tcBorders>
          </w:tcPr>
          <w:p w:rsidR="004D0D5D" w:rsidRDefault="004D0D5D" w:rsidP="00816901">
            <w:pPr>
              <w:pStyle w:val="Default"/>
              <w:jc w:val="center"/>
              <w:rPr>
                <w:rFonts w:ascii="Arial" w:hAnsi="Arial" w:cs="Arial"/>
                <w:color w:val="auto"/>
                <w:sz w:val="22"/>
                <w:szCs w:val="22"/>
                <w:lang w:val="sk-SK"/>
              </w:rPr>
            </w:pPr>
          </w:p>
        </w:tc>
        <w:tc>
          <w:tcPr>
            <w:tcW w:w="1181" w:type="pct"/>
            <w:tcBorders>
              <w:top w:val="single" w:sz="4" w:space="0" w:color="auto"/>
            </w:tcBorders>
          </w:tcPr>
          <w:p w:rsidR="004D0D5D" w:rsidRDefault="004D0D5D" w:rsidP="00816901">
            <w:pPr>
              <w:pStyle w:val="Default"/>
              <w:jc w:val="center"/>
              <w:rPr>
                <w:rFonts w:ascii="Arial" w:hAnsi="Arial" w:cs="Arial"/>
                <w:color w:val="auto"/>
                <w:sz w:val="22"/>
                <w:szCs w:val="22"/>
                <w:lang w:val="sk-SK"/>
              </w:rPr>
            </w:pPr>
          </w:p>
        </w:tc>
        <w:tc>
          <w:tcPr>
            <w:tcW w:w="818" w:type="pct"/>
            <w:tcBorders>
              <w:top w:val="single" w:sz="4" w:space="0" w:color="auto"/>
            </w:tcBorders>
            <w:vAlign w:val="center"/>
          </w:tcPr>
          <w:p w:rsidR="004D0D5D" w:rsidRDefault="004D0D5D" w:rsidP="00816901">
            <w:pPr>
              <w:pStyle w:val="Default"/>
              <w:jc w:val="center"/>
              <w:rPr>
                <w:rFonts w:ascii="Arial" w:hAnsi="Arial" w:cs="Arial"/>
                <w:color w:val="auto"/>
                <w:sz w:val="22"/>
                <w:szCs w:val="22"/>
                <w:lang w:val="sk-SK"/>
              </w:rPr>
            </w:pPr>
            <w:r>
              <w:rPr>
                <w:rFonts w:ascii="Arial" w:hAnsi="Arial" w:cs="Arial"/>
                <w:color w:val="auto"/>
                <w:sz w:val="22"/>
                <w:szCs w:val="22"/>
                <w:lang w:val="sk-SK"/>
              </w:rPr>
              <w:t>EUR</w:t>
            </w:r>
          </w:p>
        </w:tc>
      </w:tr>
      <w:tr w:rsidR="00A67668" w:rsidTr="004D0D5D">
        <w:tc>
          <w:tcPr>
            <w:tcW w:w="1383" w:type="pct"/>
            <w:vAlign w:val="center"/>
          </w:tcPr>
          <w:p w:rsidR="004D0D5D" w:rsidRPr="00D36244" w:rsidRDefault="004D0D5D" w:rsidP="004D0D5D">
            <w:pPr>
              <w:pStyle w:val="Default"/>
              <w:rPr>
                <w:rFonts w:ascii="Arial" w:hAnsi="Arial" w:cs="Arial"/>
                <w:color w:val="auto"/>
                <w:sz w:val="22"/>
                <w:szCs w:val="22"/>
                <w:lang w:val="sk-SK"/>
              </w:rPr>
            </w:pPr>
            <w:r w:rsidRPr="00D36244">
              <w:rPr>
                <w:rFonts w:ascii="Arial" w:hAnsi="Arial" w:cs="Arial"/>
                <w:color w:val="auto"/>
                <w:sz w:val="22"/>
                <w:szCs w:val="22"/>
                <w:lang w:val="sk-SK"/>
              </w:rPr>
              <w:t>Základné imanie</w:t>
            </w:r>
          </w:p>
        </w:tc>
        <w:tc>
          <w:tcPr>
            <w:tcW w:w="618" w:type="pct"/>
            <w:vAlign w:val="center"/>
          </w:tcPr>
          <w:p w:rsidR="004D0D5D" w:rsidRDefault="00EC26E5" w:rsidP="00816901">
            <w:pPr>
              <w:pStyle w:val="Default"/>
              <w:jc w:val="center"/>
              <w:rPr>
                <w:rFonts w:ascii="Arial" w:hAnsi="Arial" w:cs="Arial"/>
                <w:color w:val="auto"/>
                <w:sz w:val="22"/>
                <w:szCs w:val="22"/>
                <w:lang w:val="sk-SK"/>
              </w:rPr>
            </w:pPr>
            <w:r>
              <w:rPr>
                <w:rFonts w:ascii="Arial" w:hAnsi="Arial" w:cs="Arial"/>
                <w:color w:val="auto"/>
                <w:sz w:val="22"/>
                <w:szCs w:val="22"/>
                <w:lang w:val="sk-SK"/>
              </w:rPr>
              <w:t>20 000</w:t>
            </w:r>
          </w:p>
        </w:tc>
        <w:tc>
          <w:tcPr>
            <w:tcW w:w="1000" w:type="pct"/>
          </w:tcPr>
          <w:p w:rsidR="004D0D5D" w:rsidRDefault="004D0D5D" w:rsidP="00816901">
            <w:pPr>
              <w:pStyle w:val="Default"/>
              <w:jc w:val="center"/>
              <w:rPr>
                <w:rFonts w:ascii="Arial" w:hAnsi="Arial" w:cs="Arial"/>
                <w:color w:val="auto"/>
                <w:sz w:val="22"/>
                <w:szCs w:val="22"/>
                <w:lang w:val="sk-SK"/>
              </w:rPr>
            </w:pPr>
          </w:p>
        </w:tc>
        <w:tc>
          <w:tcPr>
            <w:tcW w:w="1181" w:type="pct"/>
          </w:tcPr>
          <w:p w:rsidR="004D0D5D" w:rsidRDefault="004D0D5D" w:rsidP="00816901">
            <w:pPr>
              <w:pStyle w:val="Default"/>
              <w:jc w:val="center"/>
              <w:rPr>
                <w:rFonts w:ascii="Arial" w:hAnsi="Arial" w:cs="Arial"/>
                <w:color w:val="auto"/>
                <w:sz w:val="22"/>
                <w:szCs w:val="22"/>
                <w:lang w:val="sk-SK"/>
              </w:rPr>
            </w:pPr>
          </w:p>
        </w:tc>
        <w:tc>
          <w:tcPr>
            <w:tcW w:w="818" w:type="pct"/>
            <w:vAlign w:val="center"/>
          </w:tcPr>
          <w:p w:rsidR="004D0D5D" w:rsidRDefault="00EC26E5" w:rsidP="00816901">
            <w:pPr>
              <w:pStyle w:val="Default"/>
              <w:jc w:val="center"/>
              <w:rPr>
                <w:rFonts w:ascii="Arial" w:hAnsi="Arial" w:cs="Arial"/>
                <w:color w:val="auto"/>
                <w:sz w:val="22"/>
                <w:szCs w:val="22"/>
                <w:lang w:val="sk-SK"/>
              </w:rPr>
            </w:pPr>
            <w:r>
              <w:rPr>
                <w:rFonts w:ascii="Arial" w:hAnsi="Arial" w:cs="Arial"/>
                <w:color w:val="auto"/>
                <w:sz w:val="22"/>
                <w:szCs w:val="22"/>
                <w:lang w:val="sk-SK"/>
              </w:rPr>
              <w:t>20 000</w:t>
            </w:r>
          </w:p>
        </w:tc>
      </w:tr>
      <w:tr w:rsidR="00A67668" w:rsidTr="004D0D5D">
        <w:tc>
          <w:tcPr>
            <w:tcW w:w="1383" w:type="pct"/>
            <w:vAlign w:val="center"/>
          </w:tcPr>
          <w:p w:rsidR="004D0D5D" w:rsidRPr="00D36244" w:rsidRDefault="004D0D5D" w:rsidP="004D0D5D">
            <w:pPr>
              <w:pStyle w:val="Default"/>
              <w:rPr>
                <w:rFonts w:ascii="Arial" w:hAnsi="Arial" w:cs="Arial"/>
                <w:color w:val="auto"/>
                <w:sz w:val="22"/>
                <w:szCs w:val="22"/>
                <w:lang w:val="sk-SK"/>
              </w:rPr>
            </w:pPr>
            <w:r w:rsidRPr="00D36244">
              <w:rPr>
                <w:rFonts w:ascii="Arial" w:hAnsi="Arial" w:cs="Arial"/>
                <w:color w:val="auto"/>
                <w:sz w:val="22"/>
                <w:szCs w:val="22"/>
                <w:lang w:val="sk-SK"/>
              </w:rPr>
              <w:t>Z</w:t>
            </w:r>
            <w:r>
              <w:rPr>
                <w:rFonts w:ascii="Arial" w:hAnsi="Arial" w:cs="Arial"/>
                <w:color w:val="auto"/>
                <w:sz w:val="22"/>
                <w:szCs w:val="22"/>
                <w:lang w:val="sk-SK"/>
              </w:rPr>
              <w:t>á</w:t>
            </w:r>
            <w:r w:rsidRPr="00D36244">
              <w:rPr>
                <w:rFonts w:ascii="Arial" w:hAnsi="Arial" w:cs="Arial"/>
                <w:color w:val="auto"/>
                <w:sz w:val="22"/>
                <w:szCs w:val="22"/>
                <w:lang w:val="sk-SK"/>
              </w:rPr>
              <w:t>konný rezervný fond</w:t>
            </w:r>
          </w:p>
        </w:tc>
        <w:tc>
          <w:tcPr>
            <w:tcW w:w="618" w:type="pct"/>
            <w:vAlign w:val="center"/>
          </w:tcPr>
          <w:p w:rsidR="00EC26E5" w:rsidRDefault="00EC26E5" w:rsidP="00EC26E5">
            <w:pPr>
              <w:pStyle w:val="Default"/>
              <w:jc w:val="center"/>
              <w:rPr>
                <w:rFonts w:ascii="Arial" w:hAnsi="Arial" w:cs="Arial"/>
                <w:color w:val="auto"/>
                <w:sz w:val="22"/>
                <w:szCs w:val="22"/>
                <w:lang w:val="sk-SK"/>
              </w:rPr>
            </w:pPr>
            <w:r>
              <w:rPr>
                <w:rFonts w:ascii="Arial" w:hAnsi="Arial" w:cs="Arial"/>
                <w:color w:val="auto"/>
                <w:sz w:val="22"/>
                <w:szCs w:val="22"/>
                <w:lang w:val="sk-SK"/>
              </w:rPr>
              <w:t>2 000</w:t>
            </w:r>
          </w:p>
        </w:tc>
        <w:tc>
          <w:tcPr>
            <w:tcW w:w="1000" w:type="pct"/>
          </w:tcPr>
          <w:p w:rsidR="004D0D5D" w:rsidRDefault="004D0D5D" w:rsidP="00816901">
            <w:pPr>
              <w:pStyle w:val="Default"/>
              <w:jc w:val="center"/>
              <w:rPr>
                <w:rFonts w:ascii="Arial" w:hAnsi="Arial" w:cs="Arial"/>
                <w:color w:val="auto"/>
                <w:sz w:val="22"/>
                <w:szCs w:val="22"/>
                <w:lang w:val="sk-SK"/>
              </w:rPr>
            </w:pPr>
          </w:p>
        </w:tc>
        <w:tc>
          <w:tcPr>
            <w:tcW w:w="1181" w:type="pct"/>
          </w:tcPr>
          <w:p w:rsidR="004D0D5D" w:rsidRDefault="004D0D5D" w:rsidP="00816901">
            <w:pPr>
              <w:pStyle w:val="Default"/>
              <w:jc w:val="center"/>
              <w:rPr>
                <w:rFonts w:ascii="Arial" w:hAnsi="Arial" w:cs="Arial"/>
                <w:color w:val="auto"/>
                <w:sz w:val="22"/>
                <w:szCs w:val="22"/>
                <w:lang w:val="sk-SK"/>
              </w:rPr>
            </w:pPr>
          </w:p>
        </w:tc>
        <w:tc>
          <w:tcPr>
            <w:tcW w:w="818" w:type="pct"/>
            <w:vAlign w:val="center"/>
          </w:tcPr>
          <w:p w:rsidR="004D0D5D" w:rsidRDefault="00EC26E5" w:rsidP="00816901">
            <w:pPr>
              <w:pStyle w:val="Default"/>
              <w:jc w:val="center"/>
              <w:rPr>
                <w:rFonts w:ascii="Arial" w:hAnsi="Arial" w:cs="Arial"/>
                <w:color w:val="auto"/>
                <w:sz w:val="22"/>
                <w:szCs w:val="22"/>
                <w:lang w:val="sk-SK"/>
              </w:rPr>
            </w:pPr>
            <w:r>
              <w:rPr>
                <w:rFonts w:ascii="Arial" w:hAnsi="Arial" w:cs="Arial"/>
                <w:color w:val="auto"/>
                <w:sz w:val="22"/>
                <w:szCs w:val="22"/>
                <w:lang w:val="sk-SK"/>
              </w:rPr>
              <w:t>2 000</w:t>
            </w:r>
          </w:p>
        </w:tc>
      </w:tr>
      <w:tr w:rsidR="00A67668" w:rsidTr="004D0D5D">
        <w:tc>
          <w:tcPr>
            <w:tcW w:w="1383" w:type="pct"/>
            <w:vAlign w:val="center"/>
          </w:tcPr>
          <w:p w:rsidR="004D0D5D" w:rsidRPr="00D36244" w:rsidRDefault="004D0D5D" w:rsidP="004D0D5D">
            <w:pPr>
              <w:pStyle w:val="Default"/>
              <w:rPr>
                <w:rFonts w:ascii="Arial" w:hAnsi="Arial" w:cs="Arial"/>
                <w:color w:val="auto"/>
                <w:sz w:val="22"/>
                <w:szCs w:val="22"/>
                <w:lang w:val="sk-SK"/>
              </w:rPr>
            </w:pPr>
            <w:r w:rsidRPr="00D36244">
              <w:rPr>
                <w:rFonts w:ascii="Arial" w:hAnsi="Arial" w:cs="Arial"/>
                <w:color w:val="auto"/>
                <w:sz w:val="22"/>
                <w:szCs w:val="22"/>
                <w:lang w:val="sk-SK"/>
              </w:rPr>
              <w:t>Nerozdelený zisk minulých rokov</w:t>
            </w:r>
          </w:p>
        </w:tc>
        <w:tc>
          <w:tcPr>
            <w:tcW w:w="618" w:type="pct"/>
            <w:vAlign w:val="center"/>
          </w:tcPr>
          <w:p w:rsidR="004D0D5D" w:rsidRDefault="00A67668" w:rsidP="00A67668">
            <w:pPr>
              <w:pStyle w:val="Default"/>
              <w:jc w:val="center"/>
              <w:rPr>
                <w:rFonts w:ascii="Arial" w:hAnsi="Arial" w:cs="Arial"/>
                <w:color w:val="auto"/>
                <w:sz w:val="22"/>
                <w:szCs w:val="22"/>
                <w:lang w:val="sk-SK"/>
              </w:rPr>
            </w:pPr>
            <w:r>
              <w:rPr>
                <w:rFonts w:ascii="Arial" w:hAnsi="Arial" w:cs="Arial"/>
                <w:color w:val="auto"/>
                <w:sz w:val="22"/>
                <w:szCs w:val="22"/>
                <w:lang w:val="sk-SK"/>
              </w:rPr>
              <w:t>1091783</w:t>
            </w:r>
          </w:p>
        </w:tc>
        <w:tc>
          <w:tcPr>
            <w:tcW w:w="1000" w:type="pct"/>
          </w:tcPr>
          <w:p w:rsidR="007D08D1" w:rsidRDefault="007D08D1" w:rsidP="007D08D1">
            <w:pPr>
              <w:pStyle w:val="Default"/>
              <w:ind w:left="720"/>
              <w:rPr>
                <w:rFonts w:ascii="Arial" w:hAnsi="Arial" w:cs="Arial"/>
                <w:color w:val="auto"/>
                <w:sz w:val="22"/>
                <w:szCs w:val="22"/>
                <w:lang w:val="sk-SK"/>
              </w:rPr>
            </w:pPr>
          </w:p>
          <w:p w:rsidR="007D08D1" w:rsidRDefault="007D08D1" w:rsidP="007D08D1">
            <w:pPr>
              <w:pStyle w:val="Default"/>
              <w:ind w:left="720"/>
              <w:rPr>
                <w:rFonts w:ascii="Arial" w:hAnsi="Arial" w:cs="Arial"/>
                <w:color w:val="auto"/>
                <w:sz w:val="22"/>
                <w:szCs w:val="22"/>
                <w:lang w:val="sk-SK"/>
              </w:rPr>
            </w:pPr>
          </w:p>
          <w:p w:rsidR="004D0D5D" w:rsidRDefault="004D0D5D" w:rsidP="00816901">
            <w:pPr>
              <w:pStyle w:val="Default"/>
              <w:jc w:val="center"/>
              <w:rPr>
                <w:rFonts w:ascii="Arial" w:hAnsi="Arial" w:cs="Arial"/>
                <w:color w:val="auto"/>
                <w:sz w:val="22"/>
                <w:szCs w:val="22"/>
                <w:lang w:val="sk-SK"/>
              </w:rPr>
            </w:pPr>
          </w:p>
        </w:tc>
        <w:tc>
          <w:tcPr>
            <w:tcW w:w="1181" w:type="pct"/>
          </w:tcPr>
          <w:p w:rsidR="004D0D5D" w:rsidRDefault="004D0D5D" w:rsidP="00816901">
            <w:pPr>
              <w:pStyle w:val="Default"/>
              <w:jc w:val="center"/>
              <w:rPr>
                <w:rFonts w:ascii="Arial" w:hAnsi="Arial" w:cs="Arial"/>
                <w:color w:val="auto"/>
                <w:sz w:val="22"/>
                <w:szCs w:val="22"/>
                <w:lang w:val="sk-SK"/>
              </w:rPr>
            </w:pPr>
          </w:p>
        </w:tc>
        <w:tc>
          <w:tcPr>
            <w:tcW w:w="818" w:type="pct"/>
            <w:vAlign w:val="center"/>
          </w:tcPr>
          <w:p w:rsidR="004D0D5D" w:rsidRDefault="00EC26E5" w:rsidP="00816901">
            <w:pPr>
              <w:pStyle w:val="Default"/>
              <w:jc w:val="center"/>
              <w:rPr>
                <w:rFonts w:ascii="Arial" w:hAnsi="Arial" w:cs="Arial"/>
                <w:color w:val="auto"/>
                <w:sz w:val="22"/>
                <w:szCs w:val="22"/>
                <w:lang w:val="sk-SK"/>
              </w:rPr>
            </w:pPr>
            <w:r>
              <w:rPr>
                <w:rFonts w:ascii="Arial" w:hAnsi="Arial" w:cs="Arial"/>
                <w:color w:val="auto"/>
                <w:sz w:val="22"/>
                <w:szCs w:val="22"/>
                <w:lang w:val="sk-SK"/>
              </w:rPr>
              <w:t>945 581</w:t>
            </w:r>
          </w:p>
        </w:tc>
      </w:tr>
      <w:tr w:rsidR="00A67668" w:rsidTr="004D0D5D">
        <w:tc>
          <w:tcPr>
            <w:tcW w:w="1383" w:type="pct"/>
            <w:vAlign w:val="center"/>
          </w:tcPr>
          <w:p w:rsidR="004D0D5D" w:rsidRPr="00D36244" w:rsidRDefault="004D0D5D" w:rsidP="004D0D5D">
            <w:pPr>
              <w:pStyle w:val="Default"/>
              <w:rPr>
                <w:rFonts w:ascii="Arial" w:hAnsi="Arial" w:cs="Arial"/>
                <w:color w:val="auto"/>
                <w:sz w:val="22"/>
                <w:szCs w:val="22"/>
                <w:lang w:val="sk-SK"/>
              </w:rPr>
            </w:pPr>
            <w:r w:rsidRPr="00D36244">
              <w:rPr>
                <w:rFonts w:ascii="Arial" w:hAnsi="Arial" w:cs="Arial"/>
                <w:color w:val="auto"/>
                <w:sz w:val="22"/>
                <w:szCs w:val="22"/>
                <w:lang w:val="sk-SK"/>
              </w:rPr>
              <w:t>Výsledok hospodárenia za bežný rok</w:t>
            </w:r>
          </w:p>
        </w:tc>
        <w:tc>
          <w:tcPr>
            <w:tcW w:w="618" w:type="pct"/>
            <w:vAlign w:val="center"/>
          </w:tcPr>
          <w:p w:rsidR="004D0D5D" w:rsidRDefault="00A67668" w:rsidP="00A67668">
            <w:pPr>
              <w:pStyle w:val="Default"/>
              <w:jc w:val="center"/>
              <w:rPr>
                <w:rFonts w:ascii="Arial" w:hAnsi="Arial" w:cs="Arial"/>
                <w:color w:val="auto"/>
                <w:sz w:val="22"/>
                <w:szCs w:val="22"/>
                <w:lang w:val="sk-SK"/>
              </w:rPr>
            </w:pPr>
            <w:r>
              <w:rPr>
                <w:rFonts w:ascii="Arial" w:hAnsi="Arial" w:cs="Arial"/>
                <w:color w:val="auto"/>
                <w:sz w:val="22"/>
                <w:szCs w:val="22"/>
                <w:lang w:val="sk-SK"/>
              </w:rPr>
              <w:t>121810</w:t>
            </w:r>
          </w:p>
        </w:tc>
        <w:tc>
          <w:tcPr>
            <w:tcW w:w="1000" w:type="pct"/>
          </w:tcPr>
          <w:p w:rsidR="007D08D1" w:rsidRDefault="007D08D1" w:rsidP="00816901">
            <w:pPr>
              <w:pStyle w:val="Default"/>
              <w:jc w:val="center"/>
              <w:rPr>
                <w:rFonts w:ascii="Arial" w:hAnsi="Arial" w:cs="Arial"/>
                <w:color w:val="auto"/>
                <w:sz w:val="22"/>
                <w:szCs w:val="22"/>
                <w:lang w:val="sk-SK"/>
              </w:rPr>
            </w:pPr>
          </w:p>
        </w:tc>
        <w:tc>
          <w:tcPr>
            <w:tcW w:w="1181" w:type="pct"/>
          </w:tcPr>
          <w:p w:rsidR="004D0D5D" w:rsidRDefault="004D0D5D" w:rsidP="00816901">
            <w:pPr>
              <w:pStyle w:val="Default"/>
              <w:jc w:val="center"/>
              <w:rPr>
                <w:rFonts w:ascii="Arial" w:hAnsi="Arial" w:cs="Arial"/>
                <w:color w:val="auto"/>
                <w:sz w:val="22"/>
                <w:szCs w:val="22"/>
                <w:lang w:val="sk-SK"/>
              </w:rPr>
            </w:pPr>
          </w:p>
        </w:tc>
        <w:tc>
          <w:tcPr>
            <w:tcW w:w="818" w:type="pct"/>
            <w:vAlign w:val="center"/>
          </w:tcPr>
          <w:p w:rsidR="004D0D5D" w:rsidRDefault="00EC26E5" w:rsidP="00816901">
            <w:pPr>
              <w:pStyle w:val="Default"/>
              <w:jc w:val="center"/>
              <w:rPr>
                <w:rFonts w:ascii="Arial" w:hAnsi="Arial" w:cs="Arial"/>
                <w:color w:val="auto"/>
                <w:sz w:val="22"/>
                <w:szCs w:val="22"/>
                <w:lang w:val="sk-SK"/>
              </w:rPr>
            </w:pPr>
            <w:r>
              <w:rPr>
                <w:rFonts w:ascii="Arial" w:hAnsi="Arial" w:cs="Arial"/>
                <w:color w:val="auto"/>
                <w:sz w:val="22"/>
                <w:szCs w:val="22"/>
                <w:lang w:val="sk-SK"/>
              </w:rPr>
              <w:t>146 202</w:t>
            </w:r>
          </w:p>
        </w:tc>
      </w:tr>
      <w:tr w:rsidR="00A67668" w:rsidRPr="004E5AA0" w:rsidTr="004D0D5D">
        <w:tc>
          <w:tcPr>
            <w:tcW w:w="1383" w:type="pct"/>
            <w:tcBorders>
              <w:top w:val="single" w:sz="4" w:space="0" w:color="auto"/>
            </w:tcBorders>
          </w:tcPr>
          <w:p w:rsidR="004D0D5D" w:rsidRPr="004E5AA0" w:rsidRDefault="004D0D5D" w:rsidP="00816901">
            <w:pPr>
              <w:pStyle w:val="Default"/>
              <w:rPr>
                <w:rFonts w:ascii="Arial" w:hAnsi="Arial" w:cs="Arial"/>
                <w:b/>
                <w:color w:val="auto"/>
                <w:sz w:val="22"/>
                <w:szCs w:val="22"/>
                <w:lang w:val="sk-SK"/>
              </w:rPr>
            </w:pPr>
            <w:r>
              <w:rPr>
                <w:rFonts w:ascii="Arial" w:hAnsi="Arial" w:cs="Arial"/>
                <w:b/>
                <w:color w:val="auto"/>
                <w:sz w:val="22"/>
                <w:szCs w:val="22"/>
                <w:lang w:val="sk-SK"/>
              </w:rPr>
              <w:t>Spolu</w:t>
            </w:r>
          </w:p>
        </w:tc>
        <w:tc>
          <w:tcPr>
            <w:tcW w:w="618" w:type="pct"/>
            <w:tcBorders>
              <w:top w:val="single" w:sz="4" w:space="0" w:color="auto"/>
            </w:tcBorders>
            <w:vAlign w:val="center"/>
          </w:tcPr>
          <w:p w:rsidR="004D0D5D" w:rsidRPr="004B69A5" w:rsidRDefault="00A67668" w:rsidP="00A67668">
            <w:pPr>
              <w:pStyle w:val="Default"/>
              <w:jc w:val="center"/>
              <w:rPr>
                <w:rFonts w:ascii="Arial" w:hAnsi="Arial" w:cs="Arial"/>
                <w:b/>
                <w:color w:val="auto"/>
                <w:sz w:val="22"/>
                <w:szCs w:val="22"/>
                <w:lang w:val="sk-SK"/>
              </w:rPr>
            </w:pPr>
            <w:r>
              <w:rPr>
                <w:rFonts w:ascii="Arial" w:hAnsi="Arial" w:cs="Arial"/>
                <w:b/>
                <w:color w:val="auto"/>
                <w:sz w:val="22"/>
                <w:szCs w:val="22"/>
                <w:lang w:val="sk-SK"/>
              </w:rPr>
              <w:t>1235593</w:t>
            </w:r>
          </w:p>
        </w:tc>
        <w:tc>
          <w:tcPr>
            <w:tcW w:w="1000" w:type="pct"/>
            <w:tcBorders>
              <w:top w:val="single" w:sz="4" w:space="0" w:color="auto"/>
            </w:tcBorders>
          </w:tcPr>
          <w:p w:rsidR="004D0D5D" w:rsidRDefault="004D0D5D" w:rsidP="00816901">
            <w:pPr>
              <w:pStyle w:val="Default"/>
              <w:jc w:val="center"/>
              <w:rPr>
                <w:rFonts w:ascii="Arial" w:hAnsi="Arial" w:cs="Arial"/>
                <w:b/>
                <w:color w:val="auto"/>
                <w:sz w:val="22"/>
                <w:szCs w:val="22"/>
                <w:lang w:val="sk-SK"/>
              </w:rPr>
            </w:pPr>
          </w:p>
        </w:tc>
        <w:tc>
          <w:tcPr>
            <w:tcW w:w="1181" w:type="pct"/>
            <w:tcBorders>
              <w:top w:val="single" w:sz="4" w:space="0" w:color="auto"/>
            </w:tcBorders>
          </w:tcPr>
          <w:p w:rsidR="004D0D5D" w:rsidRDefault="004D0D5D" w:rsidP="00816901">
            <w:pPr>
              <w:pStyle w:val="Default"/>
              <w:jc w:val="center"/>
              <w:rPr>
                <w:rFonts w:ascii="Arial" w:hAnsi="Arial" w:cs="Arial"/>
                <w:b/>
                <w:color w:val="auto"/>
                <w:sz w:val="22"/>
                <w:szCs w:val="22"/>
                <w:lang w:val="sk-SK"/>
              </w:rPr>
            </w:pPr>
          </w:p>
        </w:tc>
        <w:tc>
          <w:tcPr>
            <w:tcW w:w="818" w:type="pct"/>
            <w:tcBorders>
              <w:top w:val="single" w:sz="4" w:space="0" w:color="auto"/>
            </w:tcBorders>
            <w:vAlign w:val="center"/>
          </w:tcPr>
          <w:p w:rsidR="004D0D5D" w:rsidRPr="004E5AA0" w:rsidRDefault="004D0D5D" w:rsidP="00816901">
            <w:pPr>
              <w:pStyle w:val="Default"/>
              <w:jc w:val="center"/>
              <w:rPr>
                <w:rFonts w:ascii="Arial" w:hAnsi="Arial" w:cs="Arial"/>
                <w:b/>
                <w:color w:val="auto"/>
                <w:sz w:val="22"/>
                <w:szCs w:val="22"/>
                <w:lang w:val="sk-SK"/>
              </w:rPr>
            </w:pPr>
            <w:r>
              <w:rPr>
                <w:rFonts w:ascii="Arial" w:hAnsi="Arial" w:cs="Arial"/>
                <w:b/>
                <w:color w:val="auto"/>
                <w:sz w:val="22"/>
                <w:szCs w:val="22"/>
                <w:lang w:val="sk-SK"/>
              </w:rPr>
              <w:t>1 113 783</w:t>
            </w:r>
          </w:p>
        </w:tc>
      </w:tr>
    </w:tbl>
    <w:p w:rsidR="004D0D5D" w:rsidRDefault="004D0D5D" w:rsidP="00135801">
      <w:pPr>
        <w:pStyle w:val="Default"/>
        <w:jc w:val="both"/>
        <w:rPr>
          <w:rFonts w:ascii="Arial" w:hAnsi="Arial" w:cs="Arial"/>
          <w:color w:val="auto"/>
          <w:sz w:val="22"/>
          <w:szCs w:val="22"/>
          <w:lang w:val="sk-SK"/>
        </w:rPr>
      </w:pPr>
    </w:p>
    <w:p w:rsidR="004D0D5D" w:rsidRPr="00D36244" w:rsidRDefault="007D08D1" w:rsidP="00135801">
      <w:pPr>
        <w:pStyle w:val="Default"/>
        <w:jc w:val="both"/>
        <w:rPr>
          <w:rFonts w:ascii="Arial" w:hAnsi="Arial" w:cs="Arial"/>
          <w:color w:val="auto"/>
          <w:sz w:val="22"/>
          <w:szCs w:val="22"/>
          <w:lang w:val="sk-SK"/>
        </w:rPr>
      </w:pPr>
      <w:r>
        <w:rPr>
          <w:rFonts w:ascii="Arial" w:hAnsi="Arial" w:cs="Arial"/>
          <w:color w:val="auto"/>
          <w:sz w:val="22"/>
          <w:szCs w:val="22"/>
          <w:lang w:val="sk-SK"/>
        </w:rPr>
        <w:t>V roku 201</w:t>
      </w:r>
      <w:r w:rsidR="006D67C3">
        <w:rPr>
          <w:rFonts w:ascii="Arial" w:hAnsi="Arial" w:cs="Arial"/>
          <w:color w:val="auto"/>
          <w:sz w:val="22"/>
          <w:szCs w:val="22"/>
          <w:lang w:val="sk-SK"/>
        </w:rPr>
        <w:t>5</w:t>
      </w:r>
      <w:r>
        <w:rPr>
          <w:rFonts w:ascii="Arial" w:hAnsi="Arial" w:cs="Arial"/>
          <w:color w:val="auto"/>
          <w:sz w:val="22"/>
          <w:szCs w:val="22"/>
          <w:lang w:val="sk-SK"/>
        </w:rPr>
        <w:t xml:space="preserve"> </w:t>
      </w:r>
      <w:r w:rsidR="006D67C3">
        <w:rPr>
          <w:rFonts w:ascii="Arial" w:hAnsi="Arial" w:cs="Arial"/>
          <w:color w:val="auto"/>
          <w:sz w:val="22"/>
          <w:szCs w:val="22"/>
          <w:lang w:val="sk-SK"/>
        </w:rPr>
        <w:t xml:space="preserve">bol zúčtovaný </w:t>
      </w:r>
      <w:r>
        <w:rPr>
          <w:rFonts w:ascii="Arial" w:hAnsi="Arial" w:cs="Arial"/>
          <w:color w:val="auto"/>
          <w:sz w:val="22"/>
          <w:szCs w:val="22"/>
          <w:lang w:val="sk-SK"/>
        </w:rPr>
        <w:t>hospodársky výsledok predchádzajúceho obdobia do nerozdelených ziskov.</w:t>
      </w:r>
    </w:p>
    <w:p w:rsidR="002C2E31" w:rsidRDefault="002C2E31" w:rsidP="00135801">
      <w:pPr>
        <w:pStyle w:val="Default"/>
        <w:jc w:val="both"/>
        <w:rPr>
          <w:rFonts w:ascii="Arial" w:hAnsi="Arial" w:cs="Arial"/>
          <w:color w:val="auto"/>
          <w:sz w:val="22"/>
          <w:szCs w:val="22"/>
          <w:lang w:val="sk-SK"/>
        </w:rPr>
      </w:pPr>
    </w:p>
    <w:p w:rsidR="002C2E31" w:rsidRDefault="002C2E31" w:rsidP="00135801">
      <w:pPr>
        <w:pStyle w:val="Default"/>
        <w:jc w:val="both"/>
        <w:rPr>
          <w:rFonts w:ascii="Arial" w:hAnsi="Arial" w:cs="Arial"/>
          <w:color w:val="auto"/>
          <w:sz w:val="22"/>
          <w:szCs w:val="22"/>
          <w:lang w:val="sk-SK"/>
        </w:rPr>
      </w:pPr>
    </w:p>
    <w:p w:rsidR="002C2E31" w:rsidRDefault="002C2E31" w:rsidP="00135801">
      <w:pPr>
        <w:pStyle w:val="Default"/>
        <w:jc w:val="both"/>
        <w:rPr>
          <w:rFonts w:ascii="Arial" w:hAnsi="Arial" w:cs="Arial"/>
          <w:color w:val="auto"/>
          <w:sz w:val="22"/>
          <w:szCs w:val="22"/>
          <w:lang w:val="sk-SK"/>
        </w:rPr>
      </w:pPr>
    </w:p>
    <w:p w:rsidR="002C2E31" w:rsidRDefault="002C2E31" w:rsidP="00135801">
      <w:pPr>
        <w:pStyle w:val="Default"/>
        <w:jc w:val="both"/>
        <w:rPr>
          <w:rFonts w:ascii="Arial" w:hAnsi="Arial" w:cs="Arial"/>
          <w:color w:val="auto"/>
          <w:sz w:val="22"/>
          <w:szCs w:val="22"/>
          <w:lang w:val="sk-SK"/>
        </w:rPr>
      </w:pPr>
    </w:p>
    <w:p w:rsidR="002C2E31" w:rsidRPr="00D36244" w:rsidRDefault="002C2E31" w:rsidP="00135801">
      <w:pPr>
        <w:pStyle w:val="Default"/>
        <w:jc w:val="both"/>
        <w:rPr>
          <w:rFonts w:ascii="Arial" w:hAnsi="Arial" w:cs="Arial"/>
          <w:color w:val="auto"/>
          <w:sz w:val="22"/>
          <w:szCs w:val="22"/>
          <w:lang w:val="sk-SK"/>
        </w:rPr>
      </w:pPr>
    </w:p>
    <w:p w:rsidR="0001691E" w:rsidRPr="00D36244" w:rsidRDefault="0001691E">
      <w:pPr>
        <w:rPr>
          <w:rFonts w:ascii="Arial" w:hAnsi="Arial" w:cs="Arial"/>
          <w:lang w:val="sk-SK"/>
        </w:rPr>
      </w:pPr>
    </w:p>
    <w:sectPr w:rsidR="0001691E" w:rsidRPr="00D36244" w:rsidSect="00661BE2">
      <w:pgSz w:w="12240" w:h="15840"/>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A75A1" w:rsidRDefault="008A75A1" w:rsidP="00135801">
      <w:pPr>
        <w:spacing w:after="0" w:line="240" w:lineRule="auto"/>
      </w:pPr>
      <w:r>
        <w:separator/>
      </w:r>
    </w:p>
  </w:endnote>
  <w:endnote w:type="continuationSeparator" w:id="0">
    <w:p w:rsidR="008A75A1" w:rsidRDefault="008A75A1" w:rsidP="0013580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A75A1" w:rsidRDefault="008A75A1" w:rsidP="00135801">
      <w:pPr>
        <w:spacing w:after="0" w:line="240" w:lineRule="auto"/>
      </w:pPr>
      <w:r>
        <w:separator/>
      </w:r>
    </w:p>
  </w:footnote>
  <w:footnote w:type="continuationSeparator" w:id="0">
    <w:p w:rsidR="008A75A1" w:rsidRDefault="008A75A1" w:rsidP="0013580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F829C4"/>
    <w:multiLevelType w:val="hybridMultilevel"/>
    <w:tmpl w:val="A6966E08"/>
    <w:lvl w:ilvl="0" w:tplc="9F78530E">
      <w:start w:val="233"/>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hyphenationZone w:val="425"/>
  <w:characterSpacingControl w:val="doNotCompress"/>
  <w:footnotePr>
    <w:footnote w:id="-1"/>
    <w:footnote w:id="0"/>
  </w:footnotePr>
  <w:endnotePr>
    <w:endnote w:id="-1"/>
    <w:endnote w:id="0"/>
  </w:endnotePr>
  <w:compat/>
  <w:rsids>
    <w:rsidRoot w:val="0001691E"/>
    <w:rsid w:val="0001691E"/>
    <w:rsid w:val="00024F00"/>
    <w:rsid w:val="00067FC8"/>
    <w:rsid w:val="000A7364"/>
    <w:rsid w:val="000E32DB"/>
    <w:rsid w:val="000F1029"/>
    <w:rsid w:val="00113966"/>
    <w:rsid w:val="00135801"/>
    <w:rsid w:val="00135CA1"/>
    <w:rsid w:val="00153F1E"/>
    <w:rsid w:val="00165A14"/>
    <w:rsid w:val="001C4ED2"/>
    <w:rsid w:val="00281318"/>
    <w:rsid w:val="002C2E31"/>
    <w:rsid w:val="0032237E"/>
    <w:rsid w:val="0038156A"/>
    <w:rsid w:val="003A3C56"/>
    <w:rsid w:val="004036C5"/>
    <w:rsid w:val="00445DB4"/>
    <w:rsid w:val="004B69A5"/>
    <w:rsid w:val="004D0D5D"/>
    <w:rsid w:val="004E32FE"/>
    <w:rsid w:val="004E5AA0"/>
    <w:rsid w:val="005C0089"/>
    <w:rsid w:val="00661BE2"/>
    <w:rsid w:val="006D622E"/>
    <w:rsid w:val="006D67C3"/>
    <w:rsid w:val="00701673"/>
    <w:rsid w:val="00734617"/>
    <w:rsid w:val="0076024B"/>
    <w:rsid w:val="00792CEC"/>
    <w:rsid w:val="007D08D1"/>
    <w:rsid w:val="008412A0"/>
    <w:rsid w:val="008A75A1"/>
    <w:rsid w:val="008F5BB0"/>
    <w:rsid w:val="00916C3F"/>
    <w:rsid w:val="009410F2"/>
    <w:rsid w:val="009D3239"/>
    <w:rsid w:val="00A3090E"/>
    <w:rsid w:val="00A367A0"/>
    <w:rsid w:val="00A65371"/>
    <w:rsid w:val="00A67668"/>
    <w:rsid w:val="00A91DD3"/>
    <w:rsid w:val="00AD30DD"/>
    <w:rsid w:val="00B24521"/>
    <w:rsid w:val="00B26975"/>
    <w:rsid w:val="00B43C13"/>
    <w:rsid w:val="00BA2E02"/>
    <w:rsid w:val="00BE5334"/>
    <w:rsid w:val="00D36244"/>
    <w:rsid w:val="00DB5A80"/>
    <w:rsid w:val="00E009A8"/>
    <w:rsid w:val="00E06757"/>
    <w:rsid w:val="00E167F8"/>
    <w:rsid w:val="00E25890"/>
    <w:rsid w:val="00E53444"/>
    <w:rsid w:val="00E56871"/>
    <w:rsid w:val="00E76495"/>
    <w:rsid w:val="00E92383"/>
    <w:rsid w:val="00EB5F87"/>
    <w:rsid w:val="00EC26E5"/>
    <w:rsid w:val="00F30C70"/>
    <w:rsid w:val="00F3635E"/>
    <w:rsid w:val="00F51841"/>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661BE2"/>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Default">
    <w:name w:val="Default"/>
    <w:rsid w:val="0001691E"/>
    <w:pPr>
      <w:autoSpaceDE w:val="0"/>
      <w:autoSpaceDN w:val="0"/>
      <w:adjustRightInd w:val="0"/>
      <w:spacing w:after="0" w:line="240" w:lineRule="auto"/>
    </w:pPr>
    <w:rPr>
      <w:rFonts w:ascii="Times New Roman" w:hAnsi="Times New Roman" w:cs="Times New Roman"/>
      <w:color w:val="000000"/>
      <w:sz w:val="24"/>
      <w:szCs w:val="24"/>
    </w:rPr>
  </w:style>
  <w:style w:type="paragraph" w:styleId="Hlavika">
    <w:name w:val="header"/>
    <w:basedOn w:val="Normlny"/>
    <w:link w:val="HlavikaChar"/>
    <w:uiPriority w:val="99"/>
    <w:unhideWhenUsed/>
    <w:rsid w:val="00135801"/>
    <w:pPr>
      <w:tabs>
        <w:tab w:val="center" w:pos="4703"/>
        <w:tab w:val="right" w:pos="9406"/>
      </w:tabs>
      <w:spacing w:after="0" w:line="240" w:lineRule="auto"/>
    </w:pPr>
  </w:style>
  <w:style w:type="character" w:customStyle="1" w:styleId="HlavikaChar">
    <w:name w:val="Hlavička Char"/>
    <w:basedOn w:val="Predvolenpsmoodseku"/>
    <w:link w:val="Hlavika"/>
    <w:uiPriority w:val="99"/>
    <w:rsid w:val="00135801"/>
  </w:style>
  <w:style w:type="paragraph" w:styleId="Pta">
    <w:name w:val="footer"/>
    <w:basedOn w:val="Normlny"/>
    <w:link w:val="PtaChar"/>
    <w:uiPriority w:val="99"/>
    <w:unhideWhenUsed/>
    <w:rsid w:val="00135801"/>
    <w:pPr>
      <w:tabs>
        <w:tab w:val="center" w:pos="4703"/>
        <w:tab w:val="right" w:pos="9406"/>
      </w:tabs>
      <w:spacing w:after="0" w:line="240" w:lineRule="auto"/>
    </w:pPr>
  </w:style>
  <w:style w:type="character" w:customStyle="1" w:styleId="PtaChar">
    <w:name w:val="Päta Char"/>
    <w:basedOn w:val="Predvolenpsmoodseku"/>
    <w:link w:val="Pta"/>
    <w:uiPriority w:val="99"/>
    <w:rsid w:val="00135801"/>
  </w:style>
  <w:style w:type="table" w:styleId="Mriekatabuky">
    <w:name w:val="Table Grid"/>
    <w:basedOn w:val="Normlnatabuka"/>
    <w:uiPriority w:val="59"/>
    <w:rsid w:val="004E5AA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01691E"/>
    <w:pPr>
      <w:autoSpaceDE w:val="0"/>
      <w:autoSpaceDN w:val="0"/>
      <w:adjustRightInd w:val="0"/>
      <w:spacing w:after="0" w:line="240" w:lineRule="auto"/>
    </w:pPr>
    <w:rPr>
      <w:rFonts w:ascii="Times New Roman" w:hAnsi="Times New Roman" w:cs="Times New Roman"/>
      <w:color w:val="000000"/>
      <w:sz w:val="24"/>
      <w:szCs w:val="24"/>
    </w:rPr>
  </w:style>
  <w:style w:type="paragraph" w:styleId="Header">
    <w:name w:val="header"/>
    <w:basedOn w:val="Normal"/>
    <w:link w:val="HeaderChar"/>
    <w:uiPriority w:val="99"/>
    <w:unhideWhenUsed/>
    <w:rsid w:val="00135801"/>
    <w:pPr>
      <w:tabs>
        <w:tab w:val="center" w:pos="4703"/>
        <w:tab w:val="right" w:pos="9406"/>
      </w:tabs>
      <w:spacing w:after="0" w:line="240" w:lineRule="auto"/>
    </w:pPr>
  </w:style>
  <w:style w:type="character" w:customStyle="1" w:styleId="HeaderChar">
    <w:name w:val="Header Char"/>
    <w:basedOn w:val="DefaultParagraphFont"/>
    <w:link w:val="Header"/>
    <w:uiPriority w:val="99"/>
    <w:rsid w:val="00135801"/>
  </w:style>
  <w:style w:type="paragraph" w:styleId="Footer">
    <w:name w:val="footer"/>
    <w:basedOn w:val="Normal"/>
    <w:link w:val="FooterChar"/>
    <w:uiPriority w:val="99"/>
    <w:unhideWhenUsed/>
    <w:rsid w:val="00135801"/>
    <w:pPr>
      <w:tabs>
        <w:tab w:val="center" w:pos="4703"/>
        <w:tab w:val="right" w:pos="9406"/>
      </w:tabs>
      <w:spacing w:after="0" w:line="240" w:lineRule="auto"/>
    </w:pPr>
  </w:style>
  <w:style w:type="character" w:customStyle="1" w:styleId="FooterChar">
    <w:name w:val="Footer Char"/>
    <w:basedOn w:val="DefaultParagraphFont"/>
    <w:link w:val="Footer"/>
    <w:uiPriority w:val="99"/>
    <w:rsid w:val="00135801"/>
  </w:style>
  <w:style w:type="table" w:styleId="TableGrid">
    <w:name w:val="Table Grid"/>
    <w:basedOn w:val="TableNormal"/>
    <w:uiPriority w:val="59"/>
    <w:rsid w:val="004E5AA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r="http://schemas.openxmlformats.org/officeDocument/2006/relationships" xmlns:w="http://schemas.openxmlformats.org/wordprocessingml/2006/main">
  <w:divs>
    <w:div w:id="7950302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95</TotalTime>
  <Pages>9</Pages>
  <Words>2111</Words>
  <Characters>12033</Characters>
  <Application>Microsoft Office Word</Application>
  <DocSecurity>0</DocSecurity>
  <Lines>100</Lines>
  <Paragraphs>28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Ernst &amp; Young</Company>
  <LinksUpToDate>false</LinksUpToDate>
  <CharactersWithSpaces>14116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Peter Holly</dc:creator>
  <cp:lastModifiedBy>Monika</cp:lastModifiedBy>
  <cp:revision>7</cp:revision>
  <cp:lastPrinted>2016-04-28T13:48:00Z</cp:lastPrinted>
  <dcterms:created xsi:type="dcterms:W3CDTF">2015-02-02T16:44:00Z</dcterms:created>
  <dcterms:modified xsi:type="dcterms:W3CDTF">2016-04-29T05:44:00Z</dcterms:modified>
</cp:coreProperties>
</file>