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76D5" w:rsidRDefault="002E76D5" w:rsidP="002E76D5">
      <w:pPr>
        <w:jc w:val="center"/>
        <w:rPr>
          <w:b/>
          <w:sz w:val="36"/>
        </w:rPr>
      </w:pPr>
      <w:r>
        <w:rPr>
          <w:b/>
          <w:sz w:val="36"/>
        </w:rPr>
        <w:t>Poznámky k 31.12.2015</w:t>
      </w:r>
    </w:p>
    <w:p w:rsidR="002E76D5" w:rsidRDefault="002E76D5" w:rsidP="002E76D5">
      <w:pPr>
        <w:rPr>
          <w:b/>
          <w:sz w:val="24"/>
          <w:szCs w:val="24"/>
          <w:u w:val="single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E76D5" w:rsidRDefault="002E76D5" w:rsidP="0040332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E76D5" w:rsidRDefault="002E76D5" w:rsidP="002E76D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24"/>
                <w:szCs w:val="24"/>
              </w:rPr>
            </w:pP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Malá Čausa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00318272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24"/>
                <w:szCs w:val="24"/>
              </w:rPr>
            </w:pP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24"/>
                <w:szCs w:val="24"/>
              </w:rPr>
            </w:pP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24"/>
                <w:szCs w:val="24"/>
              </w:rPr>
            </w:pP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24"/>
                <w:szCs w:val="24"/>
              </w:rPr>
            </w:pP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C04EC">
              <w:rPr>
                <w:rFonts w:cs="Tahoma"/>
                <w:b/>
                <w:bCs/>
                <w:sz w:val="24"/>
                <w:szCs w:val="24"/>
              </w:rPr>
            </w:r>
            <w:r w:rsidR="000C04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C04EC">
              <w:rPr>
                <w:rFonts w:cs="Tahoma"/>
                <w:b/>
                <w:bCs/>
                <w:sz w:val="24"/>
                <w:szCs w:val="24"/>
              </w:rPr>
            </w:r>
            <w:r w:rsidR="000C04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C04EC">
              <w:rPr>
                <w:rFonts w:cs="Tahoma"/>
                <w:b/>
                <w:bCs/>
                <w:sz w:val="24"/>
                <w:szCs w:val="24"/>
              </w:rPr>
            </w:r>
            <w:r w:rsidR="000C04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E76D5" w:rsidRDefault="002E76D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C04EC">
              <w:rPr>
                <w:rFonts w:cs="Tahoma"/>
                <w:b/>
                <w:bCs/>
                <w:sz w:val="24"/>
                <w:szCs w:val="24"/>
              </w:rPr>
            </w:r>
            <w:r w:rsidR="000C04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C04EC">
              <w:rPr>
                <w:rFonts w:cs="Tahoma"/>
                <w:b/>
                <w:bCs/>
                <w:sz w:val="24"/>
                <w:szCs w:val="24"/>
              </w:rPr>
            </w:r>
            <w:r w:rsidR="000C04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E76D5" w:rsidRDefault="002E76D5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C04EC">
              <w:rPr>
                <w:rFonts w:cs="Tahoma"/>
                <w:b/>
                <w:bCs/>
                <w:sz w:val="24"/>
                <w:szCs w:val="24"/>
              </w:rPr>
            </w:r>
            <w:r w:rsidR="000C04E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E76D5" w:rsidRDefault="002E76D5" w:rsidP="002E76D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2E76D5" w:rsidRDefault="002E76D5" w:rsidP="002E76D5">
      <w:pPr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E76D5" w:rsidRDefault="002E76D5" w:rsidP="002E76D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Peter </w:t>
            </w:r>
            <w:proofErr w:type="spellStart"/>
            <w:r>
              <w:rPr>
                <w:sz w:val="24"/>
                <w:szCs w:val="24"/>
              </w:rPr>
              <w:t>Vido</w:t>
            </w:r>
            <w:proofErr w:type="spellEnd"/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24"/>
                <w:szCs w:val="24"/>
              </w:rPr>
            </w:pP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E76D5" w:rsidRDefault="002E76D5" w:rsidP="0040332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  <w:sz w:val="24"/>
                <w:szCs w:val="24"/>
              </w:rPr>
            </w:pP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76D5" w:rsidTr="002E76D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2E76D5" w:rsidRDefault="002E76D5" w:rsidP="002E76D5">
      <w:pPr>
        <w:jc w:val="center"/>
        <w:rPr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E76D5" w:rsidRDefault="002E76D5" w:rsidP="002E76D5">
      <w:pPr>
        <w:rPr>
          <w:sz w:val="24"/>
          <w:szCs w:val="24"/>
        </w:rPr>
      </w:pPr>
    </w:p>
    <w:p w:rsidR="002E76D5" w:rsidRDefault="002E76D5" w:rsidP="004033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E76D5" w:rsidRDefault="002E76D5" w:rsidP="002E76D5">
      <w:pPr>
        <w:spacing w:line="360" w:lineRule="auto"/>
        <w:jc w:val="both"/>
        <w:rPr>
          <w:sz w:val="24"/>
          <w:szCs w:val="24"/>
        </w:rPr>
      </w:pPr>
    </w:p>
    <w:p w:rsidR="002E76D5" w:rsidRDefault="002E76D5" w:rsidP="004033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E76D5" w:rsidRDefault="002E76D5" w:rsidP="002E76D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E76D5" w:rsidRDefault="002E76D5" w:rsidP="002E76D5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E76D5" w:rsidTr="002E76D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76D5" w:rsidRDefault="002E76D5">
            <w:pPr>
              <w:jc w:val="center"/>
              <w:rPr>
                <w:b/>
              </w:rPr>
            </w:pP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76D5" w:rsidRDefault="002E76D5">
            <w:pPr>
              <w:jc w:val="center"/>
              <w:rPr>
                <w:b/>
              </w:rPr>
            </w:pP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76D5" w:rsidRDefault="002E76D5">
            <w:pPr>
              <w:jc w:val="center"/>
              <w:rPr>
                <w:b/>
              </w:rPr>
            </w:pP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2E76D5" w:rsidRDefault="002E76D5">
            <w:pPr>
              <w:jc w:val="center"/>
              <w:rPr>
                <w:b/>
              </w:rPr>
            </w:pPr>
          </w:p>
        </w:tc>
      </w:tr>
      <w:tr w:rsidR="002E76D5" w:rsidTr="002E76D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ind w:left="284"/>
        <w:jc w:val="both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E76D5" w:rsidRDefault="002E76D5" w:rsidP="002E76D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E76D5" w:rsidTr="002E76D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E76D5" w:rsidRDefault="002E76D5" w:rsidP="002E76D5">
      <w:pPr>
        <w:ind w:left="284"/>
        <w:jc w:val="both"/>
        <w:rPr>
          <w:rFonts w:cs="Tahoma"/>
          <w:bCs/>
          <w:sz w:val="22"/>
          <w:szCs w:val="22"/>
        </w:rPr>
      </w:pPr>
    </w:p>
    <w:p w:rsidR="002E76D5" w:rsidRDefault="002E76D5" w:rsidP="002E76D5">
      <w:pPr>
        <w:ind w:left="284"/>
        <w:jc w:val="both"/>
        <w:rPr>
          <w:rFonts w:cs="Tahoma"/>
          <w:bCs/>
          <w:sz w:val="22"/>
          <w:szCs w:val="22"/>
        </w:rPr>
      </w:pPr>
    </w:p>
    <w:p w:rsidR="002E76D5" w:rsidRDefault="002E76D5" w:rsidP="002E76D5">
      <w:pPr>
        <w:ind w:left="284"/>
        <w:jc w:val="both"/>
        <w:rPr>
          <w:rFonts w:cs="Tahoma"/>
          <w:bCs/>
          <w:sz w:val="22"/>
          <w:szCs w:val="22"/>
        </w:rPr>
      </w:pPr>
    </w:p>
    <w:p w:rsidR="002E76D5" w:rsidRDefault="002E76D5" w:rsidP="002E76D5">
      <w:pPr>
        <w:ind w:left="284"/>
        <w:jc w:val="both"/>
        <w:rPr>
          <w:rFonts w:cs="Tahoma"/>
          <w:bCs/>
          <w:sz w:val="22"/>
          <w:szCs w:val="22"/>
        </w:rPr>
      </w:pPr>
    </w:p>
    <w:p w:rsidR="002E76D5" w:rsidRDefault="002E76D5" w:rsidP="004033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E76D5" w:rsidRDefault="002E76D5" w:rsidP="002E76D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E76D5" w:rsidRDefault="002E76D5" w:rsidP="002E76D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E76D5" w:rsidRDefault="002E76D5" w:rsidP="002E76D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E76D5" w:rsidRDefault="002E76D5" w:rsidP="002E76D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E76D5" w:rsidRDefault="002E76D5" w:rsidP="002E76D5">
      <w:pPr>
        <w:pStyle w:val="Zkladntext"/>
        <w:ind w:left="0"/>
        <w:rPr>
          <w:sz w:val="24"/>
          <w:szCs w:val="24"/>
        </w:rPr>
      </w:pPr>
    </w:p>
    <w:p w:rsidR="002E76D5" w:rsidRDefault="002E76D5" w:rsidP="002E76D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E76D5" w:rsidTr="002E76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2E76D5" w:rsidTr="002E76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</w:pPr>
            <w:r>
              <w:t>4 roky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</w:tr>
      <w:tr w:rsidR="002E76D5" w:rsidTr="002E76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</w:pPr>
            <w:r>
              <w:t>6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</w:tr>
      <w:tr w:rsidR="002E76D5" w:rsidTr="002E76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</w:pPr>
            <w:r>
              <w:t>12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</w:tr>
      <w:tr w:rsidR="002E76D5" w:rsidTr="002E76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</w:pPr>
            <w:r>
              <w:t>20 rokov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</w:tr>
      <w:tr w:rsidR="002E76D5" w:rsidTr="002E76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</w:tr>
      <w:tr w:rsidR="002E76D5" w:rsidTr="002E76D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center"/>
            </w:pPr>
          </w:p>
        </w:tc>
      </w:tr>
    </w:tbl>
    <w:p w:rsidR="002E76D5" w:rsidRDefault="002E76D5" w:rsidP="002E76D5">
      <w:pPr>
        <w:jc w:val="both"/>
        <w:rPr>
          <w:sz w:val="24"/>
        </w:rPr>
      </w:pPr>
    </w:p>
    <w:p w:rsidR="002E76D5" w:rsidRDefault="002E76D5" w:rsidP="002E76D5">
      <w:pPr>
        <w:jc w:val="both"/>
        <w:rPr>
          <w:sz w:val="24"/>
        </w:rPr>
      </w:pPr>
      <w:r>
        <w:rPr>
          <w:sz w:val="24"/>
        </w:rPr>
        <w:t>Drobný nehmotný majetok od 0 Eur do 2400€, ktorý podľa rozhodnutia účtovnej jednotky nie je dlhodobým nehmotným majetkom sa účtuje pri obstaraní do nákladov na účet 518 - Ostatné služby.</w:t>
      </w:r>
    </w:p>
    <w:p w:rsidR="002E76D5" w:rsidRDefault="002E76D5" w:rsidP="002E76D5">
      <w:pPr>
        <w:jc w:val="both"/>
        <w:rPr>
          <w:sz w:val="24"/>
        </w:rPr>
      </w:pPr>
      <w:r>
        <w:rPr>
          <w:sz w:val="24"/>
        </w:rPr>
        <w:t xml:space="preserve">Drobný hmotný majetok od  0 Eur do 100 €, ktorý podľa rozhodnutia účtovnej jednotky nie je dlhodobým hmotným majetkom sa účtuje sa účtuje priamo do spotreby na účet 501. </w:t>
      </w:r>
    </w:p>
    <w:p w:rsidR="002E76D5" w:rsidRDefault="002E76D5" w:rsidP="002E76D5">
      <w:pPr>
        <w:jc w:val="both"/>
        <w:rPr>
          <w:sz w:val="24"/>
        </w:rPr>
      </w:pPr>
      <w:r>
        <w:rPr>
          <w:sz w:val="24"/>
        </w:rPr>
        <w:t>Drobný hmotný majetok od 996 EUR do 1700EUR odpísaný jednorazovo a bude vedený v operatívnej evidencii na podsúvahovom účte ÚT 7.</w:t>
      </w:r>
    </w:p>
    <w:p w:rsidR="002E76D5" w:rsidRDefault="002E76D5" w:rsidP="002E76D5">
      <w:pPr>
        <w:jc w:val="both"/>
        <w:rPr>
          <w:sz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E76D5" w:rsidRDefault="002E76D5" w:rsidP="004033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2E76D5" w:rsidRDefault="002E76D5" w:rsidP="0040332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E76D5" w:rsidRDefault="002E76D5" w:rsidP="0040332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E76D5" w:rsidRDefault="002E76D5" w:rsidP="0040332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E76D5" w:rsidRDefault="002E76D5" w:rsidP="0040332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E76D5" w:rsidRDefault="002E76D5" w:rsidP="0040332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E76D5" w:rsidRDefault="002E76D5" w:rsidP="0040332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C04EC">
        <w:rPr>
          <w:rFonts w:cs="Tahoma"/>
          <w:b/>
          <w:bCs/>
          <w:sz w:val="22"/>
          <w:szCs w:val="22"/>
        </w:rPr>
      </w:r>
      <w:r w:rsidR="000C04E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E76D5" w:rsidRDefault="002E76D5" w:rsidP="002E76D5">
      <w:pPr>
        <w:pStyle w:val="Zkladntext"/>
        <w:ind w:left="0"/>
        <w:rPr>
          <w:color w:val="000000"/>
          <w:sz w:val="24"/>
          <w:szCs w:val="24"/>
        </w:rPr>
      </w:pPr>
    </w:p>
    <w:p w:rsidR="002E76D5" w:rsidRDefault="002E76D5" w:rsidP="002E76D5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Účtovná jednotka  ne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2E76D5" w:rsidRDefault="002E76D5" w:rsidP="002E76D5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1"/>
        <w:gridCol w:w="7693"/>
      </w:tblGrid>
      <w:tr w:rsidR="002E76D5" w:rsidTr="002E76D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2E76D5" w:rsidTr="002E76D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E76D5" w:rsidTr="002E76D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2E76D5" w:rsidRDefault="002E76D5" w:rsidP="002E76D5">
      <w:pPr>
        <w:pStyle w:val="Zkladntext"/>
        <w:ind w:left="0"/>
        <w:rPr>
          <w:sz w:val="24"/>
          <w:szCs w:val="24"/>
          <w:u w:val="single"/>
        </w:rPr>
      </w:pPr>
    </w:p>
    <w:p w:rsidR="002E76D5" w:rsidRDefault="002E76D5" w:rsidP="002E76D5">
      <w:pPr>
        <w:pStyle w:val="Zkladntext"/>
        <w:ind w:left="0"/>
        <w:rPr>
          <w:sz w:val="24"/>
          <w:szCs w:val="24"/>
          <w:u w:val="single"/>
        </w:rPr>
      </w:pPr>
    </w:p>
    <w:p w:rsidR="002E76D5" w:rsidRDefault="002E76D5" w:rsidP="004033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E76D5" w:rsidRDefault="002E76D5" w:rsidP="002E76D5">
      <w:pPr>
        <w:jc w:val="both"/>
        <w:rPr>
          <w:b/>
          <w:sz w:val="24"/>
          <w:szCs w:val="24"/>
        </w:rPr>
      </w:pP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E76D5" w:rsidRDefault="002E76D5" w:rsidP="004033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E76D5" w:rsidRDefault="002E76D5" w:rsidP="004033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E76D5" w:rsidRDefault="002E76D5" w:rsidP="004033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E76D5" w:rsidRDefault="002E76D5" w:rsidP="004033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E76D5" w:rsidRDefault="002E76D5" w:rsidP="002E76D5">
      <w:pPr>
        <w:jc w:val="both"/>
        <w:rPr>
          <w:b/>
          <w:sz w:val="24"/>
          <w:szCs w:val="24"/>
        </w:rPr>
      </w:pP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E76D5" w:rsidRDefault="002E76D5" w:rsidP="004033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E76D5" w:rsidRDefault="002E76D5" w:rsidP="004033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E76D5" w:rsidRDefault="002E76D5" w:rsidP="004033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E76D5" w:rsidRDefault="002E76D5" w:rsidP="004033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E76D5" w:rsidRDefault="002E76D5" w:rsidP="002E76D5">
      <w:pPr>
        <w:jc w:val="both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E76D5" w:rsidRDefault="002E76D5" w:rsidP="002E76D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E76D5" w:rsidRDefault="002E76D5" w:rsidP="002E76D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E76D5" w:rsidRDefault="002E76D5" w:rsidP="002E76D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E76D5" w:rsidRDefault="002E76D5" w:rsidP="002E76D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E76D5" w:rsidRDefault="002E76D5" w:rsidP="002E76D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</w:t>
      </w:r>
      <w:r>
        <w:rPr>
          <w:sz w:val="24"/>
          <w:szCs w:val="24"/>
        </w:rPr>
        <w:lastRenderedPageBreak/>
        <w:t xml:space="preserve">Európskou centrálnou bankou alebo Národnou bankou Slovenska v deň predchádzajúci dňu uskutočnenia účtovného prípadu. Ku dňu, ku ktorému sa zostavuje účtovná závierka, sa už neprepočítavajú. </w:t>
      </w:r>
    </w:p>
    <w:p w:rsidR="002E76D5" w:rsidRDefault="002E76D5" w:rsidP="002E76D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E76D5" w:rsidRDefault="002E76D5" w:rsidP="0040332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E76D5" w:rsidRDefault="002E76D5" w:rsidP="0040332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neeviduje dlhodobý nehmotný majetok.  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57"/>
        <w:gridCol w:w="4997"/>
      </w:tblGrid>
      <w:tr w:rsidR="002E76D5" w:rsidTr="002E76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E76D5" w:rsidTr="002E76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Pre prípad živelnej pohromy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2 600 000,- EUR</w:t>
            </w:r>
          </w:p>
        </w:tc>
      </w:tr>
      <w:tr w:rsidR="002E76D5" w:rsidTr="002E76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Pre prípad vody z vodovodných zariadení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2 600 000,-EUR</w:t>
            </w:r>
          </w:p>
        </w:tc>
      </w:tr>
      <w:tr w:rsidR="002E76D5" w:rsidTr="002E76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Pre prípad odcudzenia stavebných súčastí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11 000,-EUR </w:t>
            </w:r>
          </w:p>
        </w:tc>
      </w:tr>
      <w:tr w:rsidR="002E76D5" w:rsidTr="002E76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Pre prípad škôd spôsobených vandalizmom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14 000,-EUR</w:t>
            </w:r>
          </w:p>
        </w:tc>
      </w:tr>
      <w:tr w:rsidR="002E76D5" w:rsidTr="002E76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ind w:left="426"/>
        <w:jc w:val="both"/>
        <w:rPr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sz w:val="24"/>
          <w:szCs w:val="24"/>
        </w:rPr>
        <w:t>Obec nemá zriadené záložné právo .</w:t>
      </w:r>
    </w:p>
    <w:p w:rsidR="002E76D5" w:rsidRDefault="002E76D5" w:rsidP="002E76D5">
      <w:pPr>
        <w:jc w:val="both"/>
        <w:rPr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E76D5" w:rsidRDefault="002E76D5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130 933,91 EUR</w:t>
            </w:r>
          </w:p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727 567,19 EUR</w:t>
            </w:r>
          </w:p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2641,16 EUR</w:t>
            </w:r>
          </w:p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7145,16 EUR</w:t>
            </w:r>
          </w:p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Umelecké diela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8371,17 EUR</w:t>
            </w:r>
          </w:p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E76D5" w:rsidRDefault="002E76D5" w:rsidP="002E76D5">
      <w:pPr>
        <w:ind w:left="284"/>
        <w:jc w:val="both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E76D5" w:rsidRDefault="002E76D5" w:rsidP="0040332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1 – Obec eviduje dlhodobý finančný majetok vo výške 117 980 EUR a to vo forme cenných papierov – Stredoslovenská vodárenská spoločnosť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 xml:space="preserve">. 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Default="002E76D5" w:rsidP="002E76D5">
      <w:pPr>
        <w:jc w:val="both"/>
        <w:rPr>
          <w:b/>
        </w:rPr>
      </w:pPr>
    </w:p>
    <w:p w:rsidR="002E76D5" w:rsidRDefault="002E76D5" w:rsidP="002E76D5">
      <w:pPr>
        <w:jc w:val="both"/>
        <w:rPr>
          <w:b/>
        </w:rPr>
      </w:pPr>
    </w:p>
    <w:p w:rsidR="002E76D5" w:rsidRDefault="002E76D5" w:rsidP="002E76D5">
      <w:pPr>
        <w:jc w:val="both"/>
        <w:rPr>
          <w:sz w:val="24"/>
          <w:szCs w:val="24"/>
        </w:rPr>
      </w:pPr>
    </w:p>
    <w:p w:rsidR="002E76D5" w:rsidRDefault="002E76D5" w:rsidP="0040332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E76D5" w:rsidRDefault="002E76D5" w:rsidP="002E76D5">
      <w:pPr>
        <w:ind w:left="284"/>
        <w:jc w:val="both"/>
        <w:rPr>
          <w:b/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E76D5" w:rsidTr="002E76D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</w:pPr>
            <w:r>
              <w:t>Mena</w:t>
            </w:r>
          </w:p>
          <w:p w:rsidR="002E76D5" w:rsidRDefault="002E76D5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</w:pPr>
            <w:r>
              <w:t xml:space="preserve">Účtovná hodnota vykázaná v súvahe účtovnej jednotky </w:t>
            </w:r>
          </w:p>
          <w:p w:rsidR="002E76D5" w:rsidRDefault="002E76D5">
            <w:pPr>
              <w:jc w:val="center"/>
            </w:pPr>
            <w:r>
              <w:t>k 31.12. 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</w:pPr>
            <w:r>
              <w:t xml:space="preserve">Účtovná hodnota vykázaná v súvahe účtovnej jednotky </w:t>
            </w:r>
          </w:p>
          <w:p w:rsidR="002E76D5" w:rsidRDefault="002E76D5">
            <w:pPr>
              <w:jc w:val="center"/>
            </w:pPr>
            <w:r>
              <w:t>k 31.12. 2014</w:t>
            </w:r>
          </w:p>
        </w:tc>
      </w:tr>
      <w:tr w:rsidR="002E76D5" w:rsidTr="002E76D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Stredoslovenská vodárenská spoločnosť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34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117980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117980</w:t>
            </w:r>
          </w:p>
        </w:tc>
      </w:tr>
      <w:tr w:rsidR="002E76D5" w:rsidTr="002E76D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E76D5" w:rsidRDefault="002E76D5" w:rsidP="002E76D5">
      <w:pPr>
        <w:ind w:left="2520" w:hanging="2520"/>
        <w:rPr>
          <w:b/>
          <w:sz w:val="24"/>
          <w:szCs w:val="24"/>
        </w:rPr>
      </w:pPr>
    </w:p>
    <w:p w:rsidR="002E76D5" w:rsidRDefault="002E76D5" w:rsidP="002E76D5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E76D5" w:rsidRDefault="002E76D5" w:rsidP="0040332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E76D5" w:rsidRDefault="002E76D5" w:rsidP="0040332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2E76D5" w:rsidRDefault="002E76D5" w:rsidP="00D836F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</w:t>
      </w:r>
    </w:p>
    <w:p w:rsidR="00D836F2" w:rsidRDefault="00D836F2" w:rsidP="00D836F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</w:tbl>
    <w:p w:rsidR="002E76D5" w:rsidRDefault="002E76D5" w:rsidP="0040332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ind w:left="284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E76D5" w:rsidRDefault="002E76D5" w:rsidP="0040332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2E76D5" w:rsidTr="002E76D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E76D5" w:rsidTr="002E76D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311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061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D836F2">
            <w:r>
              <w:t>85,35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Neuhradené odoslané FA</w:t>
            </w:r>
          </w:p>
        </w:tc>
      </w:tr>
      <w:tr w:rsidR="002E76D5" w:rsidTr="002E76D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318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D836F2">
            <w:r>
              <w:t>952,95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Neuhradený komunálny odpad</w:t>
            </w:r>
          </w:p>
        </w:tc>
      </w:tr>
      <w:tr w:rsidR="002E76D5" w:rsidTr="002E76D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319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D836F2">
            <w:r>
              <w:t>594,45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Daň z nehnuteľnosti</w:t>
            </w:r>
          </w:p>
        </w:tc>
      </w:tr>
      <w:tr w:rsidR="002E76D5" w:rsidTr="002E76D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836F2" w:rsidRDefault="00D836F2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Pr="00D836F2" w:rsidRDefault="002E76D5" w:rsidP="0040332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D836F2">
        <w:rPr>
          <w:sz w:val="24"/>
          <w:szCs w:val="24"/>
        </w:rPr>
        <w:lastRenderedPageBreak/>
        <w:t>vývoj opravnej položky</w:t>
      </w:r>
      <w:r w:rsidRPr="00D836F2">
        <w:rPr>
          <w:b w:val="0"/>
          <w:sz w:val="24"/>
          <w:szCs w:val="24"/>
        </w:rPr>
        <w:t xml:space="preserve"> k pohľadávkam - tabuľka č.3</w:t>
      </w:r>
    </w:p>
    <w:p w:rsidR="002E76D5" w:rsidRDefault="002E76D5" w:rsidP="00D836F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  <w:tr w:rsidR="002E76D5" w:rsidTr="002E76D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E76D5" w:rsidRDefault="002E76D5" w:rsidP="00D836F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Krátkodobé pohľadávky – neuhradené FAO, neuhradená daň z nehnuteľnosti, daň za psa a poplatok za KO.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Default="002E76D5" w:rsidP="002E76D5">
      <w:pPr>
        <w:ind w:left="284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E76D5" w:rsidRDefault="002E76D5" w:rsidP="0040332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2E76D5" w:rsidTr="002E76D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D836F2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</w:tr>
      <w:tr w:rsidR="002E76D5" w:rsidTr="002E76D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221 – 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D836F2">
            <w:r>
              <w:t>7856,80</w:t>
            </w:r>
          </w:p>
        </w:tc>
      </w:tr>
      <w:tr w:rsidR="002E76D5" w:rsidTr="002E76D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D836F2">
            <w:r>
              <w:t>211 - Pokladnica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D836F2">
            <w:r>
              <w:t>90,88</w:t>
            </w:r>
          </w:p>
        </w:tc>
      </w:tr>
      <w:tr w:rsidR="002E76D5" w:rsidTr="002E76D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ind w:left="360"/>
        <w:jc w:val="both"/>
        <w:rPr>
          <w:b/>
          <w:sz w:val="24"/>
          <w:szCs w:val="24"/>
        </w:rPr>
      </w:pPr>
    </w:p>
    <w:p w:rsidR="002E76D5" w:rsidRDefault="002E76D5" w:rsidP="002E76D5">
      <w:pPr>
        <w:ind w:left="284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2E76D5" w:rsidTr="002E76D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Zostatok k 31.12.2014</w:t>
            </w:r>
          </w:p>
        </w:tc>
      </w:tr>
      <w:tr w:rsidR="002E76D5" w:rsidTr="002E76D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</w:tr>
    </w:tbl>
    <w:p w:rsidR="002E76D5" w:rsidRDefault="002E76D5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Default="002E76D5" w:rsidP="002E76D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2E76D5" w:rsidTr="002E76D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2E76D5" w:rsidTr="002E76D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Oceňovacie rozdiely z </w:t>
            </w:r>
            <w:proofErr w:type="spellStart"/>
            <w:r>
              <w:t>kapit</w:t>
            </w:r>
            <w:proofErr w:type="spellEnd"/>
            <w:r>
              <w:t>. účastín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Precenenie Vodárenských akcií</w:t>
            </w:r>
          </w:p>
        </w:tc>
      </w:tr>
      <w:tr w:rsidR="002E76D5" w:rsidTr="002E76D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rPr>
          <w:b/>
          <w:sz w:val="24"/>
          <w:szCs w:val="24"/>
        </w:rPr>
      </w:pPr>
    </w:p>
    <w:p w:rsidR="002E76D5" w:rsidRDefault="002E76D5" w:rsidP="002E76D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E76D5" w:rsidRDefault="002E76D5" w:rsidP="004033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Audit obce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D836F2">
            <w:r>
              <w:t>2016</w:t>
            </w:r>
          </w:p>
        </w:tc>
      </w:tr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4033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E76D5" w:rsidRDefault="002E76D5" w:rsidP="0040332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Tvorba sociálneho fondu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tvorí sociálny fond vo výške 1,05%.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2E76D5" w:rsidRDefault="002E76D5" w:rsidP="0040332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Krátkodobé záväzky neuhradená Došlá</w:t>
      </w:r>
      <w:r w:rsidR="00D836F2">
        <w:rPr>
          <w:b w:val="0"/>
          <w:sz w:val="24"/>
          <w:szCs w:val="24"/>
        </w:rPr>
        <w:t xml:space="preserve"> FA, nevyplatené mzdy za 12/2015</w:t>
      </w:r>
    </w:p>
    <w:p w:rsidR="002E76D5" w:rsidRDefault="002E76D5" w:rsidP="002E76D5">
      <w:pPr>
        <w:rPr>
          <w:b/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2E76D5" w:rsidTr="002E76D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E76D5" w:rsidTr="002E76D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</w:tr>
    </w:tbl>
    <w:p w:rsidR="002E76D5" w:rsidRDefault="002E76D5" w:rsidP="002E76D5">
      <w:pPr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E76D5" w:rsidRDefault="002E76D5" w:rsidP="0040332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má </w:t>
      </w:r>
      <w:r w:rsidR="000C04EC">
        <w:rPr>
          <w:b w:val="0"/>
          <w:sz w:val="24"/>
          <w:szCs w:val="24"/>
        </w:rPr>
        <w:t xml:space="preserve">2 úvery pre samosprávu  </w:t>
      </w:r>
      <w:r>
        <w:rPr>
          <w:b w:val="0"/>
          <w:sz w:val="24"/>
          <w:szCs w:val="24"/>
        </w:rPr>
        <w:t>z VÚB.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both"/>
            </w:pPr>
            <w:r>
              <w:t xml:space="preserve">Dlhodobý termínovaný úver 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both"/>
            </w:pPr>
            <w:r>
              <w:t xml:space="preserve">Zabezpečenie </w:t>
            </w:r>
            <w:proofErr w:type="spellStart"/>
            <w:r>
              <w:t>blankozmenkou</w:t>
            </w:r>
            <w:proofErr w:type="spellEnd"/>
          </w:p>
        </w:tc>
      </w:tr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0C04EC">
            <w:pPr>
              <w:jc w:val="both"/>
            </w:pPr>
            <w:r>
              <w:t>Dlhodobý termínovaný úver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0C04EC">
            <w:pPr>
              <w:jc w:val="both"/>
            </w:pPr>
            <w:r>
              <w:t xml:space="preserve">Zabezpečenie </w:t>
            </w:r>
            <w:proofErr w:type="spellStart"/>
            <w:r>
              <w:t>blankozmenkou</w:t>
            </w:r>
            <w:proofErr w:type="spellEnd"/>
          </w:p>
        </w:tc>
      </w:tr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  <w:tr w:rsidR="002E76D5" w:rsidTr="002E76D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both"/>
            </w:pPr>
          </w:p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2E76D5" w:rsidRDefault="002E76D5" w:rsidP="002E76D5">
      <w:pPr>
        <w:rPr>
          <w:b/>
          <w:sz w:val="24"/>
          <w:szCs w:val="24"/>
        </w:rPr>
      </w:pPr>
    </w:p>
    <w:p w:rsidR="002E76D5" w:rsidRDefault="002E76D5" w:rsidP="002E76D5">
      <w:pPr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E76D5" w:rsidRDefault="002E76D5" w:rsidP="0040332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083492">
            <w:pPr>
              <w:jc w:val="center"/>
              <w:rPr>
                <w:b/>
              </w:rPr>
            </w:pPr>
            <w:r>
              <w:rPr>
                <w:b/>
              </w:rPr>
              <w:t>Zostatok  k 31.12.2015</w:t>
            </w:r>
          </w:p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b/>
              </w:rPr>
            </w:pPr>
          </w:p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rPr>
                <w:b/>
              </w:rPr>
            </w:pPr>
            <w:r>
              <w:rPr>
                <w:b/>
              </w:rPr>
              <w:t>560 688,07</w:t>
            </w:r>
          </w:p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Prijaté Eurofondy Rekonštrukcia KD a PZ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155</w:t>
            </w:r>
            <w:r w:rsidR="00083492">
              <w:t xml:space="preserve"> </w:t>
            </w:r>
            <w:r>
              <w:t>410,17</w:t>
            </w:r>
          </w:p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083492">
            <w:r>
              <w:t xml:space="preserve">Prijaté eurofondy „revitalizácia“ 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083492">
            <w:r>
              <w:t>405 277,90</w:t>
            </w:r>
          </w:p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E76D5" w:rsidRDefault="002E76D5" w:rsidP="0040332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83492" w:rsidRDefault="00083492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E76D5" w:rsidRDefault="002E76D5" w:rsidP="0040332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602 - Tržby z predaja služieb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strava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3786,61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632 - Daňové výnosy samosprávy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175897,77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 xml:space="preserve">633 - Výnosy z poplatkov 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15645,03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661 - Tržby z predaja CP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668 - Ostatné finančné výnosy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691 - Výnosy z bežných transferov z rozpočtu obce, VÚC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692 - Výnosy z kapitálových transferov z rozpočtu obce, VÚC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693 - Výnosy samosprávy z bežných transferov zo ŠR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14406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694 - Výnosy samosprávy z kapitálových transferov zo ŠR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10499,41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695 - Výnosy samosprávy z bežných transferov od EÚ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696 - Výnosy samosprávy z kapitálových transferov od EÚ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083492">
            <w:pPr>
              <w:jc w:val="right"/>
            </w:pPr>
            <w:r>
              <w:t>1598,97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697 - Výnosy samosprávy z bežných transferov od ostatných subjektov mimo verejnej správy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698 - Výnosy samosprávy z kapitálových transferov od ostatných subjektov mimo verejnej správy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699 - Výnosy samosprávy  z odvodu rozpočtových príjmov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648 - Ostatné výnosy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 xml:space="preserve">653 - Zúčtovanie ostatných rezerv z prevádzkovej činnosti 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  <w:p w:rsidR="002E76D5" w:rsidRDefault="002E76D5">
            <w:r>
              <w:t>658 - Zúčtovanie ostatných opravných položiek z prevádzkovej činnosti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right"/>
            </w:pPr>
            <w:r>
              <w:t>1944,20</w:t>
            </w:r>
          </w:p>
        </w:tc>
      </w:tr>
    </w:tbl>
    <w:p w:rsidR="002E76D5" w:rsidRDefault="002E76D5" w:rsidP="002E76D5">
      <w:pPr>
        <w:ind w:left="284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22865,90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502 - Spotreba energie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voda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plyn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14134,69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511 - Opravy a udržiavanie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717,20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 xml:space="preserve">513 - Náklady na reprezentáciu 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1316,82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 xml:space="preserve">518 - Ostatné služby 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32445,39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84679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26835,82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4041,32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538 - Ostatné dane a poplatky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2242,85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551 - Odpisy  DNM a DHM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  <w:p w:rsidR="002E76D5" w:rsidRDefault="00083492">
            <w:pPr>
              <w:jc w:val="right"/>
            </w:pPr>
            <w:r>
              <w:t>21286,81</w:t>
            </w:r>
          </w:p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553 - Tvorba ostatných rezerv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558 - Tvorba ostatných opravných položiek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  <w:p w:rsidR="002E76D5" w:rsidRDefault="002E76D5">
            <w:pPr>
              <w:jc w:val="right"/>
            </w:pPr>
          </w:p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568 - Ostatné finančné náklady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083492">
            <w:pPr>
              <w:jc w:val="right"/>
            </w:pPr>
            <w:r>
              <w:t>71,77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lastRenderedPageBreak/>
              <w:t>584 - Náklady na transfery z rozpočtu obce, VÚC do RO, PO zriadených obcou alebo VÚC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585 - Náklady na transfery z rozpočtu obce, VÚC ostatným subjektov verejnej správy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444,84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586 - Náklady na transfery z rozpočtu obce, VÚC subjektov mimo verejnej správy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083492">
            <w:pPr>
              <w:jc w:val="right"/>
            </w:pPr>
            <w:r>
              <w:t>4395,34</w:t>
            </w: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587 - Náklady na ostatné transfery</w:t>
            </w:r>
          </w:p>
          <w:p w:rsidR="002E76D5" w:rsidRDefault="002E76D5" w:rsidP="0040332D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588 - Náklady z odvodu príjmov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589 - Náklady z budúceho odvodu príjmov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546 - Odpis pohľadávky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548 - Ostatné náklady na prevádzkovú činnosť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r>
              <w:t>549 - Manká a škody</w:t>
            </w:r>
          </w:p>
          <w:p w:rsidR="002E76D5" w:rsidRDefault="002E76D5" w:rsidP="0040332D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2E76D5" w:rsidRDefault="002E76D5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</w:tbl>
    <w:p w:rsidR="002E76D5" w:rsidRDefault="002E76D5" w:rsidP="002E76D5">
      <w:pPr>
        <w:ind w:left="284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r>
              <w:rPr>
                <w:b/>
              </w:rPr>
              <w:t>Osobitné náklady podľa zákona o účtovníctve § 18 ods</w:t>
            </w:r>
            <w:r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  <w:tr w:rsidR="002E76D5" w:rsidTr="002E76D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 w:rsidP="0040332D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jc w:val="right"/>
            </w:pPr>
          </w:p>
        </w:tc>
      </w:tr>
    </w:tbl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0C04EC" w:rsidRDefault="000C04EC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</w:pP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2E76D5" w:rsidTr="002E76D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2E76D5" w:rsidTr="002E76D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  <w:tr w:rsidR="002E76D5" w:rsidTr="002E76D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/>
        </w:tc>
      </w:tr>
    </w:tbl>
    <w:p w:rsidR="002E76D5" w:rsidRDefault="002E76D5" w:rsidP="002E76D5">
      <w:pPr>
        <w:ind w:left="284"/>
        <w:rPr>
          <w:b/>
          <w:sz w:val="24"/>
          <w:szCs w:val="24"/>
        </w:rPr>
      </w:pPr>
    </w:p>
    <w:p w:rsidR="0040332D" w:rsidRDefault="0040332D" w:rsidP="002E76D5">
      <w:pPr>
        <w:ind w:left="284"/>
        <w:rPr>
          <w:b/>
          <w:sz w:val="24"/>
          <w:szCs w:val="24"/>
        </w:rPr>
      </w:pPr>
    </w:p>
    <w:p w:rsidR="002E76D5" w:rsidRDefault="002E76D5" w:rsidP="0040332D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2E76D5" w:rsidTr="002E76D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2E76D5" w:rsidTr="002E76D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  <w:tr w:rsidR="002E76D5" w:rsidTr="002E76D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  <w:tr w:rsidR="002E76D5" w:rsidTr="002E76D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  <w:tr w:rsidR="002E76D5" w:rsidTr="002E76D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  <w:tr w:rsidR="002E76D5" w:rsidTr="002E76D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  <w:tr w:rsidR="002E76D5" w:rsidTr="002E76D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  <w:tr w:rsidR="002E76D5" w:rsidTr="002E76D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6D5" w:rsidRDefault="002E76D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</w:tbl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E76D5" w:rsidRDefault="002E76D5" w:rsidP="0040332D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E76D5" w:rsidRDefault="002E76D5" w:rsidP="0040332D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2E76D5" w:rsidRDefault="002E76D5" w:rsidP="002E76D5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2E76D5" w:rsidTr="002E76D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76D5" w:rsidRDefault="002E76D5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2E76D5" w:rsidRDefault="002E76D5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2E76D5" w:rsidRDefault="002E76D5">
            <w:pPr>
              <w:rPr>
                <w:b/>
                <w:color w:val="FF0000"/>
                <w:sz w:val="18"/>
                <w:szCs w:val="18"/>
              </w:rPr>
            </w:pPr>
          </w:p>
          <w:p w:rsidR="002E76D5" w:rsidRDefault="002E76D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43158F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</w:t>
            </w:r>
            <w:r w:rsidR="002E76D5">
              <w:rPr>
                <w:b/>
                <w:color w:val="FF0000"/>
                <w:sz w:val="18"/>
                <w:szCs w:val="18"/>
              </w:rPr>
              <w:t>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76D5" w:rsidRDefault="002E76D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2E76D5" w:rsidRDefault="002E76D5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E76D5" w:rsidRDefault="002E76D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2E76D5" w:rsidRDefault="002E76D5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E76D5" w:rsidRDefault="002E76D5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  <w:szCs w:val="18"/>
              </w:rPr>
              <w:t xml:space="preserve"> nákladov z vlastných prostriedkov alebo z úverových zdrojov neuhradených/nerefundovaných  poskytovateľom NFP k 31.12.2014</w:t>
            </w:r>
          </w:p>
        </w:tc>
      </w:tr>
      <w:tr w:rsidR="002E76D5" w:rsidTr="002E76D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  <w:tr w:rsidR="002E76D5" w:rsidTr="002E76D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  <w:tr w:rsidR="002E76D5" w:rsidTr="002E76D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6D5" w:rsidRDefault="002E76D5">
            <w:pPr>
              <w:rPr>
                <w:sz w:val="18"/>
                <w:szCs w:val="18"/>
              </w:rPr>
            </w:pPr>
          </w:p>
        </w:tc>
      </w:tr>
    </w:tbl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0C04EC" w:rsidRDefault="000C04EC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E76D5" w:rsidRDefault="002E76D5" w:rsidP="002E76D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40332D">
        <w:rPr>
          <w:sz w:val="24"/>
          <w:szCs w:val="24"/>
        </w:rPr>
        <w:t xml:space="preserve"> bol schválený obecným zastupiteľstvom dňa 7.12.2015  uznesením č. 62/015</w:t>
      </w: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E76D5" w:rsidRDefault="002E76D5" w:rsidP="0040332D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</w:t>
      </w:r>
      <w:r w:rsidR="0040332D">
        <w:rPr>
          <w:sz w:val="24"/>
          <w:szCs w:val="24"/>
        </w:rPr>
        <w:t xml:space="preserve">  zmena  schválená dňa 29.8.2015</w:t>
      </w:r>
      <w:r>
        <w:rPr>
          <w:sz w:val="24"/>
          <w:szCs w:val="24"/>
        </w:rPr>
        <w:t xml:space="preserve"> uznesením č. 42</w:t>
      </w:r>
    </w:p>
    <w:p w:rsidR="002E76D5" w:rsidRDefault="002E76D5" w:rsidP="0040332D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</w:t>
      </w:r>
      <w:r w:rsidR="0040332D">
        <w:rPr>
          <w:sz w:val="24"/>
          <w:szCs w:val="24"/>
        </w:rPr>
        <w:t>mena schválená dňa 29.9.2015</w:t>
      </w:r>
      <w:r>
        <w:rPr>
          <w:sz w:val="24"/>
          <w:szCs w:val="24"/>
        </w:rPr>
        <w:t xml:space="preserve"> uznesením č. 49</w:t>
      </w: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E76D5" w:rsidRDefault="002E76D5" w:rsidP="002E76D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E76D5" w:rsidRDefault="002E76D5" w:rsidP="002E76D5">
      <w:pPr>
        <w:jc w:val="center"/>
        <w:rPr>
          <w:b/>
          <w:sz w:val="28"/>
        </w:rPr>
      </w:pPr>
    </w:p>
    <w:p w:rsidR="002E76D5" w:rsidRDefault="002E76D5" w:rsidP="002E76D5">
      <w:pPr>
        <w:jc w:val="center"/>
        <w:rPr>
          <w:b/>
          <w:sz w:val="28"/>
        </w:rPr>
      </w:pPr>
    </w:p>
    <w:p w:rsidR="002E76D5" w:rsidRDefault="002E76D5" w:rsidP="002E76D5">
      <w:pPr>
        <w:jc w:val="center"/>
        <w:rPr>
          <w:b/>
          <w:sz w:val="28"/>
        </w:rPr>
      </w:pPr>
    </w:p>
    <w:p w:rsidR="002E76D5" w:rsidRDefault="002E76D5" w:rsidP="002E76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40332D">
        <w:rPr>
          <w:iCs/>
          <w:sz w:val="24"/>
          <w:szCs w:val="24"/>
        </w:rPr>
        <w:t>2015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40332D">
        <w:rPr>
          <w:sz w:val="24"/>
          <w:szCs w:val="24"/>
        </w:rPr>
        <w:t xml:space="preserve"> v účtovnej závierke za rok 2015</w:t>
      </w:r>
      <w:r>
        <w:rPr>
          <w:sz w:val="24"/>
          <w:szCs w:val="24"/>
        </w:rPr>
        <w:t>.</w:t>
      </w:r>
    </w:p>
    <w:p w:rsidR="002E76D5" w:rsidRDefault="002E76D5" w:rsidP="002E76D5">
      <w:pPr>
        <w:spacing w:line="360" w:lineRule="auto"/>
        <w:rPr>
          <w:b/>
          <w:sz w:val="24"/>
          <w:szCs w:val="24"/>
          <w:u w:val="single"/>
        </w:rPr>
      </w:pPr>
    </w:p>
    <w:p w:rsidR="000C1DEE" w:rsidRDefault="000C1DEE">
      <w:bookmarkStart w:id="0" w:name="_GoBack"/>
      <w:bookmarkEnd w:id="0"/>
    </w:p>
    <w:sectPr w:rsidR="000C1D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5D8"/>
    <w:rsid w:val="00083492"/>
    <w:rsid w:val="000C04EC"/>
    <w:rsid w:val="000C1DEE"/>
    <w:rsid w:val="002D05D8"/>
    <w:rsid w:val="002E76D5"/>
    <w:rsid w:val="0040332D"/>
    <w:rsid w:val="0043158F"/>
    <w:rsid w:val="00C057BF"/>
    <w:rsid w:val="00D5602E"/>
    <w:rsid w:val="00D83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AC2190-D886-47DA-9D7B-07F5DDDFA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E76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2E76D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2E76D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2E76D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2E76D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2E76D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2E76D5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E76D5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2E76D5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2E76D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2E76D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2E76D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E76D5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58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1</Pages>
  <Words>3297</Words>
  <Characters>18799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CHLPEKOVÁ Dajana</dc:creator>
  <cp:keywords/>
  <dc:description/>
  <cp:lastModifiedBy>CHLPEKOVÁ Dajana</cp:lastModifiedBy>
  <cp:revision>4</cp:revision>
  <cp:lastPrinted>2016-03-29T07:15:00Z</cp:lastPrinted>
  <dcterms:created xsi:type="dcterms:W3CDTF">2016-03-10T08:16:00Z</dcterms:created>
  <dcterms:modified xsi:type="dcterms:W3CDTF">2016-03-29T09:35:00Z</dcterms:modified>
</cp:coreProperties>
</file>