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9B8" w:rsidRPr="004F59B8" w:rsidRDefault="00CA03DC" w:rsidP="00660785">
      <w:pPr>
        <w:keepNext/>
        <w:pBdr>
          <w:between w:val="single" w:sz="4" w:space="1" w:color="auto"/>
        </w:pBdr>
        <w:jc w:val="center"/>
        <w:outlineLvl w:val="0"/>
        <w:rPr>
          <w:rFonts w:ascii="Calibri" w:hAnsi="Calibri"/>
          <w:b/>
          <w:sz w:val="28"/>
          <w:szCs w:val="28"/>
        </w:rPr>
      </w:pPr>
      <w:r>
        <w:rPr>
          <w:noProof/>
        </w:rPr>
        <w:drawing>
          <wp:inline distT="0" distB="0" distL="0" distR="0">
            <wp:extent cx="331470" cy="291465"/>
            <wp:effectExtent l="0" t="0" r="0" b="0"/>
            <wp:docPr id="1" name="Obrázok 1" descr="stavitel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avitel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" cy="29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60785">
        <w:rPr>
          <w:rFonts w:ascii="Calibri" w:hAnsi="Calibri"/>
          <w:b/>
          <w:sz w:val="28"/>
          <w:szCs w:val="28"/>
        </w:rPr>
        <w:t xml:space="preserve">    </w:t>
      </w:r>
      <w:r w:rsidR="004C06C6">
        <w:rPr>
          <w:rFonts w:ascii="Calibri" w:hAnsi="Calibri"/>
          <w:b/>
          <w:sz w:val="28"/>
          <w:szCs w:val="28"/>
        </w:rPr>
        <w:t xml:space="preserve">STAVITEĽ, n. </w:t>
      </w:r>
      <w:r w:rsidR="004F59B8" w:rsidRPr="004F59B8">
        <w:rPr>
          <w:rFonts w:ascii="Calibri" w:hAnsi="Calibri"/>
          <w:b/>
          <w:sz w:val="28"/>
          <w:szCs w:val="28"/>
        </w:rPr>
        <w:t xml:space="preserve">o.  so sídlom: Hurbanovo, </w:t>
      </w:r>
      <w:proofErr w:type="spellStart"/>
      <w:r w:rsidR="004F59B8" w:rsidRPr="004F59B8">
        <w:rPr>
          <w:rFonts w:ascii="Calibri" w:hAnsi="Calibri"/>
          <w:b/>
          <w:sz w:val="28"/>
          <w:szCs w:val="28"/>
        </w:rPr>
        <w:t>Konkolyho</w:t>
      </w:r>
      <w:proofErr w:type="spellEnd"/>
      <w:r w:rsidR="004F59B8" w:rsidRPr="004F59B8">
        <w:rPr>
          <w:rFonts w:ascii="Calibri" w:hAnsi="Calibri"/>
          <w:b/>
          <w:sz w:val="28"/>
          <w:szCs w:val="28"/>
        </w:rPr>
        <w:t xml:space="preserve"> 8, IČO: 42052394</w:t>
      </w: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</w:p>
    <w:p w:rsidR="00660785" w:rsidRDefault="004F59B8" w:rsidP="004F59B8">
      <w:pPr>
        <w:tabs>
          <w:tab w:val="left" w:pos="7380"/>
        </w:tabs>
        <w:jc w:val="center"/>
        <w:rPr>
          <w:rFonts w:ascii="Calibri" w:hAnsi="Calibri"/>
          <w:b/>
          <w:sz w:val="52"/>
          <w:szCs w:val="52"/>
        </w:rPr>
      </w:pPr>
      <w:r>
        <w:rPr>
          <w:rFonts w:ascii="Calibri" w:hAnsi="Calibri"/>
          <w:b/>
          <w:sz w:val="52"/>
          <w:szCs w:val="52"/>
        </w:rPr>
        <w:t xml:space="preserve">Výročná správa neziskovej organizácie STAVITEĽ, n. o. </w:t>
      </w:r>
    </w:p>
    <w:p w:rsidR="004F59B8" w:rsidRDefault="004F59B8" w:rsidP="004F59B8">
      <w:pPr>
        <w:tabs>
          <w:tab w:val="left" w:pos="7380"/>
        </w:tabs>
        <w:jc w:val="center"/>
        <w:rPr>
          <w:rFonts w:ascii="Calibri" w:hAnsi="Calibri"/>
          <w:b/>
          <w:color w:val="CCFFFF"/>
          <w:sz w:val="52"/>
          <w:szCs w:val="52"/>
        </w:rPr>
      </w:pPr>
      <w:r>
        <w:rPr>
          <w:rFonts w:ascii="Calibri" w:hAnsi="Calibri"/>
          <w:b/>
          <w:sz w:val="52"/>
          <w:szCs w:val="52"/>
        </w:rPr>
        <w:t>za rok 201</w:t>
      </w:r>
      <w:r w:rsidR="00224F52">
        <w:rPr>
          <w:rFonts w:ascii="Calibri" w:hAnsi="Calibri"/>
          <w:b/>
          <w:sz w:val="52"/>
          <w:szCs w:val="52"/>
        </w:rPr>
        <w:t>5</w:t>
      </w:r>
    </w:p>
    <w:p w:rsidR="004F59B8" w:rsidRDefault="004F59B8" w:rsidP="004F59B8">
      <w:pPr>
        <w:jc w:val="center"/>
        <w:rPr>
          <w:rFonts w:ascii="Calibri" w:hAnsi="Calibri"/>
          <w:sz w:val="52"/>
          <w:szCs w:val="5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center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rPr>
          <w:rFonts w:ascii="Calibri" w:hAnsi="Calibri"/>
          <w:sz w:val="32"/>
          <w:szCs w:val="32"/>
          <w:shd w:val="clear" w:color="auto" w:fill="FFCC99"/>
        </w:rPr>
      </w:pPr>
      <w:r>
        <w:rPr>
          <w:rFonts w:ascii="Calibri" w:hAnsi="Calibri"/>
          <w:sz w:val="32"/>
          <w:szCs w:val="32"/>
        </w:rPr>
        <w:t xml:space="preserve">V Hurbanove, </w:t>
      </w:r>
      <w:r w:rsidR="00AF0062">
        <w:rPr>
          <w:rFonts w:ascii="Calibri" w:hAnsi="Calibri"/>
          <w:sz w:val="32"/>
          <w:szCs w:val="32"/>
        </w:rPr>
        <w:t>2</w:t>
      </w:r>
      <w:r w:rsidR="00224F52">
        <w:rPr>
          <w:rFonts w:ascii="Calibri" w:hAnsi="Calibri"/>
          <w:sz w:val="32"/>
          <w:szCs w:val="32"/>
        </w:rPr>
        <w:t>9</w:t>
      </w:r>
      <w:r>
        <w:rPr>
          <w:rFonts w:ascii="Calibri" w:hAnsi="Calibri"/>
          <w:sz w:val="32"/>
          <w:szCs w:val="32"/>
        </w:rPr>
        <w:t>.0</w:t>
      </w:r>
      <w:r w:rsidR="00224F52">
        <w:rPr>
          <w:rFonts w:ascii="Calibri" w:hAnsi="Calibri"/>
          <w:sz w:val="32"/>
          <w:szCs w:val="32"/>
        </w:rPr>
        <w:t>2</w:t>
      </w:r>
      <w:r>
        <w:rPr>
          <w:rFonts w:ascii="Calibri" w:hAnsi="Calibri"/>
          <w:sz w:val="32"/>
          <w:szCs w:val="32"/>
        </w:rPr>
        <w:t>.201</w:t>
      </w:r>
      <w:r w:rsidR="00224F52">
        <w:rPr>
          <w:rFonts w:ascii="Calibri" w:hAnsi="Calibri"/>
          <w:sz w:val="32"/>
          <w:szCs w:val="32"/>
        </w:rPr>
        <w:t>6</w:t>
      </w:r>
      <w:bookmarkStart w:id="0" w:name="_GoBack"/>
      <w:bookmarkEnd w:id="0"/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b/>
          <w:sz w:val="32"/>
          <w:szCs w:val="32"/>
          <w:u w:val="single"/>
        </w:rPr>
      </w:pPr>
    </w:p>
    <w:p w:rsidR="004F59B8" w:rsidRDefault="004F59B8" w:rsidP="004F59B8">
      <w:pPr>
        <w:jc w:val="both"/>
        <w:rPr>
          <w:rFonts w:ascii="Calibri" w:hAnsi="Calibri"/>
          <w:b/>
          <w:sz w:val="32"/>
          <w:szCs w:val="32"/>
          <w:u w:val="single"/>
        </w:rPr>
      </w:pPr>
    </w:p>
    <w:p w:rsidR="004F59B8" w:rsidRPr="00C62304" w:rsidRDefault="004F59B8" w:rsidP="004F59B8">
      <w:pPr>
        <w:jc w:val="both"/>
        <w:rPr>
          <w:rFonts w:ascii="Calibri" w:hAnsi="Calibri"/>
          <w:b/>
          <w:sz w:val="32"/>
          <w:szCs w:val="32"/>
        </w:rPr>
      </w:pPr>
      <w:r w:rsidRPr="00C62304">
        <w:rPr>
          <w:rFonts w:ascii="Calibri" w:hAnsi="Calibri"/>
          <w:b/>
          <w:sz w:val="32"/>
          <w:szCs w:val="32"/>
        </w:rPr>
        <w:t>OBSAH:</w:t>
      </w:r>
    </w:p>
    <w:p w:rsidR="004F59B8" w:rsidRDefault="004F59B8" w:rsidP="004F59B8">
      <w:pPr>
        <w:jc w:val="both"/>
        <w:rPr>
          <w:rFonts w:ascii="Calibri" w:hAnsi="Calibri"/>
          <w:sz w:val="28"/>
          <w:szCs w:val="28"/>
        </w:rPr>
      </w:pPr>
    </w:p>
    <w:p w:rsidR="004F59B8" w:rsidRDefault="004F59B8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>
        <w:rPr>
          <w:rFonts w:ascii="Calibri" w:hAnsi="Calibri"/>
          <w:sz w:val="28"/>
          <w:szCs w:val="28"/>
        </w:rPr>
        <w:fldChar w:fldCharType="begin"/>
      </w:r>
      <w:r>
        <w:rPr>
          <w:rFonts w:ascii="Calibri" w:hAnsi="Calibri"/>
          <w:sz w:val="28"/>
          <w:szCs w:val="28"/>
        </w:rPr>
        <w:instrText xml:space="preserve"> TOC \o "1-3" \h \z \u </w:instrText>
      </w:r>
      <w:r>
        <w:rPr>
          <w:rFonts w:ascii="Calibri" w:hAnsi="Calibri"/>
          <w:sz w:val="28"/>
          <w:szCs w:val="28"/>
        </w:rPr>
        <w:fldChar w:fldCharType="separate"/>
      </w:r>
      <w:hyperlink r:id="rId9" w:anchor="_Toc276040636" w:history="1">
        <w:r w:rsidR="00C62304">
          <w:rPr>
            <w:rStyle w:val="Hypertextovprepojenie"/>
            <w:rFonts w:ascii="Calibri" w:hAnsi="Calibri"/>
            <w:caps/>
            <w:noProof/>
            <w:sz w:val="28"/>
            <w:szCs w:val="28"/>
          </w:rPr>
          <w:t xml:space="preserve">1. </w:t>
        </w:r>
        <w:r>
          <w:rPr>
            <w:rStyle w:val="Hypertextovprepojenie"/>
            <w:rFonts w:ascii="Calibri" w:hAnsi="Calibri"/>
            <w:caps/>
            <w:noProof/>
            <w:sz w:val="28"/>
            <w:szCs w:val="28"/>
          </w:rPr>
          <w:t>ÚVOD</w:t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_Toc276040636 \h </w:instrText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3</w:t>
        </w:r>
        <w:r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C62304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10" w:anchor="_Toc276040637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uskutočnených organizáciou za rok 20</w:t>
        </w:r>
        <w:r w:rsidR="00035B16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1</w:t>
        </w:r>
        <w:r w:rsidR="00A678F9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_Toc276040637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3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C62304" w:rsidP="004F59B8">
      <w:pPr>
        <w:pStyle w:val="Obsah1"/>
        <w:tabs>
          <w:tab w:val="right" w:leader="dot" w:pos="9062"/>
        </w:tabs>
        <w:rPr>
          <w:rStyle w:val="Hypertextovprepojenie"/>
          <w:bCs/>
          <w:caps/>
        </w:rPr>
      </w:pPr>
      <w:hyperlink r:id="rId11" w:anchor="_Toc276040638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3. Ročná účtovná závierka a zhodnotenie základných údajov v nej      </w:t>
        </w:r>
      </w:hyperlink>
    </w:p>
    <w:p w:rsidR="004F59B8" w:rsidRDefault="00C62304" w:rsidP="004F59B8">
      <w:pPr>
        <w:pStyle w:val="Obsah1"/>
        <w:tabs>
          <w:tab w:val="right" w:leader="dot" w:pos="9062"/>
        </w:tabs>
      </w:pPr>
      <w:hyperlink r:id="rId12" w:anchor="_Toc276040638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    </w:t>
        </w:r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obsiahnutých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_Toc276040638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3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C62304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13" w:anchor="_Toc276040639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_Toc276040639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4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C62304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14" w:anchor="_Toc276040640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_Toc276040640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4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C62304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15" w:anchor="_Toc276040641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_Toc276040641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4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C62304" w:rsidP="004F59B8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r:id="rId16" w:anchor="_Toc276040642" w:history="1">
        <w:r w:rsidR="004F59B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ab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begin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instrText xml:space="preserve"> PAGEREF _Toc276040642 \h </w:instrTex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separate"/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t>4</w:t>
        </w:r>
        <w:r w:rsidR="004F59B8">
          <w:rPr>
            <w:rStyle w:val="Hypertextovprepojenie"/>
            <w:rFonts w:ascii="Calibri" w:hAnsi="Calibri"/>
            <w:noProof/>
            <w:webHidden/>
            <w:sz w:val="28"/>
            <w:szCs w:val="28"/>
            <w:u w:val="none"/>
          </w:rPr>
          <w:fldChar w:fldCharType="end"/>
        </w:r>
      </w:hyperlink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28"/>
          <w:szCs w:val="28"/>
        </w:rPr>
        <w:fldChar w:fldCharType="end"/>
      </w: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4F59B8" w:rsidRDefault="004F59B8" w:rsidP="004F59B8">
      <w:pPr>
        <w:jc w:val="both"/>
        <w:rPr>
          <w:rFonts w:ascii="Calibri" w:hAnsi="Calibri"/>
          <w:sz w:val="32"/>
          <w:szCs w:val="32"/>
        </w:rPr>
      </w:pPr>
    </w:p>
    <w:p w:rsidR="00CA03DC" w:rsidRDefault="00CA03DC" w:rsidP="004F59B8">
      <w:pPr>
        <w:jc w:val="both"/>
        <w:rPr>
          <w:rFonts w:ascii="Calibri" w:hAnsi="Calibri"/>
          <w:sz w:val="32"/>
          <w:szCs w:val="32"/>
        </w:rPr>
      </w:pPr>
    </w:p>
    <w:p w:rsidR="00CA03DC" w:rsidRDefault="00CA03DC" w:rsidP="004F59B8">
      <w:pPr>
        <w:jc w:val="both"/>
        <w:rPr>
          <w:rFonts w:ascii="Calibri" w:hAnsi="Calibri"/>
          <w:sz w:val="32"/>
          <w:szCs w:val="32"/>
        </w:rPr>
      </w:pPr>
    </w:p>
    <w:p w:rsidR="00CA03DC" w:rsidRDefault="00CA03DC" w:rsidP="004F59B8">
      <w:pPr>
        <w:jc w:val="both"/>
        <w:rPr>
          <w:rFonts w:ascii="Calibri" w:hAnsi="Calibri"/>
          <w:sz w:val="32"/>
          <w:szCs w:val="32"/>
        </w:rPr>
      </w:pPr>
    </w:p>
    <w:p w:rsidR="00CA03DC" w:rsidRDefault="00CA03DC" w:rsidP="004F59B8">
      <w:pPr>
        <w:jc w:val="both"/>
        <w:rPr>
          <w:rFonts w:ascii="Calibri" w:hAnsi="Calibri"/>
          <w:sz w:val="32"/>
          <w:szCs w:val="32"/>
        </w:rPr>
      </w:pPr>
    </w:p>
    <w:p w:rsidR="00CA03DC" w:rsidRPr="009707CB" w:rsidRDefault="00FD081E" w:rsidP="00FD081E">
      <w:pPr>
        <w:pStyle w:val="Nadpis1"/>
        <w:spacing w:line="240" w:lineRule="atLeast"/>
        <w:rPr>
          <w:rFonts w:ascii="Calibri" w:hAnsi="Calibri"/>
          <w:b/>
          <w:sz w:val="32"/>
          <w:szCs w:val="32"/>
          <w:u w:val="none"/>
        </w:rPr>
      </w:pPr>
      <w:bookmarkStart w:id="1" w:name="_Toc276040636"/>
      <w:bookmarkStart w:id="2" w:name="_Toc276040532"/>
      <w:r w:rsidRPr="009707CB">
        <w:rPr>
          <w:rFonts w:ascii="Calibri" w:hAnsi="Calibri"/>
          <w:b/>
          <w:sz w:val="32"/>
          <w:szCs w:val="32"/>
          <w:u w:val="none"/>
        </w:rPr>
        <w:lastRenderedPageBreak/>
        <w:t>1. ÚVOD</w:t>
      </w:r>
    </w:p>
    <w:bookmarkEnd w:id="1"/>
    <w:bookmarkEnd w:id="2"/>
    <w:p w:rsidR="004F59B8" w:rsidRDefault="004F59B8" w:rsidP="004F59B8">
      <w:pPr>
        <w:pStyle w:val="Nadpis1"/>
        <w:rPr>
          <w:rFonts w:ascii="Calibri" w:hAnsi="Calibri"/>
          <w:b/>
          <w:caps/>
          <w:sz w:val="32"/>
          <w:szCs w:val="32"/>
        </w:rPr>
      </w:pP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Nezisková organizácia STAVITEĽ, n. o. so sídlom: Hurbanovo, </w:t>
      </w:r>
      <w:proofErr w:type="spellStart"/>
      <w:r>
        <w:rPr>
          <w:rFonts w:ascii="Calibri" w:hAnsi="Calibri"/>
          <w:sz w:val="22"/>
          <w:szCs w:val="22"/>
        </w:rPr>
        <w:t>Konkolyho</w:t>
      </w:r>
      <w:proofErr w:type="spellEnd"/>
      <w:r>
        <w:rPr>
          <w:rFonts w:ascii="Calibri" w:hAnsi="Calibri"/>
          <w:sz w:val="22"/>
          <w:szCs w:val="22"/>
        </w:rPr>
        <w:t xml:space="preserve"> 8, </w:t>
      </w:r>
      <w:r w:rsidR="009707CB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IČO: 42052394, vznikla dňa 05.03.2007 na základe rozhodnutia  pod č. VVS/NO – 7/2007 v Nitre podľa ustanovenia § 9 ods. 1 zákona č. 213/1997 Z . z. o neziskových organizáciách poskytujúcich všeobecne prospešné služby v platnom znení (ďalej len „</w:t>
      </w:r>
      <w:r>
        <w:rPr>
          <w:rFonts w:ascii="Calibri" w:hAnsi="Calibri"/>
          <w:b/>
          <w:sz w:val="22"/>
          <w:szCs w:val="22"/>
        </w:rPr>
        <w:t>Zákon</w:t>
      </w:r>
      <w:r>
        <w:rPr>
          <w:rFonts w:ascii="Calibri" w:hAnsi="Calibri"/>
          <w:sz w:val="22"/>
          <w:szCs w:val="22"/>
        </w:rPr>
        <w:t>“).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STAVITEĽ, n. o poskytuje nasledovné všeobecne prospešné služby:</w:t>
      </w:r>
    </w:p>
    <w:p w:rsidR="004F59B8" w:rsidRDefault="004F59B8" w:rsidP="004F59B8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vzdelávanie, výchova a rozvoj telesnej kultúry</w:t>
      </w:r>
    </w:p>
    <w:p w:rsidR="004F59B8" w:rsidRDefault="004F59B8" w:rsidP="004F59B8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výskum, vývoj, vedecko-technické služby a informačné služby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Hlavným cieľom STAVITEĽ, n. o. je najmä: </w:t>
      </w:r>
    </w:p>
    <w:p w:rsidR="004F59B8" w:rsidRDefault="004F59B8" w:rsidP="004F59B8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športových aktivít</w:t>
      </w:r>
    </w:p>
    <w:p w:rsidR="004F59B8" w:rsidRDefault="004F59B8" w:rsidP="004F59B8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jazykových kurzov, externo-vzdelávacích podujatí, kurzov obsluhy počítačov a využívania výpočtovej techniky</w:t>
      </w:r>
    </w:p>
    <w:p w:rsidR="004F59B8" w:rsidRDefault="004F59B8" w:rsidP="004F59B8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kultúrno-výchovných podujatí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sú: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a)  správna rada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b)  riaditeľ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c)  revízor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Pr="009707CB" w:rsidRDefault="004F59B8" w:rsidP="007D4D82">
      <w:pPr>
        <w:pStyle w:val="Nadpis1"/>
        <w:ind w:left="426" w:hanging="426"/>
        <w:rPr>
          <w:rFonts w:ascii="Calibri" w:hAnsi="Calibri"/>
          <w:b/>
          <w:bCs/>
          <w:caps/>
          <w:sz w:val="32"/>
          <w:u w:val="none"/>
        </w:rPr>
      </w:pPr>
      <w:bookmarkStart w:id="3" w:name="_Toc276040637"/>
      <w:bookmarkStart w:id="4" w:name="_Toc276040534"/>
      <w:r w:rsidRPr="009707CB">
        <w:rPr>
          <w:rFonts w:ascii="Calibri" w:hAnsi="Calibri"/>
          <w:b/>
          <w:bCs/>
          <w:caps/>
          <w:sz w:val="32"/>
          <w:u w:val="none"/>
        </w:rPr>
        <w:t xml:space="preserve">2. Prehľad činností uskutočnených organizáciou za rok </w:t>
      </w:r>
      <w:r w:rsidR="007D4D82" w:rsidRPr="009707CB">
        <w:rPr>
          <w:rFonts w:ascii="Calibri" w:hAnsi="Calibri"/>
          <w:b/>
          <w:bCs/>
          <w:caps/>
          <w:sz w:val="32"/>
          <w:u w:val="none"/>
        </w:rPr>
        <w:t xml:space="preserve"> </w:t>
      </w:r>
      <w:r w:rsidRPr="009707CB">
        <w:rPr>
          <w:rFonts w:ascii="Calibri" w:hAnsi="Calibri"/>
          <w:b/>
          <w:bCs/>
          <w:caps/>
          <w:sz w:val="32"/>
          <w:u w:val="none"/>
        </w:rPr>
        <w:t>201</w:t>
      </w:r>
      <w:r w:rsidR="004B2DD0" w:rsidRPr="009707CB">
        <w:rPr>
          <w:rFonts w:ascii="Calibri" w:hAnsi="Calibri"/>
          <w:b/>
          <w:bCs/>
          <w:caps/>
          <w:sz w:val="32"/>
          <w:u w:val="none"/>
        </w:rPr>
        <w:t>5</w:t>
      </w:r>
      <w:bookmarkEnd w:id="3"/>
      <w:bookmarkEnd w:id="4"/>
    </w:p>
    <w:p w:rsidR="004F59B8" w:rsidRDefault="004F59B8" w:rsidP="004F59B8"/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Počas roka 201</w:t>
      </w:r>
      <w:r w:rsidR="004B2DD0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 STAVITEĽ, n.</w:t>
      </w:r>
      <w:r w:rsidR="00CA03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o. realizovala / zabezpečovala nasledovné činnosti </w:t>
      </w:r>
      <w:r>
        <w:rPr>
          <w:rFonts w:ascii="Calibri" w:hAnsi="Calibri"/>
          <w:i/>
          <w:sz w:val="22"/>
          <w:szCs w:val="22"/>
        </w:rPr>
        <w:t>(zoznam činností spolu so stručným popisom)</w:t>
      </w:r>
      <w:r>
        <w:rPr>
          <w:rFonts w:ascii="Calibri" w:hAnsi="Calibri"/>
          <w:sz w:val="22"/>
          <w:szCs w:val="22"/>
        </w:rPr>
        <w:t>:</w:t>
      </w:r>
    </w:p>
    <w:p w:rsidR="00AA0765" w:rsidRDefault="004F59B8" w:rsidP="00AA0765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a) získala financie z projektu NSK „ </w:t>
      </w:r>
      <w:r w:rsidR="00AA0765">
        <w:rPr>
          <w:rFonts w:ascii="Calibri" w:hAnsi="Calibri"/>
          <w:sz w:val="22"/>
          <w:szCs w:val="22"/>
        </w:rPr>
        <w:t>Deň študentov trochu inak</w:t>
      </w:r>
      <w:r>
        <w:rPr>
          <w:rFonts w:ascii="Calibri" w:hAnsi="Calibri"/>
          <w:sz w:val="22"/>
          <w:szCs w:val="22"/>
        </w:rPr>
        <w:t xml:space="preserve">“ a podporila </w:t>
      </w:r>
      <w:r w:rsidR="00C53888">
        <w:rPr>
          <w:rFonts w:ascii="Calibri" w:hAnsi="Calibri"/>
          <w:sz w:val="22"/>
          <w:szCs w:val="22"/>
        </w:rPr>
        <w:t xml:space="preserve">tým </w:t>
      </w:r>
      <w:r>
        <w:rPr>
          <w:rFonts w:ascii="Calibri" w:hAnsi="Calibri"/>
          <w:sz w:val="22"/>
          <w:szCs w:val="22"/>
        </w:rPr>
        <w:t xml:space="preserve">mimoškolskú    </w:t>
      </w:r>
      <w:r w:rsidR="00AA0765">
        <w:rPr>
          <w:rFonts w:ascii="Calibri" w:hAnsi="Calibri"/>
          <w:sz w:val="22"/>
          <w:szCs w:val="22"/>
        </w:rPr>
        <w:t xml:space="preserve">   </w:t>
      </w:r>
    </w:p>
    <w:p w:rsidR="004F59B8" w:rsidRDefault="00AA0765" w:rsidP="00DD4B9B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kultúrnu </w:t>
      </w:r>
      <w:r w:rsidR="004F59B8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a</w:t>
      </w:r>
      <w:r w:rsidR="004B2DD0">
        <w:rPr>
          <w:rFonts w:ascii="Calibri" w:hAnsi="Calibri"/>
          <w:sz w:val="22"/>
          <w:szCs w:val="22"/>
        </w:rPr>
        <w:t> </w:t>
      </w:r>
      <w:r>
        <w:rPr>
          <w:rFonts w:ascii="Calibri" w:hAnsi="Calibri"/>
          <w:sz w:val="22"/>
          <w:szCs w:val="22"/>
        </w:rPr>
        <w:t>vo</w:t>
      </w:r>
      <w:r w:rsidR="004B2DD0">
        <w:rPr>
          <w:rFonts w:ascii="Calibri" w:hAnsi="Calibri"/>
          <w:sz w:val="22"/>
          <w:szCs w:val="22"/>
        </w:rPr>
        <w:t>ľ</w:t>
      </w:r>
      <w:r>
        <w:rPr>
          <w:rFonts w:ascii="Calibri" w:hAnsi="Calibri"/>
          <w:sz w:val="22"/>
          <w:szCs w:val="22"/>
        </w:rPr>
        <w:t>no</w:t>
      </w:r>
      <w:r w:rsidR="004B2DD0">
        <w:rPr>
          <w:rFonts w:ascii="Calibri" w:hAnsi="Calibri"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 xml:space="preserve">časovú </w:t>
      </w:r>
      <w:r w:rsidR="004F59B8">
        <w:rPr>
          <w:rFonts w:ascii="Calibri" w:hAnsi="Calibri"/>
          <w:sz w:val="22"/>
          <w:szCs w:val="22"/>
        </w:rPr>
        <w:t xml:space="preserve">činnosť </w:t>
      </w:r>
      <w:r>
        <w:rPr>
          <w:rFonts w:ascii="Calibri" w:hAnsi="Calibri"/>
          <w:sz w:val="22"/>
          <w:szCs w:val="22"/>
        </w:rPr>
        <w:t>žiakov</w:t>
      </w:r>
      <w:r w:rsidR="004F59B8">
        <w:rPr>
          <w:rFonts w:ascii="Calibri" w:hAnsi="Calibri"/>
          <w:sz w:val="22"/>
          <w:szCs w:val="22"/>
        </w:rPr>
        <w:t xml:space="preserve"> SPŠ stavebnej v Hurbanove </w:t>
      </w:r>
    </w:p>
    <w:p w:rsidR="00197D91" w:rsidRDefault="004F59B8" w:rsidP="00197D91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b) </w:t>
      </w:r>
      <w:r w:rsidR="00197D91">
        <w:rPr>
          <w:rFonts w:ascii="Calibri" w:hAnsi="Calibri"/>
          <w:sz w:val="22"/>
          <w:szCs w:val="22"/>
        </w:rPr>
        <w:t xml:space="preserve">získala financie z projektu NSK „ Deň zdravej školy“ a podporila vzťah mladých ľudí k vlastnému </w:t>
      </w:r>
    </w:p>
    <w:p w:rsidR="004F59B8" w:rsidRDefault="00197D91" w:rsidP="00197D91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zdraviu, k vytváraniu a ochrane zdravého životného prostredia</w:t>
      </w:r>
    </w:p>
    <w:p w:rsidR="004B2DD0" w:rsidRDefault="004F59B8" w:rsidP="004B2DD0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c) </w:t>
      </w:r>
      <w:r w:rsidR="00B535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odborné prednášky pre študentov a pedagógov školy ( </w:t>
      </w:r>
      <w:r w:rsidR="004B2DD0">
        <w:rPr>
          <w:rFonts w:ascii="Calibri" w:hAnsi="Calibri"/>
          <w:sz w:val="22"/>
          <w:szCs w:val="22"/>
        </w:rPr>
        <w:t>Úrad práce - príprava na zamestnanie</w:t>
      </w:r>
      <w:r>
        <w:rPr>
          <w:rFonts w:ascii="Calibri" w:hAnsi="Calibri"/>
          <w:sz w:val="22"/>
          <w:szCs w:val="22"/>
        </w:rPr>
        <w:t xml:space="preserve">, </w:t>
      </w:r>
      <w:r w:rsidR="004B2DD0">
        <w:rPr>
          <w:rFonts w:ascii="Calibri" w:hAnsi="Calibri"/>
          <w:sz w:val="22"/>
          <w:szCs w:val="22"/>
        </w:rPr>
        <w:t xml:space="preserve"> </w:t>
      </w:r>
    </w:p>
    <w:p w:rsidR="004F59B8" w:rsidRDefault="004B2DD0" w:rsidP="004B2DD0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</w:t>
      </w:r>
      <w:r w:rsidR="004F59B8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MATACO </w:t>
      </w:r>
      <w:proofErr w:type="spellStart"/>
      <w:r>
        <w:rPr>
          <w:rFonts w:ascii="Calibri" w:hAnsi="Calibri"/>
          <w:sz w:val="22"/>
          <w:szCs w:val="22"/>
        </w:rPr>
        <w:t>s.r.o</w:t>
      </w:r>
      <w:proofErr w:type="spellEnd"/>
      <w:r w:rsidR="00C53888">
        <w:rPr>
          <w:rFonts w:ascii="Calibri" w:hAnsi="Calibri"/>
          <w:sz w:val="22"/>
          <w:szCs w:val="22"/>
        </w:rPr>
        <w:t xml:space="preserve">, </w:t>
      </w:r>
      <w:proofErr w:type="spellStart"/>
      <w:r>
        <w:rPr>
          <w:rFonts w:ascii="Calibri" w:hAnsi="Calibri"/>
          <w:sz w:val="22"/>
          <w:szCs w:val="22"/>
        </w:rPr>
        <w:t>Stavoinvesta</w:t>
      </w:r>
      <w:proofErr w:type="spellEnd"/>
      <w:r>
        <w:rPr>
          <w:rFonts w:ascii="Calibri" w:hAnsi="Calibri"/>
          <w:sz w:val="22"/>
          <w:szCs w:val="22"/>
        </w:rPr>
        <w:t xml:space="preserve"> </w:t>
      </w:r>
      <w:proofErr w:type="spellStart"/>
      <w:r>
        <w:rPr>
          <w:rFonts w:ascii="Calibri" w:hAnsi="Calibri"/>
          <w:sz w:val="22"/>
          <w:szCs w:val="22"/>
        </w:rPr>
        <w:t>D</w:t>
      </w:r>
      <w:r w:rsidR="00A678F9">
        <w:rPr>
          <w:rFonts w:ascii="Calibri" w:hAnsi="Calibri"/>
          <w:sz w:val="22"/>
          <w:szCs w:val="22"/>
        </w:rPr>
        <w:t>un</w:t>
      </w:r>
      <w:proofErr w:type="spellEnd"/>
      <w:r>
        <w:rPr>
          <w:rFonts w:ascii="Calibri" w:hAnsi="Calibri"/>
          <w:sz w:val="22"/>
          <w:szCs w:val="22"/>
        </w:rPr>
        <w:t xml:space="preserve">. Streda, </w:t>
      </w:r>
      <w:r w:rsidR="00C53888">
        <w:rPr>
          <w:rFonts w:ascii="Calibri" w:hAnsi="Calibri"/>
          <w:sz w:val="22"/>
          <w:szCs w:val="22"/>
        </w:rPr>
        <w:t>STÚ Bratislava....</w:t>
      </w:r>
      <w:r w:rsidR="00744EE7">
        <w:rPr>
          <w:rFonts w:ascii="Calibri" w:hAnsi="Calibri"/>
          <w:sz w:val="22"/>
          <w:szCs w:val="22"/>
        </w:rPr>
        <w:t xml:space="preserve"> )</w:t>
      </w:r>
      <w:r w:rsidR="004F59B8">
        <w:rPr>
          <w:rFonts w:ascii="Calibri" w:hAnsi="Calibri"/>
          <w:sz w:val="22"/>
          <w:szCs w:val="22"/>
        </w:rPr>
        <w:t xml:space="preserve">     </w:t>
      </w:r>
    </w:p>
    <w:p w:rsidR="00744EE7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d)  kultúrne podujatia pre študentov ( imatrikulácia prvákov, </w:t>
      </w:r>
      <w:r w:rsidR="002112E4">
        <w:rPr>
          <w:rFonts w:ascii="Calibri" w:hAnsi="Calibri"/>
          <w:sz w:val="22"/>
          <w:szCs w:val="22"/>
        </w:rPr>
        <w:t xml:space="preserve">recitačné súťaže, diskotéky, </w:t>
      </w:r>
      <w:r w:rsidR="00744EE7">
        <w:rPr>
          <w:rFonts w:ascii="Calibri" w:hAnsi="Calibri"/>
          <w:sz w:val="22"/>
          <w:szCs w:val="22"/>
        </w:rPr>
        <w:t xml:space="preserve"> </w:t>
      </w:r>
    </w:p>
    <w:p w:rsidR="004F59B8" w:rsidRDefault="00744EE7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študentský </w:t>
      </w:r>
      <w:r w:rsidR="002112E4">
        <w:rPr>
          <w:rFonts w:ascii="Calibri" w:hAnsi="Calibri"/>
          <w:sz w:val="22"/>
          <w:szCs w:val="22"/>
        </w:rPr>
        <w:t>ples</w:t>
      </w:r>
      <w:r w:rsidR="004F59B8">
        <w:rPr>
          <w:rFonts w:ascii="Calibri" w:hAnsi="Calibri"/>
          <w:sz w:val="22"/>
          <w:szCs w:val="22"/>
        </w:rPr>
        <w:t xml:space="preserve"> )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e)  školenia výpočtovej techniky (CAD systémy) pre pedagógov a žiakov SPŠ stavebnej Hurbanovo</w:t>
      </w:r>
    </w:p>
    <w:p w:rsidR="002560CD" w:rsidRDefault="004F59B8" w:rsidP="002560CD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f)  spoluorganizovala </w:t>
      </w:r>
      <w:r w:rsidR="004B2DD0">
        <w:rPr>
          <w:rFonts w:ascii="Calibri" w:hAnsi="Calibri"/>
          <w:sz w:val="22"/>
          <w:szCs w:val="22"/>
        </w:rPr>
        <w:t>I</w:t>
      </w:r>
      <w:r w:rsidR="00C53888">
        <w:rPr>
          <w:rFonts w:ascii="Calibri" w:hAnsi="Calibri"/>
          <w:sz w:val="22"/>
          <w:szCs w:val="22"/>
        </w:rPr>
        <w:t>I</w:t>
      </w:r>
      <w:r w:rsidR="002560CD">
        <w:rPr>
          <w:rFonts w:ascii="Calibri" w:hAnsi="Calibri"/>
          <w:sz w:val="22"/>
          <w:szCs w:val="22"/>
        </w:rPr>
        <w:t>I.</w:t>
      </w:r>
      <w:r w:rsidR="00A21E9D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ročník </w:t>
      </w:r>
      <w:r w:rsidR="002560CD">
        <w:rPr>
          <w:rFonts w:ascii="Calibri" w:hAnsi="Calibri"/>
          <w:sz w:val="22"/>
          <w:szCs w:val="22"/>
        </w:rPr>
        <w:t>súťaže „Máš talent“ pre žiakov ZŠ  (zabezpečila cestovné výdavky</w:t>
      </w:r>
      <w:r>
        <w:rPr>
          <w:rFonts w:ascii="Calibri" w:hAnsi="Calibri"/>
          <w:sz w:val="22"/>
          <w:szCs w:val="22"/>
        </w:rPr>
        <w:t xml:space="preserve"> </w:t>
      </w:r>
      <w:r w:rsidR="002560CD">
        <w:rPr>
          <w:rFonts w:ascii="Calibri" w:hAnsi="Calibri"/>
          <w:sz w:val="22"/>
          <w:szCs w:val="22"/>
        </w:rPr>
        <w:t xml:space="preserve">  </w:t>
      </w:r>
    </w:p>
    <w:p w:rsidR="004F59B8" w:rsidRDefault="002560CD" w:rsidP="002560CD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</w:t>
      </w:r>
      <w:r w:rsidR="004F59B8">
        <w:rPr>
          <w:rFonts w:ascii="Calibri" w:hAnsi="Calibri"/>
          <w:sz w:val="22"/>
          <w:szCs w:val="22"/>
        </w:rPr>
        <w:t xml:space="preserve">a stravovanie </w:t>
      </w:r>
      <w:r>
        <w:rPr>
          <w:rFonts w:ascii="Calibri" w:hAnsi="Calibri"/>
          <w:sz w:val="22"/>
          <w:szCs w:val="22"/>
        </w:rPr>
        <w:t>účastníkov</w:t>
      </w:r>
      <w:r w:rsidR="004F59B8">
        <w:rPr>
          <w:rFonts w:ascii="Calibri" w:hAnsi="Calibri"/>
          <w:sz w:val="22"/>
          <w:szCs w:val="22"/>
        </w:rPr>
        <w:t>)</w:t>
      </w:r>
    </w:p>
    <w:p w:rsidR="00B04A01" w:rsidRDefault="00B04A01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g)  spoluorganizovala domácu kresliarsku súťaž o najlepšieho projektanta - kresliča 201</w:t>
      </w:r>
      <w:r w:rsidR="004B2DD0">
        <w:rPr>
          <w:rFonts w:ascii="Calibri" w:hAnsi="Calibri"/>
          <w:sz w:val="22"/>
          <w:szCs w:val="22"/>
        </w:rPr>
        <w:t>5</w:t>
      </w:r>
    </w:p>
    <w:p w:rsidR="00400CC0" w:rsidRDefault="00B04A01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h</w:t>
      </w:r>
      <w:r w:rsidR="00400CC0">
        <w:rPr>
          <w:rFonts w:ascii="Calibri" w:hAnsi="Calibri"/>
          <w:sz w:val="22"/>
          <w:szCs w:val="22"/>
        </w:rPr>
        <w:t>)  zaregistrovala sa ako poberateľ 2% dane fyzických a právnických osôb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Pr="009707CB" w:rsidRDefault="009707CB" w:rsidP="007D4D82">
      <w:pPr>
        <w:pStyle w:val="Nadpis1"/>
        <w:ind w:left="426" w:hanging="426"/>
        <w:rPr>
          <w:rFonts w:ascii="Calibri" w:hAnsi="Calibri"/>
          <w:b/>
          <w:bCs/>
          <w:caps/>
          <w:sz w:val="32"/>
          <w:u w:val="none"/>
        </w:rPr>
      </w:pPr>
      <w:bookmarkStart w:id="5" w:name="_Toc276040638"/>
      <w:r>
        <w:rPr>
          <w:rFonts w:ascii="Calibri" w:hAnsi="Calibri"/>
          <w:b/>
          <w:bCs/>
          <w:caps/>
          <w:sz w:val="32"/>
          <w:u w:val="none"/>
        </w:rPr>
        <w:t xml:space="preserve">3. </w:t>
      </w:r>
      <w:r w:rsidR="004F59B8" w:rsidRPr="009707CB">
        <w:rPr>
          <w:rFonts w:ascii="Calibri" w:hAnsi="Calibri"/>
          <w:b/>
          <w:bCs/>
          <w:caps/>
          <w:sz w:val="32"/>
          <w:u w:val="none"/>
        </w:rPr>
        <w:t>Ročná účtovná závierka a zhodnotenie základných údajov v nej obsiahnutých</w:t>
      </w:r>
      <w:bookmarkEnd w:id="5"/>
    </w:p>
    <w:p w:rsidR="004F59B8" w:rsidRDefault="004F59B8" w:rsidP="004F59B8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</w:t>
      </w:r>
    </w:p>
    <w:p w:rsidR="004F59B8" w:rsidRDefault="004F59B8" w:rsidP="00B535DC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 súlade s § 4 ods. 2 zákona č. 431/2002 Z. z. o účtovníctve v platnom znení STAVITEĽ, n.</w:t>
      </w:r>
      <w:r w:rsidR="00CA03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o. účtuje v sústave jednoduchého účtovníctva. </w:t>
      </w: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>Účtovná závierka je výsledným produktom účtovnej uzávierky. Príprava a zostavenie účtovnej závierky sa skladá z 3 etáp :</w:t>
      </w: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1. 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2. etapa: uzatvorenie účtovných kníh t.</w:t>
      </w:r>
      <w:r w:rsidR="00085D4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j. účtovná uzávierka </w:t>
      </w: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3. etapa: zostavenie účtovných výkazov t.</w:t>
      </w:r>
      <w:r w:rsidR="00085D4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j. účtovná závierka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Na základe účtovnej závierky </w:t>
      </w:r>
      <w:r w:rsidR="00085D42">
        <w:rPr>
          <w:rFonts w:ascii="Calibri" w:hAnsi="Calibri"/>
          <w:sz w:val="22"/>
          <w:szCs w:val="22"/>
        </w:rPr>
        <w:t xml:space="preserve">STAVITEĽ, n. o. zostavuje Výkaz </w:t>
      </w:r>
      <w:r>
        <w:rPr>
          <w:rFonts w:ascii="Calibri" w:hAnsi="Calibri"/>
          <w:sz w:val="22"/>
          <w:szCs w:val="22"/>
        </w:rPr>
        <w:t>o majetku a záväzkoch a</w:t>
      </w:r>
      <w:r w:rsidR="00085D42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 Výkaz o príjmoch a výdavkoch. Tieto výkazy tvoria účtovnú závierku v jednoduchom účtovníctve a sú súčasťou daňového priznania dani z príjmov.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Pr="009707CB" w:rsidRDefault="004F59B8" w:rsidP="004F59B8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bookmarkStart w:id="6" w:name="_Toc276040639"/>
      <w:r w:rsidRPr="009707CB">
        <w:rPr>
          <w:rFonts w:ascii="Calibri" w:hAnsi="Calibri"/>
          <w:b/>
          <w:bCs/>
          <w:caps/>
          <w:sz w:val="32"/>
          <w:u w:val="none"/>
        </w:rPr>
        <w:t>4. Výrok audítora k ročnej účtovnej závierke</w:t>
      </w:r>
      <w:bookmarkEnd w:id="6"/>
    </w:p>
    <w:p w:rsidR="004F59B8" w:rsidRDefault="004F59B8" w:rsidP="004F59B8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Vzhľadom na skutočnosť, že dotácie zo štátneho rozpočtu, z rozpočtu štátneho fondu a z rozpočtu obce neprekročili v roku 201</w:t>
      </w:r>
      <w:r w:rsidR="00EE1963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sumu 33 193 eur a príjmy STAVITEĽ, n.</w:t>
      </w:r>
      <w:r w:rsidR="00CA03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o. za rok 201</w:t>
      </w:r>
      <w:r w:rsidR="00EE1963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neboli vyššie ako 165 969 eur, audit v súlade s § 33 ods. 3 Zákona vykonaný nebol.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Pr="009707CB" w:rsidRDefault="004F59B8" w:rsidP="004F59B8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bookmarkStart w:id="7" w:name="_Toc276040640"/>
      <w:r w:rsidRPr="009707CB">
        <w:rPr>
          <w:rFonts w:ascii="Calibri" w:hAnsi="Calibri"/>
          <w:b/>
          <w:bCs/>
          <w:caps/>
          <w:sz w:val="32"/>
          <w:u w:val="none"/>
        </w:rPr>
        <w:t>5. Prehľad o peňažných príjmoch a výdavkov</w:t>
      </w:r>
      <w:bookmarkEnd w:id="7"/>
    </w:p>
    <w:p w:rsidR="004F59B8" w:rsidRDefault="004F59B8" w:rsidP="004F59B8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1"/>
        <w:gridCol w:w="1617"/>
        <w:gridCol w:w="1817"/>
        <w:gridCol w:w="1870"/>
        <w:gridCol w:w="1995"/>
      </w:tblGrid>
      <w:tr w:rsidR="00AD4405" w:rsidTr="00AD4405">
        <w:trPr>
          <w:trHeight w:val="450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05" w:rsidRDefault="00AD4405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05" w:rsidRDefault="00AD4405" w:rsidP="0063687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Počiatočný stav</w:t>
            </w:r>
            <w:r w:rsidR="009B2BC5">
              <w:rPr>
                <w:rFonts w:ascii="Calibri" w:hAnsi="Calibri"/>
                <w:sz w:val="22"/>
                <w:szCs w:val="22"/>
              </w:rPr>
              <w:t xml:space="preserve"> (v EUR)</w:t>
            </w:r>
            <w:r w:rsidR="000805AF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811" w:rsidRDefault="00AD44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Príjmy </w:t>
            </w:r>
          </w:p>
          <w:p w:rsidR="00AD4405" w:rsidRDefault="00AD44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(v EUR)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811" w:rsidRDefault="00AD44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Výdavky </w:t>
            </w:r>
          </w:p>
          <w:p w:rsidR="00AD4405" w:rsidRDefault="00AD4405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(v EUR)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5AF" w:rsidRDefault="00AD4405" w:rsidP="0063687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Zostatok</w:t>
            </w:r>
            <w:r w:rsidR="0063687F">
              <w:rPr>
                <w:rFonts w:ascii="Calibri" w:hAnsi="Calibri"/>
                <w:sz w:val="22"/>
                <w:szCs w:val="22"/>
              </w:rPr>
              <w:t xml:space="preserve"> </w:t>
            </w:r>
            <w:r w:rsidR="000805AF">
              <w:rPr>
                <w:rFonts w:ascii="Calibri" w:hAnsi="Calibri"/>
                <w:sz w:val="22"/>
                <w:szCs w:val="22"/>
              </w:rPr>
              <w:t>(v EUR)</w:t>
            </w:r>
          </w:p>
          <w:p w:rsidR="00AD4405" w:rsidRDefault="00AD4405" w:rsidP="000805AF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 k 31.12.201</w:t>
            </w:r>
            <w:r w:rsidR="000805AF">
              <w:rPr>
                <w:rFonts w:ascii="Calibri" w:hAnsi="Calibri"/>
                <w:sz w:val="22"/>
                <w:szCs w:val="22"/>
              </w:rPr>
              <w:t>5</w:t>
            </w:r>
          </w:p>
        </w:tc>
      </w:tr>
      <w:tr w:rsidR="00AD4405" w:rsidTr="00AD4405">
        <w:trPr>
          <w:trHeight w:val="350"/>
        </w:trPr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05" w:rsidRDefault="00AD4405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05" w:rsidRDefault="00B2721A" w:rsidP="00B2721A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980</w:t>
            </w:r>
            <w:r w:rsidR="00AD4405">
              <w:rPr>
                <w:rFonts w:ascii="Calibri" w:hAnsi="Calibri"/>
                <w:sz w:val="22"/>
                <w:szCs w:val="22"/>
              </w:rPr>
              <w:t>,</w:t>
            </w:r>
            <w:r>
              <w:rPr>
                <w:rFonts w:ascii="Calibri" w:hAnsi="Calibri"/>
                <w:sz w:val="22"/>
                <w:szCs w:val="22"/>
              </w:rPr>
              <w:t>93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05" w:rsidRPr="00EA0AAE" w:rsidRDefault="00B2721A" w:rsidP="00B2721A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</w:t>
            </w:r>
            <w:r w:rsidR="00AD4405"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</w:rPr>
              <w:t>271</w:t>
            </w:r>
            <w:r w:rsidR="00AD4405" w:rsidRPr="00EA0AAE">
              <w:rPr>
                <w:rFonts w:ascii="Calibri" w:hAnsi="Calibri"/>
                <w:sz w:val="22"/>
                <w:szCs w:val="22"/>
              </w:rPr>
              <w:t>,</w:t>
            </w:r>
            <w:r>
              <w:rPr>
                <w:rFonts w:ascii="Calibri" w:hAnsi="Calibri"/>
                <w:sz w:val="22"/>
                <w:szCs w:val="22"/>
              </w:rPr>
              <w:t>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05" w:rsidRPr="00F67728" w:rsidRDefault="00B2721A" w:rsidP="00B2721A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  <w:r w:rsidR="00AD4405" w:rsidRPr="00F67728">
              <w:rPr>
                <w:rFonts w:ascii="Calibri" w:hAnsi="Calibri"/>
                <w:sz w:val="22"/>
                <w:szCs w:val="22"/>
              </w:rPr>
              <w:t> 8</w:t>
            </w:r>
            <w:r>
              <w:rPr>
                <w:rFonts w:ascii="Calibri" w:hAnsi="Calibri"/>
                <w:sz w:val="22"/>
                <w:szCs w:val="22"/>
              </w:rPr>
              <w:t>77</w:t>
            </w:r>
            <w:r w:rsidR="00AD4405" w:rsidRPr="00F67728">
              <w:rPr>
                <w:rFonts w:ascii="Calibri" w:hAnsi="Calibri"/>
                <w:sz w:val="22"/>
                <w:szCs w:val="22"/>
              </w:rPr>
              <w:t>,</w:t>
            </w:r>
            <w:r>
              <w:rPr>
                <w:rFonts w:ascii="Calibri" w:hAnsi="Calibri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05" w:rsidRPr="00F67728" w:rsidRDefault="00B2721A" w:rsidP="00B2721A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1 374</w:t>
            </w:r>
            <w:r w:rsidR="00AD4405" w:rsidRPr="00F67728">
              <w:rPr>
                <w:rFonts w:ascii="Calibri" w:hAnsi="Calibri"/>
                <w:sz w:val="22"/>
                <w:szCs w:val="22"/>
              </w:rPr>
              <w:t>,</w:t>
            </w:r>
            <w:r>
              <w:rPr>
                <w:rFonts w:ascii="Calibri" w:hAnsi="Calibri"/>
                <w:sz w:val="22"/>
                <w:szCs w:val="22"/>
              </w:rPr>
              <w:t>81</w:t>
            </w:r>
          </w:p>
        </w:tc>
      </w:tr>
    </w:tbl>
    <w:p w:rsidR="004F59B8" w:rsidRDefault="004F59B8" w:rsidP="004F59B8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5E6135" w:rsidRDefault="005E6135" w:rsidP="004F59B8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bookmarkStart w:id="8" w:name="_Toc276040641"/>
    </w:p>
    <w:p w:rsidR="004F59B8" w:rsidRPr="009707CB" w:rsidRDefault="004F59B8" w:rsidP="004F59B8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r w:rsidRPr="009707CB">
        <w:rPr>
          <w:rFonts w:ascii="Calibri" w:hAnsi="Calibri"/>
          <w:b/>
          <w:bCs/>
          <w:caps/>
          <w:sz w:val="32"/>
          <w:u w:val="none"/>
        </w:rPr>
        <w:t>6. Stav a pohyb majetku a záväzkov organizácie</w:t>
      </w:r>
      <w:bookmarkEnd w:id="8"/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31.12.201</w:t>
      </w:r>
      <w:r w:rsidR="000805AF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predstavoval (i):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Pr="00EA0AAE" w:rsidRDefault="004F59B8" w:rsidP="004F59B8">
      <w:pPr>
        <w:numPr>
          <w:ilvl w:val="1"/>
          <w:numId w:val="1"/>
        </w:numPr>
        <w:jc w:val="both"/>
        <w:rPr>
          <w:rFonts w:ascii="Calibri" w:hAnsi="Calibri"/>
          <w:sz w:val="22"/>
          <w:szCs w:val="22"/>
        </w:rPr>
      </w:pPr>
      <w:r w:rsidRPr="00EA0AAE">
        <w:rPr>
          <w:rFonts w:ascii="Calibri" w:hAnsi="Calibri"/>
          <w:sz w:val="22"/>
          <w:szCs w:val="22"/>
        </w:rPr>
        <w:t>obežný majetok v</w:t>
      </w:r>
      <w:r w:rsidR="009C5836" w:rsidRPr="00EA0AAE">
        <w:rPr>
          <w:rFonts w:ascii="Calibri" w:hAnsi="Calibri"/>
          <w:sz w:val="22"/>
          <w:szCs w:val="22"/>
        </w:rPr>
        <w:t> </w:t>
      </w:r>
      <w:r w:rsidRPr="00EA0AAE">
        <w:rPr>
          <w:rFonts w:ascii="Calibri" w:hAnsi="Calibri"/>
          <w:sz w:val="22"/>
          <w:szCs w:val="22"/>
        </w:rPr>
        <w:t>čiastke</w:t>
      </w:r>
      <w:r w:rsidR="009C5836" w:rsidRPr="00EA0AAE">
        <w:rPr>
          <w:rFonts w:ascii="Calibri" w:hAnsi="Calibri"/>
          <w:sz w:val="22"/>
          <w:szCs w:val="22"/>
        </w:rPr>
        <w:t xml:space="preserve"> </w:t>
      </w:r>
      <w:r w:rsidR="00737FAB">
        <w:rPr>
          <w:rFonts w:ascii="Calibri" w:hAnsi="Calibri"/>
          <w:sz w:val="22"/>
          <w:szCs w:val="22"/>
        </w:rPr>
        <w:t>............................</w:t>
      </w:r>
      <w:r w:rsidR="009C5836" w:rsidRPr="00EA0AAE">
        <w:rPr>
          <w:rFonts w:ascii="Calibri" w:hAnsi="Calibri"/>
          <w:sz w:val="22"/>
          <w:szCs w:val="22"/>
        </w:rPr>
        <w:t>2</w:t>
      </w:r>
      <w:r w:rsidR="003310DF">
        <w:rPr>
          <w:rFonts w:ascii="Calibri" w:hAnsi="Calibri"/>
          <w:sz w:val="22"/>
          <w:szCs w:val="22"/>
        </w:rPr>
        <w:t>1</w:t>
      </w:r>
      <w:r w:rsidR="009C5836" w:rsidRPr="00EA0AAE">
        <w:rPr>
          <w:rFonts w:ascii="Calibri" w:hAnsi="Calibri"/>
          <w:sz w:val="22"/>
          <w:szCs w:val="22"/>
        </w:rPr>
        <w:t> </w:t>
      </w:r>
      <w:r w:rsidR="00EF188D">
        <w:rPr>
          <w:rFonts w:ascii="Calibri" w:hAnsi="Calibri"/>
          <w:sz w:val="22"/>
          <w:szCs w:val="22"/>
        </w:rPr>
        <w:t>99</w:t>
      </w:r>
      <w:r w:rsidR="002F3D7A">
        <w:rPr>
          <w:rFonts w:ascii="Calibri" w:hAnsi="Calibri"/>
          <w:sz w:val="22"/>
          <w:szCs w:val="22"/>
        </w:rPr>
        <w:t>2</w:t>
      </w:r>
      <w:r w:rsidR="009C5836" w:rsidRPr="00EA0AAE">
        <w:rPr>
          <w:rFonts w:ascii="Calibri" w:hAnsi="Calibri"/>
          <w:sz w:val="22"/>
          <w:szCs w:val="22"/>
        </w:rPr>
        <w:t>,</w:t>
      </w:r>
      <w:r w:rsidR="002F3D7A">
        <w:rPr>
          <w:rFonts w:ascii="Calibri" w:hAnsi="Calibri"/>
          <w:sz w:val="22"/>
          <w:szCs w:val="22"/>
        </w:rPr>
        <w:t>43</w:t>
      </w:r>
      <w:r w:rsidRPr="00EA0AAE">
        <w:rPr>
          <w:rFonts w:ascii="Calibri" w:hAnsi="Calibri"/>
          <w:sz w:val="22"/>
          <w:szCs w:val="22"/>
        </w:rPr>
        <w:t xml:space="preserve"> EUR</w:t>
      </w:r>
    </w:p>
    <w:p w:rsidR="004F59B8" w:rsidRPr="00EA0AAE" w:rsidRDefault="004F59B8" w:rsidP="004F59B8">
      <w:pPr>
        <w:numPr>
          <w:ilvl w:val="1"/>
          <w:numId w:val="1"/>
        </w:numPr>
        <w:jc w:val="both"/>
        <w:rPr>
          <w:rFonts w:ascii="Calibri" w:hAnsi="Calibri"/>
          <w:sz w:val="22"/>
          <w:szCs w:val="22"/>
        </w:rPr>
      </w:pPr>
      <w:r w:rsidRPr="00EA0AAE">
        <w:rPr>
          <w:rFonts w:ascii="Calibri" w:hAnsi="Calibri"/>
          <w:sz w:val="22"/>
          <w:szCs w:val="22"/>
        </w:rPr>
        <w:t>peňažné prostriedky na účte</w:t>
      </w:r>
      <w:r w:rsidR="009C5836" w:rsidRPr="00EA0AAE">
        <w:rPr>
          <w:rFonts w:ascii="Calibri" w:hAnsi="Calibri"/>
          <w:sz w:val="22"/>
          <w:szCs w:val="22"/>
        </w:rPr>
        <w:t xml:space="preserve">  </w:t>
      </w:r>
      <w:r w:rsidR="00737FAB">
        <w:rPr>
          <w:rFonts w:ascii="Calibri" w:hAnsi="Calibri"/>
          <w:sz w:val="22"/>
          <w:szCs w:val="22"/>
        </w:rPr>
        <w:t>..................</w:t>
      </w:r>
      <w:r w:rsidR="00311169">
        <w:rPr>
          <w:rFonts w:ascii="Calibri" w:hAnsi="Calibri"/>
          <w:sz w:val="22"/>
          <w:szCs w:val="22"/>
        </w:rPr>
        <w:t>....</w:t>
      </w:r>
      <w:r w:rsidR="00175D1B">
        <w:rPr>
          <w:rFonts w:ascii="Calibri" w:hAnsi="Calibri"/>
          <w:sz w:val="22"/>
          <w:szCs w:val="22"/>
        </w:rPr>
        <w:t>..1 374,81</w:t>
      </w:r>
      <w:r w:rsidRPr="00EA0AAE">
        <w:rPr>
          <w:rFonts w:ascii="Calibri" w:hAnsi="Calibri"/>
          <w:sz w:val="22"/>
          <w:szCs w:val="22"/>
        </w:rPr>
        <w:t xml:space="preserve"> EUR</w:t>
      </w:r>
    </w:p>
    <w:p w:rsidR="004F59B8" w:rsidRDefault="004F59B8" w:rsidP="004F59B8">
      <w:pPr>
        <w:jc w:val="both"/>
        <w:rPr>
          <w:rFonts w:ascii="Calibri" w:hAnsi="Calibri"/>
          <w:caps/>
          <w:sz w:val="32"/>
          <w:szCs w:val="32"/>
        </w:rPr>
      </w:pPr>
    </w:p>
    <w:p w:rsidR="005E6135" w:rsidRDefault="005E6135" w:rsidP="004F59B8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bookmarkStart w:id="9" w:name="_Toc276040642"/>
    </w:p>
    <w:p w:rsidR="004F59B8" w:rsidRPr="009707CB" w:rsidRDefault="004F59B8" w:rsidP="004F59B8">
      <w:pPr>
        <w:pStyle w:val="Nadpis1"/>
        <w:rPr>
          <w:rFonts w:ascii="Calibri" w:hAnsi="Calibri"/>
          <w:b/>
          <w:bCs/>
          <w:caps/>
          <w:sz w:val="32"/>
          <w:u w:val="none"/>
        </w:rPr>
      </w:pPr>
      <w:r w:rsidRPr="009707CB">
        <w:rPr>
          <w:rFonts w:ascii="Calibri" w:hAnsi="Calibri"/>
          <w:b/>
          <w:bCs/>
          <w:caps/>
          <w:sz w:val="32"/>
          <w:u w:val="none"/>
        </w:rPr>
        <w:t>7. Zmeny a nové zloženie organizácie</w:t>
      </w:r>
      <w:bookmarkEnd w:id="9"/>
    </w:p>
    <w:p w:rsidR="004F59B8" w:rsidRDefault="004F59B8" w:rsidP="004F59B8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4F59B8" w:rsidRDefault="004F59B8" w:rsidP="00FD081E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Správna rada STAVITEĽ, n.</w:t>
      </w:r>
      <w:r w:rsidR="00CA03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o. sa neuzniesla na žiadnych zmenách v štatúte ani zložení orgánov neziskovej organizácie.</w:t>
      </w: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</w:p>
    <w:p w:rsidR="004F59B8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                                     </w:t>
      </w:r>
    </w:p>
    <w:p w:rsidR="00B535DC" w:rsidRDefault="004F59B8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                                                                                                             </w:t>
      </w:r>
    </w:p>
    <w:p w:rsidR="004F59B8" w:rsidRDefault="00B535DC" w:rsidP="004F59B8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                                                                                                                </w:t>
      </w:r>
      <w:r w:rsidR="004F59B8">
        <w:rPr>
          <w:rFonts w:ascii="Calibri" w:hAnsi="Calibri"/>
          <w:sz w:val="22"/>
          <w:szCs w:val="22"/>
        </w:rPr>
        <w:t xml:space="preserve"> Ing. Ladislav </w:t>
      </w:r>
      <w:proofErr w:type="spellStart"/>
      <w:r w:rsidR="004F59B8">
        <w:rPr>
          <w:rFonts w:ascii="Calibri" w:hAnsi="Calibri"/>
          <w:sz w:val="22"/>
          <w:szCs w:val="22"/>
        </w:rPr>
        <w:t>Kimle</w:t>
      </w:r>
      <w:proofErr w:type="spellEnd"/>
    </w:p>
    <w:p w:rsidR="00E23B15" w:rsidRDefault="004F59B8" w:rsidP="005E6135">
      <w:pPr>
        <w:ind w:left="360"/>
        <w:jc w:val="both"/>
      </w:pPr>
      <w:r>
        <w:rPr>
          <w:rFonts w:ascii="Calibri" w:hAnsi="Calibri"/>
          <w:sz w:val="22"/>
          <w:szCs w:val="22"/>
        </w:rPr>
        <w:t xml:space="preserve">                                                                                                                                riaditeľ n.</w:t>
      </w:r>
      <w:r w:rsidR="00B535D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o.</w:t>
      </w:r>
    </w:p>
    <w:sectPr w:rsidR="00E23B15"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304" w:rsidRDefault="00C62304" w:rsidP="00C62304">
      <w:r>
        <w:separator/>
      </w:r>
    </w:p>
  </w:endnote>
  <w:endnote w:type="continuationSeparator" w:id="0">
    <w:p w:rsidR="00C62304" w:rsidRDefault="00C62304" w:rsidP="00C62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05608594"/>
      <w:docPartObj>
        <w:docPartGallery w:val="Page Numbers (Bottom of Page)"/>
        <w:docPartUnique/>
      </w:docPartObj>
    </w:sdtPr>
    <w:sdtContent>
      <w:p w:rsidR="00C62304" w:rsidRDefault="00C6230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:rsidR="00C62304" w:rsidRDefault="00C623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304" w:rsidRDefault="00C62304" w:rsidP="00C62304">
      <w:r>
        <w:separator/>
      </w:r>
    </w:p>
  </w:footnote>
  <w:footnote w:type="continuationSeparator" w:id="0">
    <w:p w:rsidR="00C62304" w:rsidRDefault="00C62304" w:rsidP="00C623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C36D4A"/>
    <w:multiLevelType w:val="hybridMultilevel"/>
    <w:tmpl w:val="E36A1D30"/>
    <w:lvl w:ilvl="0" w:tplc="DE9C923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3600EC2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4350E15"/>
    <w:multiLevelType w:val="hybridMultilevel"/>
    <w:tmpl w:val="DE223D72"/>
    <w:lvl w:ilvl="0" w:tplc="C318092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17F"/>
    <w:rsid w:val="00035B16"/>
    <w:rsid w:val="000805AF"/>
    <w:rsid w:val="00085D42"/>
    <w:rsid w:val="00175D1B"/>
    <w:rsid w:val="00197D91"/>
    <w:rsid w:val="001F6557"/>
    <w:rsid w:val="002112E4"/>
    <w:rsid w:val="00224F52"/>
    <w:rsid w:val="002560CD"/>
    <w:rsid w:val="002F3D7A"/>
    <w:rsid w:val="00311169"/>
    <w:rsid w:val="003253AA"/>
    <w:rsid w:val="003310DF"/>
    <w:rsid w:val="00400CC0"/>
    <w:rsid w:val="00423A7F"/>
    <w:rsid w:val="004B2DD0"/>
    <w:rsid w:val="004C06C6"/>
    <w:rsid w:val="004F59B8"/>
    <w:rsid w:val="005E6135"/>
    <w:rsid w:val="005F206D"/>
    <w:rsid w:val="0063687F"/>
    <w:rsid w:val="00660785"/>
    <w:rsid w:val="00737FAB"/>
    <w:rsid w:val="00744EE7"/>
    <w:rsid w:val="00755E7C"/>
    <w:rsid w:val="007D4D82"/>
    <w:rsid w:val="007F317F"/>
    <w:rsid w:val="008D1265"/>
    <w:rsid w:val="009707CB"/>
    <w:rsid w:val="009828B8"/>
    <w:rsid w:val="009B2BC5"/>
    <w:rsid w:val="009C5836"/>
    <w:rsid w:val="00A21E9D"/>
    <w:rsid w:val="00A678F9"/>
    <w:rsid w:val="00AA0765"/>
    <w:rsid w:val="00AC4877"/>
    <w:rsid w:val="00AD4405"/>
    <w:rsid w:val="00AD7C12"/>
    <w:rsid w:val="00AE61ED"/>
    <w:rsid w:val="00AF0062"/>
    <w:rsid w:val="00B04A01"/>
    <w:rsid w:val="00B2721A"/>
    <w:rsid w:val="00B535DC"/>
    <w:rsid w:val="00BE39D7"/>
    <w:rsid w:val="00C44634"/>
    <w:rsid w:val="00C53888"/>
    <w:rsid w:val="00C62304"/>
    <w:rsid w:val="00CA03DC"/>
    <w:rsid w:val="00CD16D6"/>
    <w:rsid w:val="00D57D01"/>
    <w:rsid w:val="00DD4B9B"/>
    <w:rsid w:val="00E23B15"/>
    <w:rsid w:val="00EA0AAE"/>
    <w:rsid w:val="00EE1963"/>
    <w:rsid w:val="00EF188D"/>
    <w:rsid w:val="00EF2995"/>
    <w:rsid w:val="00F67728"/>
    <w:rsid w:val="00FD081E"/>
    <w:rsid w:val="00FD3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59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F59B8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F59B8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styleId="Hypertextovprepojenie">
    <w:name w:val="Hyperlink"/>
    <w:semiHidden/>
    <w:unhideWhenUsed/>
    <w:rsid w:val="004F59B8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unhideWhenUsed/>
    <w:rsid w:val="004F59B8"/>
  </w:style>
  <w:style w:type="paragraph" w:styleId="Textbubliny">
    <w:name w:val="Balloon Text"/>
    <w:basedOn w:val="Normlny"/>
    <w:link w:val="TextbublinyChar"/>
    <w:uiPriority w:val="99"/>
    <w:semiHidden/>
    <w:unhideWhenUsed/>
    <w:rsid w:val="00CA03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03D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197D9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623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6230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623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62304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59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F59B8"/>
    <w:pPr>
      <w:keepNext/>
      <w:jc w:val="both"/>
      <w:outlineLvl w:val="0"/>
    </w:pPr>
    <w:rPr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F59B8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styleId="Hypertextovprepojenie">
    <w:name w:val="Hyperlink"/>
    <w:semiHidden/>
    <w:unhideWhenUsed/>
    <w:rsid w:val="004F59B8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unhideWhenUsed/>
    <w:rsid w:val="004F59B8"/>
  </w:style>
  <w:style w:type="paragraph" w:styleId="Textbubliny">
    <w:name w:val="Balloon Text"/>
    <w:basedOn w:val="Normlny"/>
    <w:link w:val="TextbublinyChar"/>
    <w:uiPriority w:val="99"/>
    <w:semiHidden/>
    <w:unhideWhenUsed/>
    <w:rsid w:val="00CA03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03D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197D9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623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6230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623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62304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310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file:///H:\STAVITEL%20n.o\V&#253;ro&#269;n&#233;%20spr&#225;vy\V&#253;ro&#269;n&#225;%20spr&#225;va%202011.doc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file:///H:\STAVITEL%20n.o\V&#253;ro&#269;n&#233;%20spr&#225;vy\V&#253;ro&#269;n&#225;%20spr&#225;va%202011.doc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file:///H:\STAVITEL%20n.o\V&#253;ro&#269;n&#233;%20spr&#225;vy\V&#253;ro&#269;n&#225;%20spr&#225;va%202011.doc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file:///H:\STAVITEL%20n.o\V&#253;ro&#269;n&#233;%20spr&#225;vy\V&#253;ro&#269;n&#225;%20spr&#225;va%202011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H:\STAVITEL%20n.o\V&#253;ro&#269;n&#233;%20spr&#225;vy\V&#253;ro&#269;n&#225;%20spr&#225;va%202011.doc" TargetMode="External"/><Relationship Id="rId10" Type="http://schemas.openxmlformats.org/officeDocument/2006/relationships/hyperlink" Target="file:///H:\STAVITEL%20n.o\V&#253;ro&#269;n&#233;%20spr&#225;vy\V&#253;ro&#269;n&#225;%20spr&#225;va%202011.doc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file:///H:\STAVITEL%20n.o\V&#253;ro&#269;n&#233;%20spr&#225;vy\V&#253;ro&#269;n&#225;%20spr&#225;va%202011.doc" TargetMode="External"/><Relationship Id="rId14" Type="http://schemas.openxmlformats.org/officeDocument/2006/relationships/hyperlink" Target="file:///H:\STAVITEL%20n.o\V&#253;ro&#269;n&#233;%20spr&#225;vy\V&#253;ro&#269;n&#225;%20spr&#225;va%202011.doc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894</Words>
  <Characters>5099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kiml</cp:lastModifiedBy>
  <cp:revision>43</cp:revision>
  <dcterms:created xsi:type="dcterms:W3CDTF">2014-05-30T12:39:00Z</dcterms:created>
  <dcterms:modified xsi:type="dcterms:W3CDTF">2016-02-29T12:06:00Z</dcterms:modified>
</cp:coreProperties>
</file>