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FC3946" w:rsidRPr="00A6137D" w:rsidRDefault="00FC3946" w:rsidP="00FC3946">
      <w:pPr>
        <w:jc w:val="center"/>
        <w:rPr>
          <w:b/>
          <w:sz w:val="36"/>
        </w:rPr>
      </w:pPr>
      <w:r>
        <w:rPr>
          <w:b/>
          <w:sz w:val="36"/>
        </w:rPr>
        <w:t xml:space="preserve">Poznámky </w:t>
      </w:r>
      <w:r w:rsidRPr="00A6137D">
        <w:rPr>
          <w:b/>
          <w:sz w:val="36"/>
        </w:rPr>
        <w:t>k 31.12.</w:t>
      </w:r>
      <w:r w:rsidR="00F65C53">
        <w:rPr>
          <w:b/>
          <w:sz w:val="36"/>
        </w:rPr>
        <w:t>201</w:t>
      </w:r>
      <w:r w:rsidR="002E3794">
        <w:rPr>
          <w:b/>
          <w:sz w:val="36"/>
        </w:rPr>
        <w:t>5</w:t>
      </w:r>
      <w:r w:rsidR="00031543">
        <w:rPr>
          <w:b/>
          <w:sz w:val="36"/>
        </w:rPr>
        <w:t xml:space="preserve"> </w:t>
      </w:r>
      <w:r w:rsidR="00396B96">
        <w:rPr>
          <w:b/>
          <w:sz w:val="36"/>
        </w:rPr>
        <w:t>-</w:t>
      </w:r>
      <w:r w:rsidR="00031543">
        <w:rPr>
          <w:b/>
          <w:sz w:val="36"/>
        </w:rPr>
        <w:t xml:space="preserve"> textová časť</w:t>
      </w:r>
    </w:p>
    <w:p w:rsidR="00FC3946" w:rsidRPr="00C45D3F" w:rsidRDefault="00FC3946" w:rsidP="00FC3946">
      <w:pPr>
        <w:rPr>
          <w:b/>
          <w:sz w:val="24"/>
          <w:szCs w:val="24"/>
          <w:u w:val="single"/>
        </w:rPr>
      </w:pPr>
    </w:p>
    <w:p w:rsidR="00FC3946" w:rsidRPr="00C45D3F" w:rsidRDefault="00FC3946" w:rsidP="00FC3946">
      <w:pPr>
        <w:jc w:val="center"/>
        <w:rPr>
          <w:b/>
          <w:sz w:val="24"/>
          <w:szCs w:val="24"/>
        </w:rPr>
      </w:pPr>
      <w:r w:rsidRPr="00C45D3F">
        <w:rPr>
          <w:b/>
          <w:sz w:val="24"/>
          <w:szCs w:val="24"/>
        </w:rPr>
        <w:t>Čl. I</w:t>
      </w:r>
    </w:p>
    <w:p w:rsidR="00FC3946" w:rsidRPr="00C45D3F" w:rsidRDefault="00FC3946" w:rsidP="00FC3946">
      <w:pPr>
        <w:jc w:val="center"/>
        <w:rPr>
          <w:b/>
          <w:sz w:val="24"/>
          <w:szCs w:val="24"/>
        </w:rPr>
      </w:pPr>
      <w:r w:rsidRPr="00C45D3F">
        <w:rPr>
          <w:b/>
          <w:sz w:val="24"/>
          <w:szCs w:val="24"/>
        </w:rPr>
        <w:t>Všeobecné údaje</w:t>
      </w:r>
    </w:p>
    <w:p w:rsidR="00621E74" w:rsidRDefault="001F3097" w:rsidP="00F65C53">
      <w:pPr>
        <w:numPr>
          <w:ilvl w:val="0"/>
          <w:numId w:val="1"/>
        </w:numPr>
        <w:tabs>
          <w:tab w:val="clear" w:pos="720"/>
          <w:tab w:val="num" w:pos="284"/>
        </w:tabs>
        <w:ind w:left="284" w:hanging="284"/>
        <w:rPr>
          <w:b/>
          <w:sz w:val="24"/>
          <w:szCs w:val="24"/>
        </w:rPr>
      </w:pPr>
      <w:r>
        <w:rPr>
          <w:b/>
          <w:sz w:val="24"/>
          <w:szCs w:val="24"/>
        </w:rPr>
        <w:t xml:space="preserve">Identifikačné údaje účtovnej jednotky </w:t>
      </w:r>
    </w:p>
    <w:p w:rsidR="00EF314E" w:rsidRPr="007E2317" w:rsidRDefault="00EF314E" w:rsidP="00EF314E">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BF476D" w:rsidRPr="00563E6B">
        <w:tc>
          <w:tcPr>
            <w:tcW w:w="4781" w:type="dxa"/>
          </w:tcPr>
          <w:p w:rsidR="00BF476D" w:rsidRPr="00C65DE4" w:rsidRDefault="00BF476D" w:rsidP="00F62523">
            <w:pPr>
              <w:rPr>
                <w:sz w:val="24"/>
                <w:szCs w:val="24"/>
              </w:rPr>
            </w:pPr>
            <w:r>
              <w:rPr>
                <w:sz w:val="24"/>
                <w:szCs w:val="24"/>
              </w:rPr>
              <w:t>a)</w:t>
            </w:r>
          </w:p>
        </w:tc>
        <w:tc>
          <w:tcPr>
            <w:tcW w:w="5119" w:type="dxa"/>
          </w:tcPr>
          <w:p w:rsidR="00BF476D" w:rsidRPr="003D0CF2" w:rsidRDefault="00BF476D" w:rsidP="0061750D">
            <w:pPr>
              <w:rPr>
                <w:sz w:val="24"/>
                <w:szCs w:val="24"/>
              </w:rPr>
            </w:pPr>
          </w:p>
        </w:tc>
      </w:tr>
      <w:tr w:rsidR="00930F58" w:rsidRPr="00563E6B">
        <w:tc>
          <w:tcPr>
            <w:tcW w:w="4781" w:type="dxa"/>
          </w:tcPr>
          <w:p w:rsidR="00930F58" w:rsidRPr="00C65DE4" w:rsidRDefault="00930F58" w:rsidP="00F62523">
            <w:pPr>
              <w:rPr>
                <w:sz w:val="24"/>
                <w:szCs w:val="24"/>
              </w:rPr>
            </w:pPr>
            <w:r w:rsidRPr="00C65DE4">
              <w:rPr>
                <w:sz w:val="24"/>
                <w:szCs w:val="24"/>
              </w:rPr>
              <w:t>Názov účtovnej jednotky</w:t>
            </w:r>
          </w:p>
        </w:tc>
        <w:tc>
          <w:tcPr>
            <w:tcW w:w="5119" w:type="dxa"/>
          </w:tcPr>
          <w:p w:rsidR="00930F58" w:rsidRPr="003D0CF2" w:rsidRDefault="00BA6812" w:rsidP="0061750D">
            <w:pPr>
              <w:rPr>
                <w:sz w:val="24"/>
                <w:szCs w:val="24"/>
              </w:rPr>
            </w:pPr>
            <w:r>
              <w:rPr>
                <w:sz w:val="24"/>
                <w:szCs w:val="24"/>
              </w:rPr>
              <w:t xml:space="preserve">Obec </w:t>
            </w:r>
            <w:r w:rsidR="0003459A">
              <w:rPr>
                <w:sz w:val="24"/>
                <w:szCs w:val="24"/>
              </w:rPr>
              <w:t>Červeňany</w:t>
            </w:r>
          </w:p>
        </w:tc>
      </w:tr>
      <w:tr w:rsidR="00930F58" w:rsidRPr="00563E6B">
        <w:tc>
          <w:tcPr>
            <w:tcW w:w="4781" w:type="dxa"/>
          </w:tcPr>
          <w:p w:rsidR="00930F58" w:rsidRPr="00C65DE4" w:rsidRDefault="00621E74" w:rsidP="00F62523">
            <w:pPr>
              <w:rPr>
                <w:sz w:val="24"/>
                <w:szCs w:val="24"/>
              </w:rPr>
            </w:pPr>
            <w:r w:rsidRPr="00C65DE4">
              <w:rPr>
                <w:sz w:val="24"/>
                <w:szCs w:val="24"/>
              </w:rPr>
              <w:t>Sídlo účtovnej jednotky</w:t>
            </w:r>
          </w:p>
        </w:tc>
        <w:tc>
          <w:tcPr>
            <w:tcW w:w="5119" w:type="dxa"/>
          </w:tcPr>
          <w:p w:rsidR="00930F58" w:rsidRPr="003D0CF2" w:rsidRDefault="0003459A" w:rsidP="0061750D">
            <w:pPr>
              <w:rPr>
                <w:sz w:val="24"/>
                <w:szCs w:val="24"/>
              </w:rPr>
            </w:pPr>
            <w:r>
              <w:rPr>
                <w:sz w:val="24"/>
                <w:szCs w:val="24"/>
              </w:rPr>
              <w:t>Červeňany 29,99101 Červeňany</w:t>
            </w:r>
          </w:p>
        </w:tc>
      </w:tr>
      <w:tr w:rsidR="00F65C53" w:rsidRPr="00563E6B">
        <w:tc>
          <w:tcPr>
            <w:tcW w:w="4781" w:type="dxa"/>
          </w:tcPr>
          <w:p w:rsidR="00F65C53" w:rsidRPr="00C65DE4" w:rsidRDefault="00F65C53" w:rsidP="003715B4">
            <w:pPr>
              <w:rPr>
                <w:sz w:val="24"/>
                <w:szCs w:val="24"/>
              </w:rPr>
            </w:pPr>
            <w:r w:rsidRPr="00C65DE4">
              <w:rPr>
                <w:sz w:val="24"/>
                <w:szCs w:val="24"/>
              </w:rPr>
              <w:t>IČO</w:t>
            </w:r>
          </w:p>
        </w:tc>
        <w:tc>
          <w:tcPr>
            <w:tcW w:w="5119" w:type="dxa"/>
          </w:tcPr>
          <w:p w:rsidR="00F65C53" w:rsidRPr="003D0CF2" w:rsidRDefault="0003459A" w:rsidP="0061750D">
            <w:pPr>
              <w:rPr>
                <w:sz w:val="24"/>
                <w:szCs w:val="24"/>
              </w:rPr>
            </w:pPr>
            <w:r>
              <w:rPr>
                <w:sz w:val="24"/>
                <w:szCs w:val="24"/>
              </w:rPr>
              <w:t>00634964</w:t>
            </w:r>
          </w:p>
        </w:tc>
      </w:tr>
      <w:tr w:rsidR="00F65C53" w:rsidRPr="00563E6B">
        <w:tc>
          <w:tcPr>
            <w:tcW w:w="4781" w:type="dxa"/>
          </w:tcPr>
          <w:p w:rsidR="00F65C53" w:rsidRPr="00C65DE4" w:rsidRDefault="00F65C53" w:rsidP="00F65C53">
            <w:pPr>
              <w:rPr>
                <w:sz w:val="24"/>
                <w:szCs w:val="24"/>
              </w:rPr>
            </w:pPr>
            <w:r w:rsidRPr="00C65DE4">
              <w:rPr>
                <w:sz w:val="24"/>
                <w:szCs w:val="24"/>
              </w:rPr>
              <w:t xml:space="preserve">Dátum zriadenia </w:t>
            </w:r>
          </w:p>
        </w:tc>
        <w:tc>
          <w:tcPr>
            <w:tcW w:w="5119" w:type="dxa"/>
          </w:tcPr>
          <w:p w:rsidR="00F65C53" w:rsidRPr="003D0CF2" w:rsidRDefault="00BA6812" w:rsidP="0061750D">
            <w:pPr>
              <w:rPr>
                <w:sz w:val="24"/>
                <w:szCs w:val="24"/>
              </w:rPr>
            </w:pPr>
            <w:r>
              <w:rPr>
                <w:sz w:val="24"/>
                <w:szCs w:val="24"/>
              </w:rPr>
              <w:t>1991</w:t>
            </w:r>
          </w:p>
        </w:tc>
      </w:tr>
      <w:tr w:rsidR="00F65C53" w:rsidRPr="00563E6B">
        <w:tc>
          <w:tcPr>
            <w:tcW w:w="4781" w:type="dxa"/>
          </w:tcPr>
          <w:p w:rsidR="00F65C53" w:rsidRPr="00C65DE4" w:rsidRDefault="00F65C53" w:rsidP="00F65C53">
            <w:pPr>
              <w:rPr>
                <w:sz w:val="24"/>
                <w:szCs w:val="24"/>
              </w:rPr>
            </w:pPr>
            <w:r w:rsidRPr="00C65DE4">
              <w:rPr>
                <w:sz w:val="24"/>
                <w:szCs w:val="24"/>
              </w:rPr>
              <w:t>Spôsob zriadenia</w:t>
            </w:r>
          </w:p>
        </w:tc>
        <w:tc>
          <w:tcPr>
            <w:tcW w:w="5119" w:type="dxa"/>
          </w:tcPr>
          <w:p w:rsidR="00F65C53" w:rsidRPr="003D0CF2" w:rsidRDefault="00F65C53" w:rsidP="0061750D">
            <w:pPr>
              <w:rPr>
                <w:sz w:val="24"/>
                <w:szCs w:val="24"/>
              </w:rPr>
            </w:pPr>
          </w:p>
        </w:tc>
      </w:tr>
      <w:tr w:rsidR="00F65C53" w:rsidRPr="00563E6B">
        <w:tc>
          <w:tcPr>
            <w:tcW w:w="4781" w:type="dxa"/>
          </w:tcPr>
          <w:p w:rsidR="00F65C53" w:rsidRPr="00C65DE4" w:rsidRDefault="00F65C53" w:rsidP="00F62523">
            <w:pPr>
              <w:rPr>
                <w:sz w:val="24"/>
                <w:szCs w:val="24"/>
              </w:rPr>
            </w:pPr>
            <w:r w:rsidRPr="00C65DE4">
              <w:rPr>
                <w:sz w:val="24"/>
                <w:szCs w:val="24"/>
              </w:rPr>
              <w:t>Názov zriaďovateľa</w:t>
            </w:r>
          </w:p>
        </w:tc>
        <w:tc>
          <w:tcPr>
            <w:tcW w:w="5119" w:type="dxa"/>
          </w:tcPr>
          <w:p w:rsidR="00F65C53" w:rsidRPr="003D0CF2" w:rsidRDefault="00BA6812" w:rsidP="0061750D">
            <w:pPr>
              <w:rPr>
                <w:sz w:val="24"/>
                <w:szCs w:val="24"/>
              </w:rPr>
            </w:pPr>
            <w:r>
              <w:rPr>
                <w:sz w:val="24"/>
                <w:szCs w:val="24"/>
              </w:rPr>
              <w:t xml:space="preserve">Obec </w:t>
            </w:r>
            <w:r w:rsidR="0003459A">
              <w:rPr>
                <w:sz w:val="24"/>
                <w:szCs w:val="24"/>
              </w:rPr>
              <w:t>Červeňany</w:t>
            </w:r>
          </w:p>
        </w:tc>
      </w:tr>
      <w:tr w:rsidR="00F65C53" w:rsidRPr="00563E6B">
        <w:tc>
          <w:tcPr>
            <w:tcW w:w="4781" w:type="dxa"/>
          </w:tcPr>
          <w:p w:rsidR="00F65C53" w:rsidRPr="00C65DE4" w:rsidRDefault="00F65C53" w:rsidP="00F62523">
            <w:pPr>
              <w:rPr>
                <w:sz w:val="24"/>
                <w:szCs w:val="24"/>
              </w:rPr>
            </w:pPr>
            <w:r w:rsidRPr="00C65DE4">
              <w:rPr>
                <w:sz w:val="24"/>
                <w:szCs w:val="24"/>
              </w:rPr>
              <w:t>Sídlo zriaďovateľa</w:t>
            </w:r>
          </w:p>
        </w:tc>
        <w:tc>
          <w:tcPr>
            <w:tcW w:w="5119" w:type="dxa"/>
          </w:tcPr>
          <w:p w:rsidR="00F65C53" w:rsidRPr="003D0CF2" w:rsidRDefault="0003459A" w:rsidP="0061750D">
            <w:pPr>
              <w:rPr>
                <w:sz w:val="24"/>
                <w:szCs w:val="24"/>
              </w:rPr>
            </w:pPr>
            <w:r>
              <w:rPr>
                <w:sz w:val="24"/>
                <w:szCs w:val="24"/>
              </w:rPr>
              <w:t>Červeňany 29,99101Senné</w:t>
            </w:r>
          </w:p>
        </w:tc>
      </w:tr>
      <w:tr w:rsidR="00F65C53" w:rsidRPr="00563E6B">
        <w:tc>
          <w:tcPr>
            <w:tcW w:w="4781" w:type="dxa"/>
          </w:tcPr>
          <w:p w:rsidR="00F65C53" w:rsidRPr="00C65DE4" w:rsidRDefault="008F22C4" w:rsidP="00F62523">
            <w:pPr>
              <w:rPr>
                <w:sz w:val="24"/>
                <w:szCs w:val="24"/>
              </w:rPr>
            </w:pPr>
            <w:r>
              <w:rPr>
                <w:sz w:val="24"/>
                <w:szCs w:val="24"/>
              </w:rPr>
              <w:t xml:space="preserve">b) </w:t>
            </w:r>
            <w:r w:rsidR="00F65C53" w:rsidRPr="00C65DE4">
              <w:rPr>
                <w:sz w:val="24"/>
                <w:szCs w:val="24"/>
              </w:rPr>
              <w:t xml:space="preserve">Právny dôvod na zostavenie účtovnej závierky </w:t>
            </w:r>
          </w:p>
        </w:tc>
        <w:tc>
          <w:tcPr>
            <w:tcW w:w="5119" w:type="dxa"/>
          </w:tcPr>
          <w:p w:rsidR="00F65C53" w:rsidRPr="00563E6B" w:rsidRDefault="00D83AFC" w:rsidP="0061750D">
            <w:pPr>
              <w:rPr>
                <w:sz w:val="24"/>
                <w:szCs w:val="24"/>
              </w:rPr>
            </w:pPr>
            <w:r>
              <w:rPr>
                <w:rFonts w:cs="Tahoma"/>
                <w:b/>
                <w:bCs/>
                <w:sz w:val="24"/>
                <w:szCs w:val="24"/>
              </w:rPr>
              <w:fldChar w:fldCharType="begin">
                <w:ffData>
                  <w:name w:val=""/>
                  <w:enabled/>
                  <w:calcOnExit w:val="0"/>
                  <w:checkBox>
                    <w:sizeAuto/>
                    <w:default w:val="1"/>
                  </w:checkBox>
                </w:ffData>
              </w:fldChar>
            </w:r>
            <w:r w:rsidR="00BA6812">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b/>
                <w:sz w:val="24"/>
                <w:szCs w:val="24"/>
              </w:rPr>
              <w:t xml:space="preserve">    </w:t>
            </w:r>
            <w:r w:rsidR="00F65C53" w:rsidRPr="00563E6B">
              <w:rPr>
                <w:sz w:val="24"/>
                <w:szCs w:val="24"/>
              </w:rPr>
              <w:t>riadna</w:t>
            </w:r>
          </w:p>
          <w:p w:rsidR="00F65C53" w:rsidRPr="00563E6B" w:rsidRDefault="00D83AFC" w:rsidP="0061750D">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sz w:val="24"/>
                <w:szCs w:val="24"/>
              </w:rPr>
              <w:t xml:space="preserve">    mimoriadna </w:t>
            </w:r>
          </w:p>
        </w:tc>
      </w:tr>
      <w:tr w:rsidR="00F65C53" w:rsidRPr="00563E6B">
        <w:tc>
          <w:tcPr>
            <w:tcW w:w="4781" w:type="dxa"/>
          </w:tcPr>
          <w:p w:rsidR="00F65C53" w:rsidRPr="00C65DE4" w:rsidRDefault="008F22C4" w:rsidP="00F62523">
            <w:pPr>
              <w:rPr>
                <w:sz w:val="24"/>
                <w:szCs w:val="24"/>
              </w:rPr>
            </w:pPr>
            <w:r>
              <w:rPr>
                <w:sz w:val="24"/>
                <w:szCs w:val="24"/>
              </w:rPr>
              <w:t xml:space="preserve">c) </w:t>
            </w:r>
            <w:r w:rsidR="00F65C53" w:rsidRPr="00C65DE4">
              <w:rPr>
                <w:sz w:val="24"/>
                <w:szCs w:val="24"/>
              </w:rPr>
              <w:t>Účtovná jednotka je súčasťou konsolidovaného celku</w:t>
            </w:r>
          </w:p>
        </w:tc>
        <w:tc>
          <w:tcPr>
            <w:tcW w:w="5119" w:type="dxa"/>
          </w:tcPr>
          <w:p w:rsidR="00F65C53" w:rsidRPr="00563E6B" w:rsidRDefault="00D83AFC" w:rsidP="00F65C53">
            <w:pPr>
              <w:rPr>
                <w:sz w:val="24"/>
                <w:szCs w:val="24"/>
              </w:rPr>
            </w:pPr>
            <w:r w:rsidRPr="00563E6B">
              <w:rPr>
                <w:rFonts w:cs="Tahoma"/>
                <w:b/>
                <w:bCs/>
                <w:sz w:val="24"/>
                <w:szCs w:val="24"/>
              </w:rPr>
              <w:fldChar w:fldCharType="begin">
                <w:ffData>
                  <w:name w:val=""/>
                  <w:enabled/>
                  <w:calcOnExit w:val="0"/>
                  <w:checkBox>
                    <w:sizeAuto/>
                    <w:default w:val="0"/>
                  </w:checkBox>
                </w:ffData>
              </w:fldChar>
            </w:r>
            <w:r w:rsidR="00F65C53" w:rsidRPr="00563E6B">
              <w:rPr>
                <w:rFonts w:cs="Tahoma"/>
                <w:b/>
                <w:bCs/>
                <w:sz w:val="24"/>
                <w:szCs w:val="24"/>
              </w:rPr>
              <w:instrText xml:space="preserve"> FORMCHECKBOX </w:instrText>
            </w:r>
            <w:r w:rsidRPr="00563E6B">
              <w:rPr>
                <w:rFonts w:cs="Tahoma"/>
                <w:b/>
                <w:bCs/>
                <w:sz w:val="24"/>
                <w:szCs w:val="24"/>
              </w:rPr>
            </w:r>
            <w:r w:rsidRPr="00563E6B">
              <w:rPr>
                <w:rFonts w:cs="Tahoma"/>
                <w:b/>
                <w:bCs/>
                <w:sz w:val="24"/>
                <w:szCs w:val="24"/>
              </w:rPr>
              <w:fldChar w:fldCharType="end"/>
            </w:r>
            <w:r w:rsidR="00F65C53" w:rsidRPr="00563E6B">
              <w:rPr>
                <w:b/>
                <w:sz w:val="24"/>
                <w:szCs w:val="24"/>
              </w:rPr>
              <w:t xml:space="preserve">    </w:t>
            </w:r>
            <w:r w:rsidR="00F65C53">
              <w:rPr>
                <w:sz w:val="24"/>
                <w:szCs w:val="24"/>
              </w:rPr>
              <w:t>áno</w:t>
            </w:r>
          </w:p>
          <w:p w:rsidR="00F65C53" w:rsidRPr="00563E6B" w:rsidRDefault="00D83AFC" w:rsidP="00F65C53">
            <w:pPr>
              <w:rPr>
                <w:rFonts w:cs="Tahoma"/>
                <w:b/>
                <w:bCs/>
                <w:sz w:val="24"/>
                <w:szCs w:val="24"/>
              </w:rPr>
            </w:pPr>
            <w:r>
              <w:rPr>
                <w:rFonts w:cs="Tahoma"/>
                <w:b/>
                <w:bCs/>
                <w:sz w:val="24"/>
                <w:szCs w:val="24"/>
              </w:rPr>
              <w:fldChar w:fldCharType="begin">
                <w:ffData>
                  <w:name w:val=""/>
                  <w:enabled/>
                  <w:calcOnExit w:val="0"/>
                  <w:checkBox>
                    <w:sizeAuto/>
                    <w:default w:val="1"/>
                  </w:checkBox>
                </w:ffData>
              </w:fldChar>
            </w:r>
            <w:r w:rsidR="00BA6812">
              <w:rPr>
                <w:rFonts w:cs="Tahoma"/>
                <w:b/>
                <w:bCs/>
                <w:sz w:val="24"/>
                <w:szCs w:val="24"/>
              </w:rPr>
              <w:instrText xml:space="preserve"> FORMCHECKBOX </w:instrText>
            </w:r>
            <w:r>
              <w:rPr>
                <w:rFonts w:cs="Tahoma"/>
                <w:b/>
                <w:bCs/>
                <w:sz w:val="24"/>
                <w:szCs w:val="24"/>
              </w:rPr>
            </w:r>
            <w:r>
              <w:rPr>
                <w:rFonts w:cs="Tahoma"/>
                <w:b/>
                <w:bCs/>
                <w:sz w:val="24"/>
                <w:szCs w:val="24"/>
              </w:rPr>
              <w:fldChar w:fldCharType="end"/>
            </w:r>
            <w:r w:rsidR="00F65C53" w:rsidRPr="00563E6B">
              <w:rPr>
                <w:sz w:val="24"/>
                <w:szCs w:val="24"/>
              </w:rPr>
              <w:t xml:space="preserve">    </w:t>
            </w:r>
            <w:r w:rsidR="00F65C53">
              <w:rPr>
                <w:sz w:val="24"/>
                <w:szCs w:val="24"/>
              </w:rPr>
              <w:t>nie</w:t>
            </w:r>
          </w:p>
        </w:tc>
      </w:tr>
    </w:tbl>
    <w:p w:rsidR="00FC6367" w:rsidRDefault="00FC6367" w:rsidP="00FC3946">
      <w:pPr>
        <w:jc w:val="center"/>
        <w:rPr>
          <w:b/>
          <w:sz w:val="24"/>
          <w:szCs w:val="24"/>
        </w:rPr>
      </w:pPr>
    </w:p>
    <w:p w:rsidR="00F65C53" w:rsidRDefault="006E481D" w:rsidP="00F65C53">
      <w:pPr>
        <w:numPr>
          <w:ilvl w:val="0"/>
          <w:numId w:val="1"/>
        </w:numPr>
        <w:tabs>
          <w:tab w:val="clear" w:pos="720"/>
          <w:tab w:val="num" w:pos="284"/>
        </w:tabs>
        <w:ind w:left="284" w:hanging="284"/>
        <w:rPr>
          <w:b/>
          <w:sz w:val="24"/>
          <w:szCs w:val="24"/>
        </w:rPr>
      </w:pPr>
      <w:r>
        <w:rPr>
          <w:b/>
          <w:sz w:val="24"/>
          <w:szCs w:val="24"/>
        </w:rPr>
        <w:t xml:space="preserve">Opis činnosti účtovnej jednotky </w:t>
      </w:r>
    </w:p>
    <w:p w:rsidR="006E481D" w:rsidRDefault="006E481D" w:rsidP="006E481D">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6E481D" w:rsidRPr="00563E6B">
        <w:tc>
          <w:tcPr>
            <w:tcW w:w="4781" w:type="dxa"/>
          </w:tcPr>
          <w:p w:rsidR="006E481D" w:rsidRPr="00C65DE4" w:rsidRDefault="006E481D" w:rsidP="003715B4">
            <w:pPr>
              <w:rPr>
                <w:sz w:val="24"/>
                <w:szCs w:val="24"/>
              </w:rPr>
            </w:pPr>
            <w:r w:rsidRPr="00C65DE4">
              <w:rPr>
                <w:sz w:val="24"/>
                <w:szCs w:val="24"/>
              </w:rPr>
              <w:t>Hlavná činnosť účtovnej jednotky</w:t>
            </w:r>
          </w:p>
        </w:tc>
        <w:tc>
          <w:tcPr>
            <w:tcW w:w="5119" w:type="dxa"/>
          </w:tcPr>
          <w:p w:rsidR="006E481D" w:rsidRPr="00563E6B" w:rsidRDefault="00BA6812" w:rsidP="003715B4">
            <w:pPr>
              <w:rPr>
                <w:sz w:val="24"/>
                <w:szCs w:val="24"/>
              </w:rPr>
            </w:pPr>
            <w:r>
              <w:rPr>
                <w:sz w:val="24"/>
                <w:szCs w:val="24"/>
              </w:rPr>
              <w:t xml:space="preserve">Starostlivosť o všestranný rozvoj územia obce a potreby jej obyvateľov. </w:t>
            </w:r>
          </w:p>
        </w:tc>
      </w:tr>
    </w:tbl>
    <w:p w:rsidR="006E481D" w:rsidRDefault="006E481D" w:rsidP="006E481D">
      <w:pPr>
        <w:rPr>
          <w:b/>
          <w:sz w:val="24"/>
          <w:szCs w:val="24"/>
        </w:rPr>
      </w:pPr>
    </w:p>
    <w:p w:rsidR="003347AA" w:rsidRDefault="001F3097" w:rsidP="00C65DE4">
      <w:pPr>
        <w:numPr>
          <w:ilvl w:val="0"/>
          <w:numId w:val="1"/>
        </w:numPr>
        <w:tabs>
          <w:tab w:val="clear" w:pos="720"/>
          <w:tab w:val="num" w:pos="284"/>
        </w:tabs>
        <w:ind w:left="284" w:hanging="284"/>
        <w:rPr>
          <w:b/>
          <w:sz w:val="24"/>
          <w:szCs w:val="24"/>
        </w:rPr>
      </w:pPr>
      <w:r>
        <w:rPr>
          <w:b/>
          <w:sz w:val="24"/>
          <w:szCs w:val="24"/>
        </w:rPr>
        <w:t>Informácie o</w:t>
      </w:r>
      <w:r w:rsidR="00921C9D">
        <w:rPr>
          <w:b/>
          <w:sz w:val="24"/>
          <w:szCs w:val="24"/>
        </w:rPr>
        <w:t xml:space="preserve"> štatutárnych zástupcoch </w:t>
      </w:r>
      <w:r>
        <w:rPr>
          <w:b/>
          <w:sz w:val="24"/>
          <w:szCs w:val="24"/>
        </w:rPr>
        <w:t xml:space="preserve">a o organizačnej štruktúre účtovnej jednotky </w:t>
      </w:r>
    </w:p>
    <w:p w:rsidR="00EF314E" w:rsidRPr="007E2317" w:rsidRDefault="00EF314E" w:rsidP="00EF314E">
      <w:pPr>
        <w:rPr>
          <w:b/>
          <w:sz w:val="24"/>
          <w:szCs w:val="24"/>
        </w:rPr>
      </w:pP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4781"/>
        <w:gridCol w:w="5119"/>
      </w:tblGrid>
      <w:tr w:rsidR="003347AA" w:rsidRPr="00563E6B">
        <w:tc>
          <w:tcPr>
            <w:tcW w:w="4781" w:type="dxa"/>
          </w:tcPr>
          <w:p w:rsidR="003347AA" w:rsidRDefault="00921C9D" w:rsidP="0058497E">
            <w:pPr>
              <w:rPr>
                <w:sz w:val="24"/>
                <w:szCs w:val="24"/>
              </w:rPr>
            </w:pPr>
            <w:r>
              <w:rPr>
                <w:sz w:val="24"/>
                <w:szCs w:val="24"/>
              </w:rPr>
              <w:t>Štatutárny zástupca</w:t>
            </w:r>
            <w:r w:rsidR="00133BA9" w:rsidRPr="00C65DE4">
              <w:rPr>
                <w:sz w:val="24"/>
                <w:szCs w:val="24"/>
              </w:rPr>
              <w:t xml:space="preserve"> </w:t>
            </w:r>
            <w:r w:rsidR="0058497E" w:rsidRPr="00C65DE4">
              <w:rPr>
                <w:sz w:val="24"/>
                <w:szCs w:val="24"/>
              </w:rPr>
              <w:t>(</w:t>
            </w:r>
            <w:r w:rsidR="007E6CA7" w:rsidRPr="00C65DE4">
              <w:rPr>
                <w:sz w:val="24"/>
                <w:szCs w:val="24"/>
              </w:rPr>
              <w:t>meno a</w:t>
            </w:r>
            <w:r w:rsidR="0058497E" w:rsidRPr="00C65DE4">
              <w:rPr>
                <w:sz w:val="24"/>
                <w:szCs w:val="24"/>
              </w:rPr>
              <w:t> </w:t>
            </w:r>
            <w:r w:rsidR="007E6CA7" w:rsidRPr="00C65DE4">
              <w:rPr>
                <w:sz w:val="24"/>
                <w:szCs w:val="24"/>
              </w:rPr>
              <w:t>priezvisko</w:t>
            </w:r>
            <w:r w:rsidR="0058497E" w:rsidRPr="00C65DE4">
              <w:rPr>
                <w:sz w:val="24"/>
                <w:szCs w:val="24"/>
              </w:rPr>
              <w:t>)</w:t>
            </w:r>
          </w:p>
          <w:p w:rsidR="00921C9D" w:rsidRPr="00C65DE4" w:rsidRDefault="00921C9D" w:rsidP="0058497E">
            <w:pPr>
              <w:rPr>
                <w:sz w:val="24"/>
                <w:szCs w:val="24"/>
              </w:rPr>
            </w:pPr>
            <w:r>
              <w:rPr>
                <w:sz w:val="24"/>
                <w:szCs w:val="24"/>
              </w:rPr>
              <w:t>Funkcia</w:t>
            </w:r>
          </w:p>
        </w:tc>
        <w:tc>
          <w:tcPr>
            <w:tcW w:w="5119" w:type="dxa"/>
          </w:tcPr>
          <w:p w:rsidR="003347AA" w:rsidRDefault="0003459A" w:rsidP="0061750D">
            <w:pPr>
              <w:rPr>
                <w:sz w:val="24"/>
                <w:szCs w:val="24"/>
              </w:rPr>
            </w:pPr>
            <w:r>
              <w:rPr>
                <w:sz w:val="24"/>
                <w:szCs w:val="24"/>
              </w:rPr>
              <w:t>Radoslav Palášthy</w:t>
            </w:r>
          </w:p>
          <w:p w:rsidR="00BA6812" w:rsidRPr="00B452D4" w:rsidRDefault="00BA6812" w:rsidP="0061750D">
            <w:pPr>
              <w:rPr>
                <w:sz w:val="24"/>
                <w:szCs w:val="24"/>
              </w:rPr>
            </w:pPr>
            <w:r>
              <w:rPr>
                <w:sz w:val="24"/>
                <w:szCs w:val="24"/>
              </w:rPr>
              <w:t>Starosta obce</w:t>
            </w:r>
          </w:p>
        </w:tc>
      </w:tr>
      <w:tr w:rsidR="003347AA" w:rsidRPr="00563E6B">
        <w:tc>
          <w:tcPr>
            <w:tcW w:w="4781" w:type="dxa"/>
          </w:tcPr>
          <w:p w:rsidR="00921C9D" w:rsidRDefault="00921C9D" w:rsidP="00921C9D">
            <w:pPr>
              <w:rPr>
                <w:sz w:val="24"/>
                <w:szCs w:val="24"/>
              </w:rPr>
            </w:pPr>
            <w:r>
              <w:rPr>
                <w:sz w:val="24"/>
                <w:szCs w:val="24"/>
              </w:rPr>
              <w:t>Štatutárny zástupca</w:t>
            </w:r>
            <w:r w:rsidRPr="00C65DE4">
              <w:rPr>
                <w:sz w:val="24"/>
                <w:szCs w:val="24"/>
              </w:rPr>
              <w:t xml:space="preserve"> (meno a priezvisko)</w:t>
            </w:r>
          </w:p>
          <w:p w:rsidR="003347AA" w:rsidRPr="00C65DE4" w:rsidRDefault="00921C9D" w:rsidP="00921C9D">
            <w:pPr>
              <w:rPr>
                <w:sz w:val="24"/>
                <w:szCs w:val="24"/>
              </w:rPr>
            </w:pPr>
            <w:r>
              <w:rPr>
                <w:sz w:val="24"/>
                <w:szCs w:val="24"/>
              </w:rPr>
              <w:t xml:space="preserve">Funkcia </w:t>
            </w:r>
          </w:p>
        </w:tc>
        <w:tc>
          <w:tcPr>
            <w:tcW w:w="5119" w:type="dxa"/>
          </w:tcPr>
          <w:p w:rsidR="003347AA" w:rsidRDefault="0003459A" w:rsidP="0061750D">
            <w:pPr>
              <w:rPr>
                <w:sz w:val="24"/>
                <w:szCs w:val="24"/>
              </w:rPr>
            </w:pPr>
            <w:r>
              <w:rPr>
                <w:sz w:val="24"/>
                <w:szCs w:val="24"/>
              </w:rPr>
              <w:t>Aneta Palášthyová</w:t>
            </w:r>
          </w:p>
          <w:p w:rsidR="00BA6812" w:rsidRPr="00B452D4" w:rsidRDefault="00BA6812" w:rsidP="0061750D">
            <w:pPr>
              <w:rPr>
                <w:sz w:val="24"/>
                <w:szCs w:val="24"/>
              </w:rPr>
            </w:pPr>
            <w:r>
              <w:rPr>
                <w:sz w:val="24"/>
                <w:szCs w:val="24"/>
              </w:rPr>
              <w:t>Zástupca starostu obce</w:t>
            </w:r>
          </w:p>
        </w:tc>
      </w:tr>
      <w:tr w:rsidR="003347AA" w:rsidRPr="00563E6B">
        <w:tc>
          <w:tcPr>
            <w:tcW w:w="4781" w:type="dxa"/>
          </w:tcPr>
          <w:p w:rsidR="003347AA" w:rsidRPr="00C65DE4" w:rsidRDefault="003301C3" w:rsidP="00F62523">
            <w:pPr>
              <w:rPr>
                <w:sz w:val="24"/>
                <w:szCs w:val="24"/>
              </w:rPr>
            </w:pPr>
            <w:r w:rsidRPr="00C65DE4">
              <w:rPr>
                <w:sz w:val="24"/>
                <w:szCs w:val="24"/>
              </w:rPr>
              <w:t>Priemerný počet zamestnancov počas účtovného obdobia</w:t>
            </w:r>
          </w:p>
        </w:tc>
        <w:tc>
          <w:tcPr>
            <w:tcW w:w="5119" w:type="dxa"/>
          </w:tcPr>
          <w:p w:rsidR="003347AA" w:rsidRPr="00B452D4" w:rsidRDefault="0003459A" w:rsidP="00BA6812">
            <w:pPr>
              <w:jc w:val="center"/>
              <w:rPr>
                <w:sz w:val="24"/>
                <w:szCs w:val="24"/>
              </w:rPr>
            </w:pPr>
            <w:r>
              <w:rPr>
                <w:sz w:val="24"/>
                <w:szCs w:val="24"/>
              </w:rPr>
              <w:t>1</w:t>
            </w:r>
          </w:p>
        </w:tc>
      </w:tr>
      <w:tr w:rsidR="003347AA" w:rsidRPr="00563E6B">
        <w:tc>
          <w:tcPr>
            <w:tcW w:w="4781" w:type="dxa"/>
          </w:tcPr>
          <w:p w:rsidR="00ED7105" w:rsidRDefault="00006A66" w:rsidP="00BF36DA">
            <w:pPr>
              <w:rPr>
                <w:sz w:val="24"/>
                <w:szCs w:val="24"/>
              </w:rPr>
            </w:pPr>
            <w:r w:rsidRPr="00C65DE4">
              <w:rPr>
                <w:sz w:val="24"/>
                <w:szCs w:val="24"/>
              </w:rPr>
              <w:t>Počet zamestnancov ku dňu, ku ktorému sa zostavuje účtovná závierka účtovnej jednotky z toho:</w:t>
            </w:r>
            <w:r w:rsidR="00B452D4">
              <w:rPr>
                <w:sz w:val="24"/>
                <w:szCs w:val="24"/>
              </w:rPr>
              <w:t xml:space="preserve">  </w:t>
            </w:r>
          </w:p>
          <w:p w:rsidR="003347AA" w:rsidRPr="00C65DE4" w:rsidRDefault="00006A66" w:rsidP="00ED7105">
            <w:pPr>
              <w:numPr>
                <w:ilvl w:val="0"/>
                <w:numId w:val="44"/>
              </w:numPr>
              <w:ind w:left="176" w:hanging="142"/>
              <w:rPr>
                <w:sz w:val="24"/>
                <w:szCs w:val="24"/>
              </w:rPr>
            </w:pPr>
            <w:r w:rsidRPr="00C65DE4">
              <w:rPr>
                <w:sz w:val="24"/>
                <w:szCs w:val="24"/>
              </w:rPr>
              <w:t>p</w:t>
            </w:r>
            <w:r w:rsidR="004C4C7A" w:rsidRPr="00C65DE4">
              <w:rPr>
                <w:sz w:val="24"/>
                <w:szCs w:val="24"/>
              </w:rPr>
              <w:t xml:space="preserve">očet </w:t>
            </w:r>
            <w:r w:rsidR="00BF36DA">
              <w:rPr>
                <w:sz w:val="24"/>
                <w:szCs w:val="24"/>
              </w:rPr>
              <w:t>vedúcich</w:t>
            </w:r>
            <w:r w:rsidR="004C4C7A" w:rsidRPr="00C65DE4">
              <w:rPr>
                <w:sz w:val="24"/>
                <w:szCs w:val="24"/>
              </w:rPr>
              <w:t xml:space="preserve"> zamestnancov </w:t>
            </w:r>
          </w:p>
        </w:tc>
        <w:tc>
          <w:tcPr>
            <w:tcW w:w="5119" w:type="dxa"/>
          </w:tcPr>
          <w:p w:rsidR="00BA6812" w:rsidRDefault="00BA6812" w:rsidP="0061750D">
            <w:pPr>
              <w:rPr>
                <w:sz w:val="24"/>
                <w:szCs w:val="24"/>
              </w:rPr>
            </w:pPr>
          </w:p>
          <w:p w:rsidR="00571640" w:rsidRDefault="0003459A" w:rsidP="00BA6812">
            <w:pPr>
              <w:jc w:val="center"/>
              <w:rPr>
                <w:sz w:val="24"/>
                <w:szCs w:val="24"/>
              </w:rPr>
            </w:pPr>
            <w:r>
              <w:rPr>
                <w:sz w:val="24"/>
                <w:szCs w:val="24"/>
              </w:rPr>
              <w:t>1</w:t>
            </w:r>
          </w:p>
          <w:p w:rsidR="00BA6812" w:rsidRDefault="00BA6812" w:rsidP="0061750D">
            <w:pPr>
              <w:rPr>
                <w:sz w:val="24"/>
                <w:szCs w:val="24"/>
              </w:rPr>
            </w:pPr>
          </w:p>
          <w:p w:rsidR="00BA6812" w:rsidRPr="00B452D4" w:rsidRDefault="00BA6812" w:rsidP="00BA6812">
            <w:pPr>
              <w:jc w:val="center"/>
              <w:rPr>
                <w:sz w:val="24"/>
                <w:szCs w:val="24"/>
              </w:rPr>
            </w:pPr>
            <w:r>
              <w:rPr>
                <w:sz w:val="24"/>
                <w:szCs w:val="24"/>
              </w:rPr>
              <w:t>1</w:t>
            </w:r>
          </w:p>
        </w:tc>
      </w:tr>
      <w:tr w:rsidR="00921C9D" w:rsidRPr="00563E6B">
        <w:tc>
          <w:tcPr>
            <w:tcW w:w="4781" w:type="dxa"/>
          </w:tcPr>
          <w:p w:rsidR="00921C9D" w:rsidRPr="00921C9D" w:rsidRDefault="00921C9D" w:rsidP="00921C9D">
            <w:pPr>
              <w:rPr>
                <w:sz w:val="24"/>
                <w:szCs w:val="24"/>
              </w:rPr>
            </w:pPr>
            <w:r>
              <w:rPr>
                <w:sz w:val="24"/>
                <w:szCs w:val="24"/>
              </w:rPr>
              <w:t>Organizačná štruktúra účtovnej jednotky:</w:t>
            </w:r>
          </w:p>
        </w:tc>
        <w:tc>
          <w:tcPr>
            <w:tcW w:w="5119" w:type="dxa"/>
          </w:tcPr>
          <w:p w:rsidR="00921C9D" w:rsidRPr="00B452D4" w:rsidRDefault="00921C9D" w:rsidP="0061750D">
            <w:pPr>
              <w:rPr>
                <w:sz w:val="24"/>
                <w:szCs w:val="24"/>
              </w:rPr>
            </w:pP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r</w:t>
            </w:r>
            <w:r w:rsidRPr="00921C9D">
              <w:rPr>
                <w:sz w:val="24"/>
                <w:szCs w:val="24"/>
              </w:rPr>
              <w:t>ozpočtové organizácie zriadené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príspevkové </w:t>
            </w:r>
            <w:r w:rsidRPr="00921C9D">
              <w:rPr>
                <w:sz w:val="24"/>
                <w:szCs w:val="24"/>
              </w:rPr>
              <w:t xml:space="preserve"> organizácie zriadené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neziskové </w:t>
            </w:r>
            <w:r w:rsidRPr="00921C9D">
              <w:rPr>
                <w:sz w:val="24"/>
                <w:szCs w:val="24"/>
              </w:rPr>
              <w:t xml:space="preserve">organizácie </w:t>
            </w:r>
            <w:r>
              <w:rPr>
                <w:sz w:val="24"/>
                <w:szCs w:val="24"/>
              </w:rPr>
              <w:t xml:space="preserve">založené/zriadené </w:t>
            </w:r>
            <w:r w:rsidRPr="00921C9D">
              <w:rPr>
                <w:sz w:val="24"/>
                <w:szCs w:val="24"/>
              </w:rPr>
              <w:t xml:space="preserve"> 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r w:rsidR="00921C9D" w:rsidRPr="00563E6B">
        <w:tc>
          <w:tcPr>
            <w:tcW w:w="4781" w:type="dxa"/>
          </w:tcPr>
          <w:p w:rsidR="00921C9D" w:rsidRDefault="00921C9D" w:rsidP="00F374AD">
            <w:pPr>
              <w:numPr>
                <w:ilvl w:val="0"/>
                <w:numId w:val="44"/>
              </w:numPr>
              <w:ind w:left="176" w:hanging="142"/>
              <w:rPr>
                <w:sz w:val="24"/>
                <w:szCs w:val="24"/>
              </w:rPr>
            </w:pPr>
            <w:r>
              <w:rPr>
                <w:sz w:val="24"/>
                <w:szCs w:val="24"/>
              </w:rPr>
              <w:t xml:space="preserve">právnické osoby založené </w:t>
            </w:r>
            <w:r w:rsidRPr="00921C9D">
              <w:rPr>
                <w:sz w:val="24"/>
                <w:szCs w:val="24"/>
              </w:rPr>
              <w:t>účtovnou jednotkou</w:t>
            </w:r>
            <w:r>
              <w:rPr>
                <w:sz w:val="24"/>
                <w:szCs w:val="24"/>
              </w:rPr>
              <w:t xml:space="preserve"> (názov, sídlo)</w:t>
            </w:r>
          </w:p>
        </w:tc>
        <w:tc>
          <w:tcPr>
            <w:tcW w:w="5119" w:type="dxa"/>
            <w:vAlign w:val="center"/>
          </w:tcPr>
          <w:p w:rsidR="00921C9D" w:rsidRPr="00B452D4" w:rsidRDefault="00BA6812" w:rsidP="00BA6812">
            <w:pPr>
              <w:jc w:val="center"/>
              <w:rPr>
                <w:sz w:val="24"/>
                <w:szCs w:val="24"/>
              </w:rPr>
            </w:pPr>
            <w:r>
              <w:rPr>
                <w:sz w:val="24"/>
                <w:szCs w:val="24"/>
              </w:rPr>
              <w:t>-</w:t>
            </w:r>
          </w:p>
        </w:tc>
      </w:tr>
    </w:tbl>
    <w:p w:rsidR="00147361" w:rsidRDefault="00147361"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Default="00BA6812" w:rsidP="00E605B8">
      <w:pPr>
        <w:jc w:val="center"/>
        <w:rPr>
          <w:sz w:val="24"/>
          <w:szCs w:val="24"/>
        </w:rPr>
      </w:pPr>
    </w:p>
    <w:p w:rsidR="00BA6812" w:rsidRPr="00E605B8" w:rsidRDefault="00BA6812" w:rsidP="00E605B8">
      <w:pPr>
        <w:jc w:val="center"/>
        <w:rPr>
          <w:sz w:val="24"/>
          <w:szCs w:val="24"/>
        </w:rPr>
      </w:pPr>
    </w:p>
    <w:p w:rsidR="00760D71" w:rsidRDefault="00760D71" w:rsidP="00915208">
      <w:pPr>
        <w:jc w:val="center"/>
        <w:rPr>
          <w:b/>
          <w:sz w:val="24"/>
          <w:szCs w:val="24"/>
        </w:rPr>
      </w:pPr>
    </w:p>
    <w:p w:rsidR="00915208" w:rsidRPr="00C45D3F" w:rsidRDefault="00915208" w:rsidP="00915208">
      <w:pPr>
        <w:jc w:val="center"/>
        <w:rPr>
          <w:b/>
          <w:sz w:val="24"/>
          <w:szCs w:val="24"/>
        </w:rPr>
      </w:pPr>
      <w:r w:rsidRPr="00C45D3F">
        <w:rPr>
          <w:b/>
          <w:sz w:val="24"/>
          <w:szCs w:val="24"/>
        </w:rPr>
        <w:lastRenderedPageBreak/>
        <w:t>Čl. II</w:t>
      </w:r>
    </w:p>
    <w:p w:rsidR="00915208" w:rsidRPr="00C45D3F" w:rsidRDefault="00915208" w:rsidP="00915208">
      <w:pPr>
        <w:jc w:val="center"/>
        <w:rPr>
          <w:b/>
          <w:sz w:val="24"/>
          <w:szCs w:val="24"/>
        </w:rPr>
      </w:pPr>
      <w:r w:rsidRPr="00C45D3F">
        <w:rPr>
          <w:b/>
          <w:sz w:val="24"/>
          <w:szCs w:val="24"/>
        </w:rPr>
        <w:t xml:space="preserve">Informácie o účtovných zásadách a účtovných metódach </w:t>
      </w:r>
    </w:p>
    <w:p w:rsidR="00F34A7F" w:rsidRDefault="00F34A7F" w:rsidP="00F34A7F">
      <w:pPr>
        <w:rPr>
          <w:sz w:val="24"/>
          <w:szCs w:val="24"/>
        </w:rPr>
      </w:pPr>
    </w:p>
    <w:p w:rsidR="00F34A7F" w:rsidRPr="000A217D" w:rsidRDefault="00F34A7F" w:rsidP="00CF6A9E">
      <w:pPr>
        <w:numPr>
          <w:ilvl w:val="0"/>
          <w:numId w:val="14"/>
        </w:numPr>
        <w:tabs>
          <w:tab w:val="clear" w:pos="720"/>
          <w:tab w:val="num" w:pos="284"/>
        </w:tabs>
        <w:ind w:left="284" w:hanging="284"/>
        <w:jc w:val="both"/>
        <w:rPr>
          <w:b/>
          <w:sz w:val="24"/>
          <w:szCs w:val="24"/>
        </w:rPr>
      </w:pPr>
      <w:r w:rsidRPr="000A217D">
        <w:rPr>
          <w:b/>
          <w:sz w:val="24"/>
          <w:szCs w:val="24"/>
        </w:rPr>
        <w:t>Účtovná závierka je zostavená za</w:t>
      </w:r>
      <w:r w:rsidR="004857E5">
        <w:rPr>
          <w:b/>
          <w:sz w:val="24"/>
          <w:szCs w:val="24"/>
        </w:rPr>
        <w:t xml:space="preserve"> splnenia </w:t>
      </w:r>
      <w:r w:rsidRPr="000A217D">
        <w:rPr>
          <w:b/>
          <w:sz w:val="24"/>
          <w:szCs w:val="24"/>
        </w:rPr>
        <w:t xml:space="preserve">predpokladu nepretržitého pokračovania účtovnej jednotky vo svojej činnosti                </w:t>
      </w:r>
      <w:r w:rsidRPr="000A217D">
        <w:rPr>
          <w:rFonts w:cs="Tahoma"/>
          <w:b/>
          <w:bCs/>
          <w:sz w:val="22"/>
          <w:szCs w:val="22"/>
        </w:rPr>
        <w:t xml:space="preserve">                                  </w:t>
      </w:r>
      <w:r w:rsidR="00C85B5D">
        <w:rPr>
          <w:rFonts w:cs="Tahoma"/>
          <w:b/>
          <w:bCs/>
          <w:sz w:val="22"/>
          <w:szCs w:val="22"/>
        </w:rPr>
        <w:t xml:space="preserve"> </w:t>
      </w:r>
      <w:r w:rsidRPr="000A217D">
        <w:rPr>
          <w:rFonts w:cs="Tahoma"/>
          <w:b/>
          <w:bCs/>
          <w:sz w:val="22"/>
          <w:szCs w:val="22"/>
        </w:rPr>
        <w:t xml:space="preserve">    </w:t>
      </w:r>
      <w:r w:rsidR="0044388D">
        <w:rPr>
          <w:rFonts w:cs="Tahoma"/>
          <w:b/>
          <w:bCs/>
          <w:sz w:val="22"/>
          <w:szCs w:val="22"/>
        </w:rPr>
        <w:t xml:space="preserve">                 </w:t>
      </w:r>
      <w:r w:rsidRPr="000A217D">
        <w:rPr>
          <w:rFonts w:cs="Tahoma"/>
          <w:b/>
          <w:bCs/>
          <w:sz w:val="22"/>
          <w:szCs w:val="22"/>
        </w:rPr>
        <w:t xml:space="preserve">    </w:t>
      </w:r>
      <w:r w:rsidR="00D83AFC">
        <w:rPr>
          <w:rFonts w:cs="Tahoma"/>
          <w:b/>
          <w:bCs/>
          <w:sz w:val="22"/>
          <w:szCs w:val="22"/>
        </w:rPr>
        <w:fldChar w:fldCharType="begin">
          <w:ffData>
            <w:name w:val=""/>
            <w:enabled/>
            <w:calcOnExit w:val="0"/>
            <w:checkBox>
              <w:sizeAuto/>
              <w:default w:val="1"/>
            </w:checkBox>
          </w:ffData>
        </w:fldChar>
      </w:r>
      <w:r w:rsidR="00BA6812">
        <w:rPr>
          <w:rFonts w:cs="Tahoma"/>
          <w:b/>
          <w:bCs/>
          <w:sz w:val="22"/>
          <w:szCs w:val="22"/>
        </w:rPr>
        <w:instrText xml:space="preserve"> FORMCHECKBOX </w:instrText>
      </w:r>
      <w:r w:rsidR="00D83AFC">
        <w:rPr>
          <w:rFonts w:cs="Tahoma"/>
          <w:b/>
          <w:bCs/>
          <w:sz w:val="22"/>
          <w:szCs w:val="22"/>
        </w:rPr>
      </w:r>
      <w:r w:rsidR="00D83AFC">
        <w:rPr>
          <w:rFonts w:cs="Tahoma"/>
          <w:b/>
          <w:bCs/>
          <w:sz w:val="22"/>
          <w:szCs w:val="22"/>
        </w:rPr>
        <w:fldChar w:fldCharType="end"/>
      </w:r>
      <w:r w:rsidRPr="000A217D">
        <w:rPr>
          <w:rFonts w:cs="Tahoma"/>
          <w:b/>
          <w:bCs/>
          <w:sz w:val="22"/>
          <w:szCs w:val="22"/>
        </w:rPr>
        <w:t xml:space="preserve">  áno            </w:t>
      </w:r>
      <w:r w:rsidR="00D83AFC">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83AFC">
        <w:rPr>
          <w:rFonts w:cs="Tahoma"/>
          <w:b/>
          <w:bCs/>
          <w:sz w:val="22"/>
          <w:szCs w:val="22"/>
        </w:rPr>
      </w:r>
      <w:r w:rsidR="00D83AFC">
        <w:rPr>
          <w:rFonts w:cs="Tahoma"/>
          <w:b/>
          <w:bCs/>
          <w:sz w:val="22"/>
          <w:szCs w:val="22"/>
        </w:rPr>
        <w:fldChar w:fldCharType="end"/>
      </w:r>
      <w:r w:rsidRPr="000A217D">
        <w:rPr>
          <w:rFonts w:cs="Tahoma"/>
          <w:b/>
          <w:bCs/>
          <w:sz w:val="22"/>
          <w:szCs w:val="22"/>
        </w:rPr>
        <w:t xml:space="preserve">  nie</w:t>
      </w:r>
    </w:p>
    <w:p w:rsidR="00A41D74" w:rsidRDefault="00A41D74" w:rsidP="00345954">
      <w:pPr>
        <w:spacing w:line="360" w:lineRule="auto"/>
        <w:jc w:val="both"/>
        <w:rPr>
          <w:sz w:val="24"/>
          <w:szCs w:val="24"/>
        </w:rPr>
      </w:pPr>
    </w:p>
    <w:p w:rsidR="00A41D74" w:rsidRPr="000A217D" w:rsidRDefault="00A41D74" w:rsidP="00CF6A9E">
      <w:pPr>
        <w:numPr>
          <w:ilvl w:val="0"/>
          <w:numId w:val="14"/>
        </w:numPr>
        <w:tabs>
          <w:tab w:val="clear" w:pos="720"/>
          <w:tab w:val="num" w:pos="284"/>
        </w:tabs>
        <w:ind w:left="284" w:hanging="284"/>
        <w:jc w:val="both"/>
        <w:rPr>
          <w:b/>
          <w:sz w:val="24"/>
          <w:szCs w:val="24"/>
        </w:rPr>
      </w:pPr>
      <w:r w:rsidRPr="000A217D">
        <w:rPr>
          <w:b/>
          <w:sz w:val="24"/>
          <w:szCs w:val="24"/>
        </w:rPr>
        <w:t xml:space="preserve">Zmeny účtovných metód a účtovných zásad </w:t>
      </w:r>
    </w:p>
    <w:p w:rsidR="00A41D74" w:rsidRDefault="00A41D74" w:rsidP="00E7794A">
      <w:pPr>
        <w:ind w:left="284"/>
        <w:jc w:val="both"/>
        <w:rPr>
          <w:rFonts w:cs="Tahoma"/>
          <w:b/>
          <w:bCs/>
          <w:sz w:val="22"/>
          <w:szCs w:val="22"/>
        </w:rPr>
      </w:pPr>
      <w:r>
        <w:rPr>
          <w:sz w:val="24"/>
          <w:szCs w:val="24"/>
        </w:rPr>
        <w:t xml:space="preserve">Účtovná jednotka zmenila účtovné metódy, účtovné zásady oproti predchádzajúcemu účtovnému obdobiu                                                                         </w:t>
      </w:r>
      <w:r w:rsidR="0075401D">
        <w:rPr>
          <w:sz w:val="24"/>
          <w:szCs w:val="24"/>
        </w:rPr>
        <w:t xml:space="preserve">                 </w:t>
      </w:r>
      <w:r>
        <w:rPr>
          <w:sz w:val="24"/>
          <w:szCs w:val="24"/>
        </w:rPr>
        <w:t xml:space="preserve">               </w:t>
      </w:r>
      <w:r w:rsidRPr="000A217D">
        <w:rPr>
          <w:rFonts w:cs="Tahoma"/>
          <w:b/>
          <w:bCs/>
          <w:sz w:val="22"/>
          <w:szCs w:val="22"/>
        </w:rPr>
        <w:t xml:space="preserve"> </w:t>
      </w:r>
      <w:r w:rsidR="00D83AFC">
        <w:rPr>
          <w:rFonts w:cs="Tahoma"/>
          <w:b/>
          <w:bCs/>
          <w:sz w:val="22"/>
          <w:szCs w:val="22"/>
        </w:rPr>
        <w:fldChar w:fldCharType="begin">
          <w:ffData>
            <w:name w:val=""/>
            <w:enabled/>
            <w:calcOnExit w:val="0"/>
            <w:checkBox>
              <w:sizeAuto/>
              <w:default w:val="0"/>
            </w:checkBox>
          </w:ffData>
        </w:fldChar>
      </w:r>
      <w:r w:rsidR="00970DD0">
        <w:rPr>
          <w:rFonts w:cs="Tahoma"/>
          <w:b/>
          <w:bCs/>
          <w:sz w:val="22"/>
          <w:szCs w:val="22"/>
        </w:rPr>
        <w:instrText xml:space="preserve"> FORMCHECKBOX </w:instrText>
      </w:r>
      <w:r w:rsidR="00D83AFC">
        <w:rPr>
          <w:rFonts w:cs="Tahoma"/>
          <w:b/>
          <w:bCs/>
          <w:sz w:val="22"/>
          <w:szCs w:val="22"/>
        </w:rPr>
      </w:r>
      <w:r w:rsidR="00D83AFC">
        <w:rPr>
          <w:rFonts w:cs="Tahoma"/>
          <w:b/>
          <w:bCs/>
          <w:sz w:val="22"/>
          <w:szCs w:val="22"/>
        </w:rPr>
        <w:fldChar w:fldCharType="end"/>
      </w:r>
      <w:r w:rsidRPr="000A217D">
        <w:rPr>
          <w:rFonts w:cs="Tahoma"/>
          <w:b/>
          <w:bCs/>
          <w:sz w:val="22"/>
          <w:szCs w:val="22"/>
        </w:rPr>
        <w:t xml:space="preserve">  áno            </w:t>
      </w:r>
      <w:r w:rsidR="00D83AFC">
        <w:rPr>
          <w:rFonts w:cs="Tahoma"/>
          <w:b/>
          <w:bCs/>
          <w:sz w:val="22"/>
          <w:szCs w:val="22"/>
        </w:rPr>
        <w:fldChar w:fldCharType="begin">
          <w:ffData>
            <w:name w:val=""/>
            <w:enabled/>
            <w:calcOnExit w:val="0"/>
            <w:checkBox>
              <w:sizeAuto/>
              <w:default w:val="1"/>
            </w:checkBox>
          </w:ffData>
        </w:fldChar>
      </w:r>
      <w:r w:rsidR="00BA6812">
        <w:rPr>
          <w:rFonts w:cs="Tahoma"/>
          <w:b/>
          <w:bCs/>
          <w:sz w:val="22"/>
          <w:szCs w:val="22"/>
        </w:rPr>
        <w:instrText xml:space="preserve"> FORMCHECKBOX </w:instrText>
      </w:r>
      <w:r w:rsidR="00D83AFC">
        <w:rPr>
          <w:rFonts w:cs="Tahoma"/>
          <w:b/>
          <w:bCs/>
          <w:sz w:val="22"/>
          <w:szCs w:val="22"/>
        </w:rPr>
      </w:r>
      <w:r w:rsidR="00D83AFC">
        <w:rPr>
          <w:rFonts w:cs="Tahoma"/>
          <w:b/>
          <w:bCs/>
          <w:sz w:val="22"/>
          <w:szCs w:val="22"/>
        </w:rPr>
        <w:fldChar w:fldCharType="end"/>
      </w:r>
      <w:r w:rsidRPr="000A217D">
        <w:rPr>
          <w:rFonts w:cs="Tahoma"/>
          <w:b/>
          <w:bCs/>
          <w:sz w:val="22"/>
          <w:szCs w:val="22"/>
        </w:rPr>
        <w:t xml:space="preserve">  nie</w:t>
      </w:r>
    </w:p>
    <w:p w:rsidR="00345954" w:rsidRDefault="00345954" w:rsidP="00345954">
      <w:pPr>
        <w:ind w:left="357"/>
        <w:jc w:val="both"/>
        <w:rPr>
          <w:rFonts w:cs="Tahoma"/>
          <w:b/>
          <w:bCs/>
          <w:sz w:val="22"/>
          <w:szCs w:val="22"/>
        </w:rPr>
      </w:pPr>
    </w:p>
    <w:p w:rsidR="00A41D74" w:rsidRDefault="00A41D74" w:rsidP="001E1F25">
      <w:pPr>
        <w:jc w:val="both"/>
        <w:rPr>
          <w:sz w:val="24"/>
          <w:szCs w:val="24"/>
        </w:rPr>
      </w:pPr>
      <w:r>
        <w:rPr>
          <w:rFonts w:cs="Tahoma"/>
          <w:b/>
          <w:bCs/>
          <w:sz w:val="22"/>
          <w:szCs w:val="22"/>
        </w:rPr>
        <w:t xml:space="preserve">Ak áno: </w:t>
      </w:r>
    </w:p>
    <w:tbl>
      <w:tblPr>
        <w:tblW w:w="972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354"/>
        <w:gridCol w:w="2464"/>
        <w:gridCol w:w="2464"/>
        <w:gridCol w:w="2438"/>
      </w:tblGrid>
      <w:tr w:rsidR="00A41D74" w:rsidRPr="00563E6B">
        <w:tc>
          <w:tcPr>
            <w:tcW w:w="235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Druh zmeny </w:t>
            </w:r>
          </w:p>
        </w:tc>
        <w:tc>
          <w:tcPr>
            <w:tcW w:w="2464"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Dôvod zmeny </w:t>
            </w:r>
          </w:p>
        </w:tc>
        <w:tc>
          <w:tcPr>
            <w:tcW w:w="2464" w:type="dxa"/>
          </w:tcPr>
          <w:p w:rsidR="00A41D74" w:rsidRPr="00563E6B" w:rsidRDefault="004E2816" w:rsidP="00563E6B">
            <w:pPr>
              <w:jc w:val="center"/>
              <w:rPr>
                <w:b/>
              </w:rPr>
            </w:pPr>
            <w:r>
              <w:rPr>
                <w:b/>
              </w:rPr>
              <w:t>Vplyv zmeny na hodnotu majetku, záväzkov, vlastného imania a výsledku hospodárenia</w:t>
            </w:r>
          </w:p>
        </w:tc>
        <w:tc>
          <w:tcPr>
            <w:tcW w:w="2438" w:type="dxa"/>
          </w:tcPr>
          <w:p w:rsidR="00A41D74" w:rsidRPr="00563E6B" w:rsidRDefault="00A41D74" w:rsidP="00563E6B">
            <w:pPr>
              <w:jc w:val="center"/>
              <w:rPr>
                <w:b/>
              </w:rPr>
            </w:pPr>
          </w:p>
          <w:p w:rsidR="00A41D74" w:rsidRPr="00563E6B" w:rsidRDefault="00A41D74" w:rsidP="00563E6B">
            <w:pPr>
              <w:jc w:val="center"/>
              <w:rPr>
                <w:b/>
              </w:rPr>
            </w:pPr>
            <w:r w:rsidRPr="00563E6B">
              <w:rPr>
                <w:b/>
              </w:rPr>
              <w:t xml:space="preserve">Peňažné vyjadrenie </w:t>
            </w:r>
          </w:p>
          <w:p w:rsidR="00A41D74" w:rsidRPr="00563E6B" w:rsidRDefault="00A41D74" w:rsidP="00563E6B">
            <w:pPr>
              <w:jc w:val="center"/>
              <w:rPr>
                <w:b/>
              </w:rPr>
            </w:pPr>
          </w:p>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438" w:type="dxa"/>
          </w:tcPr>
          <w:p w:rsidR="00A41D74" w:rsidRPr="00571640" w:rsidRDefault="00A41D74" w:rsidP="00571640"/>
        </w:tc>
      </w:tr>
      <w:tr w:rsidR="00A41D74" w:rsidRPr="00563E6B">
        <w:tc>
          <w:tcPr>
            <w:tcW w:w="2354" w:type="dxa"/>
          </w:tcPr>
          <w:p w:rsidR="00A41D74" w:rsidRPr="00571640" w:rsidRDefault="00A41D74" w:rsidP="00571640"/>
        </w:tc>
        <w:tc>
          <w:tcPr>
            <w:tcW w:w="2464" w:type="dxa"/>
          </w:tcPr>
          <w:p w:rsidR="00A41D74" w:rsidRPr="00571640" w:rsidRDefault="00A41D74" w:rsidP="00571640"/>
        </w:tc>
        <w:tc>
          <w:tcPr>
            <w:tcW w:w="2464" w:type="dxa"/>
          </w:tcPr>
          <w:p w:rsidR="00A41D74" w:rsidRPr="00571640" w:rsidRDefault="00A41D74" w:rsidP="00571640"/>
        </w:tc>
        <w:tc>
          <w:tcPr>
            <w:tcW w:w="2438" w:type="dxa"/>
          </w:tcPr>
          <w:p w:rsidR="00A41D74" w:rsidRPr="00571640" w:rsidRDefault="00A41D74" w:rsidP="00571640"/>
        </w:tc>
      </w:tr>
    </w:tbl>
    <w:p w:rsidR="00C45D3F" w:rsidRDefault="00C45D3F" w:rsidP="00C45D3F">
      <w:pPr>
        <w:ind w:left="284"/>
        <w:jc w:val="both"/>
        <w:rPr>
          <w:b/>
          <w:sz w:val="24"/>
          <w:szCs w:val="24"/>
        </w:rPr>
      </w:pPr>
    </w:p>
    <w:p w:rsidR="000D28A4" w:rsidRDefault="00A41D74" w:rsidP="00CF6A9E">
      <w:pPr>
        <w:numPr>
          <w:ilvl w:val="0"/>
          <w:numId w:val="14"/>
        </w:numPr>
        <w:tabs>
          <w:tab w:val="clear" w:pos="720"/>
          <w:tab w:val="num" w:pos="284"/>
        </w:tabs>
        <w:ind w:left="284" w:hanging="284"/>
        <w:jc w:val="both"/>
        <w:rPr>
          <w:b/>
          <w:sz w:val="24"/>
          <w:szCs w:val="24"/>
        </w:rPr>
      </w:pPr>
      <w:r w:rsidRPr="00CC5302">
        <w:rPr>
          <w:b/>
          <w:sz w:val="24"/>
          <w:szCs w:val="24"/>
        </w:rPr>
        <w:t>Spôsob ocenenia jednotlivých položiek</w:t>
      </w:r>
    </w:p>
    <w:p w:rsidR="00F054EA" w:rsidRPr="00D726B1" w:rsidRDefault="00F054EA" w:rsidP="00CF6A9E">
      <w:pPr>
        <w:numPr>
          <w:ilvl w:val="0"/>
          <w:numId w:val="15"/>
        </w:numPr>
        <w:ind w:left="284" w:hanging="283"/>
        <w:jc w:val="both"/>
        <w:rPr>
          <w:sz w:val="24"/>
        </w:rPr>
      </w:pPr>
      <w:r w:rsidRPr="00D726B1">
        <w:rPr>
          <w:b/>
          <w:sz w:val="24"/>
          <w:szCs w:val="24"/>
        </w:rPr>
        <w:t xml:space="preserve">Dlhodobý nehmotný majetok </w:t>
      </w:r>
      <w:r w:rsidR="00D726B1" w:rsidRPr="00D726B1">
        <w:rPr>
          <w:b/>
          <w:sz w:val="24"/>
          <w:szCs w:val="24"/>
        </w:rPr>
        <w:t xml:space="preserve">nakupovaný </w:t>
      </w:r>
      <w:r w:rsidRPr="00D726B1">
        <w:rPr>
          <w:sz w:val="24"/>
        </w:rPr>
        <w:t xml:space="preserve">sa oceňuje </w:t>
      </w:r>
      <w:r w:rsidRPr="00D726B1">
        <w:rPr>
          <w:sz w:val="24"/>
          <w:u w:val="single"/>
        </w:rPr>
        <w:t>obstarávacou cenou</w:t>
      </w:r>
      <w:r w:rsidRPr="00D726B1">
        <w:rPr>
          <w:sz w:val="24"/>
        </w:rPr>
        <w:t>. Obstarávacia cena zahŕňa cenu, za ktorú sa majetok obstaral a náklady súvisiace s jeho obstaraním. Vyskytujúce sa náklady súvisiace s obstaraním v účtovnej jednotke:</w:t>
      </w:r>
    </w:p>
    <w:p w:rsidR="00F054EA" w:rsidRPr="00970DD0" w:rsidRDefault="00D83AFC" w:rsidP="003B5EB9">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D83AF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D83AFC" w:rsidP="003B5EB9">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provízia </w:t>
      </w:r>
    </w:p>
    <w:p w:rsidR="00F054EA" w:rsidRDefault="00D83AFC" w:rsidP="003B5EB9">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 xml:space="preserve">poistné </w:t>
      </w:r>
    </w:p>
    <w:p w:rsidR="00F054EA" w:rsidRDefault="00D83AFC" w:rsidP="003B5EB9">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3B5EB9" w:rsidP="00F054EA">
      <w:pPr>
        <w:pStyle w:val="Zkladntext"/>
        <w:rPr>
          <w:sz w:val="22"/>
          <w:szCs w:val="22"/>
        </w:rPr>
      </w:pPr>
      <w:r w:rsidRPr="00882297">
        <w:rPr>
          <w:sz w:val="22"/>
          <w:szCs w:val="22"/>
        </w:rPr>
        <w:t xml:space="preserve">    </w:t>
      </w:r>
      <w:r w:rsidR="00F054EA" w:rsidRPr="00882297">
        <w:rPr>
          <w:sz w:val="22"/>
          <w:szCs w:val="22"/>
        </w:rPr>
        <w:t>Súčasťou obstarávacej ceny nie sú:</w:t>
      </w:r>
    </w:p>
    <w:p w:rsidR="00F054EA" w:rsidRPr="00E65C63" w:rsidRDefault="00D83AFC" w:rsidP="003B5EB9">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3B5EB9" w:rsidRDefault="00D83AFC" w:rsidP="000D6B9F">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r w:rsidR="000D6B9F">
        <w:rPr>
          <w:sz w:val="22"/>
          <w:szCs w:val="22"/>
        </w:rPr>
        <w:t xml:space="preserve"> </w:t>
      </w:r>
      <w:r w:rsidR="00F054EA" w:rsidRPr="003B5EB9">
        <w:rPr>
          <w:sz w:val="22"/>
          <w:szCs w:val="22"/>
        </w:rPr>
        <w:t>ktoré vznikli do momentu uvedenia dlhodobého majetku do užívania.</w:t>
      </w:r>
    </w:p>
    <w:p w:rsidR="00F054EA" w:rsidRDefault="00F054EA" w:rsidP="00F054EA">
      <w:pPr>
        <w:pStyle w:val="Zkladntext"/>
        <w:rPr>
          <w:sz w:val="24"/>
        </w:rPr>
      </w:pPr>
    </w:p>
    <w:p w:rsidR="00F054EA" w:rsidRPr="00970DD0" w:rsidRDefault="00F054EA" w:rsidP="00CF6A9E">
      <w:pPr>
        <w:numPr>
          <w:ilvl w:val="0"/>
          <w:numId w:val="15"/>
        </w:numPr>
        <w:ind w:left="284" w:hanging="283"/>
        <w:jc w:val="both"/>
        <w:rPr>
          <w:sz w:val="24"/>
        </w:rPr>
      </w:pPr>
      <w:r w:rsidRPr="00970DD0">
        <w:rPr>
          <w:b/>
          <w:sz w:val="24"/>
        </w:rPr>
        <w:t>Dlhodobý</w:t>
      </w:r>
      <w:r>
        <w:rPr>
          <w:b/>
          <w:sz w:val="24"/>
        </w:rPr>
        <w:t xml:space="preserve"> nehmotný majetok</w:t>
      </w:r>
      <w:r w:rsidRPr="00970DD0">
        <w:rPr>
          <w:b/>
          <w:sz w:val="24"/>
        </w:rPr>
        <w:t xml:space="preserve"> </w:t>
      </w:r>
      <w:r>
        <w:rPr>
          <w:b/>
          <w:sz w:val="24"/>
        </w:rPr>
        <w:t xml:space="preserve">vytvorený vlastnou činnosťou </w:t>
      </w:r>
      <w:r>
        <w:rPr>
          <w:sz w:val="24"/>
        </w:rPr>
        <w:t xml:space="preserve">sa oceňuje </w:t>
      </w:r>
      <w:r w:rsidRPr="00970DD0">
        <w:rPr>
          <w:sz w:val="24"/>
          <w:u w:val="single"/>
        </w:rPr>
        <w:t>vlastnými nákladmi</w:t>
      </w:r>
      <w:r>
        <w:rPr>
          <w:sz w:val="24"/>
        </w:rPr>
        <w:t>.</w:t>
      </w:r>
    </w:p>
    <w:p w:rsidR="00F054EA" w:rsidRDefault="00F054EA" w:rsidP="00F054EA">
      <w:pPr>
        <w:pStyle w:val="Zkladntext"/>
        <w:ind w:left="284"/>
        <w:rPr>
          <w:sz w:val="24"/>
        </w:rPr>
      </w:pPr>
      <w:r>
        <w:rPr>
          <w:sz w:val="24"/>
        </w:rPr>
        <w:t>Vlastné náklady obsahujú:</w:t>
      </w:r>
    </w:p>
    <w:p w:rsidR="00F054EA" w:rsidRPr="00AF6E15" w:rsidRDefault="00D83AFC" w:rsidP="003B5EB9">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3B5EB9" w:rsidRDefault="00D83AFC"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nepriame náklady, ktoré sú spojené s výrobou </w:t>
      </w:r>
    </w:p>
    <w:p w:rsidR="00F054EA" w:rsidRPr="003B5EB9" w:rsidRDefault="00D83AFC" w:rsidP="003B5EB9">
      <w:pPr>
        <w:pStyle w:val="Zkladntext"/>
        <w:ind w:left="284"/>
        <w:rPr>
          <w:rFonts w:cs="Tahoma"/>
          <w:bCs/>
          <w:sz w:val="22"/>
          <w:szCs w:val="22"/>
        </w:rPr>
      </w:pPr>
      <w:r w:rsidRPr="003B5EB9">
        <w:rPr>
          <w:rFonts w:cs="Tahoma"/>
          <w:bCs/>
          <w:sz w:val="22"/>
          <w:szCs w:val="22"/>
        </w:rPr>
        <w:fldChar w:fldCharType="begin">
          <w:ffData>
            <w:name w:val=""/>
            <w:enabled/>
            <w:calcOnExit w:val="0"/>
            <w:checkBox>
              <w:sizeAuto/>
              <w:default w:val="0"/>
            </w:checkBox>
          </w:ffData>
        </w:fldChar>
      </w:r>
      <w:r w:rsidR="00F054EA" w:rsidRPr="003B5EB9">
        <w:rPr>
          <w:rFonts w:cs="Tahoma"/>
          <w:bCs/>
          <w:sz w:val="22"/>
          <w:szCs w:val="22"/>
        </w:rPr>
        <w:instrText xml:space="preserve"> FORMCHECKBOX </w:instrText>
      </w:r>
      <w:r w:rsidRPr="003B5EB9">
        <w:rPr>
          <w:rFonts w:cs="Tahoma"/>
          <w:bCs/>
          <w:sz w:val="22"/>
          <w:szCs w:val="22"/>
        </w:rPr>
      </w:r>
      <w:r w:rsidRPr="003B5EB9">
        <w:rPr>
          <w:rFonts w:cs="Tahoma"/>
          <w:bCs/>
          <w:sz w:val="22"/>
          <w:szCs w:val="22"/>
        </w:rPr>
        <w:fldChar w:fldCharType="end"/>
      </w:r>
      <w:r w:rsidR="00F054EA" w:rsidRPr="003B5EB9">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576585" w:rsidRDefault="00F054EA" w:rsidP="00CF6A9E">
      <w:pPr>
        <w:numPr>
          <w:ilvl w:val="0"/>
          <w:numId w:val="15"/>
        </w:numPr>
        <w:ind w:left="284" w:hanging="283"/>
        <w:jc w:val="both"/>
        <w:rPr>
          <w:sz w:val="24"/>
        </w:rPr>
      </w:pPr>
      <w:r w:rsidRPr="00576585">
        <w:rPr>
          <w:b/>
          <w:sz w:val="24"/>
          <w:szCs w:val="24"/>
        </w:rPr>
        <w:t xml:space="preserve">Dlhodobý hmotný majetok </w:t>
      </w:r>
      <w:r w:rsidRPr="00576585">
        <w:rPr>
          <w:b/>
          <w:sz w:val="24"/>
        </w:rPr>
        <w:t>nakupovaný</w:t>
      </w:r>
      <w:r w:rsidRPr="00576585">
        <w:rPr>
          <w:sz w:val="24"/>
        </w:rPr>
        <w:t xml:space="preserve"> sa oceňuje </w:t>
      </w:r>
      <w:r w:rsidRPr="00576585">
        <w:rPr>
          <w:sz w:val="24"/>
          <w:u w:val="single"/>
        </w:rPr>
        <w:t>obstarávacou cenou</w:t>
      </w:r>
      <w:r w:rsidRPr="00576585">
        <w:rPr>
          <w:sz w:val="24"/>
        </w:rPr>
        <w:t>. Obstarávacia cena zahŕňa cenu, za ktorú sa majetok obstaral a náklady súvisiace s jeho obstaraním. Vyskytujúce sa náklady súvisiace s obstaraním v účtovnej jednotke:</w:t>
      </w:r>
    </w:p>
    <w:p w:rsidR="00F054EA" w:rsidRPr="00970DD0" w:rsidRDefault="00D83AFC"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Pr="00970DD0"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sidRPr="00503EB5">
        <w:rPr>
          <w:rFonts w:cs="Tahoma"/>
          <w:bCs/>
          <w:sz w:val="22"/>
          <w:szCs w:val="22"/>
        </w:rPr>
        <w:t xml:space="preserve">montáž </w:t>
      </w:r>
    </w:p>
    <w:p w:rsidR="00F054EA" w:rsidRPr="00970DD0"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provízia</w:t>
      </w:r>
    </w:p>
    <w:p w:rsidR="00F054EA" w:rsidRDefault="00D83AFC" w:rsidP="00882297">
      <w:pPr>
        <w:pStyle w:val="Zkladntext"/>
        <w:ind w:left="284"/>
        <w:rPr>
          <w:rFonts w:cs="Tahoma"/>
          <w:b/>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503EB5">
        <w:rPr>
          <w:rFonts w:cs="Tahoma"/>
          <w:bCs/>
          <w:sz w:val="22"/>
          <w:szCs w:val="22"/>
        </w:rPr>
        <w:t>poistné</w:t>
      </w:r>
    </w:p>
    <w:p w:rsidR="00F054EA" w:rsidRDefault="00D83AFC" w:rsidP="00882297">
      <w:pPr>
        <w:pStyle w:val="Zkladntext"/>
        <w:ind w:left="284"/>
        <w:rPr>
          <w:sz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 xml:space="preserve">iné  </w:t>
      </w:r>
    </w:p>
    <w:p w:rsidR="00F054EA" w:rsidRPr="00882297" w:rsidRDefault="00F054EA" w:rsidP="00F054EA">
      <w:pPr>
        <w:pStyle w:val="Zkladntext"/>
        <w:rPr>
          <w:sz w:val="22"/>
          <w:szCs w:val="22"/>
        </w:rPr>
      </w:pPr>
      <w:r w:rsidRPr="00882297">
        <w:rPr>
          <w:sz w:val="22"/>
          <w:szCs w:val="22"/>
        </w:rPr>
        <w:t xml:space="preserve">    Súčasťou obstarávacej ceny nie sú:</w:t>
      </w:r>
    </w:p>
    <w:p w:rsidR="00F054EA" w:rsidRPr="00E65C63" w:rsidRDefault="00D83AFC"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úroky </w:t>
      </w:r>
    </w:p>
    <w:p w:rsidR="00F054EA" w:rsidRPr="00E65C63" w:rsidRDefault="00D83AFC" w:rsidP="00882297">
      <w:pPr>
        <w:pStyle w:val="Zkladntext"/>
        <w:ind w:left="284"/>
        <w:rPr>
          <w:sz w:val="22"/>
          <w:szCs w:val="22"/>
        </w:rPr>
      </w:pPr>
      <w:r w:rsidRPr="00E65C63">
        <w:rPr>
          <w:rFonts w:cs="Tahoma"/>
          <w:sz w:val="22"/>
          <w:szCs w:val="22"/>
        </w:rPr>
        <w:fldChar w:fldCharType="begin">
          <w:ffData>
            <w:name w:val="CheckBox"/>
            <w:enabled/>
            <w:calcOnExit w:val="0"/>
            <w:checkBox>
              <w:sizeAuto/>
              <w:default w:val="0"/>
            </w:checkBox>
          </w:ffData>
        </w:fldChar>
      </w:r>
      <w:r w:rsidR="00F054EA" w:rsidRPr="00E65C63">
        <w:rPr>
          <w:sz w:val="22"/>
          <w:szCs w:val="22"/>
        </w:rPr>
        <w:instrText xml:space="preserve"> FORMCHECKBOX </w:instrText>
      </w:r>
      <w:r w:rsidRPr="00E65C63">
        <w:rPr>
          <w:rFonts w:cs="Tahoma"/>
          <w:sz w:val="22"/>
          <w:szCs w:val="22"/>
        </w:rPr>
      </w:r>
      <w:r w:rsidRPr="00E65C63">
        <w:rPr>
          <w:rFonts w:cs="Tahoma"/>
          <w:sz w:val="22"/>
          <w:szCs w:val="22"/>
        </w:rPr>
        <w:fldChar w:fldCharType="end"/>
      </w:r>
      <w:r w:rsidR="00F054EA" w:rsidRPr="00E65C63">
        <w:rPr>
          <w:sz w:val="22"/>
          <w:szCs w:val="22"/>
        </w:rPr>
        <w:t xml:space="preserve"> </w:t>
      </w:r>
      <w:r w:rsidR="00F054EA">
        <w:rPr>
          <w:sz w:val="22"/>
          <w:szCs w:val="22"/>
        </w:rPr>
        <w:t xml:space="preserve"> </w:t>
      </w:r>
      <w:r w:rsidR="00F054EA" w:rsidRPr="00E65C63">
        <w:rPr>
          <w:sz w:val="22"/>
          <w:szCs w:val="22"/>
        </w:rPr>
        <w:t>realizované kurzové rozdiely,</w:t>
      </w:r>
    </w:p>
    <w:p w:rsidR="00F054EA" w:rsidRPr="00882297" w:rsidRDefault="00F054EA" w:rsidP="00F054EA">
      <w:pPr>
        <w:pStyle w:val="Zkladntext"/>
        <w:rPr>
          <w:sz w:val="22"/>
          <w:szCs w:val="22"/>
        </w:rPr>
      </w:pPr>
      <w:r w:rsidRPr="00882297">
        <w:rPr>
          <w:sz w:val="22"/>
          <w:szCs w:val="22"/>
        </w:rPr>
        <w:t xml:space="preserve">    ktoré vznikli do momentu uvedenia dlhodobého majetku do užívania.</w:t>
      </w:r>
    </w:p>
    <w:p w:rsidR="00F054EA" w:rsidRDefault="00F054EA" w:rsidP="00F054EA">
      <w:pPr>
        <w:pStyle w:val="Zkladntext"/>
        <w:rPr>
          <w:sz w:val="24"/>
        </w:rPr>
      </w:pPr>
    </w:p>
    <w:p w:rsidR="00F054EA" w:rsidRDefault="00F054EA" w:rsidP="00CF6A9E">
      <w:pPr>
        <w:numPr>
          <w:ilvl w:val="0"/>
          <w:numId w:val="15"/>
        </w:numPr>
        <w:ind w:left="284" w:hanging="283"/>
        <w:jc w:val="both"/>
        <w:rPr>
          <w:sz w:val="24"/>
        </w:rPr>
      </w:pPr>
      <w:r w:rsidRPr="00EA099D">
        <w:rPr>
          <w:b/>
          <w:sz w:val="24"/>
        </w:rPr>
        <w:t xml:space="preserve">Dlhodobý hmotný majetok vytvorený vlastnou činnosťou </w:t>
      </w:r>
      <w:r w:rsidRPr="00EA099D">
        <w:rPr>
          <w:sz w:val="24"/>
        </w:rPr>
        <w:t xml:space="preserve">sa oceňuje </w:t>
      </w:r>
      <w:r w:rsidRPr="00EA099D">
        <w:rPr>
          <w:sz w:val="24"/>
          <w:u w:val="single"/>
        </w:rPr>
        <w:t>vlastnými nákladmi</w:t>
      </w:r>
      <w:r w:rsidRPr="00EA099D">
        <w:rPr>
          <w:sz w:val="24"/>
        </w:rPr>
        <w:t>.</w:t>
      </w:r>
    </w:p>
    <w:p w:rsidR="00F054EA" w:rsidRPr="00EA099D" w:rsidRDefault="00F054EA" w:rsidP="00503EB5">
      <w:pPr>
        <w:pStyle w:val="Zkladntext"/>
        <w:ind w:left="284"/>
        <w:rPr>
          <w:sz w:val="24"/>
        </w:rPr>
      </w:pPr>
      <w:r w:rsidRPr="00EA099D">
        <w:rPr>
          <w:sz w:val="24"/>
        </w:rPr>
        <w:t>Vlastné náklady obsahujú:</w:t>
      </w:r>
    </w:p>
    <w:p w:rsidR="00F054EA" w:rsidRDefault="00D83AFC"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sidRPr="00AF6E15">
        <w:rPr>
          <w:rFonts w:cs="Tahoma"/>
          <w:bCs/>
          <w:sz w:val="22"/>
          <w:szCs w:val="22"/>
        </w:rPr>
        <w:t xml:space="preserve">priame náklady </w:t>
      </w:r>
    </w:p>
    <w:p w:rsidR="00F054EA" w:rsidRPr="00AF6E15" w:rsidRDefault="00D83AFC" w:rsidP="00882297">
      <w:pPr>
        <w:pStyle w:val="Zkladntext"/>
        <w:ind w:left="284"/>
        <w:rPr>
          <w:rFonts w:cs="Tahoma"/>
          <w:bCs/>
          <w:sz w:val="22"/>
          <w:szCs w:val="22"/>
        </w:rPr>
      </w:pPr>
      <w:r w:rsidRPr="00AF6E15">
        <w:rPr>
          <w:rFonts w:cs="Tahoma"/>
          <w:b/>
          <w:bCs/>
          <w:sz w:val="22"/>
          <w:szCs w:val="22"/>
        </w:rPr>
        <w:fldChar w:fldCharType="begin">
          <w:ffData>
            <w:name w:val=""/>
            <w:enabled/>
            <w:calcOnExit w:val="0"/>
            <w:checkBox>
              <w:sizeAuto/>
              <w:default w:val="0"/>
            </w:checkBox>
          </w:ffData>
        </w:fldChar>
      </w:r>
      <w:r w:rsidR="00F054EA" w:rsidRPr="00AF6E15">
        <w:rPr>
          <w:sz w:val="22"/>
          <w:szCs w:val="22"/>
        </w:rPr>
        <w:instrText xml:space="preserve"> FORMCHECKBOX </w:instrText>
      </w:r>
      <w:r w:rsidRPr="00AF6E15">
        <w:rPr>
          <w:rFonts w:cs="Tahoma"/>
          <w:b/>
          <w:bCs/>
          <w:sz w:val="22"/>
          <w:szCs w:val="22"/>
        </w:rPr>
      </w:r>
      <w:r w:rsidRPr="00AF6E15">
        <w:rPr>
          <w:rFonts w:cs="Tahoma"/>
          <w:b/>
          <w:bCs/>
          <w:sz w:val="22"/>
          <w:szCs w:val="22"/>
        </w:rPr>
        <w:fldChar w:fldCharType="end"/>
      </w:r>
      <w:r w:rsidR="00F054EA" w:rsidRPr="00AF6E15">
        <w:rPr>
          <w:rFonts w:cs="Tahoma"/>
          <w:b/>
          <w:bCs/>
          <w:sz w:val="22"/>
          <w:szCs w:val="22"/>
        </w:rPr>
        <w:t xml:space="preserve"> </w:t>
      </w:r>
      <w:r w:rsidR="00F054EA">
        <w:rPr>
          <w:rFonts w:cs="Tahoma"/>
          <w:b/>
          <w:bCs/>
          <w:sz w:val="22"/>
          <w:szCs w:val="22"/>
        </w:rPr>
        <w:t xml:space="preserve"> </w:t>
      </w:r>
      <w:r w:rsidR="00F054EA" w:rsidRPr="00AF6E15">
        <w:rPr>
          <w:rFonts w:cs="Tahoma"/>
          <w:bCs/>
          <w:sz w:val="22"/>
          <w:szCs w:val="22"/>
        </w:rPr>
        <w:t>nepriam</w:t>
      </w:r>
      <w:r w:rsidR="00F054EA">
        <w:rPr>
          <w:rFonts w:cs="Tahoma"/>
          <w:bCs/>
          <w:sz w:val="22"/>
          <w:szCs w:val="22"/>
        </w:rPr>
        <w:t>e</w:t>
      </w:r>
      <w:r w:rsidR="00F054EA" w:rsidRPr="00AF6E15">
        <w:rPr>
          <w:rFonts w:cs="Tahoma"/>
          <w:bCs/>
          <w:sz w:val="22"/>
          <w:szCs w:val="22"/>
        </w:rPr>
        <w:t xml:space="preserve"> náklad</w:t>
      </w:r>
      <w:r w:rsidR="00F054EA">
        <w:rPr>
          <w:rFonts w:cs="Tahoma"/>
          <w:bCs/>
          <w:sz w:val="22"/>
          <w:szCs w:val="22"/>
        </w:rPr>
        <w:t xml:space="preserve">y (výrobná réžia) súvisiace s vytvorením dlhodobého hmotného majetku </w:t>
      </w:r>
      <w:r w:rsidR="00F054EA" w:rsidRPr="00AF6E15">
        <w:rPr>
          <w:rFonts w:cs="Tahoma"/>
          <w:bCs/>
          <w:sz w:val="22"/>
          <w:szCs w:val="22"/>
        </w:rPr>
        <w:t xml:space="preserve"> </w:t>
      </w:r>
    </w:p>
    <w:p w:rsidR="00F054EA" w:rsidRPr="00B46EB2" w:rsidRDefault="00D83AFC" w:rsidP="00882297">
      <w:pPr>
        <w:pStyle w:val="Zkladntext"/>
        <w:ind w:left="284"/>
        <w:rPr>
          <w:rFonts w:cs="Tahoma"/>
          <w:bCs/>
          <w:sz w:val="22"/>
          <w:szCs w:val="22"/>
        </w:rPr>
      </w:pPr>
      <w:r w:rsidRPr="00B46EB2">
        <w:rPr>
          <w:rFonts w:cs="Tahoma"/>
          <w:bCs/>
          <w:sz w:val="22"/>
          <w:szCs w:val="22"/>
        </w:rPr>
        <w:fldChar w:fldCharType="begin">
          <w:ffData>
            <w:name w:val=""/>
            <w:enabled/>
            <w:calcOnExit w:val="0"/>
            <w:checkBox>
              <w:sizeAuto/>
              <w:default w:val="0"/>
            </w:checkBox>
          </w:ffData>
        </w:fldChar>
      </w:r>
      <w:r w:rsidR="00F054EA" w:rsidRPr="00B46EB2">
        <w:rPr>
          <w:sz w:val="22"/>
          <w:szCs w:val="22"/>
        </w:rPr>
        <w:instrText xml:space="preserve"> FORMCHECKBOX </w:instrText>
      </w:r>
      <w:r w:rsidRPr="00B46EB2">
        <w:rPr>
          <w:rFonts w:cs="Tahoma"/>
          <w:bCs/>
          <w:sz w:val="22"/>
          <w:szCs w:val="22"/>
        </w:rPr>
      </w:r>
      <w:r w:rsidRPr="00B46EB2">
        <w:rPr>
          <w:rFonts w:cs="Tahoma"/>
          <w:bCs/>
          <w:sz w:val="22"/>
          <w:szCs w:val="22"/>
        </w:rPr>
        <w:fldChar w:fldCharType="end"/>
      </w:r>
      <w:r w:rsidR="00F054EA" w:rsidRPr="00B46EB2">
        <w:rPr>
          <w:rFonts w:cs="Tahoma"/>
          <w:bCs/>
          <w:sz w:val="22"/>
          <w:szCs w:val="22"/>
        </w:rPr>
        <w:t xml:space="preserve">  iné </w:t>
      </w:r>
    </w:p>
    <w:p w:rsidR="00F054EA" w:rsidRDefault="00F054EA" w:rsidP="00F054EA">
      <w:pPr>
        <w:pStyle w:val="Zkladntext"/>
        <w:ind w:left="425"/>
        <w:rPr>
          <w:rFonts w:cs="Tahoma"/>
          <w:bCs/>
          <w:sz w:val="24"/>
          <w:szCs w:val="24"/>
        </w:rPr>
      </w:pPr>
    </w:p>
    <w:p w:rsidR="00F054EA" w:rsidRPr="00440E22" w:rsidRDefault="00F054EA" w:rsidP="00CF6A9E">
      <w:pPr>
        <w:numPr>
          <w:ilvl w:val="0"/>
          <w:numId w:val="15"/>
        </w:numPr>
        <w:ind w:left="284" w:hanging="283"/>
        <w:jc w:val="both"/>
        <w:rPr>
          <w:sz w:val="24"/>
          <w:szCs w:val="24"/>
          <w:u w:val="single"/>
        </w:rPr>
      </w:pPr>
      <w:r w:rsidRPr="00440E22">
        <w:rPr>
          <w:b/>
          <w:sz w:val="24"/>
          <w:szCs w:val="24"/>
        </w:rPr>
        <w:lastRenderedPageBreak/>
        <w:t>Dlhodobý nehmotný majetok a dlhodobý hmotný majetok získaný</w:t>
      </w:r>
      <w:r>
        <w:rPr>
          <w:sz w:val="24"/>
          <w:szCs w:val="24"/>
        </w:rPr>
        <w:t xml:space="preserve"> </w:t>
      </w:r>
      <w:r w:rsidRPr="00177F32">
        <w:rPr>
          <w:b/>
          <w:sz w:val="24"/>
          <w:szCs w:val="24"/>
        </w:rPr>
        <w:t>bezodplatne</w:t>
      </w:r>
      <w:r>
        <w:rPr>
          <w:sz w:val="24"/>
          <w:szCs w:val="24"/>
        </w:rPr>
        <w:t xml:space="preserve"> </w:t>
      </w:r>
      <w:r w:rsidRPr="00440E22">
        <w:rPr>
          <w:sz w:val="24"/>
          <w:szCs w:val="24"/>
          <w:u w:val="single"/>
        </w:rPr>
        <w:t xml:space="preserve">sa oceňuje  reprodukčnou obstarávacou cenou.  </w:t>
      </w:r>
    </w:p>
    <w:p w:rsidR="00F054EA" w:rsidRPr="00177F32" w:rsidRDefault="00F054EA" w:rsidP="000A3DA2">
      <w:pPr>
        <w:pStyle w:val="Zkladntext"/>
        <w:ind w:left="284"/>
        <w:rPr>
          <w:sz w:val="24"/>
          <w:szCs w:val="24"/>
        </w:rPr>
      </w:pPr>
      <w:r w:rsidRPr="00177F32">
        <w:rPr>
          <w:sz w:val="24"/>
          <w:szCs w:val="24"/>
        </w:rPr>
        <w:t xml:space="preserve">Dlhodobý majetok nadobudnutý bezodplatným prevodom pri splynutí, zlúčení, rozdelení alebo pri prevode správy sa oceňuje cenou, v ktorej sa doteraz viedol v účtovníctve. Ak cenu nie je možné zistiť, oceňuje sa reprodukčnou obstarávacou cenou. </w:t>
      </w:r>
    </w:p>
    <w:p w:rsidR="00F054EA" w:rsidRDefault="00F054EA" w:rsidP="00F054EA">
      <w:pPr>
        <w:pStyle w:val="Zkladntext"/>
        <w:ind w:left="0"/>
        <w:rPr>
          <w:sz w:val="24"/>
        </w:rPr>
      </w:pPr>
    </w:p>
    <w:p w:rsidR="00F054EA" w:rsidRDefault="00F054EA" w:rsidP="00CF6A9E">
      <w:pPr>
        <w:numPr>
          <w:ilvl w:val="0"/>
          <w:numId w:val="15"/>
        </w:numPr>
        <w:ind w:left="284" w:hanging="283"/>
        <w:jc w:val="both"/>
        <w:rPr>
          <w:sz w:val="24"/>
        </w:rPr>
      </w:pPr>
      <w:r w:rsidRPr="00440E22">
        <w:rPr>
          <w:b/>
          <w:sz w:val="24"/>
        </w:rPr>
        <w:t>Dlhodobý finančný majetok</w:t>
      </w:r>
      <w:r>
        <w:rPr>
          <w:sz w:val="24"/>
        </w:rPr>
        <w:t xml:space="preserve"> sa oceňuje </w:t>
      </w:r>
      <w:r w:rsidRPr="00440E22">
        <w:rPr>
          <w:sz w:val="24"/>
          <w:u w:val="single"/>
        </w:rPr>
        <w:t>obstarávacou cenou</w:t>
      </w:r>
      <w:r w:rsidRPr="00440E22">
        <w:rPr>
          <w:sz w:val="24"/>
        </w:rPr>
        <w:t>.</w:t>
      </w:r>
    </w:p>
    <w:p w:rsidR="00F054EA" w:rsidRDefault="00F054EA" w:rsidP="004A35DA">
      <w:pPr>
        <w:pStyle w:val="Zkladntext"/>
        <w:tabs>
          <w:tab w:val="left" w:pos="284"/>
        </w:tabs>
        <w:ind w:left="284"/>
        <w:rPr>
          <w:sz w:val="24"/>
        </w:rPr>
      </w:pPr>
      <w:r>
        <w:rPr>
          <w:sz w:val="24"/>
        </w:rPr>
        <w:t xml:space="preserve">Obstarávacia cena zahŕňa cenu, za ktorú sa majetok obstaral a náklady súvisiace s jeho obstaraním. </w:t>
      </w:r>
    </w:p>
    <w:p w:rsidR="00F054EA" w:rsidRDefault="00F054EA" w:rsidP="00F054EA">
      <w:pPr>
        <w:pStyle w:val="Zkladntext"/>
        <w:ind w:left="720"/>
        <w:rPr>
          <w:rFonts w:cs="Tahoma"/>
          <w:b/>
          <w:bCs/>
          <w:sz w:val="22"/>
          <w:szCs w:val="22"/>
        </w:rPr>
      </w:pPr>
    </w:p>
    <w:p w:rsidR="00F054EA" w:rsidRPr="00440E22" w:rsidRDefault="00F054EA" w:rsidP="00CF6A9E">
      <w:pPr>
        <w:numPr>
          <w:ilvl w:val="0"/>
          <w:numId w:val="15"/>
        </w:numPr>
        <w:ind w:left="284" w:hanging="283"/>
        <w:jc w:val="both"/>
        <w:rPr>
          <w:b/>
          <w:sz w:val="24"/>
        </w:rPr>
      </w:pPr>
      <w:r w:rsidRPr="00440E22">
        <w:rPr>
          <w:b/>
          <w:sz w:val="24"/>
        </w:rPr>
        <w:t xml:space="preserve">Zásoby </w:t>
      </w:r>
      <w:r>
        <w:rPr>
          <w:b/>
          <w:sz w:val="24"/>
        </w:rPr>
        <w:t>nakupované</w:t>
      </w:r>
    </w:p>
    <w:p w:rsidR="00F054EA" w:rsidRDefault="00F054EA" w:rsidP="009C699E">
      <w:pPr>
        <w:pStyle w:val="Zkladntext"/>
        <w:ind w:left="284"/>
        <w:rPr>
          <w:b/>
          <w:sz w:val="24"/>
        </w:rPr>
      </w:pPr>
      <w:r w:rsidRPr="00B21289">
        <w:rPr>
          <w:sz w:val="24"/>
        </w:rPr>
        <w:t>Nakupované zásoby</w:t>
      </w:r>
      <w:r>
        <w:rPr>
          <w:b/>
          <w:sz w:val="24"/>
        </w:rPr>
        <w:t xml:space="preserve"> </w:t>
      </w:r>
      <w:r w:rsidRPr="00EA099D">
        <w:rPr>
          <w:sz w:val="24"/>
        </w:rPr>
        <w:t xml:space="preserve">sa oceňujú </w:t>
      </w:r>
      <w:r w:rsidRPr="00EA099D">
        <w:rPr>
          <w:sz w:val="24"/>
          <w:u w:val="single"/>
        </w:rPr>
        <w:t>obstarávacou cenou</w:t>
      </w:r>
      <w:r w:rsidRPr="00EA099D">
        <w:rPr>
          <w:sz w:val="24"/>
        </w:rPr>
        <w:t>.</w:t>
      </w:r>
      <w:r>
        <w:rPr>
          <w:b/>
          <w:sz w:val="24"/>
        </w:rPr>
        <w:t xml:space="preserve"> </w:t>
      </w:r>
    </w:p>
    <w:p w:rsidR="00F054EA" w:rsidRDefault="00F054EA" w:rsidP="009C699E">
      <w:pPr>
        <w:pStyle w:val="Zkladntext"/>
        <w:ind w:left="284"/>
        <w:rPr>
          <w:sz w:val="24"/>
        </w:rPr>
      </w:pPr>
      <w:r>
        <w:rPr>
          <w:sz w:val="24"/>
        </w:rPr>
        <w:t>Obstarávacia cena zahŕňa cenu, za ktorú sa zásoby obstarali a náklady súvisiace s ich obstaraním. Vyskytujúce sa náklady súvisiace s obstaraním v účtovnej jednotke:</w:t>
      </w:r>
    </w:p>
    <w:p w:rsidR="00F054EA" w:rsidRPr="00970DD0" w:rsidRDefault="00D83AFC" w:rsidP="00882297">
      <w:pPr>
        <w:pStyle w:val="Zkladntext"/>
        <w:ind w:left="284"/>
        <w:rPr>
          <w:sz w:val="24"/>
          <w:szCs w:val="24"/>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dopravné</w:t>
      </w:r>
    </w:p>
    <w:p w:rsidR="00F054EA"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provízie</w:t>
      </w:r>
    </w:p>
    <w:p w:rsidR="00F054EA"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poistné</w:t>
      </w:r>
    </w:p>
    <w:p w:rsidR="00F054EA"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EA099D">
        <w:rPr>
          <w:rFonts w:cs="Tahoma"/>
          <w:bCs/>
          <w:sz w:val="22"/>
          <w:szCs w:val="22"/>
        </w:rPr>
        <w:t>clo</w:t>
      </w:r>
    </w:p>
    <w:p w:rsidR="005C6EAC"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970DD0">
        <w:rPr>
          <w:rFonts w:cs="Tahoma"/>
          <w:bCs/>
          <w:sz w:val="22"/>
          <w:szCs w:val="22"/>
        </w:rPr>
        <w:t>iné</w:t>
      </w:r>
    </w:p>
    <w:p w:rsidR="00F054EA" w:rsidRDefault="00F054EA" w:rsidP="00882297">
      <w:pPr>
        <w:pStyle w:val="Zkladntext"/>
        <w:ind w:left="284"/>
        <w:rPr>
          <w:rFonts w:cs="Tahoma"/>
          <w:bCs/>
          <w:sz w:val="22"/>
          <w:szCs w:val="22"/>
        </w:rPr>
      </w:pPr>
      <w:r w:rsidRPr="00970DD0">
        <w:rPr>
          <w:rFonts w:cs="Tahoma"/>
          <w:bCs/>
          <w:sz w:val="22"/>
          <w:szCs w:val="22"/>
        </w:rPr>
        <w:t xml:space="preserve">  </w:t>
      </w:r>
    </w:p>
    <w:p w:rsidR="00F054EA" w:rsidRDefault="00F054EA" w:rsidP="00CF6A9E">
      <w:pPr>
        <w:numPr>
          <w:ilvl w:val="0"/>
          <w:numId w:val="15"/>
        </w:numPr>
        <w:ind w:left="284" w:hanging="283"/>
        <w:jc w:val="both"/>
        <w:rPr>
          <w:sz w:val="24"/>
        </w:rPr>
      </w:pPr>
      <w:r w:rsidRPr="00FD5013">
        <w:rPr>
          <w:b/>
          <w:sz w:val="24"/>
        </w:rPr>
        <w:t xml:space="preserve">Zásoby vytvorené vlastnou činnosťou </w:t>
      </w:r>
      <w:r w:rsidRPr="00FD5013">
        <w:rPr>
          <w:sz w:val="24"/>
        </w:rPr>
        <w:t xml:space="preserve">sa oceňujú </w:t>
      </w:r>
      <w:r w:rsidRPr="00FD5013">
        <w:rPr>
          <w:sz w:val="24"/>
          <w:u w:val="single"/>
        </w:rPr>
        <w:t>vlastnými nákladmi</w:t>
      </w:r>
      <w:r w:rsidRPr="00FD5013">
        <w:rPr>
          <w:sz w:val="24"/>
        </w:rPr>
        <w:t>.</w:t>
      </w:r>
    </w:p>
    <w:p w:rsidR="00F054EA" w:rsidRPr="00FD5013" w:rsidRDefault="00F054EA" w:rsidP="00E100D0">
      <w:pPr>
        <w:pStyle w:val="Zkladntext"/>
        <w:ind w:left="284"/>
        <w:rPr>
          <w:sz w:val="24"/>
        </w:rPr>
      </w:pPr>
      <w:r w:rsidRPr="00FD5013">
        <w:rPr>
          <w:sz w:val="24"/>
        </w:rPr>
        <w:t>Vlastné náklady obsahujú:</w:t>
      </w:r>
    </w:p>
    <w:p w:rsidR="00F054EA" w:rsidRPr="006A59BF"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Pr>
          <w:rFonts w:cs="Tahoma"/>
          <w:bCs/>
          <w:sz w:val="22"/>
          <w:szCs w:val="22"/>
        </w:rPr>
        <w:t xml:space="preserve">priame náklady </w:t>
      </w:r>
    </w:p>
    <w:p w:rsidR="00F054EA" w:rsidRDefault="00D83AFC" w:rsidP="00882297">
      <w:pPr>
        <w:pStyle w:val="Zkladntext"/>
        <w:ind w:left="284"/>
        <w:rPr>
          <w:rFonts w:cs="Tahoma"/>
          <w:bCs/>
          <w:sz w:val="22"/>
          <w:szCs w:val="22"/>
        </w:rPr>
      </w:pPr>
      <w:r>
        <w:rPr>
          <w:rFonts w:cs="Tahoma"/>
          <w:b/>
          <w:bCs/>
          <w:sz w:val="22"/>
          <w:szCs w:val="22"/>
        </w:rPr>
        <w:fldChar w:fldCharType="begin">
          <w:ffData>
            <w:name w:val=""/>
            <w:enabled/>
            <w:calcOnExit w:val="0"/>
            <w:checkBox>
              <w:sizeAuto/>
              <w:default w:val="0"/>
            </w:checkBox>
          </w:ffData>
        </w:fldChar>
      </w:r>
      <w:r w:rsidR="00F054EA">
        <w:instrText xml:space="preserve"> FORMCHECKBOX </w:instrText>
      </w:r>
      <w:r>
        <w:rPr>
          <w:rFonts w:cs="Tahoma"/>
          <w:b/>
          <w:bCs/>
          <w:sz w:val="22"/>
          <w:szCs w:val="22"/>
        </w:rPr>
      </w:r>
      <w:r>
        <w:rPr>
          <w:rFonts w:cs="Tahoma"/>
          <w:b/>
          <w:bCs/>
          <w:sz w:val="22"/>
          <w:szCs w:val="22"/>
        </w:rPr>
        <w:fldChar w:fldCharType="end"/>
      </w:r>
      <w:r w:rsidR="00F054EA">
        <w:rPr>
          <w:rFonts w:cs="Tahoma"/>
          <w:b/>
          <w:bCs/>
          <w:sz w:val="22"/>
          <w:szCs w:val="22"/>
        </w:rPr>
        <w:t xml:space="preserve">  </w:t>
      </w:r>
      <w:r w:rsidR="00F054EA" w:rsidRPr="00882297">
        <w:rPr>
          <w:rFonts w:cs="Tahoma"/>
          <w:bCs/>
          <w:sz w:val="22"/>
          <w:szCs w:val="22"/>
        </w:rPr>
        <w:t>časť nepriamych</w:t>
      </w:r>
      <w:r w:rsidR="00F054EA">
        <w:rPr>
          <w:rFonts w:cs="Tahoma"/>
          <w:bCs/>
          <w:sz w:val="22"/>
          <w:szCs w:val="22"/>
        </w:rPr>
        <w:t xml:space="preserve"> nákladov, súvisiaca s ich vytváraním</w:t>
      </w:r>
    </w:p>
    <w:p w:rsidR="00F054EA" w:rsidRDefault="00F054EA" w:rsidP="00F054EA">
      <w:pPr>
        <w:pStyle w:val="Zkladntext"/>
        <w:rPr>
          <w:b/>
          <w:sz w:val="24"/>
        </w:rPr>
      </w:pPr>
    </w:p>
    <w:p w:rsidR="00F054EA" w:rsidRPr="00FD0D84" w:rsidRDefault="00F054EA" w:rsidP="00CF6A9E">
      <w:pPr>
        <w:numPr>
          <w:ilvl w:val="0"/>
          <w:numId w:val="15"/>
        </w:numPr>
        <w:ind w:left="284" w:hanging="283"/>
        <w:jc w:val="both"/>
        <w:rPr>
          <w:sz w:val="24"/>
        </w:rPr>
      </w:pPr>
      <w:r w:rsidRPr="00B21289">
        <w:rPr>
          <w:b/>
          <w:sz w:val="24"/>
        </w:rPr>
        <w:t xml:space="preserve">Zásoby získané </w:t>
      </w:r>
      <w:r>
        <w:rPr>
          <w:b/>
          <w:sz w:val="24"/>
        </w:rPr>
        <w:t xml:space="preserve">bezodplatne </w:t>
      </w:r>
      <w:r>
        <w:rPr>
          <w:sz w:val="24"/>
        </w:rPr>
        <w:t xml:space="preserve">sa oceňujú </w:t>
      </w:r>
      <w:r w:rsidRPr="00C879B2">
        <w:rPr>
          <w:sz w:val="24"/>
          <w:u w:val="single"/>
        </w:rPr>
        <w:t>reprodukčnou obstarávacou cenou</w:t>
      </w:r>
      <w:r>
        <w:rPr>
          <w:sz w:val="24"/>
          <w:u w:val="single"/>
        </w:rPr>
        <w:t>.</w:t>
      </w:r>
    </w:p>
    <w:p w:rsidR="00F054EA" w:rsidRDefault="00F054EA" w:rsidP="00F054EA">
      <w:pPr>
        <w:pStyle w:val="Pismenka"/>
        <w:tabs>
          <w:tab w:val="clear" w:pos="426"/>
        </w:tabs>
        <w:rPr>
          <w:b w:val="0"/>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Pohľadávky </w:t>
      </w:r>
    </w:p>
    <w:p w:rsidR="00F054EA" w:rsidRPr="00C36DF8" w:rsidRDefault="00F054EA" w:rsidP="000D28A4">
      <w:pPr>
        <w:pStyle w:val="Zkladntext"/>
        <w:ind w:left="284"/>
        <w:rPr>
          <w:sz w:val="24"/>
          <w:szCs w:val="24"/>
        </w:rPr>
      </w:pPr>
      <w:r w:rsidRPr="00EE3F5D">
        <w:rPr>
          <w:sz w:val="24"/>
        </w:rPr>
        <w:t>Pohľadávky pri ich vzniku sa oceňujú ich menovitou hodnotou. Toto ocenenie sa znižuje o</w:t>
      </w:r>
      <w:r w:rsidRPr="00C36DF8">
        <w:rPr>
          <w:sz w:val="24"/>
          <w:szCs w:val="24"/>
        </w:rPr>
        <w:t xml:space="preserve"> pochybné a nevymožiteľné pohľadávky</w:t>
      </w:r>
      <w:r>
        <w:rPr>
          <w:sz w:val="24"/>
          <w:szCs w:val="24"/>
        </w:rPr>
        <w:t xml:space="preserve"> prostredníctvom opravnej položky</w:t>
      </w:r>
      <w:r w:rsidRPr="00C36DF8">
        <w:rPr>
          <w:sz w:val="24"/>
          <w:szCs w:val="24"/>
        </w:rPr>
        <w:t>.</w:t>
      </w:r>
    </w:p>
    <w:p w:rsidR="00F054EA" w:rsidRDefault="00F054EA" w:rsidP="00F054EA">
      <w:pPr>
        <w:pStyle w:val="Zkladntext"/>
        <w:ind w:left="0"/>
        <w:rPr>
          <w:sz w:val="24"/>
        </w:rPr>
      </w:pPr>
    </w:p>
    <w:p w:rsidR="00F054EA" w:rsidRPr="00C36DF8" w:rsidRDefault="00F054EA" w:rsidP="00CF6A9E">
      <w:pPr>
        <w:numPr>
          <w:ilvl w:val="0"/>
          <w:numId w:val="15"/>
        </w:numPr>
        <w:ind w:left="284" w:hanging="283"/>
        <w:jc w:val="both"/>
        <w:rPr>
          <w:sz w:val="24"/>
          <w:szCs w:val="24"/>
        </w:rPr>
      </w:pPr>
      <w:r w:rsidRPr="00C36DF8">
        <w:rPr>
          <w:b/>
          <w:sz w:val="24"/>
        </w:rPr>
        <w:t xml:space="preserve">Krátkodobý finančný majetok </w:t>
      </w:r>
    </w:p>
    <w:p w:rsidR="00F054EA" w:rsidRDefault="00F054EA" w:rsidP="000D28A4">
      <w:pPr>
        <w:pStyle w:val="Zkladntext"/>
        <w:ind w:left="284"/>
        <w:rPr>
          <w:sz w:val="24"/>
          <w:szCs w:val="24"/>
        </w:rPr>
      </w:pPr>
      <w:r w:rsidRPr="00EE3F5D">
        <w:rPr>
          <w:sz w:val="24"/>
        </w:rPr>
        <w:t>Peňažné prostriedky a ceniny sa oceňujú ich menovitou hodnotou. Zníženie ich hodnoty sa</w:t>
      </w:r>
      <w:r w:rsidRPr="00C36DF8">
        <w:rPr>
          <w:sz w:val="24"/>
          <w:szCs w:val="24"/>
        </w:rPr>
        <w:t xml:space="preserve"> vyjadruje opravnou položkou.</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sz w:val="24"/>
          <w:szCs w:val="24"/>
        </w:rPr>
      </w:pPr>
      <w:r w:rsidRPr="00C36DF8">
        <w:rPr>
          <w:b/>
          <w:sz w:val="24"/>
        </w:rPr>
        <w:t xml:space="preserve">Časové rozlíšenie na strane </w:t>
      </w:r>
      <w:r w:rsidRPr="00C36DF8">
        <w:rPr>
          <w:b/>
          <w:sz w:val="24"/>
          <w:szCs w:val="24"/>
        </w:rPr>
        <w:t>aktív</w:t>
      </w:r>
    </w:p>
    <w:p w:rsidR="00F054EA" w:rsidRDefault="00F054EA" w:rsidP="000D28A4">
      <w:pPr>
        <w:pStyle w:val="Zkladntext"/>
        <w:ind w:left="284"/>
        <w:rPr>
          <w:sz w:val="24"/>
          <w:szCs w:val="24"/>
        </w:rPr>
      </w:pPr>
      <w:r w:rsidRPr="00C36DF8">
        <w:rPr>
          <w:sz w:val="24"/>
          <w:szCs w:val="24"/>
        </w:rPr>
        <w:t>Náklady budúcich období a príjmy budúcich období sa vykazujú vo výške, ktorá je potrebná na dodržanie zásady vecnej a časovej súvislosti s účtovným obdobím.</w:t>
      </w:r>
    </w:p>
    <w:p w:rsidR="00F054EA" w:rsidRPr="00C36DF8" w:rsidRDefault="00F054EA" w:rsidP="00F054EA">
      <w:pPr>
        <w:ind w:left="714"/>
        <w:jc w:val="both"/>
        <w:rPr>
          <w:sz w:val="24"/>
          <w:szCs w:val="24"/>
        </w:rPr>
      </w:pPr>
    </w:p>
    <w:p w:rsidR="00F054EA" w:rsidRPr="00C36DF8" w:rsidRDefault="00F054EA" w:rsidP="00CF6A9E">
      <w:pPr>
        <w:numPr>
          <w:ilvl w:val="0"/>
          <w:numId w:val="15"/>
        </w:numPr>
        <w:ind w:left="284" w:hanging="283"/>
        <w:jc w:val="both"/>
        <w:rPr>
          <w:b/>
          <w:sz w:val="24"/>
          <w:szCs w:val="24"/>
        </w:rPr>
      </w:pPr>
      <w:r>
        <w:rPr>
          <w:b/>
          <w:sz w:val="24"/>
          <w:szCs w:val="24"/>
        </w:rPr>
        <w:t>Záväzky, vrátane rezerv, dlhopisov, pôžičiek a úverov</w:t>
      </w:r>
    </w:p>
    <w:p w:rsidR="00F054EA" w:rsidRPr="00CB4D4A" w:rsidRDefault="00F054EA" w:rsidP="000D28A4">
      <w:pPr>
        <w:pStyle w:val="Zkladntext"/>
        <w:ind w:left="284"/>
        <w:rPr>
          <w:sz w:val="24"/>
          <w:szCs w:val="24"/>
        </w:rPr>
      </w:pPr>
      <w:r w:rsidRPr="00CB4D4A">
        <w:rPr>
          <w:sz w:val="24"/>
          <w:szCs w:val="24"/>
          <w:u w:val="single"/>
        </w:rPr>
        <w:t>Záväzky</w:t>
      </w:r>
      <w:r w:rsidRPr="00CB4D4A">
        <w:rPr>
          <w:sz w:val="24"/>
          <w:szCs w:val="24"/>
        </w:rPr>
        <w:t xml:space="preserve"> pri ich vzniku sa oceňujú </w:t>
      </w:r>
      <w:r w:rsidRPr="00CB4D4A">
        <w:rPr>
          <w:sz w:val="24"/>
          <w:szCs w:val="24"/>
          <w:u w:val="single"/>
        </w:rPr>
        <w:t>menovitou hodnotou</w:t>
      </w:r>
      <w:r w:rsidRPr="00CB4D4A">
        <w:rPr>
          <w:sz w:val="24"/>
          <w:szCs w:val="24"/>
        </w:rPr>
        <w:t xml:space="preserve">. Záväzky pri ich prevzatí sa oceňujú obstarávacou cenou. Ak sa pri inventarizácii zistí, že suma záväzkov je iná ako ich výška v účtovníctve, uvedú sa záväzky v účtovníctve a v účtovnej závierke v tomto zistenom ocenení. </w:t>
      </w:r>
    </w:p>
    <w:p w:rsidR="00F054EA" w:rsidRPr="00CB4D4A" w:rsidRDefault="00F054EA" w:rsidP="000D28A4">
      <w:pPr>
        <w:pStyle w:val="Zkladntext"/>
        <w:ind w:left="284"/>
        <w:rPr>
          <w:sz w:val="24"/>
          <w:szCs w:val="24"/>
        </w:rPr>
      </w:pPr>
      <w:r w:rsidRPr="00CB4D4A">
        <w:rPr>
          <w:sz w:val="24"/>
          <w:szCs w:val="24"/>
          <w:u w:val="single"/>
        </w:rPr>
        <w:t>Rezervy</w:t>
      </w:r>
      <w:r w:rsidRPr="00CB4D4A">
        <w:rPr>
          <w:sz w:val="24"/>
          <w:szCs w:val="24"/>
        </w:rPr>
        <w:t xml:space="preserve"> sú záväzky s neurčitým časovým vymedzením alebo výškou; tvoria sa na krytie známych rizík alebo strát z podnikania. Oceňujú sa v očakávanej výške záväzku.</w:t>
      </w:r>
    </w:p>
    <w:p w:rsidR="00F054EA" w:rsidRPr="00CB4D4A" w:rsidRDefault="00F054EA" w:rsidP="00F054EA">
      <w:pPr>
        <w:pStyle w:val="Zkladntext"/>
        <w:rPr>
          <w:sz w:val="24"/>
          <w:szCs w:val="24"/>
        </w:rPr>
      </w:pPr>
    </w:p>
    <w:p w:rsidR="00F054EA" w:rsidRPr="0006578D" w:rsidRDefault="00F054EA" w:rsidP="00CF6A9E">
      <w:pPr>
        <w:numPr>
          <w:ilvl w:val="0"/>
          <w:numId w:val="15"/>
        </w:numPr>
        <w:ind w:left="284" w:hanging="283"/>
        <w:jc w:val="both"/>
        <w:rPr>
          <w:sz w:val="24"/>
          <w:szCs w:val="24"/>
        </w:rPr>
      </w:pPr>
      <w:r w:rsidRPr="0006578D">
        <w:rPr>
          <w:b/>
          <w:sz w:val="24"/>
        </w:rPr>
        <w:t xml:space="preserve">Časové rozlíšenie na strane </w:t>
      </w:r>
      <w:r w:rsidRPr="0006578D">
        <w:rPr>
          <w:b/>
          <w:sz w:val="24"/>
          <w:szCs w:val="24"/>
        </w:rPr>
        <w:t xml:space="preserve">pasív </w:t>
      </w:r>
    </w:p>
    <w:p w:rsidR="00F054EA" w:rsidRPr="0006578D" w:rsidRDefault="00F054EA" w:rsidP="000D28A4">
      <w:pPr>
        <w:pStyle w:val="Zkladntext"/>
        <w:ind w:left="284"/>
        <w:rPr>
          <w:sz w:val="24"/>
          <w:szCs w:val="24"/>
        </w:rPr>
      </w:pPr>
      <w:r w:rsidRPr="0006578D">
        <w:rPr>
          <w:sz w:val="24"/>
          <w:szCs w:val="24"/>
        </w:rPr>
        <w:t>Výdavky budúcich období a výnosy budúcich období sa vykazujú vo výške, ktorá je potrebná na dodržanie zásady vecnej a časovej súvislosti s účtovným obdobím.</w:t>
      </w:r>
    </w:p>
    <w:p w:rsidR="00F054EA" w:rsidRDefault="00F054EA" w:rsidP="00F054EA">
      <w:pPr>
        <w:pStyle w:val="Pismenka"/>
        <w:tabs>
          <w:tab w:val="clear" w:pos="426"/>
        </w:tabs>
        <w:ind w:left="0" w:firstLine="0"/>
        <w:rPr>
          <w:b w:val="0"/>
          <w:sz w:val="24"/>
        </w:rPr>
      </w:pPr>
    </w:p>
    <w:p w:rsidR="00F054EA" w:rsidRDefault="00F054EA" w:rsidP="00CF6A9E">
      <w:pPr>
        <w:numPr>
          <w:ilvl w:val="0"/>
          <w:numId w:val="15"/>
        </w:numPr>
        <w:ind w:left="284" w:hanging="283"/>
        <w:jc w:val="both"/>
        <w:rPr>
          <w:b/>
          <w:sz w:val="24"/>
        </w:rPr>
      </w:pPr>
      <w:r>
        <w:rPr>
          <w:b/>
          <w:sz w:val="24"/>
        </w:rPr>
        <w:t xml:space="preserve">Deriváty </w:t>
      </w:r>
    </w:p>
    <w:p w:rsidR="00F054EA" w:rsidRDefault="00F054EA" w:rsidP="000D28A4">
      <w:pPr>
        <w:pStyle w:val="Zkladntext"/>
        <w:ind w:left="284"/>
        <w:rPr>
          <w:sz w:val="24"/>
          <w:szCs w:val="24"/>
        </w:rPr>
      </w:pPr>
      <w:r w:rsidRPr="00733F0F">
        <w:rPr>
          <w:sz w:val="24"/>
          <w:szCs w:val="24"/>
        </w:rPr>
        <w:t xml:space="preserve">Deriváty sa oceňujú </w:t>
      </w:r>
      <w:r w:rsidRPr="00733F0F">
        <w:rPr>
          <w:sz w:val="24"/>
          <w:szCs w:val="24"/>
          <w:u w:val="single"/>
        </w:rPr>
        <w:t>reálnou hodnotou</w:t>
      </w:r>
      <w:r w:rsidRPr="00733F0F">
        <w:rPr>
          <w:sz w:val="24"/>
          <w:szCs w:val="24"/>
        </w:rPr>
        <w:t>.</w:t>
      </w:r>
    </w:p>
    <w:p w:rsidR="00F054EA" w:rsidRDefault="00F054EA" w:rsidP="00F054EA">
      <w:pPr>
        <w:pStyle w:val="Zkladntext"/>
        <w:ind w:left="720"/>
        <w:rPr>
          <w:sz w:val="24"/>
          <w:szCs w:val="24"/>
        </w:rPr>
      </w:pPr>
    </w:p>
    <w:p w:rsidR="000D6B9F" w:rsidRDefault="000D6B9F" w:rsidP="00F054EA">
      <w:pPr>
        <w:pStyle w:val="Zkladntext"/>
        <w:ind w:left="720"/>
        <w:rPr>
          <w:sz w:val="24"/>
          <w:szCs w:val="24"/>
        </w:rPr>
      </w:pPr>
    </w:p>
    <w:p w:rsidR="000D6B9F" w:rsidRDefault="000D6B9F" w:rsidP="00F054EA">
      <w:pPr>
        <w:pStyle w:val="Zkladntext"/>
        <w:ind w:left="720"/>
        <w:rPr>
          <w:sz w:val="24"/>
          <w:szCs w:val="24"/>
        </w:rPr>
      </w:pPr>
    </w:p>
    <w:p w:rsidR="000D6B9F" w:rsidRPr="00733F0F" w:rsidRDefault="000D6B9F" w:rsidP="00F054EA">
      <w:pPr>
        <w:pStyle w:val="Zkladntext"/>
        <w:ind w:left="720"/>
        <w:rPr>
          <w:sz w:val="24"/>
          <w:szCs w:val="24"/>
        </w:rPr>
      </w:pPr>
    </w:p>
    <w:p w:rsidR="00F054EA" w:rsidRDefault="00F054EA" w:rsidP="00CF6A9E">
      <w:pPr>
        <w:numPr>
          <w:ilvl w:val="0"/>
          <w:numId w:val="15"/>
        </w:numPr>
        <w:ind w:left="284" w:hanging="283"/>
        <w:jc w:val="both"/>
        <w:rPr>
          <w:b/>
          <w:sz w:val="24"/>
        </w:rPr>
      </w:pPr>
      <w:r>
        <w:rPr>
          <w:b/>
          <w:sz w:val="24"/>
        </w:rPr>
        <w:lastRenderedPageBreak/>
        <w:t xml:space="preserve">Majetok a záväzky zabezpečené derivátmi </w:t>
      </w:r>
    </w:p>
    <w:p w:rsidR="00F054EA" w:rsidRPr="00733F0F" w:rsidRDefault="00F054EA" w:rsidP="000D28A4">
      <w:pPr>
        <w:pStyle w:val="Zkladntext"/>
        <w:ind w:left="284"/>
        <w:rPr>
          <w:sz w:val="24"/>
          <w:szCs w:val="24"/>
        </w:rPr>
      </w:pPr>
      <w:r w:rsidRPr="00733F0F">
        <w:rPr>
          <w:sz w:val="24"/>
          <w:szCs w:val="24"/>
        </w:rPr>
        <w:t xml:space="preserve">Majetok a záväzky zabezpečené derivátmi sa oceňujú </w:t>
      </w:r>
      <w:r w:rsidRPr="008222FD">
        <w:rPr>
          <w:sz w:val="24"/>
          <w:szCs w:val="24"/>
          <w:u w:val="single"/>
        </w:rPr>
        <w:t>reálnou hodnotou</w:t>
      </w:r>
      <w:r w:rsidRPr="00733F0F">
        <w:rPr>
          <w:sz w:val="24"/>
          <w:szCs w:val="24"/>
        </w:rPr>
        <w:t xml:space="preserve">. Zmeny reálnych hodnôt majetku a záväzkov zabezpečených derivátmi sa účtujú bez vplyvu na výsledok hospodárenia, priamo do vlastného imania. </w:t>
      </w:r>
    </w:p>
    <w:p w:rsidR="00F054EA" w:rsidRDefault="00F054EA" w:rsidP="00F054EA">
      <w:pPr>
        <w:jc w:val="both"/>
        <w:rPr>
          <w:b/>
          <w:sz w:val="24"/>
        </w:rPr>
      </w:pPr>
    </w:p>
    <w:p w:rsidR="00F054EA" w:rsidRPr="001A5C81" w:rsidRDefault="00F054EA" w:rsidP="00CF6A9E">
      <w:pPr>
        <w:numPr>
          <w:ilvl w:val="0"/>
          <w:numId w:val="15"/>
        </w:numPr>
        <w:ind w:left="284" w:hanging="283"/>
        <w:jc w:val="both"/>
        <w:rPr>
          <w:b/>
          <w:sz w:val="24"/>
        </w:rPr>
      </w:pPr>
      <w:r w:rsidRPr="008222FD">
        <w:rPr>
          <w:b/>
          <w:sz w:val="24"/>
        </w:rPr>
        <w:t>Majetok obstaraný z transferov</w:t>
      </w:r>
      <w:r w:rsidRPr="00420C1E">
        <w:rPr>
          <w:b/>
          <w:sz w:val="24"/>
        </w:rPr>
        <w:t xml:space="preserve"> </w:t>
      </w:r>
      <w:r w:rsidRPr="008222FD">
        <w:rPr>
          <w:sz w:val="24"/>
        </w:rPr>
        <w:t>sa oceňuje</w:t>
      </w:r>
      <w:r w:rsidRPr="008222FD">
        <w:rPr>
          <w:sz w:val="24"/>
          <w:u w:val="single"/>
        </w:rPr>
        <w:t xml:space="preserve"> obstarávacou cenou.</w:t>
      </w:r>
    </w:p>
    <w:p w:rsidR="00F054EA" w:rsidRPr="00C377FC" w:rsidRDefault="00F054EA" w:rsidP="00F054EA">
      <w:pPr>
        <w:pStyle w:val="Zkladntext"/>
        <w:rPr>
          <w:b/>
        </w:rPr>
      </w:pPr>
    </w:p>
    <w:p w:rsidR="00F054EA" w:rsidRPr="00855203" w:rsidRDefault="00F054EA" w:rsidP="00CF6A9E">
      <w:pPr>
        <w:numPr>
          <w:ilvl w:val="0"/>
          <w:numId w:val="15"/>
        </w:numPr>
        <w:ind w:left="284" w:hanging="283"/>
        <w:jc w:val="both"/>
        <w:rPr>
          <w:sz w:val="24"/>
        </w:rPr>
      </w:pPr>
      <w:r>
        <w:rPr>
          <w:b/>
          <w:sz w:val="24"/>
        </w:rPr>
        <w:t xml:space="preserve">Finančný prenájom </w:t>
      </w:r>
      <w:r w:rsidRPr="00855203">
        <w:rPr>
          <w:sz w:val="24"/>
        </w:rPr>
        <w:t xml:space="preserve">sa oceňuje </w:t>
      </w:r>
      <w:r w:rsidRPr="00855203">
        <w:rPr>
          <w:sz w:val="24"/>
          <w:u w:val="single"/>
        </w:rPr>
        <w:t xml:space="preserve">obstarávacou cenou. </w:t>
      </w:r>
    </w:p>
    <w:p w:rsidR="00F054EA" w:rsidRDefault="00F054EA" w:rsidP="000D28A4">
      <w:pPr>
        <w:pStyle w:val="Zkladntext"/>
        <w:ind w:left="284"/>
        <w:rPr>
          <w:sz w:val="24"/>
          <w:szCs w:val="24"/>
        </w:rPr>
      </w:pPr>
      <w:r w:rsidRPr="00855203">
        <w:rPr>
          <w:sz w:val="24"/>
          <w:szCs w:val="24"/>
        </w:rPr>
        <w:t xml:space="preserve">Finančný prenájom je obstaranie dlhodobého hmotného majetku na základe nájomnej zmluvy s dojednaným právom kúpy prenajatej veci za dohodnuté platby počas dohodnutej doby nájmu. Majetok prenajatý  formou finančného prenájmu vykazuje ako svoj majetok a odpisuje ho jeho nájomca, nie vlastník. </w:t>
      </w:r>
    </w:p>
    <w:p w:rsidR="00C45D3F" w:rsidRDefault="00C45D3F" w:rsidP="000D28A4">
      <w:pPr>
        <w:pStyle w:val="Zkladntext"/>
        <w:ind w:left="284"/>
        <w:rPr>
          <w:sz w:val="24"/>
          <w:szCs w:val="24"/>
        </w:rPr>
      </w:pPr>
    </w:p>
    <w:p w:rsidR="000D6B9F" w:rsidRPr="00855203" w:rsidRDefault="000D6B9F" w:rsidP="000D28A4">
      <w:pPr>
        <w:pStyle w:val="Zkladntext"/>
        <w:ind w:left="284"/>
        <w:rPr>
          <w:sz w:val="24"/>
          <w:szCs w:val="24"/>
        </w:rPr>
      </w:pPr>
    </w:p>
    <w:p w:rsidR="000D28A4" w:rsidRDefault="000D28A4" w:rsidP="00CF6A9E">
      <w:pPr>
        <w:numPr>
          <w:ilvl w:val="0"/>
          <w:numId w:val="14"/>
        </w:numPr>
        <w:tabs>
          <w:tab w:val="clear" w:pos="720"/>
          <w:tab w:val="num" w:pos="284"/>
        </w:tabs>
        <w:ind w:left="284" w:hanging="284"/>
        <w:jc w:val="both"/>
        <w:rPr>
          <w:b/>
          <w:sz w:val="24"/>
          <w:szCs w:val="24"/>
        </w:rPr>
      </w:pPr>
      <w:r>
        <w:rPr>
          <w:b/>
          <w:sz w:val="24"/>
          <w:szCs w:val="24"/>
        </w:rPr>
        <w:t>Pri obstarávacej cene majetku a pri ocenení vlastnými nákladmi položiek uvedených v odseku 3 sa uvádza cena obstarania a náklady</w:t>
      </w:r>
      <w:r w:rsidRPr="00CC5302">
        <w:rPr>
          <w:b/>
          <w:sz w:val="24"/>
          <w:szCs w:val="24"/>
        </w:rPr>
        <w:t xml:space="preserve"> </w:t>
      </w:r>
      <w:r w:rsidR="00816145">
        <w:rPr>
          <w:b/>
          <w:sz w:val="24"/>
          <w:szCs w:val="24"/>
        </w:rPr>
        <w:t>súvisiace s obstaraním</w:t>
      </w:r>
    </w:p>
    <w:p w:rsidR="00F054EA" w:rsidRDefault="00F054EA" w:rsidP="00ED2C25">
      <w:pPr>
        <w:pStyle w:val="Pismenka"/>
        <w:tabs>
          <w:tab w:val="clear" w:pos="426"/>
        </w:tabs>
        <w:ind w:left="0" w:firstLine="0"/>
        <w:rPr>
          <w:b w:val="0"/>
          <w:sz w:val="24"/>
        </w:rPr>
      </w:pPr>
    </w:p>
    <w:p w:rsidR="000D6B9F" w:rsidRDefault="000D6B9F" w:rsidP="00ED2C25">
      <w:pPr>
        <w:pStyle w:val="Pismenka"/>
        <w:tabs>
          <w:tab w:val="clear" w:pos="426"/>
        </w:tabs>
        <w:ind w:left="0" w:firstLine="0"/>
        <w:rPr>
          <w:b w:val="0"/>
          <w:sz w:val="24"/>
        </w:rPr>
      </w:pPr>
    </w:p>
    <w:p w:rsidR="002B21DE" w:rsidRPr="002B21DE" w:rsidRDefault="00816145" w:rsidP="00CF6A9E">
      <w:pPr>
        <w:numPr>
          <w:ilvl w:val="0"/>
          <w:numId w:val="14"/>
        </w:numPr>
        <w:tabs>
          <w:tab w:val="clear" w:pos="720"/>
          <w:tab w:val="num" w:pos="284"/>
        </w:tabs>
        <w:ind w:left="284" w:hanging="284"/>
        <w:jc w:val="both"/>
        <w:rPr>
          <w:b/>
          <w:sz w:val="24"/>
          <w:szCs w:val="24"/>
        </w:rPr>
      </w:pPr>
      <w:r>
        <w:rPr>
          <w:b/>
          <w:sz w:val="24"/>
          <w:szCs w:val="24"/>
        </w:rPr>
        <w:t>Spôsob zostavenia odpisového plánu pre dlhodobý majetok, doba odpisovania, sadzby odpisov a odpisové metódy pri stanovení účtovných odpisov</w:t>
      </w:r>
    </w:p>
    <w:p w:rsidR="00816145" w:rsidRDefault="00816145" w:rsidP="00816145">
      <w:pPr>
        <w:jc w:val="both"/>
        <w:rPr>
          <w:sz w:val="24"/>
          <w:szCs w:val="24"/>
        </w:rPr>
      </w:pPr>
      <w:r w:rsidRPr="00737A65">
        <w:rPr>
          <w:sz w:val="24"/>
          <w:szCs w:val="24"/>
        </w:rPr>
        <w:t>Odpisy dlhodobého nehmotného majetku a dlhodobého hmotného majetku sú stanovené tak, že</w:t>
      </w:r>
      <w:r w:rsidRPr="004C09A8">
        <w:rPr>
          <w:i/>
          <w:sz w:val="24"/>
          <w:szCs w:val="24"/>
        </w:rPr>
        <w:t xml:space="preserve"> </w:t>
      </w:r>
      <w:r w:rsidRPr="00737A65">
        <w:rPr>
          <w:sz w:val="24"/>
          <w:szCs w:val="24"/>
        </w:rPr>
        <w:t>sa vychádza z predpokladanej doby jeho užívania a predpokladaného priebehu jeho opotrebenia. Odpisovať sa začína</w:t>
      </w:r>
      <w:r>
        <w:rPr>
          <w:sz w:val="24"/>
          <w:szCs w:val="24"/>
        </w:rPr>
        <w:t>:</w:t>
      </w:r>
    </w:p>
    <w:p w:rsidR="00816145" w:rsidRDefault="00D83AFC"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Pr>
          <w:rFonts w:cs="Tahoma"/>
          <w:bCs/>
          <w:sz w:val="22"/>
          <w:szCs w:val="22"/>
        </w:rPr>
        <w:t xml:space="preserve">odo </w:t>
      </w:r>
      <w:r w:rsidR="00816145" w:rsidRPr="00737A65">
        <w:rPr>
          <w:sz w:val="24"/>
          <w:szCs w:val="24"/>
        </w:rPr>
        <w:t>dňa jeho zaradenia do používania</w:t>
      </w:r>
    </w:p>
    <w:p w:rsidR="00816145" w:rsidRPr="00DB0275" w:rsidRDefault="00D83AFC" w:rsidP="00816145">
      <w:pPr>
        <w:pStyle w:val="Zkladntext"/>
        <w:ind w:left="425"/>
        <w:rPr>
          <w:sz w:val="24"/>
          <w:szCs w:val="24"/>
        </w:rPr>
      </w:pPr>
      <w:r>
        <w:rPr>
          <w:rFonts w:cs="Tahoma"/>
          <w:b/>
          <w:bCs/>
          <w:sz w:val="22"/>
          <w:szCs w:val="22"/>
        </w:rPr>
        <w:fldChar w:fldCharType="begin">
          <w:ffData>
            <w:name w:val=""/>
            <w:enabled/>
            <w:calcOnExit w:val="0"/>
            <w:checkBox>
              <w:sizeAuto/>
              <w:default w:val="0"/>
            </w:checkBox>
          </w:ffData>
        </w:fldChar>
      </w:r>
      <w:r w:rsidR="00816145">
        <w:rPr>
          <w:rFonts w:cs="Tahoma"/>
          <w:b/>
          <w:bCs/>
          <w:sz w:val="22"/>
          <w:szCs w:val="22"/>
        </w:rPr>
        <w:instrText xml:space="preserve"> FORMCHECKBOX </w:instrText>
      </w:r>
      <w:r>
        <w:rPr>
          <w:rFonts w:cs="Tahoma"/>
          <w:b/>
          <w:bCs/>
          <w:sz w:val="22"/>
          <w:szCs w:val="22"/>
        </w:rPr>
      </w:r>
      <w:r>
        <w:rPr>
          <w:rFonts w:cs="Tahoma"/>
          <w:b/>
          <w:bCs/>
          <w:sz w:val="22"/>
          <w:szCs w:val="22"/>
        </w:rPr>
        <w:fldChar w:fldCharType="end"/>
      </w:r>
      <w:r w:rsidR="00816145">
        <w:rPr>
          <w:rFonts w:cs="Tahoma"/>
          <w:b/>
          <w:bCs/>
          <w:sz w:val="22"/>
          <w:szCs w:val="22"/>
        </w:rPr>
        <w:t xml:space="preserve">  </w:t>
      </w:r>
      <w:r w:rsidR="00816145" w:rsidRPr="00DB0275">
        <w:rPr>
          <w:sz w:val="24"/>
          <w:szCs w:val="24"/>
        </w:rPr>
        <w:t>prvým dňom mesiaca nasledujúceho po uvedení dlhodobého majetku do používania</w:t>
      </w:r>
    </w:p>
    <w:p w:rsidR="00816145" w:rsidRPr="00737A65" w:rsidRDefault="00816145" w:rsidP="00816145">
      <w:pPr>
        <w:pStyle w:val="Zkladntext"/>
        <w:ind w:left="0"/>
        <w:rPr>
          <w:sz w:val="24"/>
          <w:szCs w:val="24"/>
        </w:rPr>
      </w:pPr>
      <w:r w:rsidRPr="00737A65">
        <w:rPr>
          <w:sz w:val="24"/>
          <w:szCs w:val="24"/>
        </w:rPr>
        <w:t xml:space="preserve">Účtovné odpisy sa zaokrúhľujú na celé </w:t>
      </w:r>
      <w:r>
        <w:rPr>
          <w:sz w:val="24"/>
          <w:szCs w:val="24"/>
        </w:rPr>
        <w:t xml:space="preserve">eurá </w:t>
      </w:r>
      <w:r w:rsidRPr="00737A65">
        <w:rPr>
          <w:sz w:val="24"/>
          <w:szCs w:val="24"/>
        </w:rPr>
        <w:t>nahor. Metóda odpisovania sa používa lineárna. Predpokladaná doba užívania a odpisové sadzby sú stanovené takto:</w:t>
      </w:r>
    </w:p>
    <w:tbl>
      <w:tblPr>
        <w:tblW w:w="9900" w:type="dxa"/>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tblPr>
      <w:tblGrid>
        <w:gridCol w:w="2962"/>
        <w:gridCol w:w="3071"/>
        <w:gridCol w:w="3867"/>
      </w:tblGrid>
      <w:tr w:rsidR="00816145" w:rsidRPr="00563E6B">
        <w:tc>
          <w:tcPr>
            <w:tcW w:w="2962" w:type="dxa"/>
          </w:tcPr>
          <w:p w:rsidR="00816145" w:rsidRPr="00563E6B" w:rsidRDefault="00816145" w:rsidP="003715B4">
            <w:pPr>
              <w:jc w:val="center"/>
              <w:rPr>
                <w:b/>
              </w:rPr>
            </w:pPr>
            <w:r w:rsidRPr="00563E6B">
              <w:rPr>
                <w:b/>
              </w:rPr>
              <w:t>Odpisová skupina</w:t>
            </w:r>
          </w:p>
        </w:tc>
        <w:tc>
          <w:tcPr>
            <w:tcW w:w="3071" w:type="dxa"/>
          </w:tcPr>
          <w:p w:rsidR="00816145" w:rsidRDefault="00816145" w:rsidP="003715B4">
            <w:pPr>
              <w:jc w:val="center"/>
              <w:rPr>
                <w:b/>
              </w:rPr>
            </w:pPr>
            <w:r>
              <w:rPr>
                <w:b/>
              </w:rPr>
              <w:t xml:space="preserve">Predpokladaná doba </w:t>
            </w:r>
          </w:p>
          <w:p w:rsidR="00816145" w:rsidRPr="00563E6B" w:rsidRDefault="00816145" w:rsidP="003715B4">
            <w:pPr>
              <w:jc w:val="center"/>
              <w:rPr>
                <w:b/>
              </w:rPr>
            </w:pPr>
            <w:r>
              <w:rPr>
                <w:b/>
              </w:rPr>
              <w:t xml:space="preserve">používania v rokoch </w:t>
            </w:r>
          </w:p>
        </w:tc>
        <w:tc>
          <w:tcPr>
            <w:tcW w:w="3867" w:type="dxa"/>
          </w:tcPr>
          <w:p w:rsidR="00816145" w:rsidRDefault="00816145" w:rsidP="003715B4">
            <w:pPr>
              <w:jc w:val="center"/>
              <w:rPr>
                <w:b/>
              </w:rPr>
            </w:pPr>
            <w:r w:rsidRPr="00563E6B">
              <w:rPr>
                <w:b/>
              </w:rPr>
              <w:t>Ročná odpisová sadzba</w:t>
            </w:r>
          </w:p>
          <w:p w:rsidR="00816145" w:rsidRPr="00563E6B" w:rsidRDefault="00816145" w:rsidP="003715B4">
            <w:pPr>
              <w:jc w:val="center"/>
              <w:rPr>
                <w:b/>
              </w:rPr>
            </w:pPr>
            <w:r>
              <w:rPr>
                <w:b/>
              </w:rPr>
              <w:t>v %</w:t>
            </w:r>
          </w:p>
        </w:tc>
      </w:tr>
      <w:tr w:rsidR="00816145" w:rsidRPr="00563E6B">
        <w:tc>
          <w:tcPr>
            <w:tcW w:w="2962" w:type="dxa"/>
          </w:tcPr>
          <w:p w:rsidR="00816145" w:rsidRPr="004B67DB" w:rsidRDefault="000D6B9F" w:rsidP="004B67DB">
            <w:pPr>
              <w:jc w:val="center"/>
            </w:pPr>
            <w:r>
              <w:t>1</w:t>
            </w:r>
          </w:p>
        </w:tc>
        <w:tc>
          <w:tcPr>
            <w:tcW w:w="3071" w:type="dxa"/>
          </w:tcPr>
          <w:p w:rsidR="00816145" w:rsidRPr="003D0CF2" w:rsidRDefault="000D6B9F" w:rsidP="003D0CF2">
            <w:pPr>
              <w:jc w:val="center"/>
            </w:pPr>
            <w:r>
              <w:t>4</w:t>
            </w:r>
          </w:p>
        </w:tc>
        <w:tc>
          <w:tcPr>
            <w:tcW w:w="3867" w:type="dxa"/>
          </w:tcPr>
          <w:p w:rsidR="00816145" w:rsidRPr="003D0CF2" w:rsidRDefault="000D6B9F" w:rsidP="003D0CF2">
            <w:pPr>
              <w:jc w:val="center"/>
            </w:pPr>
            <w:r>
              <w:t>1/4</w:t>
            </w:r>
          </w:p>
        </w:tc>
      </w:tr>
      <w:tr w:rsidR="00816145" w:rsidRPr="00563E6B">
        <w:tc>
          <w:tcPr>
            <w:tcW w:w="2962" w:type="dxa"/>
          </w:tcPr>
          <w:p w:rsidR="00816145" w:rsidRPr="004B67DB" w:rsidRDefault="000D6B9F" w:rsidP="004B67DB">
            <w:pPr>
              <w:jc w:val="center"/>
            </w:pPr>
            <w:r>
              <w:t>2</w:t>
            </w:r>
          </w:p>
        </w:tc>
        <w:tc>
          <w:tcPr>
            <w:tcW w:w="3071" w:type="dxa"/>
          </w:tcPr>
          <w:p w:rsidR="00816145" w:rsidRPr="003D0CF2" w:rsidRDefault="000D6B9F" w:rsidP="003D0CF2">
            <w:pPr>
              <w:jc w:val="center"/>
            </w:pPr>
            <w:r>
              <w:t>6</w:t>
            </w:r>
          </w:p>
        </w:tc>
        <w:tc>
          <w:tcPr>
            <w:tcW w:w="3867" w:type="dxa"/>
          </w:tcPr>
          <w:p w:rsidR="00816145" w:rsidRPr="003D0CF2" w:rsidRDefault="000D6B9F" w:rsidP="003D0CF2">
            <w:pPr>
              <w:jc w:val="center"/>
            </w:pPr>
            <w:r>
              <w:t>1/6</w:t>
            </w:r>
          </w:p>
        </w:tc>
      </w:tr>
      <w:tr w:rsidR="00816145" w:rsidRPr="00563E6B">
        <w:tc>
          <w:tcPr>
            <w:tcW w:w="2962" w:type="dxa"/>
          </w:tcPr>
          <w:p w:rsidR="00816145" w:rsidRPr="004B67DB" w:rsidRDefault="000D6B9F" w:rsidP="004B67DB">
            <w:pPr>
              <w:jc w:val="center"/>
            </w:pPr>
            <w:r>
              <w:t>3</w:t>
            </w:r>
          </w:p>
        </w:tc>
        <w:tc>
          <w:tcPr>
            <w:tcW w:w="3071" w:type="dxa"/>
          </w:tcPr>
          <w:p w:rsidR="00816145" w:rsidRPr="003D0CF2" w:rsidRDefault="000D6B9F" w:rsidP="003D0CF2">
            <w:pPr>
              <w:jc w:val="center"/>
            </w:pPr>
            <w:r>
              <w:t>12</w:t>
            </w:r>
          </w:p>
        </w:tc>
        <w:tc>
          <w:tcPr>
            <w:tcW w:w="3867" w:type="dxa"/>
          </w:tcPr>
          <w:p w:rsidR="00816145" w:rsidRPr="003D0CF2" w:rsidRDefault="000D6B9F" w:rsidP="003D0CF2">
            <w:pPr>
              <w:jc w:val="center"/>
            </w:pPr>
            <w:r>
              <w:t>1/12</w:t>
            </w:r>
          </w:p>
        </w:tc>
      </w:tr>
      <w:tr w:rsidR="00816145" w:rsidRPr="00563E6B">
        <w:tc>
          <w:tcPr>
            <w:tcW w:w="2962" w:type="dxa"/>
          </w:tcPr>
          <w:p w:rsidR="00816145" w:rsidRPr="004B67DB" w:rsidRDefault="000D6B9F" w:rsidP="004B67DB">
            <w:pPr>
              <w:jc w:val="center"/>
            </w:pPr>
            <w:r>
              <w:t>4</w:t>
            </w:r>
          </w:p>
        </w:tc>
        <w:tc>
          <w:tcPr>
            <w:tcW w:w="3071" w:type="dxa"/>
          </w:tcPr>
          <w:p w:rsidR="00816145" w:rsidRPr="003D0CF2" w:rsidRDefault="000D6B9F" w:rsidP="003D0CF2">
            <w:pPr>
              <w:jc w:val="center"/>
            </w:pPr>
            <w:r>
              <w:t>20</w:t>
            </w:r>
          </w:p>
        </w:tc>
        <w:tc>
          <w:tcPr>
            <w:tcW w:w="3867" w:type="dxa"/>
          </w:tcPr>
          <w:p w:rsidR="00816145" w:rsidRPr="003D0CF2" w:rsidRDefault="000D6B9F" w:rsidP="003D0CF2">
            <w:pPr>
              <w:jc w:val="center"/>
            </w:pPr>
            <w:r>
              <w:t>1/20</w:t>
            </w: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3867" w:type="dxa"/>
          </w:tcPr>
          <w:p w:rsidR="00816145" w:rsidRPr="003D0CF2" w:rsidRDefault="00816145" w:rsidP="003D0CF2">
            <w:pPr>
              <w:jc w:val="center"/>
            </w:pPr>
          </w:p>
        </w:tc>
      </w:tr>
      <w:tr w:rsidR="00816145" w:rsidRPr="00563E6B">
        <w:tc>
          <w:tcPr>
            <w:tcW w:w="2962" w:type="dxa"/>
          </w:tcPr>
          <w:p w:rsidR="00816145" w:rsidRPr="004B67DB" w:rsidRDefault="00816145" w:rsidP="004B67DB">
            <w:pPr>
              <w:jc w:val="center"/>
            </w:pPr>
          </w:p>
        </w:tc>
        <w:tc>
          <w:tcPr>
            <w:tcW w:w="3071" w:type="dxa"/>
          </w:tcPr>
          <w:p w:rsidR="00816145" w:rsidRPr="003D0CF2" w:rsidRDefault="00816145" w:rsidP="003D0CF2">
            <w:pPr>
              <w:jc w:val="center"/>
            </w:pPr>
          </w:p>
        </w:tc>
        <w:tc>
          <w:tcPr>
            <w:tcW w:w="3867" w:type="dxa"/>
          </w:tcPr>
          <w:p w:rsidR="00816145" w:rsidRPr="003D0CF2" w:rsidRDefault="00816145" w:rsidP="003D0CF2">
            <w:pPr>
              <w:jc w:val="center"/>
            </w:pPr>
          </w:p>
        </w:tc>
      </w:tr>
    </w:tbl>
    <w:p w:rsidR="00CB687B" w:rsidRDefault="00CB687B" w:rsidP="00816145">
      <w:pPr>
        <w:jc w:val="both"/>
        <w:rPr>
          <w:sz w:val="24"/>
        </w:rPr>
      </w:pPr>
    </w:p>
    <w:p w:rsidR="00816145" w:rsidRPr="00554B96" w:rsidRDefault="00816145" w:rsidP="00816145">
      <w:pPr>
        <w:jc w:val="both"/>
        <w:rPr>
          <w:sz w:val="24"/>
        </w:rPr>
      </w:pPr>
      <w:r w:rsidRPr="00554B96">
        <w:rPr>
          <w:sz w:val="24"/>
        </w:rPr>
        <w:t>Drobný nehmo</w:t>
      </w:r>
      <w:r>
        <w:rPr>
          <w:sz w:val="24"/>
        </w:rPr>
        <w:t xml:space="preserve">tný majetok od </w:t>
      </w:r>
      <w:r w:rsidR="000D6B9F">
        <w:rPr>
          <w:sz w:val="24"/>
        </w:rPr>
        <w:t xml:space="preserve">30 </w:t>
      </w:r>
      <w:r>
        <w:rPr>
          <w:sz w:val="24"/>
        </w:rPr>
        <w:t>€</w:t>
      </w:r>
      <w:r w:rsidRPr="00554B96">
        <w:rPr>
          <w:sz w:val="24"/>
        </w:rPr>
        <w:t xml:space="preserve"> do</w:t>
      </w:r>
      <w:r>
        <w:rPr>
          <w:sz w:val="24"/>
        </w:rPr>
        <w:t xml:space="preserve"> </w:t>
      </w:r>
      <w:r w:rsidR="000D6B9F">
        <w:rPr>
          <w:sz w:val="24"/>
        </w:rPr>
        <w:t>1000</w:t>
      </w:r>
      <w:r w:rsidRPr="00554B96">
        <w:rPr>
          <w:sz w:val="24"/>
        </w:rPr>
        <w:t xml:space="preserve"> </w:t>
      </w:r>
      <w:r>
        <w:rPr>
          <w:sz w:val="24"/>
        </w:rPr>
        <w:t>€</w:t>
      </w:r>
      <w:r w:rsidRPr="00554B96">
        <w:rPr>
          <w:sz w:val="24"/>
        </w:rPr>
        <w:t>, ktorý podľa rozhodnutia účtovnej jednotky nie je dlhodobým nehmotným majetkom sa účtuje pri obstaraní do nákladov na účet 518 - Ostatné služby</w:t>
      </w:r>
      <w:r>
        <w:rPr>
          <w:sz w:val="24"/>
        </w:rPr>
        <w:t>.</w:t>
      </w:r>
    </w:p>
    <w:p w:rsidR="00816145" w:rsidRDefault="00816145" w:rsidP="00816145">
      <w:pPr>
        <w:jc w:val="both"/>
        <w:rPr>
          <w:sz w:val="24"/>
        </w:rPr>
      </w:pPr>
      <w:r w:rsidRPr="00554B96">
        <w:rPr>
          <w:sz w:val="24"/>
        </w:rPr>
        <w:t>Drobný hmotný majetok od</w:t>
      </w:r>
      <w:r>
        <w:rPr>
          <w:sz w:val="24"/>
        </w:rPr>
        <w:t xml:space="preserve"> </w:t>
      </w:r>
      <w:r w:rsidR="000D6B9F">
        <w:rPr>
          <w:sz w:val="24"/>
        </w:rPr>
        <w:t>30</w:t>
      </w:r>
      <w:r>
        <w:rPr>
          <w:sz w:val="24"/>
        </w:rPr>
        <w:t xml:space="preserve"> €</w:t>
      </w:r>
      <w:r w:rsidRPr="00554B96">
        <w:rPr>
          <w:sz w:val="24"/>
        </w:rPr>
        <w:t xml:space="preserve"> do </w:t>
      </w:r>
      <w:r w:rsidR="000D6B9F">
        <w:rPr>
          <w:sz w:val="24"/>
        </w:rPr>
        <w:t>1000</w:t>
      </w:r>
      <w:r w:rsidRPr="00554B96">
        <w:rPr>
          <w:sz w:val="24"/>
        </w:rPr>
        <w:t xml:space="preserve"> </w:t>
      </w:r>
      <w:r>
        <w:rPr>
          <w:sz w:val="24"/>
        </w:rPr>
        <w:t>€</w:t>
      </w:r>
      <w:r w:rsidRPr="00554B96">
        <w:rPr>
          <w:sz w:val="24"/>
        </w:rPr>
        <w:t xml:space="preserve">, ktorý podľa rozhodnutia účtovnej jednotky nie je dlhodobým hmotným majetkom sa účtuje ako zásoby. </w:t>
      </w:r>
    </w:p>
    <w:p w:rsidR="00B438CC" w:rsidRDefault="00B438CC" w:rsidP="00816145">
      <w:pPr>
        <w:jc w:val="both"/>
        <w:rPr>
          <w:sz w:val="24"/>
        </w:rPr>
      </w:pPr>
    </w:p>
    <w:p w:rsidR="000D6B9F" w:rsidRPr="00554B96" w:rsidRDefault="000D6B9F" w:rsidP="00816145">
      <w:pPr>
        <w:jc w:val="both"/>
        <w:rPr>
          <w:sz w:val="24"/>
        </w:rPr>
      </w:pPr>
    </w:p>
    <w:p w:rsidR="00816145" w:rsidRDefault="00816145" w:rsidP="00CF6A9E">
      <w:pPr>
        <w:numPr>
          <w:ilvl w:val="0"/>
          <w:numId w:val="14"/>
        </w:numPr>
        <w:tabs>
          <w:tab w:val="clear" w:pos="720"/>
          <w:tab w:val="num" w:pos="284"/>
        </w:tabs>
        <w:ind w:left="284" w:hanging="284"/>
        <w:jc w:val="both"/>
        <w:rPr>
          <w:b/>
          <w:sz w:val="24"/>
          <w:szCs w:val="24"/>
        </w:rPr>
      </w:pPr>
      <w:r w:rsidRPr="00665FD6">
        <w:rPr>
          <w:b/>
          <w:sz w:val="24"/>
          <w:szCs w:val="24"/>
        </w:rPr>
        <w:t>Zásady pre zohľadnenie zníženia hodnoty majetku.</w:t>
      </w:r>
    </w:p>
    <w:p w:rsidR="00816145" w:rsidRDefault="00816145" w:rsidP="00816145">
      <w:pPr>
        <w:jc w:val="both"/>
        <w:rPr>
          <w:sz w:val="24"/>
          <w:szCs w:val="24"/>
        </w:rPr>
      </w:pPr>
      <w:r>
        <w:rPr>
          <w:sz w:val="24"/>
          <w:szCs w:val="24"/>
        </w:rPr>
        <w:t>Prechodné z</w:t>
      </w:r>
      <w:r w:rsidRPr="00A95CC9">
        <w:rPr>
          <w:sz w:val="24"/>
          <w:szCs w:val="24"/>
        </w:rPr>
        <w:t xml:space="preserve">níženie hodnoty majetku sa vyjadruje </w:t>
      </w:r>
      <w:r w:rsidRPr="00A95CC9">
        <w:rPr>
          <w:sz w:val="24"/>
          <w:szCs w:val="24"/>
          <w:u w:val="single"/>
        </w:rPr>
        <w:t>opravnou položkou</w:t>
      </w:r>
      <w:r w:rsidRPr="00A95CC9">
        <w:rPr>
          <w:sz w:val="24"/>
          <w:szCs w:val="24"/>
        </w:rPr>
        <w:t xml:space="preserve">. </w:t>
      </w:r>
    </w:p>
    <w:p w:rsidR="00816145" w:rsidRDefault="00816145" w:rsidP="00816145">
      <w:pPr>
        <w:jc w:val="both"/>
        <w:rPr>
          <w:sz w:val="24"/>
          <w:szCs w:val="24"/>
        </w:rPr>
      </w:pPr>
      <w:r w:rsidRPr="00A95CC9">
        <w:rPr>
          <w:sz w:val="24"/>
          <w:szCs w:val="24"/>
        </w:rPr>
        <w:t>Opravné položky sa tvoria na základe zásady opatrnosti, ak je opodstatnené predpokladať, že nastalo zníženie hodnoty majetku oproti jeho pôvodnému oceneniu, okrem trvalého zníženia hodnoty majetku. Opravnou položkou sa odhaduje predpokladané zníženie hodnoty majetku. Predpoklad zníženia hodnoty majetku je opodstatnený, ak sa udiala skutočnosť, ktorá je dôvodom na odhad zníženia budúcich ekonomických úžitkov z tohto majetku.</w:t>
      </w:r>
    </w:p>
    <w:p w:rsidR="00816145" w:rsidRDefault="00816145" w:rsidP="00816145">
      <w:pPr>
        <w:spacing w:after="120"/>
        <w:jc w:val="both"/>
        <w:rPr>
          <w:sz w:val="24"/>
          <w:szCs w:val="24"/>
        </w:rPr>
      </w:pPr>
      <w:r w:rsidRPr="00A95CC9">
        <w:rPr>
          <w:sz w:val="24"/>
          <w:szCs w:val="24"/>
        </w:rPr>
        <w:t>Ak došlo k trvalému zníženiu hodnoty majetku, zníženie sa účtuje na ťarchu nákladov, napríklad odpis pohľadávky na základe súdneho rozhodnutia o jej vyrovnaní,  mimoriadny odpis dlhodobého majetku.</w:t>
      </w:r>
    </w:p>
    <w:p w:rsidR="00816145" w:rsidRDefault="00816145" w:rsidP="00816145">
      <w:pPr>
        <w:spacing w:after="120"/>
        <w:jc w:val="both"/>
        <w:rPr>
          <w:sz w:val="24"/>
          <w:szCs w:val="24"/>
        </w:rPr>
      </w:pPr>
      <w:r w:rsidRPr="00A95CC9">
        <w:rPr>
          <w:sz w:val="24"/>
          <w:szCs w:val="24"/>
        </w:rPr>
        <w:t xml:space="preserve">Opravné položky pri </w:t>
      </w:r>
      <w:r w:rsidRPr="00A95CC9">
        <w:rPr>
          <w:sz w:val="24"/>
          <w:szCs w:val="24"/>
          <w:u w:val="single"/>
        </w:rPr>
        <w:t>odpisovanom dlhodobom majetku</w:t>
      </w:r>
      <w:r w:rsidRPr="00A95CC9">
        <w:rPr>
          <w:sz w:val="24"/>
          <w:szCs w:val="24"/>
        </w:rPr>
        <w:t xml:space="preserve">, ktorého úžitková hodnota sa znižuje opotrebovaním, sa tvoria, ak jeho úžitková hodnota zistená pri inventarizácii je výrazne nižšia ako </w:t>
      </w:r>
      <w:r w:rsidRPr="00A95CC9">
        <w:rPr>
          <w:sz w:val="24"/>
          <w:szCs w:val="24"/>
        </w:rPr>
        <w:lastRenderedPageBreak/>
        <w:t xml:space="preserve">jeho ocenenie v účtovníctve po odpočítaní oprávok a toto zníženie hodnoty nemožno považovať za zníženie trvalého charakteru. </w:t>
      </w:r>
    </w:p>
    <w:p w:rsidR="00816145" w:rsidRDefault="00816145" w:rsidP="00816145">
      <w:pPr>
        <w:spacing w:after="120"/>
        <w:jc w:val="both"/>
        <w:rPr>
          <w:sz w:val="24"/>
          <w:szCs w:val="24"/>
        </w:rPr>
      </w:pPr>
      <w:r w:rsidRPr="00A95CC9">
        <w:rPr>
          <w:sz w:val="24"/>
          <w:szCs w:val="24"/>
        </w:rPr>
        <w:t>Opravné položky k </w:t>
      </w:r>
      <w:r w:rsidRPr="00A95CC9">
        <w:rPr>
          <w:sz w:val="24"/>
          <w:szCs w:val="24"/>
          <w:u w:val="single"/>
        </w:rPr>
        <w:t>zásobám</w:t>
      </w:r>
      <w:r w:rsidRPr="00A95CC9">
        <w:rPr>
          <w:sz w:val="24"/>
          <w:szCs w:val="24"/>
        </w:rPr>
        <w:t xml:space="preserve"> sa účtujú pri dočasnom znížení úžitkovej hodnoty zásob, napríklad, ak sa pri inventarizácií zistí, že čistá realizačná hodnota zásob je nižšia, než je cena použitá na ich ocenenie v účtovníctve a toto zníženie hodnoty nemožno považovať za zníženie trvalého charakteru. </w:t>
      </w:r>
    </w:p>
    <w:p w:rsidR="00816145" w:rsidRDefault="00816145" w:rsidP="00816145">
      <w:pPr>
        <w:spacing w:after="120"/>
        <w:jc w:val="both"/>
        <w:rPr>
          <w:sz w:val="24"/>
          <w:szCs w:val="24"/>
        </w:rPr>
      </w:pPr>
      <w:r w:rsidRPr="00A95CC9">
        <w:rPr>
          <w:sz w:val="24"/>
          <w:szCs w:val="24"/>
        </w:rPr>
        <w:t xml:space="preserve">Opravné položky k </w:t>
      </w:r>
      <w:r w:rsidRPr="00A95CC9">
        <w:rPr>
          <w:sz w:val="24"/>
          <w:szCs w:val="24"/>
          <w:u w:val="single"/>
        </w:rPr>
        <w:t>pohľadávkam</w:t>
      </w:r>
      <w:r w:rsidRPr="00A95CC9">
        <w:rPr>
          <w:sz w:val="24"/>
          <w:szCs w:val="24"/>
        </w:rPr>
        <w:t xml:space="preserve"> sa tvoria najmä k pohľadávkam, pri ktorých je opodstatnené predpokladať, že ich dlžník úplne alebo čiastočne nezaplatí, k sporným pohľadávkam voči </w:t>
      </w:r>
      <w:r w:rsidRPr="00CF31EB">
        <w:rPr>
          <w:sz w:val="24"/>
          <w:szCs w:val="24"/>
        </w:rPr>
        <w:t>dlžníkom, s ktorými sa vedie spor o ich uznanie.</w:t>
      </w:r>
    </w:p>
    <w:p w:rsidR="00816145" w:rsidRDefault="00816145" w:rsidP="00C45D3F">
      <w:pPr>
        <w:pStyle w:val="Zkladntext"/>
        <w:ind w:left="0"/>
        <w:rPr>
          <w:sz w:val="24"/>
          <w:szCs w:val="24"/>
        </w:rPr>
      </w:pPr>
      <w:r w:rsidRPr="00A95CC9">
        <w:rPr>
          <w:sz w:val="24"/>
          <w:szCs w:val="24"/>
          <w:u w:val="single"/>
        </w:rPr>
        <w:t>Tvorba</w:t>
      </w:r>
      <w:r w:rsidRPr="00A95CC9">
        <w:rPr>
          <w:sz w:val="24"/>
          <w:szCs w:val="24"/>
        </w:rPr>
        <w:t xml:space="preserve"> opravnej položky sa účtuje na ťarchu nákladov v prospech príslušného účtu opravných položiek. Opravné položky sa </w:t>
      </w:r>
      <w:r w:rsidRPr="00A95CC9">
        <w:rPr>
          <w:sz w:val="24"/>
          <w:szCs w:val="24"/>
          <w:u w:val="single"/>
        </w:rPr>
        <w:t>zúčtujú</w:t>
      </w:r>
      <w:r w:rsidRPr="00A95CC9">
        <w:rPr>
          <w:sz w:val="24"/>
          <w:szCs w:val="24"/>
        </w:rPr>
        <w:t xml:space="preserve"> znížením alebo zrušením v prospech výnosov, ak toto opatrenie neustanovuje inak a na ťarchu príslušného účtu opravných položiek, ak inventarizácia v nasledujúcom účtovnom období nepreukáže opodstatnenosť ich existencie alebo výšky, alebo ak pominuli dôvody ich existencie v priebehu účtovného obdobia.</w:t>
      </w:r>
    </w:p>
    <w:p w:rsidR="00CB66F9" w:rsidRDefault="00CB66F9" w:rsidP="00C45D3F">
      <w:pPr>
        <w:pStyle w:val="Zkladntext"/>
        <w:ind w:left="0"/>
        <w:rPr>
          <w:sz w:val="24"/>
          <w:szCs w:val="24"/>
        </w:rPr>
      </w:pPr>
    </w:p>
    <w:p w:rsidR="000D6B9F" w:rsidRDefault="000D6B9F" w:rsidP="00C45D3F">
      <w:pPr>
        <w:pStyle w:val="Zkladntext"/>
        <w:ind w:left="0"/>
        <w:rPr>
          <w:sz w:val="24"/>
          <w:szCs w:val="24"/>
        </w:rPr>
      </w:pPr>
    </w:p>
    <w:p w:rsidR="00816145" w:rsidRDefault="00816145" w:rsidP="00CF6A9E">
      <w:pPr>
        <w:numPr>
          <w:ilvl w:val="0"/>
          <w:numId w:val="14"/>
        </w:numPr>
        <w:tabs>
          <w:tab w:val="clear" w:pos="720"/>
          <w:tab w:val="num" w:pos="284"/>
        </w:tabs>
        <w:ind w:left="284" w:hanging="284"/>
        <w:jc w:val="both"/>
        <w:rPr>
          <w:b/>
          <w:sz w:val="24"/>
          <w:szCs w:val="24"/>
        </w:rPr>
      </w:pPr>
      <w:r w:rsidRPr="003E0AA1">
        <w:rPr>
          <w:b/>
          <w:sz w:val="24"/>
          <w:szCs w:val="24"/>
        </w:rPr>
        <w:t>Zásady pre vykazovanie transferov.</w:t>
      </w:r>
    </w:p>
    <w:p w:rsidR="00816145" w:rsidRDefault="00816145" w:rsidP="00816145">
      <w:pPr>
        <w:jc w:val="both"/>
        <w:rPr>
          <w:sz w:val="24"/>
          <w:szCs w:val="24"/>
        </w:rPr>
      </w:pPr>
      <w:r w:rsidRPr="008222FD">
        <w:rPr>
          <w:sz w:val="24"/>
          <w:szCs w:val="24"/>
        </w:rPr>
        <w:t xml:space="preserve">O nároku na dotácie zo štátneho rozpočtu sa účtuje, ak je takmer isté, že sa splnia všetky podmienky súvisiace s dotáciou a súčasne, že sa dotácia poskytne. </w:t>
      </w:r>
    </w:p>
    <w:p w:rsidR="00816145" w:rsidRPr="002C39D0" w:rsidRDefault="00816145" w:rsidP="00816145">
      <w:pPr>
        <w:jc w:val="both"/>
        <w:rPr>
          <w:sz w:val="24"/>
          <w:szCs w:val="24"/>
        </w:rPr>
      </w:pPr>
      <w:r w:rsidRPr="002C39D0">
        <w:rPr>
          <w:b/>
          <w:sz w:val="24"/>
          <w:szCs w:val="24"/>
        </w:rPr>
        <w:t>Bežný transfer</w:t>
      </w:r>
      <w:r w:rsidRPr="002C39D0">
        <w:rPr>
          <w:sz w:val="24"/>
          <w:szCs w:val="24"/>
        </w:rPr>
        <w:t xml:space="preserve"> od </w:t>
      </w:r>
      <w:r w:rsidRPr="002C39D0">
        <w:rPr>
          <w:sz w:val="24"/>
          <w:szCs w:val="24"/>
          <w:u w:val="single"/>
        </w:rPr>
        <w:t>cudzích subjektov</w:t>
      </w:r>
      <w:r w:rsidRPr="002C39D0">
        <w:rPr>
          <w:sz w:val="24"/>
          <w:szCs w:val="24"/>
        </w:rPr>
        <w:t xml:space="preserve"> </w:t>
      </w:r>
      <w:r>
        <w:rPr>
          <w:sz w:val="24"/>
          <w:szCs w:val="24"/>
        </w:rPr>
        <w:t xml:space="preserve">- </w:t>
      </w:r>
      <w:r w:rsidRPr="002C39D0">
        <w:rPr>
          <w:sz w:val="24"/>
          <w:szCs w:val="24"/>
        </w:rPr>
        <w:t>sa  zúčtuje do výnosov  vo vecnej a časovej súvislosti s</w:t>
      </w:r>
      <w:r>
        <w:rPr>
          <w:sz w:val="24"/>
          <w:szCs w:val="24"/>
        </w:rPr>
        <w:t> </w:t>
      </w:r>
      <w:r w:rsidRPr="002C39D0">
        <w:rPr>
          <w:sz w:val="24"/>
          <w:szCs w:val="24"/>
        </w:rPr>
        <w:t>nákladmi</w:t>
      </w:r>
      <w:r>
        <w:rPr>
          <w:sz w:val="24"/>
          <w:szCs w:val="24"/>
        </w:rPr>
        <w:t>.</w:t>
      </w:r>
      <w:r w:rsidRPr="002C39D0">
        <w:rPr>
          <w:sz w:val="24"/>
          <w:szCs w:val="24"/>
        </w:rPr>
        <w:t xml:space="preserve"> </w:t>
      </w:r>
    </w:p>
    <w:p w:rsidR="00816145" w:rsidRDefault="00816145" w:rsidP="00816145">
      <w:pPr>
        <w:jc w:val="both"/>
        <w:rPr>
          <w:sz w:val="24"/>
          <w:szCs w:val="24"/>
        </w:rPr>
      </w:pPr>
      <w:r w:rsidRPr="002C39D0">
        <w:rPr>
          <w:b/>
          <w:sz w:val="24"/>
          <w:szCs w:val="24"/>
        </w:rPr>
        <w:t>Bežný transfer</w:t>
      </w:r>
      <w:r>
        <w:rPr>
          <w:sz w:val="24"/>
          <w:szCs w:val="24"/>
        </w:rPr>
        <w:t xml:space="preserve"> od </w:t>
      </w:r>
      <w:r w:rsidRPr="002C39D0">
        <w:rPr>
          <w:sz w:val="24"/>
          <w:szCs w:val="24"/>
          <w:u w:val="single"/>
        </w:rPr>
        <w:t>zriaďovateľa</w:t>
      </w:r>
      <w:r>
        <w:rPr>
          <w:sz w:val="24"/>
          <w:szCs w:val="24"/>
        </w:rPr>
        <w:t xml:space="preserve"> - </w:t>
      </w:r>
      <w:r w:rsidRPr="002C39D0">
        <w:rPr>
          <w:sz w:val="24"/>
          <w:szCs w:val="24"/>
        </w:rPr>
        <w:t>sa  zúčtuje do výnosov  vo vecnej a časovej súvislosti s</w:t>
      </w:r>
      <w:r>
        <w:rPr>
          <w:sz w:val="24"/>
          <w:szCs w:val="24"/>
        </w:rPr>
        <w:t xml:space="preserve"> výdavkami.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sidRPr="002C39D0">
        <w:rPr>
          <w:sz w:val="24"/>
          <w:szCs w:val="24"/>
          <w:u w:val="single"/>
        </w:rPr>
        <w:t>cudzích subjektov</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Pr="002C39D0" w:rsidRDefault="00816145" w:rsidP="00816145">
      <w:pPr>
        <w:jc w:val="both"/>
        <w:rPr>
          <w:sz w:val="24"/>
          <w:szCs w:val="24"/>
        </w:rPr>
      </w:pPr>
      <w:r w:rsidRPr="002C39D0">
        <w:rPr>
          <w:b/>
          <w:sz w:val="24"/>
          <w:szCs w:val="24"/>
        </w:rPr>
        <w:t>Kapitálový transfer</w:t>
      </w:r>
      <w:r>
        <w:rPr>
          <w:sz w:val="24"/>
          <w:szCs w:val="24"/>
        </w:rPr>
        <w:t xml:space="preserve"> od </w:t>
      </w:r>
      <w:r>
        <w:rPr>
          <w:sz w:val="24"/>
          <w:szCs w:val="24"/>
          <w:u w:val="single"/>
        </w:rPr>
        <w:t>zriaďovateľa</w:t>
      </w:r>
      <w:r>
        <w:rPr>
          <w:sz w:val="24"/>
          <w:szCs w:val="24"/>
        </w:rPr>
        <w:t xml:space="preserve"> - </w:t>
      </w:r>
      <w:r w:rsidRPr="002C39D0">
        <w:rPr>
          <w:sz w:val="24"/>
          <w:szCs w:val="24"/>
        </w:rPr>
        <w:t>sa  zúčtuje do výnosov  vo vecnej a časovej súvislosti s nákladmi (</w:t>
      </w:r>
      <w:r>
        <w:rPr>
          <w:sz w:val="24"/>
          <w:szCs w:val="24"/>
        </w:rPr>
        <w:t xml:space="preserve">napr. </w:t>
      </w:r>
      <w:r w:rsidRPr="002C39D0">
        <w:rPr>
          <w:sz w:val="24"/>
          <w:szCs w:val="24"/>
        </w:rPr>
        <w:t>s odpismi, s</w:t>
      </w:r>
      <w:r>
        <w:rPr>
          <w:sz w:val="24"/>
          <w:szCs w:val="24"/>
        </w:rPr>
        <w:t> opravnou položkou</w:t>
      </w:r>
      <w:r w:rsidRPr="002C39D0">
        <w:rPr>
          <w:sz w:val="24"/>
          <w:szCs w:val="24"/>
        </w:rPr>
        <w:t xml:space="preserve">, </w:t>
      </w:r>
      <w:r>
        <w:rPr>
          <w:sz w:val="24"/>
          <w:szCs w:val="24"/>
        </w:rPr>
        <w:t xml:space="preserve">so zostatkovou hodnotou </w:t>
      </w:r>
      <w:r w:rsidRPr="002C39D0">
        <w:rPr>
          <w:sz w:val="24"/>
          <w:szCs w:val="24"/>
        </w:rPr>
        <w:t xml:space="preserve">vyradeného </w:t>
      </w:r>
      <w:r>
        <w:rPr>
          <w:sz w:val="24"/>
          <w:szCs w:val="24"/>
        </w:rPr>
        <w:t>dlhodobého majetku</w:t>
      </w:r>
      <w:r w:rsidRPr="002C39D0">
        <w:rPr>
          <w:sz w:val="24"/>
          <w:szCs w:val="24"/>
        </w:rPr>
        <w:t>)</w:t>
      </w:r>
      <w:r>
        <w:rPr>
          <w:sz w:val="24"/>
          <w:szCs w:val="24"/>
        </w:rPr>
        <w:t>.</w:t>
      </w:r>
      <w:r w:rsidRPr="002C39D0">
        <w:rPr>
          <w:sz w:val="24"/>
          <w:szCs w:val="24"/>
        </w:rPr>
        <w:t xml:space="preserve"> </w:t>
      </w:r>
    </w:p>
    <w:p w:rsidR="00816145" w:rsidRDefault="00816145" w:rsidP="00816145">
      <w:pPr>
        <w:jc w:val="both"/>
        <w:rPr>
          <w:b/>
          <w:sz w:val="24"/>
          <w:szCs w:val="24"/>
        </w:rPr>
      </w:pPr>
    </w:p>
    <w:p w:rsidR="000D6B9F" w:rsidRDefault="000D6B9F" w:rsidP="00816145">
      <w:pPr>
        <w:jc w:val="both"/>
        <w:rPr>
          <w:b/>
          <w:sz w:val="24"/>
          <w:szCs w:val="24"/>
        </w:rPr>
      </w:pPr>
    </w:p>
    <w:p w:rsidR="00816145" w:rsidRPr="006C6683" w:rsidRDefault="00816145" w:rsidP="00CF6A9E">
      <w:pPr>
        <w:numPr>
          <w:ilvl w:val="0"/>
          <w:numId w:val="14"/>
        </w:numPr>
        <w:tabs>
          <w:tab w:val="clear" w:pos="720"/>
          <w:tab w:val="num" w:pos="284"/>
        </w:tabs>
        <w:ind w:left="284" w:hanging="284"/>
        <w:jc w:val="both"/>
        <w:rPr>
          <w:b/>
          <w:sz w:val="24"/>
          <w:szCs w:val="24"/>
        </w:rPr>
      </w:pPr>
      <w:r w:rsidRPr="006C6683">
        <w:rPr>
          <w:b/>
          <w:sz w:val="24"/>
          <w:szCs w:val="24"/>
        </w:rPr>
        <w:t>Spôsob prepočtu údajov v cudzích menách na menu euro.</w:t>
      </w:r>
    </w:p>
    <w:p w:rsidR="00816145" w:rsidRPr="006C6683" w:rsidRDefault="00816145" w:rsidP="00816145">
      <w:pPr>
        <w:pStyle w:val="Zkladntext"/>
        <w:ind w:left="0"/>
        <w:rPr>
          <w:sz w:val="24"/>
          <w:szCs w:val="24"/>
        </w:rPr>
      </w:pPr>
      <w:r w:rsidRPr="006C6683">
        <w:rPr>
          <w:sz w:val="24"/>
          <w:szCs w:val="24"/>
        </w:rPr>
        <w:t xml:space="preserve">Majetok a záväzky vyjadrené v cudzej mene sa ku dňu uskutočnenia účtovného prípadu prepočítavajú na menu euro referenčným výmenným kurzom určeným a vyhláseným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Na ocenenie prírastku cudzej meny nakúpenej za euro sa použije kurz, za ktorý bola táto cudzia mena nakúpená.</w:t>
      </w:r>
    </w:p>
    <w:p w:rsidR="00816145" w:rsidRPr="006C6683" w:rsidRDefault="00816145" w:rsidP="00816145">
      <w:pPr>
        <w:pStyle w:val="Zkladntext"/>
        <w:ind w:left="0"/>
        <w:rPr>
          <w:sz w:val="24"/>
          <w:szCs w:val="24"/>
        </w:rPr>
      </w:pPr>
      <w:r w:rsidRPr="006C6683">
        <w:rPr>
          <w:sz w:val="24"/>
          <w:szCs w:val="24"/>
        </w:rPr>
        <w:t xml:space="preserve">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 </w:t>
      </w:r>
    </w:p>
    <w:p w:rsidR="00816145" w:rsidRPr="006C6683" w:rsidRDefault="00816145" w:rsidP="00816145">
      <w:pPr>
        <w:pStyle w:val="Zkladntext"/>
        <w:ind w:left="0"/>
        <w:rPr>
          <w:sz w:val="24"/>
          <w:szCs w:val="24"/>
        </w:rPr>
      </w:pPr>
      <w:r w:rsidRPr="006C6683">
        <w:rPr>
          <w:sz w:val="24"/>
          <w:szCs w:val="24"/>
        </w:rPr>
        <w:t xml:space="preserve">Majetok a záväzky vyjadrené v cudzej mene (okrem prijatých a poskytnutých preddavkov) sa ku dňu, ku ktorému sa zostavuje účtovná závierka, prepočítavajú na menu euro referenčným výmenným kurzom určeným a vyhláseným Európskou centrálnou bankou alebo Národnou bankou Slovenska v deň, ku ktorému sa zostavuje účtovná závierka, a účtujú sa s vplyvom na výsledok hospodárenia. </w:t>
      </w:r>
    </w:p>
    <w:p w:rsidR="00816145" w:rsidRPr="006C6683" w:rsidRDefault="00816145" w:rsidP="00816145">
      <w:pPr>
        <w:pStyle w:val="Zkladntext"/>
        <w:ind w:left="0"/>
        <w:rPr>
          <w:sz w:val="24"/>
          <w:szCs w:val="24"/>
        </w:rPr>
      </w:pPr>
      <w:r w:rsidRPr="006C6683">
        <w:rPr>
          <w:sz w:val="24"/>
          <w:szCs w:val="24"/>
        </w:rPr>
        <w:t xml:space="preserve">Prijaté a poskytnuté preddavky v cudzej mene prostredníctvom účtu vedeného v tejto cudzej mene sa prepočítavajú na menu euro referenčným výmenným kurzom určeným a vyhláseným Európskou centrálnou bankou alebo Národnou bankou Slovenska v deň predchádzajúci dňu uskutočnenia účtovného prípadu. Ku dňu, ku ktorému sa zostavuje účtovná závierka, sa už neprepočítavajú. </w:t>
      </w:r>
    </w:p>
    <w:p w:rsidR="00CB66F9" w:rsidRDefault="00816145" w:rsidP="00CB66F9">
      <w:pPr>
        <w:pStyle w:val="Zkladntext"/>
        <w:ind w:left="0"/>
        <w:rPr>
          <w:sz w:val="24"/>
          <w:szCs w:val="24"/>
        </w:rPr>
      </w:pPr>
      <w:r w:rsidRPr="006C6683">
        <w:rPr>
          <w:sz w:val="24"/>
          <w:szCs w:val="24"/>
        </w:rPr>
        <w:t>Prijaté a poskytnuté preddavky v cudzej mene na účet zriadený v eurách a z účtu zriadeného v eurách sa prepočítavajú na menu euro kurzom, za ktorý boli tieto hodnoty nakúpené alebo predané.</w:t>
      </w:r>
      <w:r w:rsidR="00CB66F9" w:rsidRPr="00CB66F9">
        <w:rPr>
          <w:sz w:val="24"/>
          <w:szCs w:val="24"/>
        </w:rPr>
        <w:t xml:space="preserve"> </w:t>
      </w:r>
      <w:r w:rsidR="00CB66F9" w:rsidRPr="006C6683">
        <w:rPr>
          <w:sz w:val="24"/>
          <w:szCs w:val="24"/>
        </w:rPr>
        <w:t xml:space="preserve">Ku dňu, ku ktorému sa zostavuje účtovná závierka, sa už neprepočítavajú. </w:t>
      </w: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0D6B9F" w:rsidRDefault="000D6B9F" w:rsidP="00CB66F9">
      <w:pPr>
        <w:pStyle w:val="Zkladntext"/>
        <w:ind w:left="0"/>
        <w:rPr>
          <w:sz w:val="24"/>
          <w:szCs w:val="24"/>
        </w:rPr>
      </w:pPr>
    </w:p>
    <w:p w:rsidR="004A7847" w:rsidRPr="00C45D3F" w:rsidRDefault="004A7847" w:rsidP="003C4255">
      <w:pPr>
        <w:jc w:val="center"/>
        <w:rPr>
          <w:b/>
          <w:sz w:val="24"/>
          <w:szCs w:val="24"/>
        </w:rPr>
      </w:pPr>
      <w:r w:rsidRPr="00C45D3F">
        <w:rPr>
          <w:b/>
          <w:sz w:val="24"/>
          <w:szCs w:val="24"/>
        </w:rPr>
        <w:lastRenderedPageBreak/>
        <w:t>Čl. III</w:t>
      </w:r>
    </w:p>
    <w:p w:rsidR="004A7847" w:rsidRPr="00C45D3F" w:rsidRDefault="004A7847" w:rsidP="004A7847">
      <w:pPr>
        <w:jc w:val="center"/>
        <w:rPr>
          <w:b/>
          <w:sz w:val="24"/>
          <w:szCs w:val="24"/>
        </w:rPr>
      </w:pPr>
      <w:r w:rsidRPr="00C45D3F">
        <w:rPr>
          <w:b/>
          <w:sz w:val="24"/>
          <w:szCs w:val="24"/>
        </w:rPr>
        <w:t>Informácie o</w:t>
      </w:r>
      <w:r w:rsidR="00CE5157" w:rsidRPr="00C45D3F">
        <w:rPr>
          <w:b/>
          <w:sz w:val="24"/>
          <w:szCs w:val="24"/>
        </w:rPr>
        <w:t> údajoch na strane aktív súvahy</w:t>
      </w:r>
    </w:p>
    <w:p w:rsidR="00CC4187" w:rsidRDefault="00CC4187" w:rsidP="00C67A40">
      <w:pPr>
        <w:pStyle w:val="Pismenka"/>
        <w:tabs>
          <w:tab w:val="clear" w:pos="426"/>
        </w:tabs>
        <w:ind w:left="425" w:hanging="425"/>
        <w:rPr>
          <w:sz w:val="24"/>
          <w:szCs w:val="24"/>
        </w:rPr>
      </w:pPr>
    </w:p>
    <w:p w:rsidR="00CC4187" w:rsidRPr="00CC4187" w:rsidRDefault="00CC4187" w:rsidP="00C67A40">
      <w:pPr>
        <w:pStyle w:val="Pismenka"/>
        <w:tabs>
          <w:tab w:val="clear" w:pos="426"/>
        </w:tabs>
        <w:ind w:left="425" w:hanging="425"/>
        <w:rPr>
          <w:sz w:val="24"/>
          <w:szCs w:val="24"/>
        </w:rPr>
      </w:pPr>
      <w:r w:rsidRPr="00CC4187">
        <w:rPr>
          <w:sz w:val="24"/>
          <w:szCs w:val="24"/>
        </w:rPr>
        <w:t>A Neobežný majetok</w:t>
      </w:r>
    </w:p>
    <w:p w:rsidR="00CC4187" w:rsidRDefault="00CC4187" w:rsidP="00CF6A9E">
      <w:pPr>
        <w:numPr>
          <w:ilvl w:val="0"/>
          <w:numId w:val="16"/>
        </w:numPr>
        <w:tabs>
          <w:tab w:val="clear" w:pos="720"/>
          <w:tab w:val="num" w:pos="284"/>
        </w:tabs>
        <w:ind w:left="284" w:hanging="284"/>
        <w:jc w:val="both"/>
        <w:rPr>
          <w:b/>
          <w:sz w:val="24"/>
          <w:szCs w:val="24"/>
        </w:rPr>
      </w:pPr>
      <w:r w:rsidRPr="00CC4187">
        <w:rPr>
          <w:b/>
          <w:sz w:val="24"/>
          <w:szCs w:val="24"/>
        </w:rPr>
        <w:t xml:space="preserve">Dlhodobý nehmotný majetok a dlhodobý hmotný majetok </w:t>
      </w:r>
    </w:p>
    <w:p w:rsidR="00CC4187" w:rsidRDefault="008E1DB1" w:rsidP="00CF6A9E">
      <w:pPr>
        <w:pStyle w:val="Pismenka"/>
        <w:numPr>
          <w:ilvl w:val="0"/>
          <w:numId w:val="17"/>
        </w:numPr>
        <w:ind w:left="284" w:hanging="284"/>
        <w:rPr>
          <w:b w:val="0"/>
          <w:sz w:val="24"/>
          <w:szCs w:val="24"/>
        </w:rPr>
      </w:pPr>
      <w:r>
        <w:rPr>
          <w:sz w:val="24"/>
          <w:szCs w:val="24"/>
        </w:rPr>
        <w:t>p</w:t>
      </w:r>
      <w:r w:rsidR="00CC4187">
        <w:rPr>
          <w:sz w:val="24"/>
          <w:szCs w:val="24"/>
        </w:rPr>
        <w:t xml:space="preserve">rehľad o pohybe dlhodobého majetku </w:t>
      </w:r>
      <w:r w:rsidR="00CC4187">
        <w:rPr>
          <w:b w:val="0"/>
          <w:sz w:val="24"/>
          <w:szCs w:val="24"/>
        </w:rPr>
        <w:t>(</w:t>
      </w:r>
      <w:r w:rsidR="00353BBD">
        <w:rPr>
          <w:b w:val="0"/>
          <w:sz w:val="24"/>
          <w:szCs w:val="24"/>
        </w:rPr>
        <w:t>t</w:t>
      </w:r>
      <w:r w:rsidR="00CC4187">
        <w:rPr>
          <w:b w:val="0"/>
          <w:sz w:val="24"/>
          <w:szCs w:val="24"/>
        </w:rPr>
        <w:t>abuľka č.1)</w:t>
      </w:r>
    </w:p>
    <w:p w:rsidR="00C67A40" w:rsidRDefault="00C67A40" w:rsidP="00CC4187">
      <w:pPr>
        <w:pStyle w:val="Pismenka"/>
        <w:tabs>
          <w:tab w:val="clear" w:pos="426"/>
        </w:tabs>
        <w:ind w:left="425" w:hanging="425"/>
        <w:rPr>
          <w:b w:val="0"/>
          <w:sz w:val="24"/>
          <w:szCs w:val="24"/>
        </w:rPr>
      </w:pPr>
      <w:r w:rsidRPr="00322B04">
        <w:rPr>
          <w:b w:val="0"/>
          <w:sz w:val="24"/>
          <w:szCs w:val="24"/>
          <w:highlight w:val="yellow"/>
        </w:rPr>
        <w:t xml:space="preserve">Textová časť </w:t>
      </w:r>
      <w:r w:rsidR="00CC4187" w:rsidRPr="00322B04">
        <w:rPr>
          <w:b w:val="0"/>
          <w:sz w:val="24"/>
          <w:szCs w:val="24"/>
          <w:highlight w:val="yellow"/>
        </w:rPr>
        <w:t xml:space="preserve">k tabuľke č.1  </w:t>
      </w:r>
      <w:r w:rsidR="000D6B9F" w:rsidRPr="00322B04">
        <w:rPr>
          <w:b w:val="0"/>
          <w:sz w:val="24"/>
          <w:szCs w:val="24"/>
          <w:highlight w:val="yellow"/>
        </w:rPr>
        <w:t xml:space="preserve">V priebehu účtovného obdobia </w:t>
      </w:r>
      <w:r w:rsidR="00221E99" w:rsidRPr="00322B04">
        <w:rPr>
          <w:b w:val="0"/>
          <w:sz w:val="24"/>
          <w:szCs w:val="24"/>
          <w:highlight w:val="yellow"/>
        </w:rPr>
        <w:t xml:space="preserve">bola zmena: </w:t>
      </w:r>
      <w:r w:rsidR="00AE2B67" w:rsidRPr="00322B04">
        <w:rPr>
          <w:b w:val="0"/>
          <w:sz w:val="24"/>
          <w:szCs w:val="24"/>
          <w:highlight w:val="yellow"/>
        </w:rPr>
        <w:t xml:space="preserve">, drobné nákupy DHM, </w:t>
      </w:r>
      <w:r w:rsidR="00221E99" w:rsidRPr="00322B04">
        <w:rPr>
          <w:b w:val="0"/>
          <w:sz w:val="24"/>
          <w:szCs w:val="24"/>
          <w:highlight w:val="yellow"/>
        </w:rPr>
        <w:t xml:space="preserve"> a rekonštrukcia stavieb a verejných priestranstiev z návratných zdrojov financovania.</w:t>
      </w:r>
    </w:p>
    <w:p w:rsidR="006342B3" w:rsidRDefault="006342B3" w:rsidP="00CC4187">
      <w:pPr>
        <w:pStyle w:val="Pismenka"/>
        <w:tabs>
          <w:tab w:val="clear" w:pos="426"/>
        </w:tabs>
        <w:ind w:left="425" w:hanging="425"/>
        <w:rPr>
          <w:b w:val="0"/>
          <w:sz w:val="24"/>
          <w:szCs w:val="24"/>
        </w:rPr>
      </w:pPr>
    </w:p>
    <w:p w:rsidR="000D6B9F" w:rsidRDefault="0071585D" w:rsidP="00CF6A9E">
      <w:pPr>
        <w:pStyle w:val="Pismenka"/>
        <w:numPr>
          <w:ilvl w:val="0"/>
          <w:numId w:val="17"/>
        </w:numPr>
        <w:ind w:left="284" w:hanging="284"/>
        <w:rPr>
          <w:b w:val="0"/>
          <w:sz w:val="24"/>
          <w:szCs w:val="24"/>
        </w:rPr>
      </w:pPr>
      <w:r>
        <w:rPr>
          <w:sz w:val="24"/>
          <w:szCs w:val="24"/>
        </w:rPr>
        <w:t>s</w:t>
      </w:r>
      <w:r w:rsidR="00056302" w:rsidRPr="00CC4187">
        <w:rPr>
          <w:sz w:val="24"/>
          <w:szCs w:val="24"/>
        </w:rPr>
        <w:t xml:space="preserve">pôsob a výška poistenia </w:t>
      </w:r>
      <w:r w:rsidR="00CC4187" w:rsidRPr="0071585D">
        <w:rPr>
          <w:b w:val="0"/>
          <w:sz w:val="24"/>
          <w:szCs w:val="24"/>
        </w:rPr>
        <w:t>dlhodobého nehmotného majetku a dlhodobého hmotného majetku</w:t>
      </w:r>
    </w:p>
    <w:p w:rsidR="000D6B9F" w:rsidRDefault="000D6B9F" w:rsidP="000D6B9F">
      <w:pPr>
        <w:pStyle w:val="Pismenka"/>
        <w:tabs>
          <w:tab w:val="clear" w:pos="426"/>
        </w:tabs>
        <w:ind w:left="284" w:firstLine="0"/>
        <w:rPr>
          <w:b w:val="0"/>
          <w:sz w:val="24"/>
          <w:szCs w:val="24"/>
        </w:rPr>
      </w:pPr>
      <w:r w:rsidRPr="00322B04">
        <w:rPr>
          <w:b w:val="0"/>
          <w:sz w:val="24"/>
          <w:szCs w:val="24"/>
          <w:highlight w:val="yellow"/>
        </w:rPr>
        <w:t>Vzhľadom na nízku hodnotu tento majetok sa nepoisťuje.</w:t>
      </w:r>
      <w:r w:rsidR="00415606" w:rsidRPr="00322B04">
        <w:rPr>
          <w:b w:val="0"/>
          <w:sz w:val="24"/>
          <w:szCs w:val="24"/>
          <w:highlight w:val="yellow"/>
        </w:rPr>
        <w:t xml:space="preserve"> </w:t>
      </w:r>
    </w:p>
    <w:p w:rsidR="0071585D" w:rsidRDefault="00CC4187" w:rsidP="00BC3607">
      <w:pPr>
        <w:pStyle w:val="Pismenka"/>
        <w:tabs>
          <w:tab w:val="clear" w:pos="426"/>
        </w:tabs>
      </w:pPr>
      <w:r w:rsidRPr="0071585D">
        <w:t xml:space="preserve"> </w:t>
      </w:r>
    </w:p>
    <w:p w:rsidR="0071585D" w:rsidRDefault="0071585D" w:rsidP="00CF6A9E">
      <w:pPr>
        <w:pStyle w:val="Pismenka"/>
        <w:numPr>
          <w:ilvl w:val="0"/>
          <w:numId w:val="17"/>
        </w:numPr>
        <w:ind w:left="284" w:hanging="284"/>
        <w:rPr>
          <w:b w:val="0"/>
          <w:sz w:val="24"/>
          <w:szCs w:val="24"/>
        </w:rPr>
      </w:pPr>
      <w:r w:rsidRPr="0071585D">
        <w:rPr>
          <w:sz w:val="24"/>
          <w:szCs w:val="24"/>
        </w:rPr>
        <w:t xml:space="preserve">zriadenie záložného práva </w:t>
      </w:r>
      <w:r w:rsidRPr="0071585D">
        <w:rPr>
          <w:b w:val="0"/>
          <w:sz w:val="24"/>
          <w:szCs w:val="24"/>
        </w:rPr>
        <w:t>na dlhodobý nehmotný majetok a dlhodobý hmotný majetok alebo obmedzenie práva nakladať s dlhodobým majetkom</w:t>
      </w:r>
    </w:p>
    <w:p w:rsidR="00BC3607" w:rsidRPr="00BC3607" w:rsidRDefault="00BC3607" w:rsidP="00BC3607">
      <w:pPr>
        <w:pStyle w:val="Pismenka"/>
        <w:tabs>
          <w:tab w:val="clear" w:pos="426"/>
        </w:tabs>
        <w:ind w:left="284" w:firstLine="0"/>
        <w:rPr>
          <w:b w:val="0"/>
          <w:sz w:val="24"/>
          <w:szCs w:val="24"/>
        </w:rPr>
      </w:pPr>
      <w:r w:rsidRPr="00322B04">
        <w:rPr>
          <w:b w:val="0"/>
          <w:sz w:val="24"/>
          <w:szCs w:val="24"/>
          <w:highlight w:val="yellow"/>
        </w:rPr>
        <w:t>Záložné právo nie je zriadené.</w:t>
      </w:r>
    </w:p>
    <w:p w:rsidR="00312F8D" w:rsidRDefault="00312F8D" w:rsidP="0071585D">
      <w:pPr>
        <w:jc w:val="both"/>
        <w:rPr>
          <w:sz w:val="24"/>
          <w:szCs w:val="24"/>
        </w:rPr>
      </w:pPr>
    </w:p>
    <w:p w:rsidR="0071585D" w:rsidRDefault="0071585D" w:rsidP="00CF6A9E">
      <w:pPr>
        <w:pStyle w:val="Pismenka"/>
        <w:numPr>
          <w:ilvl w:val="0"/>
          <w:numId w:val="17"/>
        </w:numPr>
        <w:ind w:left="284" w:hanging="284"/>
        <w:rPr>
          <w:sz w:val="24"/>
          <w:szCs w:val="24"/>
        </w:rPr>
      </w:pPr>
      <w:r w:rsidRPr="0071585D">
        <w:rPr>
          <w:sz w:val="24"/>
          <w:szCs w:val="24"/>
        </w:rPr>
        <w:t xml:space="preserve">opis a hodnota dlhodobého majetku vo vlastníctve účtovnej jednotky </w:t>
      </w:r>
    </w:p>
    <w:p w:rsidR="00BC3607" w:rsidRPr="00BC3607" w:rsidRDefault="00BC3607" w:rsidP="00BC3607">
      <w:pPr>
        <w:pStyle w:val="Pismenka"/>
        <w:tabs>
          <w:tab w:val="clear" w:pos="426"/>
        </w:tabs>
        <w:ind w:left="284" w:firstLine="0"/>
        <w:rPr>
          <w:b w:val="0"/>
          <w:sz w:val="24"/>
          <w:szCs w:val="24"/>
        </w:rPr>
      </w:pPr>
      <w:r>
        <w:rPr>
          <w:b w:val="0"/>
          <w:sz w:val="24"/>
          <w:szCs w:val="24"/>
        </w:rPr>
        <w:t xml:space="preserve">údaje sú uvedené v tabuľke č. 1 k článku III. Ods. </w:t>
      </w:r>
      <w:smartTag w:uri="urn:schemas-microsoft-com:office:smarttags" w:element="metricconverter">
        <w:smartTagPr>
          <w:attr w:name="ProductID" w:val="1. a"/>
        </w:smartTagPr>
        <w:r>
          <w:rPr>
            <w:b w:val="0"/>
            <w:sz w:val="24"/>
            <w:szCs w:val="24"/>
          </w:rPr>
          <w:t>1. a</w:t>
        </w:r>
      </w:smartTag>
      <w:r>
        <w:rPr>
          <w:b w:val="0"/>
          <w:sz w:val="24"/>
          <w:szCs w:val="24"/>
        </w:rPr>
        <w:t xml:space="preserve"> 2.</w:t>
      </w:r>
    </w:p>
    <w:p w:rsidR="00BC3607" w:rsidRPr="0071585D" w:rsidRDefault="00BC3607" w:rsidP="00BC3607">
      <w:pPr>
        <w:pStyle w:val="Pismenka"/>
        <w:tabs>
          <w:tab w:val="clear" w:pos="426"/>
        </w:tabs>
        <w:rPr>
          <w:sz w:val="24"/>
          <w:szCs w:val="24"/>
        </w:rPr>
      </w:pPr>
    </w:p>
    <w:p w:rsidR="00BC3607" w:rsidRPr="00BC3607" w:rsidRDefault="006C165A" w:rsidP="00CF6A9E">
      <w:pPr>
        <w:pStyle w:val="Pismenka"/>
        <w:numPr>
          <w:ilvl w:val="0"/>
          <w:numId w:val="17"/>
        </w:numPr>
        <w:ind w:left="284" w:hanging="284"/>
        <w:rPr>
          <w:b w:val="0"/>
          <w:sz w:val="24"/>
          <w:szCs w:val="24"/>
        </w:rPr>
      </w:pPr>
      <w:r w:rsidRPr="006C165A">
        <w:rPr>
          <w:sz w:val="24"/>
          <w:szCs w:val="24"/>
        </w:rPr>
        <w:t>opis a hodnota majetku</w:t>
      </w:r>
      <w:r w:rsidRPr="006C165A">
        <w:rPr>
          <w:b w:val="0"/>
          <w:sz w:val="24"/>
          <w:szCs w:val="24"/>
        </w:rPr>
        <w:t>, ku ktorému účtovná jednotka</w:t>
      </w:r>
      <w:r w:rsidRPr="00863F7A">
        <w:rPr>
          <w:sz w:val="24"/>
          <w:szCs w:val="24"/>
        </w:rPr>
        <w:t xml:space="preserve"> </w:t>
      </w:r>
      <w:r w:rsidRPr="006C165A">
        <w:rPr>
          <w:sz w:val="24"/>
          <w:szCs w:val="24"/>
        </w:rPr>
        <w:t>nemá vlastnícke právo</w:t>
      </w:r>
      <w:r w:rsidR="00BC3607">
        <w:rPr>
          <w:sz w:val="24"/>
          <w:szCs w:val="24"/>
        </w:rPr>
        <w:t>.</w:t>
      </w:r>
    </w:p>
    <w:p w:rsidR="00BC3607" w:rsidRDefault="00BC3607" w:rsidP="00BC3607">
      <w:pPr>
        <w:pStyle w:val="Pismenka"/>
        <w:tabs>
          <w:tab w:val="clear" w:pos="426"/>
        </w:tabs>
        <w:ind w:left="284" w:firstLine="0"/>
        <w:rPr>
          <w:b w:val="0"/>
          <w:sz w:val="24"/>
          <w:szCs w:val="24"/>
        </w:rPr>
      </w:pPr>
      <w:r w:rsidRPr="00322B04">
        <w:rPr>
          <w:b w:val="0"/>
          <w:sz w:val="24"/>
          <w:szCs w:val="24"/>
          <w:highlight w:val="yellow"/>
        </w:rPr>
        <w:t>Nedisponujeme s majetkom, ku ktorému nemá vlastnícke právo</w:t>
      </w:r>
      <w:r>
        <w:rPr>
          <w:b w:val="0"/>
          <w:sz w:val="24"/>
          <w:szCs w:val="24"/>
        </w:rPr>
        <w:t>.</w:t>
      </w:r>
    </w:p>
    <w:p w:rsidR="00447295" w:rsidRDefault="00447295" w:rsidP="00447295">
      <w:pPr>
        <w:jc w:val="both"/>
        <w:rPr>
          <w:b/>
          <w:sz w:val="24"/>
          <w:szCs w:val="24"/>
        </w:rPr>
      </w:pPr>
    </w:p>
    <w:p w:rsidR="00447295" w:rsidRDefault="00447295" w:rsidP="00CF6A9E">
      <w:pPr>
        <w:pStyle w:val="Pismenka"/>
        <w:numPr>
          <w:ilvl w:val="0"/>
          <w:numId w:val="17"/>
        </w:numPr>
        <w:ind w:left="284" w:hanging="284"/>
        <w:rPr>
          <w:b w:val="0"/>
          <w:sz w:val="24"/>
          <w:szCs w:val="24"/>
        </w:rPr>
      </w:pPr>
      <w:r w:rsidRPr="00447295">
        <w:rPr>
          <w:b w:val="0"/>
          <w:sz w:val="24"/>
          <w:szCs w:val="24"/>
        </w:rPr>
        <w:t>opis dôvodov</w:t>
      </w:r>
      <w:r w:rsidRPr="00D06738">
        <w:rPr>
          <w:sz w:val="24"/>
          <w:szCs w:val="24"/>
        </w:rPr>
        <w:t xml:space="preserve"> </w:t>
      </w:r>
      <w:r w:rsidRPr="00447295">
        <w:rPr>
          <w:sz w:val="24"/>
          <w:szCs w:val="24"/>
        </w:rPr>
        <w:t>zvýšenia, zníženia a zrušenia opravných položiek</w:t>
      </w:r>
      <w:r w:rsidRPr="00D06738">
        <w:rPr>
          <w:sz w:val="24"/>
          <w:szCs w:val="24"/>
        </w:rPr>
        <w:t xml:space="preserve"> </w:t>
      </w:r>
      <w:r w:rsidRPr="00447295">
        <w:rPr>
          <w:b w:val="0"/>
          <w:sz w:val="24"/>
          <w:szCs w:val="24"/>
        </w:rPr>
        <w:t>k dlhodobému nehmotnému majetku a dlhodobému hmotnému majetku.</w:t>
      </w:r>
    </w:p>
    <w:p w:rsidR="00BC3607" w:rsidRPr="00447295" w:rsidRDefault="00BC3607" w:rsidP="00BC3607">
      <w:pPr>
        <w:pStyle w:val="Pismenka"/>
        <w:tabs>
          <w:tab w:val="clear" w:pos="426"/>
        </w:tabs>
        <w:ind w:left="284" w:firstLine="0"/>
        <w:rPr>
          <w:b w:val="0"/>
          <w:sz w:val="24"/>
          <w:szCs w:val="24"/>
        </w:rPr>
      </w:pPr>
      <w:r>
        <w:rPr>
          <w:b w:val="0"/>
          <w:sz w:val="24"/>
          <w:szCs w:val="24"/>
        </w:rPr>
        <w:t>Nie sú.</w:t>
      </w:r>
    </w:p>
    <w:p w:rsidR="00447295" w:rsidRDefault="00447295" w:rsidP="00447295">
      <w:pPr>
        <w:ind w:left="284"/>
        <w:jc w:val="both"/>
        <w:rPr>
          <w:b/>
          <w:sz w:val="24"/>
          <w:szCs w:val="24"/>
        </w:rPr>
      </w:pPr>
    </w:p>
    <w:p w:rsidR="00C943BC" w:rsidRPr="00980AB2" w:rsidRDefault="00C943BC" w:rsidP="00CF6A9E">
      <w:pPr>
        <w:numPr>
          <w:ilvl w:val="0"/>
          <w:numId w:val="16"/>
        </w:numPr>
        <w:tabs>
          <w:tab w:val="clear" w:pos="720"/>
          <w:tab w:val="num" w:pos="284"/>
        </w:tabs>
        <w:ind w:left="284" w:hanging="284"/>
        <w:jc w:val="both"/>
        <w:rPr>
          <w:b/>
          <w:sz w:val="24"/>
          <w:szCs w:val="24"/>
        </w:rPr>
      </w:pPr>
      <w:r w:rsidRPr="00980AB2">
        <w:rPr>
          <w:b/>
          <w:sz w:val="24"/>
          <w:szCs w:val="24"/>
        </w:rPr>
        <w:t>Dlhod</w:t>
      </w:r>
      <w:r>
        <w:rPr>
          <w:b/>
          <w:sz w:val="24"/>
          <w:szCs w:val="24"/>
        </w:rPr>
        <w:t>obý fin</w:t>
      </w:r>
      <w:r w:rsidR="009F0B62">
        <w:rPr>
          <w:b/>
          <w:sz w:val="24"/>
          <w:szCs w:val="24"/>
        </w:rPr>
        <w:t>an</w:t>
      </w:r>
      <w:r>
        <w:rPr>
          <w:b/>
          <w:sz w:val="24"/>
          <w:szCs w:val="24"/>
        </w:rPr>
        <w:t xml:space="preserve">čný majetok </w:t>
      </w:r>
    </w:p>
    <w:p w:rsidR="00353BBD" w:rsidRPr="00353BBD" w:rsidRDefault="00447295" w:rsidP="00CF6A9E">
      <w:pPr>
        <w:pStyle w:val="Pismenka"/>
        <w:numPr>
          <w:ilvl w:val="0"/>
          <w:numId w:val="18"/>
        </w:numPr>
        <w:ind w:left="284" w:hanging="284"/>
        <w:rPr>
          <w:b w:val="0"/>
          <w:sz w:val="24"/>
          <w:szCs w:val="24"/>
        </w:rPr>
      </w:pPr>
      <w:r w:rsidRPr="00353BBD">
        <w:rPr>
          <w:sz w:val="24"/>
          <w:szCs w:val="24"/>
        </w:rPr>
        <w:t>p</w:t>
      </w:r>
      <w:r w:rsidR="009F0B62" w:rsidRPr="00353BBD">
        <w:rPr>
          <w:sz w:val="24"/>
          <w:szCs w:val="24"/>
        </w:rPr>
        <w:t>rehľa</w:t>
      </w:r>
      <w:r w:rsidR="000A2C3B" w:rsidRPr="00353BBD">
        <w:rPr>
          <w:sz w:val="24"/>
          <w:szCs w:val="24"/>
        </w:rPr>
        <w:t>d o pohybe dlhodobého finančného</w:t>
      </w:r>
      <w:r w:rsidR="009F0B62" w:rsidRPr="00353BBD">
        <w:rPr>
          <w:sz w:val="24"/>
          <w:szCs w:val="24"/>
        </w:rPr>
        <w:t xml:space="preserve"> majetku</w:t>
      </w:r>
      <w:r w:rsidR="009F0B62" w:rsidRPr="00353BBD">
        <w:rPr>
          <w:b w:val="0"/>
          <w:sz w:val="24"/>
          <w:szCs w:val="24"/>
        </w:rPr>
        <w:t xml:space="preserve"> </w:t>
      </w:r>
      <w:r w:rsidR="0036659F">
        <w:rPr>
          <w:b w:val="0"/>
          <w:sz w:val="24"/>
          <w:szCs w:val="24"/>
        </w:rPr>
        <w:t xml:space="preserve">- </w:t>
      </w:r>
      <w:r w:rsidR="00353BBD" w:rsidRPr="00353BBD">
        <w:rPr>
          <w:b w:val="0"/>
          <w:sz w:val="24"/>
          <w:szCs w:val="24"/>
        </w:rPr>
        <w:t>tabuľ</w:t>
      </w:r>
      <w:r w:rsidR="0036659F">
        <w:rPr>
          <w:b w:val="0"/>
          <w:sz w:val="24"/>
          <w:szCs w:val="24"/>
        </w:rPr>
        <w:t>ka č.1</w:t>
      </w:r>
    </w:p>
    <w:p w:rsidR="00BC3607" w:rsidRDefault="00BC3607" w:rsidP="00BC360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2E2B17" w:rsidRDefault="002E2B17" w:rsidP="00BC3607">
      <w:pPr>
        <w:pStyle w:val="Pismenka"/>
        <w:tabs>
          <w:tab w:val="clear" w:pos="426"/>
        </w:tabs>
        <w:ind w:left="284" w:firstLine="0"/>
        <w:rPr>
          <w:b w:val="0"/>
          <w:sz w:val="24"/>
          <w:szCs w:val="24"/>
        </w:rPr>
      </w:pPr>
    </w:p>
    <w:p w:rsidR="00353BBD" w:rsidRDefault="00353BBD" w:rsidP="00CF6A9E">
      <w:pPr>
        <w:pStyle w:val="Pismenka"/>
        <w:numPr>
          <w:ilvl w:val="0"/>
          <w:numId w:val="18"/>
        </w:numPr>
        <w:ind w:left="284" w:hanging="284"/>
        <w:rPr>
          <w:b w:val="0"/>
          <w:sz w:val="24"/>
          <w:szCs w:val="24"/>
        </w:rPr>
      </w:pPr>
      <w:r w:rsidRPr="00353BBD">
        <w:rPr>
          <w:sz w:val="24"/>
          <w:szCs w:val="24"/>
        </w:rPr>
        <w:t>opis dôvodov zvýšenia, zníženia a zrušenia opravných položiek</w:t>
      </w:r>
      <w:r>
        <w:rPr>
          <w:b w:val="0"/>
          <w:sz w:val="24"/>
          <w:szCs w:val="24"/>
        </w:rPr>
        <w:t xml:space="preserve"> </w:t>
      </w:r>
      <w:r w:rsidRPr="00353BBD">
        <w:rPr>
          <w:b w:val="0"/>
          <w:sz w:val="24"/>
          <w:szCs w:val="24"/>
        </w:rPr>
        <w:t xml:space="preserve">k dlhodobému finančnému  majetku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r>
        <w:rPr>
          <w:b w:val="0"/>
          <w:sz w:val="24"/>
          <w:szCs w:val="24"/>
        </w:rPr>
        <w:t>.</w:t>
      </w:r>
    </w:p>
    <w:p w:rsidR="00EE59F5" w:rsidRDefault="00EE59F5" w:rsidP="00BE6925">
      <w:pPr>
        <w:jc w:val="both"/>
        <w:rPr>
          <w:b/>
        </w:rPr>
      </w:pPr>
    </w:p>
    <w:p w:rsidR="009301F2" w:rsidRPr="00980AB2" w:rsidRDefault="009301F2" w:rsidP="00CF6A9E">
      <w:pPr>
        <w:numPr>
          <w:ilvl w:val="0"/>
          <w:numId w:val="16"/>
        </w:numPr>
        <w:tabs>
          <w:tab w:val="clear" w:pos="720"/>
          <w:tab w:val="num" w:pos="284"/>
        </w:tabs>
        <w:ind w:left="284" w:hanging="284"/>
        <w:jc w:val="both"/>
        <w:rPr>
          <w:b/>
          <w:sz w:val="24"/>
          <w:szCs w:val="24"/>
        </w:rPr>
      </w:pPr>
      <w:r>
        <w:rPr>
          <w:b/>
          <w:sz w:val="24"/>
          <w:szCs w:val="24"/>
        </w:rPr>
        <w:t xml:space="preserve">Majetkové podiely účtovnej jednotky v iných spoločnostiach </w:t>
      </w:r>
    </w:p>
    <w:p w:rsidR="00874743" w:rsidRDefault="00920821" w:rsidP="00B76DF2">
      <w:pPr>
        <w:pStyle w:val="Pismenka"/>
        <w:tabs>
          <w:tab w:val="clear" w:pos="426"/>
        </w:tabs>
        <w:ind w:left="0" w:firstLine="0"/>
        <w:rPr>
          <w:b w:val="0"/>
          <w:sz w:val="24"/>
          <w:szCs w:val="24"/>
        </w:rPr>
      </w:pPr>
      <w:r>
        <w:rPr>
          <w:b w:val="0"/>
          <w:sz w:val="24"/>
          <w:szCs w:val="24"/>
        </w:rPr>
        <w:t>Informácia o spoločnostiach, v ktorých má účtovná jednotka majetkový podiel</w:t>
      </w:r>
      <w:r w:rsidR="005B622F">
        <w:rPr>
          <w:b w:val="0"/>
          <w:sz w:val="24"/>
          <w:szCs w:val="24"/>
        </w:rPr>
        <w:t xml:space="preserve"> </w:t>
      </w:r>
      <w:r w:rsidR="006342B3">
        <w:rPr>
          <w:b w:val="0"/>
          <w:sz w:val="24"/>
          <w:szCs w:val="24"/>
        </w:rPr>
        <w:t>(</w:t>
      </w:r>
      <w:r w:rsidR="005B622F">
        <w:rPr>
          <w:b w:val="0"/>
          <w:sz w:val="24"/>
          <w:szCs w:val="24"/>
        </w:rPr>
        <w:t>riadky 025 až 026 súvahy</w:t>
      </w:r>
      <w:r w:rsidR="006342B3">
        <w:rPr>
          <w:b w:val="0"/>
          <w:sz w:val="24"/>
          <w:szCs w:val="24"/>
        </w:rPr>
        <w:t>)</w:t>
      </w:r>
      <w:r w:rsidR="00874743">
        <w:rPr>
          <w:b w:val="0"/>
          <w:sz w:val="24"/>
          <w:szCs w:val="24"/>
        </w:rPr>
        <w:t xml:space="preserve">: </w:t>
      </w:r>
    </w:p>
    <w:p w:rsidR="006342B3" w:rsidRDefault="002E2B17" w:rsidP="00EC5A19">
      <w:pPr>
        <w:jc w:val="both"/>
        <w:rPr>
          <w:sz w:val="24"/>
          <w:szCs w:val="24"/>
        </w:rPr>
      </w:pPr>
      <w:r>
        <w:rPr>
          <w:sz w:val="24"/>
          <w:szCs w:val="24"/>
        </w:rPr>
        <w:t xml:space="preserve">     </w:t>
      </w:r>
      <w:r w:rsidRPr="00322B04">
        <w:rPr>
          <w:sz w:val="24"/>
          <w:szCs w:val="24"/>
          <w:highlight w:val="yellow"/>
        </w:rPr>
        <w:t>Nie je majetkový podiel v iných spoločnostiach.</w:t>
      </w:r>
    </w:p>
    <w:p w:rsidR="002E2B17" w:rsidRDefault="002E2B17" w:rsidP="00EC5A19">
      <w:pPr>
        <w:jc w:val="both"/>
        <w:rPr>
          <w:sz w:val="24"/>
          <w:szCs w:val="24"/>
        </w:rPr>
      </w:pPr>
    </w:p>
    <w:p w:rsidR="006B1179" w:rsidRDefault="005A1345" w:rsidP="00CF6A9E">
      <w:pPr>
        <w:numPr>
          <w:ilvl w:val="0"/>
          <w:numId w:val="16"/>
        </w:numPr>
        <w:tabs>
          <w:tab w:val="clear" w:pos="720"/>
          <w:tab w:val="num" w:pos="284"/>
        </w:tabs>
        <w:ind w:left="284" w:hanging="284"/>
        <w:jc w:val="both"/>
        <w:rPr>
          <w:b/>
          <w:sz w:val="24"/>
          <w:szCs w:val="24"/>
        </w:rPr>
      </w:pPr>
      <w:r>
        <w:rPr>
          <w:b/>
          <w:sz w:val="24"/>
          <w:szCs w:val="24"/>
        </w:rPr>
        <w:t>Dlhové cenné papiere a realizovateľné cenné papiere, dlhodobé pôžičky a ost</w:t>
      </w:r>
      <w:r w:rsidR="00491B58">
        <w:rPr>
          <w:b/>
          <w:sz w:val="24"/>
          <w:szCs w:val="24"/>
        </w:rPr>
        <w:t xml:space="preserve">atný dlhodobý finančný majetok </w:t>
      </w:r>
    </w:p>
    <w:p w:rsidR="005A1345" w:rsidRPr="006342B3" w:rsidRDefault="006342B3" w:rsidP="00CF6A9E">
      <w:pPr>
        <w:pStyle w:val="Pismenka"/>
        <w:numPr>
          <w:ilvl w:val="0"/>
          <w:numId w:val="19"/>
        </w:numPr>
        <w:ind w:left="284" w:hanging="284"/>
        <w:rPr>
          <w:b w:val="0"/>
          <w:sz w:val="24"/>
          <w:szCs w:val="24"/>
        </w:rPr>
      </w:pPr>
      <w:r>
        <w:rPr>
          <w:b w:val="0"/>
          <w:sz w:val="24"/>
          <w:szCs w:val="24"/>
        </w:rPr>
        <w:t>d</w:t>
      </w:r>
      <w:r w:rsidR="006B1179" w:rsidRPr="006322F2">
        <w:rPr>
          <w:b w:val="0"/>
          <w:sz w:val="24"/>
          <w:szCs w:val="24"/>
        </w:rPr>
        <w:t xml:space="preserve">lhové cenné papiere držané do splatnosti a realizovateľné cenné </w:t>
      </w:r>
      <w:r w:rsidR="006B1179" w:rsidRPr="006342B3">
        <w:rPr>
          <w:b w:val="0"/>
          <w:sz w:val="24"/>
          <w:szCs w:val="24"/>
        </w:rPr>
        <w:t xml:space="preserve">papiere </w:t>
      </w:r>
      <w:r w:rsidRPr="006342B3">
        <w:rPr>
          <w:b w:val="0"/>
          <w:sz w:val="24"/>
          <w:szCs w:val="24"/>
        </w:rPr>
        <w:t>(</w:t>
      </w:r>
      <w:r w:rsidR="006B1179" w:rsidRPr="006342B3">
        <w:rPr>
          <w:b w:val="0"/>
          <w:sz w:val="24"/>
          <w:szCs w:val="24"/>
        </w:rPr>
        <w:t>riadky 027 až</w:t>
      </w:r>
      <w:r w:rsidRPr="006342B3">
        <w:rPr>
          <w:b w:val="0"/>
          <w:sz w:val="24"/>
          <w:szCs w:val="24"/>
        </w:rPr>
        <w:t xml:space="preserve"> 028 súvahy)</w:t>
      </w:r>
      <w:r w:rsidR="006B1179" w:rsidRPr="006342B3">
        <w:rPr>
          <w:b w:val="0"/>
          <w:sz w:val="24"/>
          <w:szCs w:val="24"/>
        </w:rPr>
        <w:t xml:space="preserve">:  </w:t>
      </w:r>
    </w:p>
    <w:tbl>
      <w:tblPr>
        <w:tblW w:w="10260" w:type="dxa"/>
        <w:tblInd w:w="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000"/>
      </w:tblPr>
      <w:tblGrid>
        <w:gridCol w:w="2340"/>
        <w:gridCol w:w="900"/>
        <w:gridCol w:w="1080"/>
        <w:gridCol w:w="1260"/>
        <w:gridCol w:w="1080"/>
        <w:gridCol w:w="1800"/>
        <w:gridCol w:w="1800"/>
      </w:tblGrid>
      <w:tr w:rsidR="00546686" w:rsidRPr="006409A6">
        <w:tc>
          <w:tcPr>
            <w:tcW w:w="2340" w:type="dxa"/>
          </w:tcPr>
          <w:p w:rsidR="00546686" w:rsidRPr="00BE6925" w:rsidRDefault="00546686" w:rsidP="00BE6925">
            <w:pPr>
              <w:jc w:val="center"/>
            </w:pPr>
            <w:r w:rsidRPr="00BE6925">
              <w:t>Názov emitenta</w:t>
            </w:r>
          </w:p>
        </w:tc>
        <w:tc>
          <w:tcPr>
            <w:tcW w:w="900" w:type="dxa"/>
          </w:tcPr>
          <w:p w:rsidR="00546686" w:rsidRPr="00BE6925" w:rsidRDefault="00546686" w:rsidP="00BE6925">
            <w:pPr>
              <w:jc w:val="center"/>
            </w:pPr>
            <w:r w:rsidRPr="00BE6925">
              <w:t>Druh cenného papiera</w:t>
            </w:r>
          </w:p>
        </w:tc>
        <w:tc>
          <w:tcPr>
            <w:tcW w:w="1080" w:type="dxa"/>
          </w:tcPr>
          <w:p w:rsidR="00546686" w:rsidRPr="00BE6925" w:rsidRDefault="00546686" w:rsidP="00BE6925">
            <w:pPr>
              <w:jc w:val="center"/>
            </w:pPr>
            <w:r w:rsidRPr="00BE6925">
              <w:t>Mena</w:t>
            </w:r>
          </w:p>
          <w:p w:rsidR="00546686" w:rsidRPr="00BE6925" w:rsidRDefault="00546686" w:rsidP="00BE6925">
            <w:pPr>
              <w:jc w:val="center"/>
            </w:pPr>
            <w:r w:rsidRPr="00BE6925">
              <w:t>cenného papiera</w:t>
            </w:r>
          </w:p>
        </w:tc>
        <w:tc>
          <w:tcPr>
            <w:tcW w:w="1260" w:type="dxa"/>
          </w:tcPr>
          <w:p w:rsidR="00546686" w:rsidRPr="00BE6925" w:rsidRDefault="00546686" w:rsidP="00BE6925">
            <w:pPr>
              <w:jc w:val="center"/>
            </w:pPr>
            <w:r w:rsidRPr="00BE6925">
              <w:t>Výnos v %</w:t>
            </w:r>
          </w:p>
        </w:tc>
        <w:tc>
          <w:tcPr>
            <w:tcW w:w="1080" w:type="dxa"/>
          </w:tcPr>
          <w:p w:rsidR="00546686" w:rsidRPr="00BE6925" w:rsidRDefault="00546686" w:rsidP="00BE6925">
            <w:pPr>
              <w:jc w:val="center"/>
            </w:pPr>
            <w:r w:rsidRPr="00BE6925">
              <w:t>Dátum splatnosti</w:t>
            </w:r>
          </w:p>
        </w:tc>
        <w:tc>
          <w:tcPr>
            <w:tcW w:w="1800" w:type="dxa"/>
          </w:tcPr>
          <w:p w:rsidR="00546686" w:rsidRPr="00BE6925" w:rsidRDefault="00EE59F5" w:rsidP="00BE6925">
            <w:pPr>
              <w:jc w:val="center"/>
            </w:pPr>
            <w:r>
              <w:t>Účtovná h</w:t>
            </w:r>
            <w:r w:rsidR="00546686" w:rsidRPr="00BE6925">
              <w:t>odnota</w:t>
            </w:r>
            <w:r>
              <w:t xml:space="preserve"> vykázaná v súvahe účtovnej jednotky </w:t>
            </w:r>
          </w:p>
          <w:p w:rsidR="00546686" w:rsidRPr="00BE6925" w:rsidRDefault="00546686" w:rsidP="00BE6925">
            <w:pPr>
              <w:jc w:val="center"/>
            </w:pPr>
            <w:r w:rsidRPr="00BE6925">
              <w:t>k 31.12.</w:t>
            </w:r>
            <w:r w:rsidR="00345EE1" w:rsidRPr="00BE6925">
              <w:t xml:space="preserve"> </w:t>
            </w:r>
            <w:r w:rsidR="00F65C53">
              <w:t>201</w:t>
            </w:r>
            <w:r w:rsidR="002F22DB">
              <w:t>4</w:t>
            </w:r>
          </w:p>
        </w:tc>
        <w:tc>
          <w:tcPr>
            <w:tcW w:w="1800" w:type="dxa"/>
          </w:tcPr>
          <w:p w:rsidR="00EE59F5" w:rsidRPr="00BE6925" w:rsidRDefault="00EE59F5" w:rsidP="00EE59F5">
            <w:pPr>
              <w:jc w:val="center"/>
            </w:pPr>
            <w:r>
              <w:t>Účtovná h</w:t>
            </w:r>
            <w:r w:rsidRPr="00BE6925">
              <w:t>odnota</w:t>
            </w:r>
            <w:r>
              <w:t xml:space="preserve"> vykázaná v súvahe účtovnej jednotky </w:t>
            </w:r>
          </w:p>
          <w:p w:rsidR="00546686" w:rsidRPr="00BE6925" w:rsidRDefault="00EE59F5" w:rsidP="00EE59F5">
            <w:pPr>
              <w:jc w:val="center"/>
            </w:pPr>
            <w:r w:rsidRPr="00BE6925">
              <w:t xml:space="preserve">k 31.12. </w:t>
            </w:r>
            <w:r>
              <w:t>201</w:t>
            </w:r>
            <w:r w:rsidR="002F22DB">
              <w:t>3</w:t>
            </w:r>
          </w:p>
        </w:tc>
      </w:tr>
      <w:tr w:rsidR="00546686" w:rsidRPr="00A6137D">
        <w:tc>
          <w:tcPr>
            <w:tcW w:w="2340" w:type="dxa"/>
          </w:tcPr>
          <w:p w:rsidR="00546686" w:rsidRPr="00322B04" w:rsidRDefault="002E2B17" w:rsidP="00494554">
            <w:pPr>
              <w:rPr>
                <w:highlight w:val="yellow"/>
              </w:rPr>
            </w:pPr>
            <w:r w:rsidRPr="00322B04">
              <w:rPr>
                <w:highlight w:val="yellow"/>
              </w:rPr>
              <w:t>Stredoslovenská vodárenská spoločnosť</w:t>
            </w:r>
          </w:p>
        </w:tc>
        <w:tc>
          <w:tcPr>
            <w:tcW w:w="900" w:type="dxa"/>
            <w:vAlign w:val="center"/>
          </w:tcPr>
          <w:p w:rsidR="00546686" w:rsidRPr="00322B04" w:rsidRDefault="002E2B17" w:rsidP="002E2B17">
            <w:pPr>
              <w:jc w:val="center"/>
              <w:rPr>
                <w:highlight w:val="yellow"/>
              </w:rPr>
            </w:pPr>
            <w:r w:rsidRPr="00322B04">
              <w:rPr>
                <w:highlight w:val="yellow"/>
              </w:rPr>
              <w:t>kmeňová</w:t>
            </w:r>
          </w:p>
        </w:tc>
        <w:tc>
          <w:tcPr>
            <w:tcW w:w="1080" w:type="dxa"/>
            <w:vAlign w:val="center"/>
          </w:tcPr>
          <w:p w:rsidR="00546686" w:rsidRPr="00322B04" w:rsidRDefault="002E2B17" w:rsidP="002E2B17">
            <w:pPr>
              <w:jc w:val="center"/>
              <w:rPr>
                <w:highlight w:val="yellow"/>
              </w:rPr>
            </w:pPr>
            <w:r w:rsidRPr="00322B04">
              <w:rPr>
                <w:highlight w:val="yellow"/>
              </w:rPr>
              <w:t>Eur</w:t>
            </w:r>
          </w:p>
        </w:tc>
        <w:tc>
          <w:tcPr>
            <w:tcW w:w="1260" w:type="dxa"/>
            <w:vAlign w:val="center"/>
          </w:tcPr>
          <w:p w:rsidR="00546686" w:rsidRPr="00322B04" w:rsidRDefault="002E2B17" w:rsidP="002E2B17">
            <w:pPr>
              <w:jc w:val="center"/>
              <w:rPr>
                <w:highlight w:val="yellow"/>
              </w:rPr>
            </w:pPr>
            <w:r w:rsidRPr="00322B04">
              <w:rPr>
                <w:highlight w:val="yellow"/>
              </w:rPr>
              <w:t>0</w:t>
            </w:r>
          </w:p>
        </w:tc>
        <w:tc>
          <w:tcPr>
            <w:tcW w:w="1080" w:type="dxa"/>
            <w:vAlign w:val="center"/>
          </w:tcPr>
          <w:p w:rsidR="00546686" w:rsidRPr="00322B04" w:rsidRDefault="00546686" w:rsidP="002E2B17">
            <w:pPr>
              <w:jc w:val="center"/>
              <w:rPr>
                <w:highlight w:val="yellow"/>
              </w:rPr>
            </w:pPr>
          </w:p>
        </w:tc>
        <w:tc>
          <w:tcPr>
            <w:tcW w:w="1800" w:type="dxa"/>
            <w:vAlign w:val="center"/>
          </w:tcPr>
          <w:p w:rsidR="00546686" w:rsidRPr="00322B04" w:rsidRDefault="00D31A83" w:rsidP="002E2B17">
            <w:pPr>
              <w:jc w:val="center"/>
              <w:rPr>
                <w:highlight w:val="yellow"/>
              </w:rPr>
            </w:pPr>
            <w:r>
              <w:rPr>
                <w:highlight w:val="yellow"/>
              </w:rPr>
              <w:t>14406,16</w:t>
            </w:r>
          </w:p>
        </w:tc>
        <w:tc>
          <w:tcPr>
            <w:tcW w:w="1800" w:type="dxa"/>
            <w:vAlign w:val="center"/>
          </w:tcPr>
          <w:p w:rsidR="00546686" w:rsidRPr="00322B04" w:rsidRDefault="00D31A83" w:rsidP="002E2B17">
            <w:pPr>
              <w:jc w:val="center"/>
              <w:rPr>
                <w:highlight w:val="yellow"/>
              </w:rPr>
            </w:pPr>
            <w:r>
              <w:rPr>
                <w:highlight w:val="yellow"/>
              </w:rPr>
              <w:t>14406,16</w:t>
            </w:r>
          </w:p>
        </w:tc>
      </w:tr>
      <w:tr w:rsidR="0035228D" w:rsidRPr="00A6137D">
        <w:tc>
          <w:tcPr>
            <w:tcW w:w="2340" w:type="dxa"/>
          </w:tcPr>
          <w:p w:rsidR="0035228D" w:rsidRPr="00494554" w:rsidRDefault="0035228D" w:rsidP="00494554"/>
        </w:tc>
        <w:tc>
          <w:tcPr>
            <w:tcW w:w="900" w:type="dxa"/>
          </w:tcPr>
          <w:p w:rsidR="0035228D" w:rsidRPr="00494554" w:rsidRDefault="0035228D" w:rsidP="00494554"/>
        </w:tc>
        <w:tc>
          <w:tcPr>
            <w:tcW w:w="1080" w:type="dxa"/>
          </w:tcPr>
          <w:p w:rsidR="0035228D" w:rsidRPr="00494554" w:rsidRDefault="0035228D" w:rsidP="00494554"/>
        </w:tc>
        <w:tc>
          <w:tcPr>
            <w:tcW w:w="1260" w:type="dxa"/>
          </w:tcPr>
          <w:p w:rsidR="0035228D" w:rsidRPr="00494554" w:rsidRDefault="0035228D" w:rsidP="00494554"/>
        </w:tc>
        <w:tc>
          <w:tcPr>
            <w:tcW w:w="1080" w:type="dxa"/>
          </w:tcPr>
          <w:p w:rsidR="0035228D" w:rsidRPr="00494554" w:rsidRDefault="0035228D" w:rsidP="00494554"/>
        </w:tc>
        <w:tc>
          <w:tcPr>
            <w:tcW w:w="1800" w:type="dxa"/>
          </w:tcPr>
          <w:p w:rsidR="0035228D" w:rsidRPr="00494554" w:rsidRDefault="0035228D" w:rsidP="00494554"/>
        </w:tc>
        <w:tc>
          <w:tcPr>
            <w:tcW w:w="1800" w:type="dxa"/>
          </w:tcPr>
          <w:p w:rsidR="0035228D" w:rsidRPr="00494554" w:rsidRDefault="0035228D" w:rsidP="00494554"/>
        </w:tc>
      </w:tr>
      <w:tr w:rsidR="002E2B17" w:rsidRPr="00A6137D">
        <w:tc>
          <w:tcPr>
            <w:tcW w:w="2340" w:type="dxa"/>
          </w:tcPr>
          <w:p w:rsidR="002E2B17" w:rsidRPr="00494554" w:rsidRDefault="002E2B17" w:rsidP="00BE6925">
            <w:r w:rsidRPr="00494554">
              <w:rPr>
                <w:b/>
              </w:rPr>
              <w:t>Spolu</w:t>
            </w:r>
          </w:p>
        </w:tc>
        <w:tc>
          <w:tcPr>
            <w:tcW w:w="900" w:type="dxa"/>
          </w:tcPr>
          <w:p w:rsidR="002E2B17" w:rsidRPr="00494554" w:rsidRDefault="002E2B17" w:rsidP="00494554">
            <w:pPr>
              <w:rPr>
                <w:b/>
              </w:rPr>
            </w:pPr>
          </w:p>
        </w:tc>
        <w:tc>
          <w:tcPr>
            <w:tcW w:w="1080" w:type="dxa"/>
          </w:tcPr>
          <w:p w:rsidR="002E2B17" w:rsidRPr="00494554" w:rsidRDefault="002E2B17" w:rsidP="00494554">
            <w:pPr>
              <w:rPr>
                <w:b/>
              </w:rPr>
            </w:pPr>
          </w:p>
        </w:tc>
        <w:tc>
          <w:tcPr>
            <w:tcW w:w="1260" w:type="dxa"/>
          </w:tcPr>
          <w:p w:rsidR="002E2B17" w:rsidRPr="00494554" w:rsidRDefault="002E2B17" w:rsidP="00494554">
            <w:pPr>
              <w:rPr>
                <w:b/>
              </w:rPr>
            </w:pPr>
          </w:p>
        </w:tc>
        <w:tc>
          <w:tcPr>
            <w:tcW w:w="1080" w:type="dxa"/>
          </w:tcPr>
          <w:p w:rsidR="002E2B17" w:rsidRPr="00494554" w:rsidRDefault="002E2B17" w:rsidP="00494554">
            <w:pPr>
              <w:rPr>
                <w:b/>
              </w:rPr>
            </w:pPr>
          </w:p>
        </w:tc>
        <w:tc>
          <w:tcPr>
            <w:tcW w:w="1800" w:type="dxa"/>
            <w:vAlign w:val="center"/>
          </w:tcPr>
          <w:p w:rsidR="002E2B17" w:rsidRPr="002E2B17" w:rsidRDefault="00D31A83" w:rsidP="00120E68">
            <w:pPr>
              <w:jc w:val="center"/>
            </w:pPr>
            <w:r>
              <w:t>14406,16</w:t>
            </w:r>
          </w:p>
        </w:tc>
        <w:tc>
          <w:tcPr>
            <w:tcW w:w="1800" w:type="dxa"/>
            <w:vAlign w:val="center"/>
          </w:tcPr>
          <w:p w:rsidR="002E2B17" w:rsidRPr="002E2B17" w:rsidRDefault="00D31A83" w:rsidP="00120E68">
            <w:pPr>
              <w:jc w:val="center"/>
            </w:pPr>
            <w:r>
              <w:t>14406,16</w:t>
            </w:r>
          </w:p>
        </w:tc>
      </w:tr>
    </w:tbl>
    <w:p w:rsidR="006B1179" w:rsidRDefault="006B1179" w:rsidP="005A1345">
      <w:pPr>
        <w:rPr>
          <w:b/>
          <w:sz w:val="24"/>
          <w:szCs w:val="24"/>
        </w:rPr>
      </w:pPr>
    </w:p>
    <w:p w:rsidR="00686C1A" w:rsidRDefault="00E410EE" w:rsidP="00CF6A9E">
      <w:pPr>
        <w:pStyle w:val="Pismenka"/>
        <w:numPr>
          <w:ilvl w:val="0"/>
          <w:numId w:val="19"/>
        </w:numPr>
        <w:ind w:left="284" w:hanging="284"/>
        <w:rPr>
          <w:b w:val="0"/>
          <w:sz w:val="24"/>
          <w:szCs w:val="24"/>
        </w:rPr>
      </w:pPr>
      <w:r w:rsidRPr="00E410EE">
        <w:rPr>
          <w:b w:val="0"/>
          <w:sz w:val="24"/>
          <w:szCs w:val="24"/>
        </w:rPr>
        <w:t>d</w:t>
      </w:r>
      <w:r w:rsidR="00686C1A" w:rsidRPr="00E410EE">
        <w:rPr>
          <w:b w:val="0"/>
          <w:sz w:val="24"/>
          <w:szCs w:val="24"/>
        </w:rPr>
        <w:t>lhodobé pôžičky</w:t>
      </w:r>
      <w:r w:rsidR="005A46F5" w:rsidRPr="00E410EE">
        <w:rPr>
          <w:b w:val="0"/>
          <w:sz w:val="24"/>
          <w:szCs w:val="24"/>
        </w:rPr>
        <w:t xml:space="preserve"> </w:t>
      </w:r>
      <w:r w:rsidRPr="00E410EE">
        <w:rPr>
          <w:b w:val="0"/>
          <w:sz w:val="24"/>
          <w:szCs w:val="24"/>
        </w:rPr>
        <w:t>(</w:t>
      </w:r>
      <w:r w:rsidR="00686C1A" w:rsidRPr="00E410EE">
        <w:rPr>
          <w:b w:val="0"/>
          <w:sz w:val="24"/>
          <w:szCs w:val="24"/>
        </w:rPr>
        <w:t>riadky 029 až 030 súvahy</w:t>
      </w:r>
      <w:r w:rsidRPr="00E410EE">
        <w:rPr>
          <w:b w:val="0"/>
          <w:sz w:val="24"/>
          <w:szCs w:val="24"/>
        </w:rPr>
        <w:t>)</w:t>
      </w:r>
      <w:r w:rsidR="00686C1A" w:rsidRPr="00E410EE">
        <w:rPr>
          <w:b w:val="0"/>
          <w:sz w:val="24"/>
          <w:szCs w:val="24"/>
        </w:rPr>
        <w:t xml:space="preserve">:  </w:t>
      </w:r>
    </w:p>
    <w:p w:rsidR="002E2B17" w:rsidRPr="00E410EE" w:rsidRDefault="002E2B17" w:rsidP="002E2B17">
      <w:pPr>
        <w:pStyle w:val="Pismenka"/>
        <w:tabs>
          <w:tab w:val="clear" w:pos="426"/>
        </w:tabs>
        <w:ind w:left="284" w:firstLine="0"/>
        <w:rPr>
          <w:b w:val="0"/>
          <w:sz w:val="24"/>
          <w:szCs w:val="24"/>
        </w:rPr>
      </w:pPr>
      <w:r>
        <w:rPr>
          <w:b w:val="0"/>
          <w:sz w:val="24"/>
          <w:szCs w:val="24"/>
        </w:rPr>
        <w:t>nie sú</w:t>
      </w:r>
    </w:p>
    <w:p w:rsidR="00686C1A" w:rsidRDefault="00686C1A" w:rsidP="00920821">
      <w:pPr>
        <w:pStyle w:val="Pismenka"/>
        <w:tabs>
          <w:tab w:val="clear" w:pos="426"/>
        </w:tabs>
        <w:ind w:left="0" w:firstLine="0"/>
        <w:rPr>
          <w:b w:val="0"/>
          <w:sz w:val="24"/>
          <w:szCs w:val="24"/>
        </w:rPr>
      </w:pPr>
    </w:p>
    <w:p w:rsidR="007D21D5" w:rsidRPr="006B1179" w:rsidRDefault="006B6BE9" w:rsidP="00CF6A9E">
      <w:pPr>
        <w:pStyle w:val="Pismenka"/>
        <w:numPr>
          <w:ilvl w:val="0"/>
          <w:numId w:val="19"/>
        </w:numPr>
        <w:ind w:left="284" w:hanging="284"/>
        <w:rPr>
          <w:sz w:val="24"/>
          <w:szCs w:val="24"/>
        </w:rPr>
      </w:pPr>
      <w:r>
        <w:rPr>
          <w:b w:val="0"/>
          <w:sz w:val="24"/>
          <w:szCs w:val="24"/>
        </w:rPr>
        <w:t>v</w:t>
      </w:r>
      <w:r w:rsidR="007D21D5">
        <w:rPr>
          <w:b w:val="0"/>
          <w:sz w:val="24"/>
          <w:szCs w:val="24"/>
        </w:rPr>
        <w:t>ýznamn</w:t>
      </w:r>
      <w:r w:rsidR="00E94F6D">
        <w:rPr>
          <w:b w:val="0"/>
          <w:sz w:val="24"/>
          <w:szCs w:val="24"/>
        </w:rPr>
        <w:t>é</w:t>
      </w:r>
      <w:r w:rsidR="007D21D5">
        <w:rPr>
          <w:b w:val="0"/>
          <w:sz w:val="24"/>
          <w:szCs w:val="24"/>
        </w:rPr>
        <w:t xml:space="preserve"> položk</w:t>
      </w:r>
      <w:r w:rsidR="00E94F6D">
        <w:rPr>
          <w:b w:val="0"/>
          <w:sz w:val="24"/>
          <w:szCs w:val="24"/>
        </w:rPr>
        <w:t>y</w:t>
      </w:r>
      <w:r w:rsidR="007D21D5">
        <w:rPr>
          <w:b w:val="0"/>
          <w:sz w:val="24"/>
          <w:szCs w:val="24"/>
        </w:rPr>
        <w:t xml:space="preserve"> ostatného dlhodobého finančného </w:t>
      </w:r>
      <w:r w:rsidR="007D21D5" w:rsidRPr="006B6BE9">
        <w:rPr>
          <w:b w:val="0"/>
          <w:sz w:val="24"/>
          <w:szCs w:val="24"/>
        </w:rPr>
        <w:t xml:space="preserve">majetku </w:t>
      </w:r>
      <w:r w:rsidRPr="006B6BE9">
        <w:rPr>
          <w:b w:val="0"/>
          <w:sz w:val="24"/>
          <w:szCs w:val="24"/>
        </w:rPr>
        <w:t>(</w:t>
      </w:r>
      <w:r w:rsidR="007D21D5" w:rsidRPr="006B6BE9">
        <w:rPr>
          <w:b w:val="0"/>
          <w:sz w:val="24"/>
          <w:szCs w:val="24"/>
        </w:rPr>
        <w:t>riadok 031</w:t>
      </w:r>
      <w:r w:rsidRPr="006B6BE9">
        <w:rPr>
          <w:b w:val="0"/>
          <w:sz w:val="24"/>
          <w:szCs w:val="24"/>
        </w:rPr>
        <w:t xml:space="preserve"> súvahy)</w:t>
      </w:r>
      <w:r w:rsidR="007D21D5" w:rsidRPr="006B6BE9">
        <w:rPr>
          <w:b w:val="0"/>
          <w:sz w:val="24"/>
          <w:szCs w:val="24"/>
        </w:rPr>
        <w:t>:</w:t>
      </w:r>
      <w:r w:rsidR="007D21D5">
        <w:rPr>
          <w:sz w:val="24"/>
          <w:szCs w:val="24"/>
        </w:rPr>
        <w:t xml:space="preserve">  </w:t>
      </w:r>
    </w:p>
    <w:p w:rsidR="004538ED" w:rsidRDefault="002E2B17" w:rsidP="002E2B17">
      <w:pPr>
        <w:ind w:left="284"/>
        <w:rPr>
          <w:sz w:val="24"/>
          <w:szCs w:val="24"/>
        </w:rPr>
      </w:pPr>
      <w:r w:rsidRPr="002E2B17">
        <w:rPr>
          <w:sz w:val="24"/>
          <w:szCs w:val="24"/>
        </w:rPr>
        <w:lastRenderedPageBreak/>
        <w:t>nie sú</w:t>
      </w:r>
    </w:p>
    <w:p w:rsidR="005B6879" w:rsidRDefault="00046E0C" w:rsidP="00046E0C">
      <w:pPr>
        <w:ind w:left="2520" w:hanging="2520"/>
        <w:rPr>
          <w:b/>
          <w:sz w:val="24"/>
          <w:szCs w:val="24"/>
        </w:rPr>
      </w:pPr>
      <w:r w:rsidRPr="004538ED">
        <w:rPr>
          <w:b/>
          <w:sz w:val="24"/>
          <w:szCs w:val="24"/>
        </w:rPr>
        <w:t xml:space="preserve">B </w:t>
      </w:r>
      <w:r w:rsidR="004538ED">
        <w:rPr>
          <w:b/>
          <w:sz w:val="24"/>
          <w:szCs w:val="24"/>
        </w:rPr>
        <w:t xml:space="preserve"> </w:t>
      </w:r>
      <w:r w:rsidR="005B6879" w:rsidRPr="004538ED">
        <w:rPr>
          <w:b/>
          <w:sz w:val="24"/>
          <w:szCs w:val="24"/>
        </w:rPr>
        <w:t xml:space="preserve">Obežný majetok </w:t>
      </w:r>
    </w:p>
    <w:p w:rsidR="004A1062" w:rsidRDefault="004A1062" w:rsidP="00CF6A9E">
      <w:pPr>
        <w:numPr>
          <w:ilvl w:val="0"/>
          <w:numId w:val="21"/>
        </w:numPr>
        <w:ind w:left="284" w:hanging="284"/>
        <w:rPr>
          <w:b/>
          <w:sz w:val="24"/>
          <w:szCs w:val="24"/>
        </w:rPr>
      </w:pPr>
      <w:r>
        <w:rPr>
          <w:b/>
          <w:sz w:val="24"/>
          <w:szCs w:val="24"/>
        </w:rPr>
        <w:t>Zásoby</w:t>
      </w:r>
    </w:p>
    <w:p w:rsidR="009978F5" w:rsidRPr="009978F5" w:rsidRDefault="004538ED" w:rsidP="00CF6A9E">
      <w:pPr>
        <w:pStyle w:val="Pismenka"/>
        <w:numPr>
          <w:ilvl w:val="0"/>
          <w:numId w:val="20"/>
        </w:numPr>
        <w:ind w:left="284" w:hanging="284"/>
        <w:jc w:val="left"/>
        <w:rPr>
          <w:b w:val="0"/>
          <w:sz w:val="24"/>
          <w:szCs w:val="24"/>
        </w:rPr>
      </w:pPr>
      <w:r w:rsidRPr="009978F5">
        <w:rPr>
          <w:b w:val="0"/>
          <w:sz w:val="24"/>
          <w:szCs w:val="24"/>
        </w:rPr>
        <w:t xml:space="preserve">vývoj </w:t>
      </w:r>
      <w:r w:rsidRPr="009978F5">
        <w:rPr>
          <w:sz w:val="24"/>
          <w:szCs w:val="24"/>
        </w:rPr>
        <w:t>opravnej položky</w:t>
      </w:r>
      <w:r w:rsidRPr="009978F5">
        <w:rPr>
          <w:b w:val="0"/>
          <w:sz w:val="24"/>
          <w:szCs w:val="24"/>
        </w:rPr>
        <w:t xml:space="preserve"> k zásobám</w:t>
      </w:r>
      <w:r w:rsidRPr="009978F5">
        <w:rPr>
          <w:sz w:val="24"/>
          <w:szCs w:val="24"/>
        </w:rPr>
        <w:t xml:space="preserve"> </w:t>
      </w:r>
      <w:r w:rsidR="0036659F">
        <w:rPr>
          <w:b w:val="0"/>
          <w:sz w:val="24"/>
          <w:szCs w:val="24"/>
        </w:rPr>
        <w:t xml:space="preserve">- </w:t>
      </w:r>
      <w:r w:rsidR="009978F5" w:rsidRPr="009978F5">
        <w:rPr>
          <w:b w:val="0"/>
          <w:sz w:val="24"/>
          <w:szCs w:val="24"/>
        </w:rPr>
        <w:t>tabuľka č.2</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490BB2" w:rsidRDefault="00490BB2" w:rsidP="009978F5">
      <w:pPr>
        <w:pStyle w:val="Pismenka"/>
        <w:tabs>
          <w:tab w:val="clear" w:pos="426"/>
        </w:tabs>
        <w:ind w:left="0" w:firstLine="0"/>
        <w:rPr>
          <w:b w:val="0"/>
          <w:sz w:val="24"/>
          <w:szCs w:val="24"/>
        </w:rPr>
      </w:pPr>
    </w:p>
    <w:p w:rsidR="006B31B7" w:rsidRDefault="009978F5" w:rsidP="00CF6A9E">
      <w:pPr>
        <w:pStyle w:val="Pismenka"/>
        <w:numPr>
          <w:ilvl w:val="0"/>
          <w:numId w:val="20"/>
        </w:numPr>
        <w:ind w:left="284" w:hanging="284"/>
        <w:rPr>
          <w:b w:val="0"/>
          <w:sz w:val="24"/>
          <w:szCs w:val="24"/>
        </w:rPr>
      </w:pPr>
      <w:r w:rsidRPr="009978F5">
        <w:rPr>
          <w:b w:val="0"/>
          <w:sz w:val="24"/>
          <w:szCs w:val="24"/>
        </w:rPr>
        <w:t>zásoby</w:t>
      </w:r>
      <w:r w:rsidR="005C6C9C" w:rsidRPr="009978F5">
        <w:rPr>
          <w:b w:val="0"/>
          <w:sz w:val="24"/>
          <w:szCs w:val="24"/>
        </w:rPr>
        <w:t>,</w:t>
      </w:r>
      <w:r w:rsidR="006B31B7" w:rsidRPr="009978F5">
        <w:rPr>
          <w:b w:val="0"/>
          <w:sz w:val="24"/>
          <w:szCs w:val="24"/>
        </w:rPr>
        <w:t xml:space="preserve"> na ktoré je zriadené </w:t>
      </w:r>
      <w:r w:rsidR="006B31B7" w:rsidRPr="009978F5">
        <w:rPr>
          <w:sz w:val="24"/>
          <w:szCs w:val="24"/>
        </w:rPr>
        <w:t>záložné právo</w:t>
      </w:r>
      <w:r w:rsidR="006B31B7" w:rsidRPr="009978F5">
        <w:rPr>
          <w:b w:val="0"/>
          <w:sz w:val="24"/>
          <w:szCs w:val="24"/>
        </w:rPr>
        <w:t xml:space="preserve"> </w:t>
      </w:r>
      <w:r w:rsidR="00522575" w:rsidRPr="009978F5">
        <w:rPr>
          <w:b w:val="0"/>
          <w:sz w:val="24"/>
          <w:szCs w:val="24"/>
        </w:rPr>
        <w:t xml:space="preserve">a výška zásob, pri ktorých má účtovná jednotka obmedzené právo s nimi nakladať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nie sú</w:t>
      </w:r>
    </w:p>
    <w:p w:rsidR="00523F42" w:rsidRDefault="00523F42" w:rsidP="00523F42">
      <w:pPr>
        <w:pStyle w:val="Pismenka"/>
        <w:tabs>
          <w:tab w:val="clear" w:pos="426"/>
        </w:tabs>
        <w:ind w:left="284" w:firstLine="0"/>
        <w:rPr>
          <w:b w:val="0"/>
          <w:sz w:val="24"/>
          <w:szCs w:val="24"/>
        </w:rPr>
      </w:pPr>
    </w:p>
    <w:p w:rsidR="004A1062" w:rsidRDefault="004A1062" w:rsidP="00CF6A9E">
      <w:pPr>
        <w:pStyle w:val="Pismenka"/>
        <w:numPr>
          <w:ilvl w:val="0"/>
          <w:numId w:val="20"/>
        </w:numPr>
        <w:ind w:left="284" w:hanging="284"/>
        <w:rPr>
          <w:b w:val="0"/>
          <w:sz w:val="24"/>
          <w:szCs w:val="24"/>
        </w:rPr>
      </w:pPr>
      <w:r w:rsidRPr="004A1062">
        <w:rPr>
          <w:b w:val="0"/>
          <w:sz w:val="24"/>
          <w:szCs w:val="24"/>
        </w:rPr>
        <w:t xml:space="preserve">spôsob a výška </w:t>
      </w:r>
      <w:r w:rsidRPr="00523F42">
        <w:rPr>
          <w:sz w:val="24"/>
          <w:szCs w:val="24"/>
        </w:rPr>
        <w:t>poistenia zásob</w:t>
      </w:r>
      <w:r w:rsidRPr="004A1062">
        <w:rPr>
          <w:b w:val="0"/>
          <w:sz w:val="24"/>
          <w:szCs w:val="24"/>
        </w:rPr>
        <w:t xml:space="preserve"> </w:t>
      </w:r>
    </w:p>
    <w:p w:rsidR="002E2B17" w:rsidRDefault="002E2B17" w:rsidP="002E2B17">
      <w:pPr>
        <w:pStyle w:val="Pismenka"/>
        <w:tabs>
          <w:tab w:val="clear" w:pos="426"/>
        </w:tabs>
        <w:ind w:left="284" w:firstLine="0"/>
        <w:rPr>
          <w:b w:val="0"/>
          <w:sz w:val="24"/>
          <w:szCs w:val="24"/>
        </w:rPr>
      </w:pPr>
      <w:r w:rsidRPr="00322B04">
        <w:rPr>
          <w:b w:val="0"/>
          <w:sz w:val="24"/>
          <w:szCs w:val="24"/>
          <w:highlight w:val="yellow"/>
        </w:rPr>
        <w:t>nie je</w:t>
      </w:r>
    </w:p>
    <w:p w:rsidR="004A1062" w:rsidRDefault="004A1062" w:rsidP="004A1062">
      <w:pPr>
        <w:ind w:left="284"/>
        <w:rPr>
          <w:b/>
          <w:sz w:val="24"/>
          <w:szCs w:val="24"/>
        </w:rPr>
      </w:pPr>
    </w:p>
    <w:p w:rsidR="008666D1" w:rsidRPr="00980AB2" w:rsidRDefault="008666D1" w:rsidP="00CF6A9E">
      <w:pPr>
        <w:numPr>
          <w:ilvl w:val="0"/>
          <w:numId w:val="21"/>
        </w:numPr>
        <w:ind w:left="284" w:hanging="284"/>
        <w:rPr>
          <w:b/>
          <w:sz w:val="24"/>
          <w:szCs w:val="24"/>
        </w:rPr>
      </w:pPr>
      <w:r>
        <w:rPr>
          <w:b/>
          <w:sz w:val="24"/>
          <w:szCs w:val="24"/>
        </w:rPr>
        <w:t>Pohľadávky</w:t>
      </w:r>
    </w:p>
    <w:p w:rsidR="008666D1" w:rsidRPr="003C271A" w:rsidRDefault="00104161" w:rsidP="00CF6A9E">
      <w:pPr>
        <w:pStyle w:val="Pismenka"/>
        <w:numPr>
          <w:ilvl w:val="0"/>
          <w:numId w:val="22"/>
        </w:numPr>
        <w:ind w:left="284" w:hanging="284"/>
        <w:rPr>
          <w:sz w:val="24"/>
          <w:szCs w:val="24"/>
        </w:rPr>
      </w:pPr>
      <w:r w:rsidRPr="00490BB2">
        <w:rPr>
          <w:sz w:val="24"/>
          <w:szCs w:val="24"/>
        </w:rPr>
        <w:t>v</w:t>
      </w:r>
      <w:r w:rsidR="003B2D85" w:rsidRPr="00490BB2">
        <w:rPr>
          <w:sz w:val="24"/>
          <w:szCs w:val="24"/>
        </w:rPr>
        <w:t>ýznamné</w:t>
      </w:r>
      <w:r w:rsidR="008666D1" w:rsidRPr="00490BB2">
        <w:rPr>
          <w:sz w:val="24"/>
          <w:szCs w:val="24"/>
        </w:rPr>
        <w:t xml:space="preserve"> pohľadávk</w:t>
      </w:r>
      <w:r w:rsidR="003B2D85" w:rsidRPr="00490BB2">
        <w:rPr>
          <w:sz w:val="24"/>
          <w:szCs w:val="24"/>
        </w:rPr>
        <w:t>y</w:t>
      </w:r>
      <w:r w:rsidR="008666D1">
        <w:rPr>
          <w:b w:val="0"/>
          <w:sz w:val="24"/>
          <w:szCs w:val="24"/>
        </w:rPr>
        <w:t xml:space="preserve"> podľa jednotlivých položiek súvahy </w:t>
      </w:r>
    </w:p>
    <w:p w:rsidR="003C271A" w:rsidRPr="003C271A" w:rsidRDefault="003C271A" w:rsidP="003C271A">
      <w:pPr>
        <w:pStyle w:val="Pismenka"/>
        <w:tabs>
          <w:tab w:val="clear" w:pos="426"/>
        </w:tabs>
        <w:ind w:left="284" w:firstLine="0"/>
        <w:rPr>
          <w:b w:val="0"/>
          <w:sz w:val="24"/>
          <w:szCs w:val="24"/>
        </w:rPr>
      </w:pPr>
      <w:r w:rsidRPr="00322B04">
        <w:rPr>
          <w:b w:val="0"/>
          <w:sz w:val="24"/>
          <w:szCs w:val="24"/>
          <w:highlight w:val="yellow"/>
        </w:rPr>
        <w:t>nie sú</w:t>
      </w:r>
    </w:p>
    <w:p w:rsidR="00F52226" w:rsidRDefault="00F52226" w:rsidP="00920821">
      <w:pPr>
        <w:pStyle w:val="Pismenka"/>
        <w:tabs>
          <w:tab w:val="clear" w:pos="426"/>
        </w:tabs>
        <w:ind w:left="0" w:firstLine="0"/>
        <w:rPr>
          <w:b w:val="0"/>
          <w:sz w:val="24"/>
          <w:szCs w:val="24"/>
        </w:rPr>
      </w:pPr>
    </w:p>
    <w:p w:rsidR="00485169" w:rsidRPr="003C271A" w:rsidRDefault="00490BB2" w:rsidP="00CF6A9E">
      <w:pPr>
        <w:pStyle w:val="Pismenka"/>
        <w:numPr>
          <w:ilvl w:val="0"/>
          <w:numId w:val="22"/>
        </w:numPr>
        <w:ind w:left="284" w:hanging="284"/>
        <w:rPr>
          <w:sz w:val="24"/>
          <w:szCs w:val="24"/>
        </w:rPr>
      </w:pPr>
      <w:r w:rsidRPr="00490BB2">
        <w:rPr>
          <w:sz w:val="24"/>
          <w:szCs w:val="24"/>
        </w:rPr>
        <w:t>vývoj opravnej položky</w:t>
      </w:r>
      <w:r>
        <w:rPr>
          <w:b w:val="0"/>
          <w:sz w:val="24"/>
          <w:szCs w:val="24"/>
        </w:rPr>
        <w:t xml:space="preserve"> k pohľadávkam </w:t>
      </w:r>
      <w:r w:rsidR="0036659F">
        <w:rPr>
          <w:b w:val="0"/>
          <w:sz w:val="24"/>
          <w:szCs w:val="24"/>
        </w:rPr>
        <w:t xml:space="preserve">- </w:t>
      </w:r>
      <w:r>
        <w:rPr>
          <w:b w:val="0"/>
          <w:sz w:val="24"/>
          <w:szCs w:val="24"/>
        </w:rPr>
        <w:t>tabuľka č.3</w:t>
      </w:r>
    </w:p>
    <w:p w:rsidR="003C271A" w:rsidRDefault="003C271A" w:rsidP="003C271A">
      <w:pPr>
        <w:pStyle w:val="Pismenka"/>
        <w:tabs>
          <w:tab w:val="clear" w:pos="426"/>
        </w:tabs>
        <w:ind w:left="284" w:firstLine="0"/>
        <w:rPr>
          <w:b w:val="0"/>
          <w:sz w:val="24"/>
          <w:szCs w:val="24"/>
        </w:rPr>
      </w:pPr>
      <w:r w:rsidRPr="00322B04">
        <w:rPr>
          <w:b w:val="0"/>
          <w:sz w:val="24"/>
          <w:szCs w:val="24"/>
          <w:highlight w:val="yellow"/>
        </w:rPr>
        <w:t>Žiadny pohyb nebol za sledované účtovné obdobie.</w:t>
      </w:r>
    </w:p>
    <w:p w:rsidR="003C271A" w:rsidRDefault="003C271A" w:rsidP="003C271A">
      <w:pPr>
        <w:pStyle w:val="Pismenka"/>
        <w:tabs>
          <w:tab w:val="clear" w:pos="426"/>
        </w:tabs>
        <w:rPr>
          <w:sz w:val="24"/>
          <w:szCs w:val="24"/>
        </w:rPr>
      </w:pPr>
    </w:p>
    <w:p w:rsidR="00990D55" w:rsidRDefault="00990D55" w:rsidP="00CF6A9E">
      <w:pPr>
        <w:pStyle w:val="Pismenka"/>
        <w:numPr>
          <w:ilvl w:val="0"/>
          <w:numId w:val="22"/>
        </w:numPr>
        <w:ind w:left="284" w:hanging="284"/>
        <w:rPr>
          <w:b w:val="0"/>
          <w:sz w:val="24"/>
          <w:szCs w:val="24"/>
        </w:rPr>
      </w:pPr>
      <w:r w:rsidRPr="00990D55">
        <w:rPr>
          <w:b w:val="0"/>
          <w:sz w:val="24"/>
          <w:szCs w:val="24"/>
        </w:rPr>
        <w:t>p</w:t>
      </w:r>
      <w:r w:rsidR="00900826" w:rsidRPr="00990D55">
        <w:rPr>
          <w:b w:val="0"/>
          <w:sz w:val="24"/>
          <w:szCs w:val="24"/>
        </w:rPr>
        <w:t xml:space="preserve">ohľadávky podľa </w:t>
      </w:r>
      <w:r w:rsidR="00900826" w:rsidRPr="00990D55">
        <w:rPr>
          <w:sz w:val="24"/>
          <w:szCs w:val="24"/>
        </w:rPr>
        <w:t>doby splatnosti</w:t>
      </w:r>
      <w:r w:rsidR="00900826" w:rsidRPr="00990D55">
        <w:rPr>
          <w:b w:val="0"/>
          <w:sz w:val="24"/>
          <w:szCs w:val="24"/>
        </w:rPr>
        <w:t xml:space="preserve"> </w:t>
      </w:r>
      <w:r w:rsidR="00154FD6">
        <w:rPr>
          <w:b w:val="0"/>
          <w:sz w:val="24"/>
          <w:szCs w:val="24"/>
        </w:rPr>
        <w:t>(</w:t>
      </w:r>
      <w:r w:rsidR="00154FD6" w:rsidRPr="006342B3">
        <w:rPr>
          <w:b w:val="0"/>
          <w:sz w:val="24"/>
          <w:szCs w:val="24"/>
        </w:rPr>
        <w:t>riadky 0</w:t>
      </w:r>
      <w:r w:rsidR="00154FD6">
        <w:rPr>
          <w:b w:val="0"/>
          <w:sz w:val="24"/>
          <w:szCs w:val="24"/>
        </w:rPr>
        <w:t>48</w:t>
      </w:r>
      <w:r w:rsidR="00154FD6" w:rsidRPr="006342B3">
        <w:rPr>
          <w:b w:val="0"/>
          <w:sz w:val="24"/>
          <w:szCs w:val="24"/>
        </w:rPr>
        <w:t xml:space="preserve"> až 0</w:t>
      </w:r>
      <w:r w:rsidR="00154FD6">
        <w:rPr>
          <w:b w:val="0"/>
          <w:sz w:val="24"/>
          <w:szCs w:val="24"/>
        </w:rPr>
        <w:t>60</w:t>
      </w:r>
      <w:r w:rsidR="00154FD6" w:rsidRPr="006342B3">
        <w:rPr>
          <w:b w:val="0"/>
          <w:sz w:val="24"/>
          <w:szCs w:val="24"/>
        </w:rPr>
        <w:t xml:space="preserve"> súvahy</w:t>
      </w:r>
      <w:r w:rsidR="00154FD6">
        <w:rPr>
          <w:b w:val="0"/>
          <w:sz w:val="24"/>
          <w:szCs w:val="24"/>
        </w:rPr>
        <w:t xml:space="preserve">) - </w:t>
      </w:r>
      <w:r>
        <w:rPr>
          <w:b w:val="0"/>
          <w:sz w:val="24"/>
          <w:szCs w:val="24"/>
        </w:rPr>
        <w:t>tabuľka č.4</w:t>
      </w:r>
      <w:r w:rsidR="003C271A">
        <w:rPr>
          <w:b w:val="0"/>
          <w:sz w:val="24"/>
          <w:szCs w:val="24"/>
        </w:rPr>
        <w:t xml:space="preserve"> k čl. III: B.</w:t>
      </w:r>
    </w:p>
    <w:p w:rsidR="00990D55" w:rsidRDefault="00990D55" w:rsidP="00990D55">
      <w:pPr>
        <w:pStyle w:val="Pismenka"/>
        <w:tabs>
          <w:tab w:val="clear" w:pos="426"/>
        </w:tabs>
        <w:ind w:left="0" w:firstLine="0"/>
        <w:rPr>
          <w:b w:val="0"/>
          <w:sz w:val="24"/>
          <w:szCs w:val="24"/>
        </w:rPr>
      </w:pPr>
      <w:r w:rsidRPr="00322B04">
        <w:rPr>
          <w:b w:val="0"/>
          <w:sz w:val="24"/>
          <w:szCs w:val="24"/>
          <w:highlight w:val="yellow"/>
        </w:rPr>
        <w:t xml:space="preserve">Textová časť k tabuľke č.4  </w:t>
      </w:r>
      <w:r w:rsidR="003C271A" w:rsidRPr="00322B04">
        <w:rPr>
          <w:b w:val="0"/>
          <w:sz w:val="24"/>
          <w:szCs w:val="24"/>
          <w:highlight w:val="yellow"/>
        </w:rPr>
        <w:t xml:space="preserve">Pohľadávky po lehote splatnosti majú </w:t>
      </w:r>
      <w:r w:rsidR="00EB258C" w:rsidRPr="00322B04">
        <w:rPr>
          <w:b w:val="0"/>
          <w:sz w:val="24"/>
          <w:szCs w:val="24"/>
          <w:highlight w:val="yellow"/>
        </w:rPr>
        <w:t>stúpa</w:t>
      </w:r>
      <w:r w:rsidR="003C271A" w:rsidRPr="00322B04">
        <w:rPr>
          <w:b w:val="0"/>
          <w:sz w:val="24"/>
          <w:szCs w:val="24"/>
          <w:highlight w:val="yellow"/>
        </w:rPr>
        <w:t>júcu tendenciu</w:t>
      </w:r>
      <w:r w:rsidRPr="00322B04">
        <w:rPr>
          <w:b w:val="0"/>
          <w:sz w:val="24"/>
          <w:szCs w:val="24"/>
          <w:highlight w:val="yellow"/>
        </w:rPr>
        <w:t>.</w:t>
      </w:r>
      <w:r w:rsidR="003C271A" w:rsidRPr="00322B04">
        <w:rPr>
          <w:b w:val="0"/>
          <w:sz w:val="24"/>
          <w:szCs w:val="24"/>
          <w:highlight w:val="yellow"/>
        </w:rPr>
        <w:t xml:space="preserve"> </w:t>
      </w:r>
      <w:r w:rsidR="005F674A" w:rsidRPr="00322B04">
        <w:rPr>
          <w:b w:val="0"/>
          <w:sz w:val="24"/>
          <w:szCs w:val="24"/>
          <w:highlight w:val="yellow"/>
        </w:rPr>
        <w:t>Výška pohľadávok je vyššia ako minulý rok, a to z dôvodu zaradenia výmerov za minulé roky, ktoré neboli zaradené.</w:t>
      </w:r>
    </w:p>
    <w:p w:rsidR="005A2A35" w:rsidRDefault="0051580A" w:rsidP="00031DC3">
      <w:pPr>
        <w:pStyle w:val="Pismenka"/>
        <w:tabs>
          <w:tab w:val="clear" w:pos="426"/>
        </w:tabs>
        <w:ind w:left="284" w:firstLine="0"/>
        <w:rPr>
          <w:b w:val="0"/>
          <w:sz w:val="24"/>
          <w:szCs w:val="24"/>
        </w:rPr>
      </w:pPr>
      <w:r w:rsidRPr="00990D55">
        <w:rPr>
          <w:b w:val="0"/>
          <w:sz w:val="24"/>
          <w:szCs w:val="24"/>
        </w:rPr>
        <w:t xml:space="preserve">  </w:t>
      </w:r>
    </w:p>
    <w:p w:rsidR="008D7CBA" w:rsidRDefault="00031DC3" w:rsidP="00CF6A9E">
      <w:pPr>
        <w:pStyle w:val="Pismenka"/>
        <w:numPr>
          <w:ilvl w:val="0"/>
          <w:numId w:val="22"/>
        </w:numPr>
        <w:ind w:left="284" w:hanging="284"/>
        <w:rPr>
          <w:b w:val="0"/>
          <w:sz w:val="24"/>
          <w:szCs w:val="24"/>
        </w:rPr>
      </w:pPr>
      <w:r>
        <w:rPr>
          <w:b w:val="0"/>
          <w:sz w:val="24"/>
          <w:szCs w:val="24"/>
        </w:rPr>
        <w:t>p</w:t>
      </w:r>
      <w:r w:rsidR="0020080C">
        <w:rPr>
          <w:b w:val="0"/>
          <w:sz w:val="24"/>
          <w:szCs w:val="24"/>
        </w:rPr>
        <w:t xml:space="preserve">ohľadávky podľa </w:t>
      </w:r>
      <w:r w:rsidR="0020080C" w:rsidRPr="00031DC3">
        <w:rPr>
          <w:sz w:val="24"/>
          <w:szCs w:val="24"/>
        </w:rPr>
        <w:t>zostatkovej doby splatnosti</w:t>
      </w:r>
      <w:r w:rsidR="0020080C">
        <w:rPr>
          <w:b w:val="0"/>
          <w:sz w:val="24"/>
          <w:szCs w:val="24"/>
        </w:rPr>
        <w:t xml:space="preserve"> </w:t>
      </w:r>
      <w:r>
        <w:rPr>
          <w:b w:val="0"/>
          <w:sz w:val="24"/>
          <w:szCs w:val="24"/>
        </w:rPr>
        <w:t>(</w:t>
      </w:r>
      <w:r w:rsidRPr="006342B3">
        <w:rPr>
          <w:b w:val="0"/>
          <w:sz w:val="24"/>
          <w:szCs w:val="24"/>
        </w:rPr>
        <w:t>riadky 0</w:t>
      </w:r>
      <w:r>
        <w:rPr>
          <w:b w:val="0"/>
          <w:sz w:val="24"/>
          <w:szCs w:val="24"/>
        </w:rPr>
        <w:t>48</w:t>
      </w:r>
      <w:r w:rsidRPr="006342B3">
        <w:rPr>
          <w:b w:val="0"/>
          <w:sz w:val="24"/>
          <w:szCs w:val="24"/>
        </w:rPr>
        <w:t xml:space="preserve"> až 0</w:t>
      </w:r>
      <w:r>
        <w:rPr>
          <w:b w:val="0"/>
          <w:sz w:val="24"/>
          <w:szCs w:val="24"/>
        </w:rPr>
        <w:t>60</w:t>
      </w:r>
      <w:r w:rsidRPr="006342B3">
        <w:rPr>
          <w:b w:val="0"/>
          <w:sz w:val="24"/>
          <w:szCs w:val="24"/>
        </w:rPr>
        <w:t xml:space="preserve"> súvahy</w:t>
      </w:r>
      <w:r>
        <w:rPr>
          <w:b w:val="0"/>
          <w:sz w:val="24"/>
          <w:szCs w:val="24"/>
        </w:rPr>
        <w:t>)</w:t>
      </w:r>
      <w:r w:rsidR="008D7CBA">
        <w:rPr>
          <w:b w:val="0"/>
          <w:sz w:val="24"/>
          <w:szCs w:val="24"/>
        </w:rPr>
        <w:t xml:space="preserve"> - tabuľka č.4</w:t>
      </w:r>
    </w:p>
    <w:p w:rsidR="003C271A" w:rsidRDefault="003C271A" w:rsidP="008D7CBA">
      <w:pPr>
        <w:pStyle w:val="Pismenka"/>
        <w:tabs>
          <w:tab w:val="clear" w:pos="426"/>
        </w:tabs>
        <w:ind w:left="0" w:firstLine="0"/>
        <w:jc w:val="left"/>
        <w:rPr>
          <w:b w:val="0"/>
          <w:sz w:val="24"/>
          <w:szCs w:val="24"/>
        </w:rPr>
      </w:pPr>
      <w:r>
        <w:rPr>
          <w:b w:val="0"/>
          <w:sz w:val="24"/>
          <w:szCs w:val="24"/>
        </w:rPr>
        <w:t xml:space="preserve">      </w:t>
      </w:r>
      <w:r w:rsidRPr="00322B04">
        <w:rPr>
          <w:b w:val="0"/>
          <w:sz w:val="24"/>
          <w:szCs w:val="24"/>
          <w:highlight w:val="yellow"/>
        </w:rPr>
        <w:t>nie sú</w:t>
      </w:r>
    </w:p>
    <w:p w:rsidR="003C271A" w:rsidRDefault="003C271A" w:rsidP="008D7CBA">
      <w:pPr>
        <w:pStyle w:val="Pismenka"/>
        <w:tabs>
          <w:tab w:val="clear" w:pos="426"/>
        </w:tabs>
        <w:ind w:left="0" w:firstLine="0"/>
        <w:jc w:val="left"/>
        <w:rPr>
          <w:b w:val="0"/>
          <w:sz w:val="24"/>
          <w:szCs w:val="24"/>
        </w:rPr>
      </w:pPr>
    </w:p>
    <w:p w:rsidR="00555680" w:rsidRPr="006B1179" w:rsidRDefault="008D7CBA" w:rsidP="00CF6A9E">
      <w:pPr>
        <w:pStyle w:val="Pismenka"/>
        <w:numPr>
          <w:ilvl w:val="0"/>
          <w:numId w:val="22"/>
        </w:numPr>
        <w:ind w:left="284" w:hanging="284"/>
        <w:rPr>
          <w:sz w:val="24"/>
          <w:szCs w:val="24"/>
        </w:rPr>
      </w:pPr>
      <w:r>
        <w:rPr>
          <w:b w:val="0"/>
          <w:sz w:val="24"/>
          <w:szCs w:val="24"/>
        </w:rPr>
        <w:t>p</w:t>
      </w:r>
      <w:r w:rsidR="00555680">
        <w:rPr>
          <w:b w:val="0"/>
          <w:sz w:val="24"/>
          <w:szCs w:val="24"/>
        </w:rPr>
        <w:t xml:space="preserve">ohľadávky zabezpečené </w:t>
      </w:r>
      <w:r w:rsidR="00555680" w:rsidRPr="008D7CBA">
        <w:rPr>
          <w:sz w:val="24"/>
          <w:szCs w:val="24"/>
        </w:rPr>
        <w:t>záložným právom</w:t>
      </w:r>
      <w:r w:rsidR="00555680">
        <w:rPr>
          <w:b w:val="0"/>
          <w:sz w:val="24"/>
          <w:szCs w:val="24"/>
        </w:rPr>
        <w:t xml:space="preserve"> alebo </w:t>
      </w:r>
      <w:r w:rsidR="00555680" w:rsidRPr="00BE22B8">
        <w:rPr>
          <w:sz w:val="24"/>
          <w:szCs w:val="24"/>
        </w:rPr>
        <w:t xml:space="preserve">inou formou zabezpečenia   </w:t>
      </w:r>
    </w:p>
    <w:p w:rsidR="008D7CBA" w:rsidRDefault="003C271A" w:rsidP="00920821">
      <w:pPr>
        <w:pStyle w:val="Pismenka"/>
        <w:tabs>
          <w:tab w:val="clear" w:pos="426"/>
        </w:tabs>
        <w:ind w:left="0" w:firstLine="0"/>
        <w:rPr>
          <w:b w:val="0"/>
          <w:sz w:val="24"/>
          <w:szCs w:val="24"/>
        </w:rPr>
      </w:pPr>
      <w:r>
        <w:rPr>
          <w:b w:val="0"/>
          <w:sz w:val="24"/>
          <w:szCs w:val="24"/>
        </w:rPr>
        <w:t xml:space="preserve">      </w:t>
      </w:r>
      <w:r w:rsidRPr="00322B04">
        <w:rPr>
          <w:b w:val="0"/>
          <w:sz w:val="24"/>
          <w:szCs w:val="24"/>
          <w:highlight w:val="yellow"/>
        </w:rPr>
        <w:t>nie sú</w:t>
      </w:r>
    </w:p>
    <w:p w:rsidR="003C271A" w:rsidRDefault="003C271A" w:rsidP="00920821">
      <w:pPr>
        <w:pStyle w:val="Pismenka"/>
        <w:tabs>
          <w:tab w:val="clear" w:pos="426"/>
        </w:tabs>
        <w:ind w:left="0" w:firstLine="0"/>
        <w:rPr>
          <w:b w:val="0"/>
          <w:sz w:val="24"/>
          <w:szCs w:val="24"/>
        </w:rPr>
      </w:pPr>
    </w:p>
    <w:p w:rsidR="001C6998" w:rsidRPr="00522575" w:rsidRDefault="002D70D2" w:rsidP="00CF6A9E">
      <w:pPr>
        <w:pStyle w:val="Pismenka"/>
        <w:numPr>
          <w:ilvl w:val="0"/>
          <w:numId w:val="22"/>
        </w:numPr>
        <w:ind w:left="284" w:hanging="284"/>
        <w:rPr>
          <w:b w:val="0"/>
          <w:sz w:val="24"/>
          <w:szCs w:val="24"/>
        </w:rPr>
      </w:pPr>
      <w:r>
        <w:rPr>
          <w:b w:val="0"/>
          <w:sz w:val="24"/>
          <w:szCs w:val="24"/>
        </w:rPr>
        <w:t>p</w:t>
      </w:r>
      <w:r w:rsidR="001C6998">
        <w:rPr>
          <w:b w:val="0"/>
          <w:sz w:val="24"/>
          <w:szCs w:val="24"/>
        </w:rPr>
        <w:t>ohľadávky</w:t>
      </w:r>
      <w:r w:rsidR="005C6C9C">
        <w:rPr>
          <w:b w:val="0"/>
          <w:sz w:val="24"/>
          <w:szCs w:val="24"/>
        </w:rPr>
        <w:t>,</w:t>
      </w:r>
      <w:r w:rsidR="001C6998">
        <w:rPr>
          <w:b w:val="0"/>
          <w:sz w:val="24"/>
          <w:szCs w:val="24"/>
        </w:rPr>
        <w:t xml:space="preserve"> </w:t>
      </w:r>
      <w:r w:rsidR="001C6998" w:rsidRPr="00522575">
        <w:rPr>
          <w:b w:val="0"/>
          <w:sz w:val="24"/>
          <w:szCs w:val="24"/>
        </w:rPr>
        <w:t xml:space="preserve">na ktoré </w:t>
      </w:r>
      <w:r w:rsidR="001C6998">
        <w:rPr>
          <w:b w:val="0"/>
          <w:sz w:val="24"/>
          <w:szCs w:val="24"/>
        </w:rPr>
        <w:t>sa</w:t>
      </w:r>
      <w:r w:rsidR="001C6998" w:rsidRPr="00522575">
        <w:rPr>
          <w:b w:val="0"/>
          <w:sz w:val="24"/>
          <w:szCs w:val="24"/>
        </w:rPr>
        <w:t xml:space="preserve"> zriad</w:t>
      </w:r>
      <w:r w:rsidR="001C6998">
        <w:rPr>
          <w:b w:val="0"/>
          <w:sz w:val="24"/>
          <w:szCs w:val="24"/>
        </w:rPr>
        <w:t>ilo</w:t>
      </w:r>
      <w:r w:rsidR="001C6998" w:rsidRPr="00522575">
        <w:rPr>
          <w:b w:val="0"/>
          <w:sz w:val="24"/>
          <w:szCs w:val="24"/>
        </w:rPr>
        <w:t xml:space="preserve"> </w:t>
      </w:r>
      <w:r w:rsidR="001C6998" w:rsidRPr="002D70D2">
        <w:rPr>
          <w:sz w:val="24"/>
          <w:szCs w:val="24"/>
        </w:rPr>
        <w:t>záložné právo</w:t>
      </w:r>
      <w:r w:rsidR="001C6998" w:rsidRPr="00522575">
        <w:rPr>
          <w:b w:val="0"/>
          <w:sz w:val="24"/>
          <w:szCs w:val="24"/>
        </w:rPr>
        <w:t xml:space="preserve"> a výška </w:t>
      </w:r>
      <w:r w:rsidR="001C6998">
        <w:rPr>
          <w:b w:val="0"/>
          <w:sz w:val="24"/>
          <w:szCs w:val="24"/>
        </w:rPr>
        <w:t>pohľadávok</w:t>
      </w:r>
      <w:r w:rsidR="001C6998" w:rsidRPr="00522575">
        <w:rPr>
          <w:b w:val="0"/>
          <w:sz w:val="24"/>
          <w:szCs w:val="24"/>
        </w:rPr>
        <w:t xml:space="preserve">, pri ktorých má účtovná jednotka </w:t>
      </w:r>
      <w:r w:rsidR="001C6998" w:rsidRPr="0046342A">
        <w:rPr>
          <w:sz w:val="24"/>
          <w:szCs w:val="24"/>
        </w:rPr>
        <w:t>obmedzené právo s nimi nakladať</w:t>
      </w:r>
      <w:r w:rsidR="001C6998" w:rsidRPr="00522575">
        <w:rPr>
          <w:b w:val="0"/>
          <w:sz w:val="24"/>
          <w:szCs w:val="24"/>
        </w:rPr>
        <w:t xml:space="preserve"> </w:t>
      </w:r>
    </w:p>
    <w:p w:rsidR="003C271A" w:rsidRDefault="003C271A" w:rsidP="003C271A">
      <w:pPr>
        <w:pStyle w:val="Pismenka"/>
        <w:tabs>
          <w:tab w:val="clear" w:pos="426"/>
        </w:tabs>
        <w:ind w:left="0" w:firstLine="0"/>
        <w:rPr>
          <w:b w:val="0"/>
          <w:sz w:val="24"/>
          <w:szCs w:val="24"/>
        </w:rPr>
      </w:pPr>
      <w:r>
        <w:rPr>
          <w:b w:val="0"/>
          <w:sz w:val="24"/>
          <w:szCs w:val="24"/>
        </w:rPr>
        <w:t xml:space="preserve">      </w:t>
      </w:r>
      <w:r w:rsidRPr="00322B04">
        <w:rPr>
          <w:b w:val="0"/>
          <w:sz w:val="24"/>
          <w:szCs w:val="24"/>
          <w:highlight w:val="yellow"/>
        </w:rPr>
        <w:t>nie sú</w:t>
      </w:r>
    </w:p>
    <w:p w:rsidR="00E15E64" w:rsidRDefault="00E15E64" w:rsidP="00E15E64">
      <w:pPr>
        <w:ind w:left="284"/>
        <w:rPr>
          <w:b/>
          <w:sz w:val="24"/>
          <w:szCs w:val="24"/>
        </w:rPr>
      </w:pPr>
    </w:p>
    <w:p w:rsidR="003C271A" w:rsidRDefault="003C271A" w:rsidP="00E15E64">
      <w:pPr>
        <w:ind w:left="284"/>
        <w:rPr>
          <w:b/>
          <w:sz w:val="24"/>
          <w:szCs w:val="24"/>
        </w:rPr>
      </w:pPr>
    </w:p>
    <w:p w:rsidR="00AD1C46" w:rsidRPr="00980AB2" w:rsidRDefault="00AD1C46" w:rsidP="00CF6A9E">
      <w:pPr>
        <w:numPr>
          <w:ilvl w:val="0"/>
          <w:numId w:val="21"/>
        </w:numPr>
        <w:ind w:left="284" w:hanging="284"/>
        <w:rPr>
          <w:b/>
          <w:sz w:val="24"/>
          <w:szCs w:val="24"/>
        </w:rPr>
      </w:pPr>
      <w:r>
        <w:rPr>
          <w:b/>
          <w:sz w:val="24"/>
          <w:szCs w:val="24"/>
        </w:rPr>
        <w:t xml:space="preserve">Finančný majetok </w:t>
      </w:r>
    </w:p>
    <w:p w:rsidR="00AD1C46" w:rsidRPr="003C271A" w:rsidRDefault="008A4167" w:rsidP="00CF6A9E">
      <w:pPr>
        <w:pStyle w:val="Pismenka"/>
        <w:numPr>
          <w:ilvl w:val="0"/>
          <w:numId w:val="23"/>
        </w:numPr>
        <w:ind w:left="284" w:hanging="284"/>
        <w:rPr>
          <w:sz w:val="24"/>
          <w:szCs w:val="24"/>
        </w:rPr>
      </w:pPr>
      <w:r>
        <w:rPr>
          <w:b w:val="0"/>
          <w:sz w:val="24"/>
          <w:szCs w:val="24"/>
        </w:rPr>
        <w:t>v</w:t>
      </w:r>
      <w:r w:rsidR="00AD1C46">
        <w:rPr>
          <w:b w:val="0"/>
          <w:sz w:val="24"/>
          <w:szCs w:val="24"/>
        </w:rPr>
        <w:t>ýznamn</w:t>
      </w:r>
      <w:r w:rsidR="003B2D85">
        <w:rPr>
          <w:b w:val="0"/>
          <w:sz w:val="24"/>
          <w:szCs w:val="24"/>
        </w:rPr>
        <w:t>é</w:t>
      </w:r>
      <w:r w:rsidR="00AD1C46">
        <w:rPr>
          <w:b w:val="0"/>
          <w:sz w:val="24"/>
          <w:szCs w:val="24"/>
        </w:rPr>
        <w:t xml:space="preserve"> zlož</w:t>
      </w:r>
      <w:r w:rsidR="003B2D85">
        <w:rPr>
          <w:b w:val="0"/>
          <w:sz w:val="24"/>
          <w:szCs w:val="24"/>
        </w:rPr>
        <w:t>ky</w:t>
      </w:r>
      <w:r w:rsidR="00AD1C46">
        <w:rPr>
          <w:b w:val="0"/>
          <w:sz w:val="24"/>
          <w:szCs w:val="24"/>
        </w:rPr>
        <w:t xml:space="preserve"> </w:t>
      </w:r>
      <w:r w:rsidR="00AD1C46" w:rsidRPr="008A4167">
        <w:rPr>
          <w:sz w:val="24"/>
          <w:szCs w:val="24"/>
        </w:rPr>
        <w:t>krátkodobého finančného majetku</w:t>
      </w:r>
      <w:r w:rsidR="00AD1C46">
        <w:rPr>
          <w:b w:val="0"/>
          <w:sz w:val="24"/>
          <w:szCs w:val="24"/>
        </w:rPr>
        <w:t xml:space="preserve"> </w:t>
      </w:r>
    </w:p>
    <w:p w:rsidR="003C271A" w:rsidRDefault="003C271A" w:rsidP="003C271A">
      <w:pPr>
        <w:pStyle w:val="Pismenka"/>
        <w:tabs>
          <w:tab w:val="clear" w:pos="426"/>
        </w:tabs>
        <w:rPr>
          <w:b w:val="0"/>
          <w:sz w:val="24"/>
          <w:szCs w:val="24"/>
        </w:rPr>
      </w:pPr>
      <w:r>
        <w:rPr>
          <w:b w:val="0"/>
          <w:sz w:val="24"/>
          <w:szCs w:val="24"/>
        </w:rPr>
        <w:t xml:space="preserve">      </w:t>
      </w:r>
      <w:r w:rsidRPr="00322B04">
        <w:rPr>
          <w:b w:val="0"/>
          <w:sz w:val="24"/>
          <w:szCs w:val="24"/>
          <w:highlight w:val="yellow"/>
        </w:rPr>
        <w:t>nie sú</w:t>
      </w:r>
    </w:p>
    <w:p w:rsidR="00254788" w:rsidRDefault="00254788" w:rsidP="00920821">
      <w:pPr>
        <w:pStyle w:val="Pismenka"/>
        <w:tabs>
          <w:tab w:val="clear" w:pos="426"/>
        </w:tabs>
        <w:ind w:left="0" w:firstLine="0"/>
        <w:rPr>
          <w:b w:val="0"/>
          <w:sz w:val="24"/>
          <w:szCs w:val="24"/>
        </w:rPr>
      </w:pPr>
    </w:p>
    <w:p w:rsidR="00E94F6D" w:rsidRDefault="00254788" w:rsidP="00CF6A9E">
      <w:pPr>
        <w:pStyle w:val="Pismenka"/>
        <w:numPr>
          <w:ilvl w:val="0"/>
          <w:numId w:val="23"/>
        </w:numPr>
        <w:ind w:left="284" w:hanging="284"/>
        <w:rPr>
          <w:sz w:val="24"/>
          <w:szCs w:val="24"/>
        </w:rPr>
      </w:pPr>
      <w:r>
        <w:rPr>
          <w:b w:val="0"/>
          <w:sz w:val="24"/>
          <w:szCs w:val="24"/>
        </w:rPr>
        <w:t>k</w:t>
      </w:r>
      <w:r w:rsidR="00E94F6D">
        <w:rPr>
          <w:b w:val="0"/>
          <w:sz w:val="24"/>
          <w:szCs w:val="24"/>
        </w:rPr>
        <w:t>rátkodobý finančný majetok</w:t>
      </w:r>
      <w:r w:rsidR="005C6C9C">
        <w:rPr>
          <w:b w:val="0"/>
          <w:sz w:val="24"/>
          <w:szCs w:val="24"/>
        </w:rPr>
        <w:t>,</w:t>
      </w:r>
      <w:r w:rsidR="00E94F6D">
        <w:rPr>
          <w:b w:val="0"/>
          <w:sz w:val="24"/>
          <w:szCs w:val="24"/>
        </w:rPr>
        <w:t xml:space="preserve"> </w:t>
      </w:r>
      <w:r w:rsidR="00E94F6D" w:rsidRPr="00522575">
        <w:rPr>
          <w:b w:val="0"/>
          <w:sz w:val="24"/>
          <w:szCs w:val="24"/>
        </w:rPr>
        <w:t>na ktor</w:t>
      </w:r>
      <w:r w:rsidR="00E94F6D">
        <w:rPr>
          <w:b w:val="0"/>
          <w:sz w:val="24"/>
          <w:szCs w:val="24"/>
        </w:rPr>
        <w:t>ý</w:t>
      </w:r>
      <w:r w:rsidR="00E94F6D" w:rsidRPr="00522575">
        <w:rPr>
          <w:b w:val="0"/>
          <w:sz w:val="24"/>
          <w:szCs w:val="24"/>
        </w:rPr>
        <w:t xml:space="preserve"> </w:t>
      </w:r>
      <w:r>
        <w:rPr>
          <w:b w:val="0"/>
          <w:sz w:val="24"/>
          <w:szCs w:val="24"/>
        </w:rPr>
        <w:t>je</w:t>
      </w:r>
      <w:r w:rsidR="00E94F6D" w:rsidRPr="00522575">
        <w:rPr>
          <w:b w:val="0"/>
          <w:sz w:val="24"/>
          <w:szCs w:val="24"/>
        </w:rPr>
        <w:t xml:space="preserve"> zriad</w:t>
      </w:r>
      <w:r>
        <w:rPr>
          <w:b w:val="0"/>
          <w:sz w:val="24"/>
          <w:szCs w:val="24"/>
        </w:rPr>
        <w:t>ené</w:t>
      </w:r>
      <w:r w:rsidR="00E94F6D" w:rsidRPr="00522575">
        <w:rPr>
          <w:b w:val="0"/>
          <w:sz w:val="24"/>
          <w:szCs w:val="24"/>
        </w:rPr>
        <w:t xml:space="preserve"> </w:t>
      </w:r>
      <w:r w:rsidR="00E94F6D" w:rsidRPr="00254788">
        <w:rPr>
          <w:sz w:val="24"/>
          <w:szCs w:val="24"/>
        </w:rPr>
        <w:t>záložné právo</w:t>
      </w:r>
      <w:r w:rsidR="00E94F6D" w:rsidRPr="00522575">
        <w:rPr>
          <w:b w:val="0"/>
          <w:sz w:val="24"/>
          <w:szCs w:val="24"/>
        </w:rPr>
        <w:t xml:space="preserve"> a</w:t>
      </w:r>
      <w:r w:rsidR="00E94F6D">
        <w:rPr>
          <w:b w:val="0"/>
          <w:sz w:val="24"/>
          <w:szCs w:val="24"/>
        </w:rPr>
        <w:t> krátkodobý finančný majetok, pri ktorom</w:t>
      </w:r>
      <w:r w:rsidR="00E94F6D" w:rsidRPr="00522575">
        <w:rPr>
          <w:b w:val="0"/>
          <w:sz w:val="24"/>
          <w:szCs w:val="24"/>
        </w:rPr>
        <w:t xml:space="preserve"> má účtovná jed</w:t>
      </w:r>
      <w:r w:rsidR="00E94F6D">
        <w:rPr>
          <w:b w:val="0"/>
          <w:sz w:val="24"/>
          <w:szCs w:val="24"/>
        </w:rPr>
        <w:t xml:space="preserve">notka </w:t>
      </w:r>
      <w:r w:rsidR="00E94F6D" w:rsidRPr="00254788">
        <w:rPr>
          <w:sz w:val="24"/>
          <w:szCs w:val="24"/>
        </w:rPr>
        <w:t>obmedzené právo s ním</w:t>
      </w:r>
      <w:r w:rsidRPr="00254788">
        <w:rPr>
          <w:sz w:val="24"/>
          <w:szCs w:val="24"/>
        </w:rPr>
        <w:t xml:space="preserve"> nakladať</w:t>
      </w:r>
    </w:p>
    <w:p w:rsidR="003C271A" w:rsidRPr="003C271A" w:rsidRDefault="003C271A" w:rsidP="003C271A">
      <w:pPr>
        <w:pStyle w:val="Pismenka"/>
        <w:tabs>
          <w:tab w:val="clear" w:pos="426"/>
        </w:tabs>
        <w:ind w:left="284" w:firstLine="0"/>
        <w:rPr>
          <w:b w:val="0"/>
          <w:sz w:val="24"/>
          <w:szCs w:val="24"/>
        </w:rPr>
      </w:pPr>
      <w:r w:rsidRPr="003C271A">
        <w:rPr>
          <w:b w:val="0"/>
          <w:sz w:val="24"/>
          <w:szCs w:val="24"/>
        </w:rPr>
        <w:t>nie je</w:t>
      </w:r>
    </w:p>
    <w:p w:rsidR="00254788" w:rsidRDefault="00254788" w:rsidP="00254788">
      <w:pPr>
        <w:ind w:left="360"/>
        <w:jc w:val="both"/>
        <w:rPr>
          <w:b/>
          <w:sz w:val="24"/>
          <w:szCs w:val="24"/>
        </w:rPr>
      </w:pPr>
    </w:p>
    <w:p w:rsidR="00D460D5" w:rsidRDefault="00D460D5" w:rsidP="00CF6A9E">
      <w:pPr>
        <w:numPr>
          <w:ilvl w:val="0"/>
          <w:numId w:val="21"/>
        </w:numPr>
        <w:ind w:left="284" w:hanging="284"/>
        <w:rPr>
          <w:b/>
          <w:sz w:val="24"/>
          <w:szCs w:val="24"/>
        </w:rPr>
      </w:pPr>
      <w:r>
        <w:rPr>
          <w:b/>
          <w:sz w:val="24"/>
          <w:szCs w:val="24"/>
        </w:rPr>
        <w:t xml:space="preserve">Poskytnuté návratné finančné výpomoci </w:t>
      </w:r>
      <w:r w:rsidR="00ED2587" w:rsidRPr="00ED2587">
        <w:rPr>
          <w:sz w:val="24"/>
          <w:szCs w:val="24"/>
        </w:rPr>
        <w:t>(</w:t>
      </w:r>
      <w:r w:rsidR="00617079" w:rsidRPr="00ED2587">
        <w:rPr>
          <w:sz w:val="24"/>
          <w:szCs w:val="24"/>
        </w:rPr>
        <w:t>r</w:t>
      </w:r>
      <w:r w:rsidR="00617079">
        <w:rPr>
          <w:sz w:val="24"/>
          <w:szCs w:val="24"/>
        </w:rPr>
        <w:t xml:space="preserve">iadky </w:t>
      </w:r>
      <w:smartTag w:uri="urn:schemas-microsoft-com:office:smarttags" w:element="metricconverter">
        <w:smartTagPr>
          <w:attr w:name="ProductID" w:val="098 a"/>
        </w:smartTagPr>
        <w:r w:rsidR="00617079">
          <w:rPr>
            <w:sz w:val="24"/>
            <w:szCs w:val="24"/>
          </w:rPr>
          <w:t>098 a</w:t>
        </w:r>
      </w:smartTag>
      <w:r w:rsidR="00617079" w:rsidRPr="006B1179">
        <w:rPr>
          <w:sz w:val="24"/>
          <w:szCs w:val="24"/>
        </w:rPr>
        <w:t xml:space="preserve"> </w:t>
      </w:r>
      <w:r w:rsidR="00617079">
        <w:rPr>
          <w:sz w:val="24"/>
          <w:szCs w:val="24"/>
        </w:rPr>
        <w:t>104</w:t>
      </w:r>
      <w:r w:rsidR="00617079" w:rsidRPr="006B1179">
        <w:rPr>
          <w:sz w:val="24"/>
          <w:szCs w:val="24"/>
        </w:rPr>
        <w:t xml:space="preserve"> súvahy</w:t>
      </w:r>
      <w:r w:rsidR="00ED2587">
        <w:rPr>
          <w:sz w:val="24"/>
          <w:szCs w:val="24"/>
        </w:rPr>
        <w:t>)</w:t>
      </w:r>
      <w:r w:rsidR="00617079" w:rsidRPr="006B1179">
        <w:rPr>
          <w:sz w:val="24"/>
          <w:szCs w:val="24"/>
        </w:rPr>
        <w:t>:</w:t>
      </w:r>
      <w:r w:rsidR="00617079">
        <w:rPr>
          <w:sz w:val="24"/>
          <w:szCs w:val="24"/>
        </w:rPr>
        <w:t xml:space="preserve">  </w:t>
      </w:r>
    </w:p>
    <w:p w:rsidR="00736743" w:rsidRDefault="00117BD3" w:rsidP="00CB7800">
      <w:pPr>
        <w:jc w:val="both"/>
        <w:rPr>
          <w:sz w:val="24"/>
          <w:szCs w:val="24"/>
        </w:rPr>
      </w:pPr>
      <w:r>
        <w:rPr>
          <w:sz w:val="24"/>
          <w:szCs w:val="24"/>
        </w:rPr>
        <w:t>Popis a hodnota p</w:t>
      </w:r>
      <w:r w:rsidR="00736743" w:rsidRPr="00117BD3">
        <w:rPr>
          <w:sz w:val="24"/>
          <w:szCs w:val="24"/>
        </w:rPr>
        <w:t>oskytnut</w:t>
      </w:r>
      <w:r>
        <w:rPr>
          <w:sz w:val="24"/>
          <w:szCs w:val="24"/>
        </w:rPr>
        <w:t>ých</w:t>
      </w:r>
      <w:r w:rsidR="00736743" w:rsidRPr="00117BD3">
        <w:rPr>
          <w:sz w:val="24"/>
          <w:szCs w:val="24"/>
        </w:rPr>
        <w:t xml:space="preserve"> návra</w:t>
      </w:r>
      <w:r w:rsidR="000C1111" w:rsidRPr="00117BD3">
        <w:rPr>
          <w:sz w:val="24"/>
          <w:szCs w:val="24"/>
        </w:rPr>
        <w:t>tn</w:t>
      </w:r>
      <w:r>
        <w:rPr>
          <w:sz w:val="24"/>
          <w:szCs w:val="24"/>
        </w:rPr>
        <w:t>ých</w:t>
      </w:r>
      <w:r w:rsidR="000C1111" w:rsidRPr="00117BD3">
        <w:rPr>
          <w:sz w:val="24"/>
          <w:szCs w:val="24"/>
        </w:rPr>
        <w:t xml:space="preserve"> finančn</w:t>
      </w:r>
      <w:r>
        <w:rPr>
          <w:sz w:val="24"/>
          <w:szCs w:val="24"/>
        </w:rPr>
        <w:t>ých</w:t>
      </w:r>
      <w:r w:rsidR="000C1111" w:rsidRPr="00117BD3">
        <w:rPr>
          <w:sz w:val="24"/>
          <w:szCs w:val="24"/>
        </w:rPr>
        <w:t xml:space="preserve"> výpomoci podľa </w:t>
      </w:r>
      <w:r w:rsidR="00736743" w:rsidRPr="00117BD3">
        <w:rPr>
          <w:sz w:val="24"/>
          <w:szCs w:val="24"/>
        </w:rPr>
        <w:t>jednotlivých druhov</w:t>
      </w:r>
      <w:r w:rsidRPr="00117BD3">
        <w:rPr>
          <w:sz w:val="24"/>
          <w:szCs w:val="24"/>
        </w:rPr>
        <w:t xml:space="preserve"> výpomocí v členení na </w:t>
      </w:r>
      <w:r w:rsidRPr="00FA12D3">
        <w:rPr>
          <w:b/>
          <w:sz w:val="24"/>
          <w:szCs w:val="24"/>
        </w:rPr>
        <w:t>dlhodobé</w:t>
      </w:r>
      <w:r w:rsidRPr="00117BD3">
        <w:rPr>
          <w:sz w:val="24"/>
          <w:szCs w:val="24"/>
        </w:rPr>
        <w:t xml:space="preserve"> návratné výpomoci a </w:t>
      </w:r>
      <w:r w:rsidRPr="00FA12D3">
        <w:rPr>
          <w:b/>
          <w:sz w:val="24"/>
          <w:szCs w:val="24"/>
        </w:rPr>
        <w:t>krátkodobé</w:t>
      </w:r>
      <w:r w:rsidRPr="00117BD3">
        <w:rPr>
          <w:sz w:val="24"/>
          <w:szCs w:val="24"/>
        </w:rPr>
        <w:t xml:space="preserve"> návratné finančné výpomoci </w:t>
      </w:r>
    </w:p>
    <w:p w:rsidR="003C271A" w:rsidRPr="003C271A" w:rsidRDefault="00056069" w:rsidP="003C271A">
      <w:pPr>
        <w:pStyle w:val="Pismenka"/>
        <w:tabs>
          <w:tab w:val="clear" w:pos="426"/>
        </w:tabs>
        <w:ind w:left="284" w:firstLine="0"/>
        <w:rPr>
          <w:b w:val="0"/>
          <w:sz w:val="24"/>
          <w:szCs w:val="24"/>
        </w:rPr>
      </w:pPr>
      <w:r>
        <w:rPr>
          <w:b w:val="0"/>
          <w:sz w:val="24"/>
          <w:szCs w:val="24"/>
        </w:rPr>
        <w:t>Nie sú</w:t>
      </w:r>
    </w:p>
    <w:p w:rsidR="00D460D5" w:rsidRDefault="00D460D5" w:rsidP="00920821">
      <w:pPr>
        <w:pStyle w:val="Pismenka"/>
        <w:tabs>
          <w:tab w:val="clear" w:pos="426"/>
        </w:tabs>
        <w:ind w:left="0" w:firstLine="0"/>
        <w:rPr>
          <w:b w:val="0"/>
          <w:sz w:val="24"/>
          <w:szCs w:val="24"/>
        </w:rPr>
      </w:pPr>
    </w:p>
    <w:p w:rsidR="00EF3ED0" w:rsidRDefault="00EF3ED0" w:rsidP="00CF6A9E">
      <w:pPr>
        <w:numPr>
          <w:ilvl w:val="0"/>
          <w:numId w:val="21"/>
        </w:numPr>
        <w:ind w:left="284" w:hanging="284"/>
        <w:rPr>
          <w:b/>
          <w:sz w:val="24"/>
          <w:szCs w:val="24"/>
        </w:rPr>
      </w:pPr>
      <w:r>
        <w:rPr>
          <w:b/>
          <w:sz w:val="24"/>
          <w:szCs w:val="24"/>
        </w:rPr>
        <w:t xml:space="preserve">Časové rozlíšenie </w:t>
      </w:r>
    </w:p>
    <w:p w:rsidR="00D6313A" w:rsidRDefault="00D6313A" w:rsidP="00CB7800">
      <w:pPr>
        <w:jc w:val="both"/>
        <w:rPr>
          <w:b/>
          <w:sz w:val="24"/>
          <w:szCs w:val="24"/>
        </w:rPr>
      </w:pPr>
      <w:r w:rsidRPr="00E74C03">
        <w:rPr>
          <w:sz w:val="24"/>
          <w:szCs w:val="24"/>
        </w:rPr>
        <w:t xml:space="preserve">Významné položky časového rozlíšenia </w:t>
      </w:r>
      <w:r w:rsidR="00612775" w:rsidRPr="00E74C03">
        <w:rPr>
          <w:b/>
          <w:sz w:val="24"/>
          <w:szCs w:val="24"/>
        </w:rPr>
        <w:t>nákladov budúcich období</w:t>
      </w:r>
      <w:r w:rsidR="00612775" w:rsidRPr="00E74C03">
        <w:rPr>
          <w:sz w:val="24"/>
          <w:szCs w:val="24"/>
        </w:rPr>
        <w:t xml:space="preserve"> a </w:t>
      </w:r>
      <w:r w:rsidR="00612775" w:rsidRPr="00E74C03">
        <w:rPr>
          <w:b/>
          <w:sz w:val="24"/>
          <w:szCs w:val="24"/>
        </w:rPr>
        <w:t xml:space="preserve">príjmov budúcich období </w:t>
      </w:r>
    </w:p>
    <w:p w:rsidR="003C271A" w:rsidRPr="003C271A" w:rsidRDefault="003C271A" w:rsidP="003C271A">
      <w:pPr>
        <w:pStyle w:val="Pismenka"/>
        <w:tabs>
          <w:tab w:val="clear" w:pos="426"/>
        </w:tabs>
        <w:ind w:left="284" w:firstLine="0"/>
        <w:rPr>
          <w:b w:val="0"/>
          <w:sz w:val="24"/>
          <w:szCs w:val="24"/>
        </w:rPr>
      </w:pPr>
      <w:r w:rsidRPr="003C271A">
        <w:rPr>
          <w:b w:val="0"/>
          <w:sz w:val="24"/>
          <w:szCs w:val="24"/>
        </w:rPr>
        <w:t>nie je</w:t>
      </w:r>
    </w:p>
    <w:p w:rsidR="003C4B7A" w:rsidRDefault="003C4B7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3C271A" w:rsidRDefault="003C271A" w:rsidP="00CE5157">
      <w:pPr>
        <w:jc w:val="center"/>
        <w:rPr>
          <w:b/>
          <w:sz w:val="24"/>
          <w:szCs w:val="24"/>
        </w:rPr>
      </w:pPr>
    </w:p>
    <w:p w:rsidR="00CE5157" w:rsidRPr="003C4B7A" w:rsidRDefault="00CE5157" w:rsidP="00CE5157">
      <w:pPr>
        <w:jc w:val="center"/>
        <w:rPr>
          <w:b/>
          <w:sz w:val="24"/>
          <w:szCs w:val="24"/>
        </w:rPr>
      </w:pPr>
      <w:r w:rsidRPr="003C4B7A">
        <w:rPr>
          <w:b/>
          <w:sz w:val="24"/>
          <w:szCs w:val="24"/>
        </w:rPr>
        <w:t>Čl. IV</w:t>
      </w:r>
    </w:p>
    <w:p w:rsidR="00CE5157" w:rsidRPr="003C4B7A" w:rsidRDefault="00CE5157" w:rsidP="00CE5157">
      <w:pPr>
        <w:jc w:val="center"/>
        <w:rPr>
          <w:b/>
          <w:sz w:val="24"/>
          <w:szCs w:val="24"/>
        </w:rPr>
      </w:pPr>
      <w:r w:rsidRPr="003C4B7A">
        <w:rPr>
          <w:b/>
          <w:sz w:val="24"/>
          <w:szCs w:val="24"/>
        </w:rPr>
        <w:t>Informácie o údajoch na strane pasív súvahy</w:t>
      </w:r>
    </w:p>
    <w:p w:rsidR="00CE5157" w:rsidRDefault="00CE5157" w:rsidP="00920821">
      <w:pPr>
        <w:pStyle w:val="Pismenka"/>
        <w:tabs>
          <w:tab w:val="clear" w:pos="426"/>
        </w:tabs>
        <w:ind w:left="0" w:firstLine="0"/>
        <w:rPr>
          <w:b w:val="0"/>
          <w:sz w:val="24"/>
          <w:szCs w:val="24"/>
        </w:rPr>
      </w:pPr>
    </w:p>
    <w:p w:rsidR="00046E0C" w:rsidRDefault="00046E0C" w:rsidP="00046E0C">
      <w:pPr>
        <w:rPr>
          <w:b/>
          <w:sz w:val="24"/>
          <w:szCs w:val="24"/>
        </w:rPr>
      </w:pPr>
      <w:r w:rsidRPr="003C4B7A">
        <w:rPr>
          <w:b/>
          <w:sz w:val="24"/>
          <w:szCs w:val="24"/>
        </w:rPr>
        <w:t xml:space="preserve">A </w:t>
      </w:r>
      <w:r w:rsidR="00217F8C">
        <w:rPr>
          <w:b/>
          <w:sz w:val="24"/>
          <w:szCs w:val="24"/>
        </w:rPr>
        <w:t xml:space="preserve"> </w:t>
      </w:r>
      <w:r w:rsidRPr="003C4B7A">
        <w:rPr>
          <w:b/>
          <w:sz w:val="24"/>
          <w:szCs w:val="24"/>
        </w:rPr>
        <w:t>Vlastné imanie</w:t>
      </w:r>
      <w:r w:rsidR="00E72410" w:rsidRPr="003C4B7A">
        <w:rPr>
          <w:b/>
          <w:sz w:val="24"/>
          <w:szCs w:val="24"/>
        </w:rPr>
        <w:t xml:space="preserve"> </w:t>
      </w:r>
      <w:r w:rsidR="00217F8C" w:rsidRPr="00217F8C">
        <w:rPr>
          <w:sz w:val="24"/>
          <w:szCs w:val="24"/>
        </w:rPr>
        <w:t>- tabuľka č.5</w:t>
      </w:r>
    </w:p>
    <w:p w:rsidR="00691E92" w:rsidRPr="002E1B92" w:rsidRDefault="003C271A" w:rsidP="00D54E80">
      <w:pPr>
        <w:rPr>
          <w:sz w:val="24"/>
          <w:szCs w:val="24"/>
        </w:rPr>
      </w:pPr>
      <w:r w:rsidRPr="002E1B92">
        <w:rPr>
          <w:sz w:val="24"/>
          <w:szCs w:val="24"/>
        </w:rPr>
        <w:t xml:space="preserve">Údaje sú uvedené v tabuľke č. </w:t>
      </w:r>
      <w:r w:rsidR="00144874" w:rsidRPr="002E1B92">
        <w:rPr>
          <w:sz w:val="24"/>
          <w:szCs w:val="24"/>
        </w:rPr>
        <w:t>5</w:t>
      </w:r>
      <w:r w:rsidR="00217F8C" w:rsidRPr="002E1B92">
        <w:rPr>
          <w:sz w:val="24"/>
          <w:szCs w:val="24"/>
        </w:rPr>
        <w:t xml:space="preserve"> </w:t>
      </w:r>
      <w:r w:rsidRPr="002E1B92">
        <w:rPr>
          <w:sz w:val="24"/>
          <w:szCs w:val="24"/>
        </w:rPr>
        <w:t xml:space="preserve">k článku IV. A </w:t>
      </w:r>
      <w:r w:rsidR="00B271C7" w:rsidRPr="002E1B92">
        <w:rPr>
          <w:sz w:val="24"/>
          <w:szCs w:val="24"/>
        </w:rPr>
        <w:t>.</w:t>
      </w:r>
      <w:r w:rsidRPr="002E1B92">
        <w:rPr>
          <w:sz w:val="24"/>
          <w:szCs w:val="24"/>
        </w:rPr>
        <w:t xml:space="preserve"> </w:t>
      </w:r>
    </w:p>
    <w:p w:rsidR="003C271A" w:rsidRPr="001213EF" w:rsidRDefault="001213EF" w:rsidP="00D54E80">
      <w:pPr>
        <w:rPr>
          <w:sz w:val="24"/>
          <w:szCs w:val="24"/>
        </w:rPr>
      </w:pPr>
      <w:r w:rsidRPr="00322B04">
        <w:rPr>
          <w:sz w:val="24"/>
          <w:szCs w:val="24"/>
          <w:highlight w:val="yellow"/>
        </w:rPr>
        <w:t>Výsledok hospodá</w:t>
      </w:r>
      <w:r w:rsidR="002E3794">
        <w:rPr>
          <w:sz w:val="24"/>
          <w:szCs w:val="24"/>
          <w:highlight w:val="yellow"/>
        </w:rPr>
        <w:t>renia za rok 2015</w:t>
      </w:r>
      <w:r w:rsidR="00056069">
        <w:rPr>
          <w:sz w:val="24"/>
          <w:szCs w:val="24"/>
          <w:highlight w:val="yellow"/>
        </w:rPr>
        <w:t xml:space="preserve"> je </w:t>
      </w:r>
      <w:r w:rsidR="002E3794">
        <w:rPr>
          <w:sz w:val="24"/>
          <w:szCs w:val="24"/>
        </w:rPr>
        <w:t>-809,91.</w:t>
      </w:r>
    </w:p>
    <w:p w:rsidR="003C271A" w:rsidRDefault="003C271A" w:rsidP="00D54E80">
      <w:pPr>
        <w:rPr>
          <w:b/>
          <w:sz w:val="24"/>
          <w:szCs w:val="24"/>
        </w:rPr>
      </w:pPr>
    </w:p>
    <w:p w:rsidR="00D54E80" w:rsidRDefault="00D54E80" w:rsidP="00D54E80">
      <w:pPr>
        <w:rPr>
          <w:b/>
          <w:sz w:val="24"/>
          <w:szCs w:val="24"/>
        </w:rPr>
      </w:pPr>
      <w:r w:rsidRPr="00217F8C">
        <w:rPr>
          <w:b/>
          <w:sz w:val="24"/>
          <w:szCs w:val="24"/>
        </w:rPr>
        <w:t xml:space="preserve">B </w:t>
      </w:r>
      <w:r w:rsidR="00FA1A6F">
        <w:rPr>
          <w:b/>
          <w:sz w:val="24"/>
          <w:szCs w:val="24"/>
        </w:rPr>
        <w:t xml:space="preserve"> </w:t>
      </w:r>
      <w:r w:rsidRPr="00217F8C">
        <w:rPr>
          <w:b/>
          <w:sz w:val="24"/>
          <w:szCs w:val="24"/>
        </w:rPr>
        <w:t>Záväzky</w:t>
      </w:r>
    </w:p>
    <w:p w:rsidR="00CB7800" w:rsidRPr="002E1B92" w:rsidRDefault="00CB7800" w:rsidP="00CF6A9E">
      <w:pPr>
        <w:numPr>
          <w:ilvl w:val="0"/>
          <w:numId w:val="24"/>
        </w:numPr>
        <w:ind w:left="284" w:hanging="284"/>
        <w:rPr>
          <w:b/>
          <w:sz w:val="24"/>
          <w:szCs w:val="24"/>
        </w:rPr>
      </w:pPr>
      <w:r w:rsidRPr="00CB7800">
        <w:rPr>
          <w:b/>
          <w:sz w:val="24"/>
          <w:szCs w:val="24"/>
        </w:rPr>
        <w:t xml:space="preserve">Rezervy </w:t>
      </w:r>
      <w:r w:rsidRPr="00CB7800">
        <w:rPr>
          <w:sz w:val="24"/>
          <w:szCs w:val="24"/>
        </w:rPr>
        <w:t>- tabuľka č.6</w:t>
      </w:r>
    </w:p>
    <w:p w:rsidR="002E1B92" w:rsidRPr="002E1B92" w:rsidRDefault="002E1B92" w:rsidP="002E1B92">
      <w:pPr>
        <w:rPr>
          <w:sz w:val="24"/>
          <w:szCs w:val="24"/>
        </w:rPr>
      </w:pPr>
      <w:r w:rsidRPr="002E1B92">
        <w:rPr>
          <w:sz w:val="24"/>
          <w:szCs w:val="24"/>
        </w:rPr>
        <w:t xml:space="preserve">Údaje sú uvedené v tabuľke č. </w:t>
      </w:r>
      <w:r>
        <w:rPr>
          <w:sz w:val="24"/>
          <w:szCs w:val="24"/>
        </w:rPr>
        <w:t>6</w:t>
      </w:r>
      <w:r w:rsidRPr="002E1B92">
        <w:rPr>
          <w:sz w:val="24"/>
          <w:szCs w:val="24"/>
        </w:rPr>
        <w:t xml:space="preserve"> k článku IV. </w:t>
      </w:r>
      <w:r>
        <w:rPr>
          <w:sz w:val="24"/>
          <w:szCs w:val="24"/>
        </w:rPr>
        <w:t>B</w:t>
      </w:r>
      <w:r w:rsidR="00857067">
        <w:rPr>
          <w:sz w:val="24"/>
          <w:szCs w:val="24"/>
        </w:rPr>
        <w:t>.</w:t>
      </w:r>
    </w:p>
    <w:p w:rsidR="00CB7800" w:rsidRDefault="00CB7800" w:rsidP="00A41B20">
      <w:pPr>
        <w:pStyle w:val="Pismenka"/>
        <w:tabs>
          <w:tab w:val="clear" w:pos="426"/>
        </w:tabs>
        <w:ind w:left="425" w:hanging="425"/>
        <w:rPr>
          <w:b w:val="0"/>
          <w:sz w:val="24"/>
          <w:szCs w:val="24"/>
        </w:rPr>
      </w:pPr>
    </w:p>
    <w:p w:rsidR="005D116E" w:rsidRPr="00111B4C" w:rsidRDefault="00AF2461" w:rsidP="00CF6A9E">
      <w:pPr>
        <w:numPr>
          <w:ilvl w:val="0"/>
          <w:numId w:val="24"/>
        </w:numPr>
        <w:ind w:left="284" w:hanging="284"/>
        <w:rPr>
          <w:b/>
          <w:sz w:val="24"/>
          <w:szCs w:val="24"/>
        </w:rPr>
      </w:pPr>
      <w:r w:rsidRPr="00111B4C">
        <w:rPr>
          <w:b/>
          <w:sz w:val="24"/>
          <w:szCs w:val="24"/>
        </w:rPr>
        <w:t>Záväzky</w:t>
      </w:r>
      <w:r w:rsidR="00F40F12" w:rsidRPr="00111B4C">
        <w:rPr>
          <w:b/>
          <w:sz w:val="24"/>
          <w:szCs w:val="24"/>
        </w:rPr>
        <w:t xml:space="preserve"> podľa doby splatnosti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w:t>
      </w:r>
      <w:r w:rsidR="0083287E" w:rsidRPr="00111B4C">
        <w:rPr>
          <w:b w:val="0"/>
          <w:sz w:val="24"/>
          <w:szCs w:val="24"/>
        </w:rPr>
        <w:t xml:space="preserve">áväzky podľa </w:t>
      </w:r>
      <w:r w:rsidR="0083287E" w:rsidRPr="00111B4C">
        <w:rPr>
          <w:sz w:val="24"/>
          <w:szCs w:val="24"/>
        </w:rPr>
        <w:t>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2E1B92" w:rsidRDefault="002E1B92" w:rsidP="0083287E">
      <w:pPr>
        <w:pStyle w:val="Pismenka"/>
        <w:tabs>
          <w:tab w:val="clear" w:pos="426"/>
        </w:tabs>
        <w:ind w:left="0" w:firstLine="0"/>
        <w:jc w:val="left"/>
        <w:rPr>
          <w:b w:val="0"/>
          <w:sz w:val="24"/>
          <w:szCs w:val="24"/>
        </w:rPr>
      </w:pPr>
      <w:r w:rsidRPr="002E1B92">
        <w:rPr>
          <w:b w:val="0"/>
          <w:sz w:val="24"/>
          <w:szCs w:val="24"/>
        </w:rPr>
        <w:t xml:space="preserve">Údaje sú uvedené v tabuľke č. </w:t>
      </w:r>
      <w:r>
        <w:rPr>
          <w:b w:val="0"/>
          <w:sz w:val="24"/>
          <w:szCs w:val="24"/>
        </w:rPr>
        <w:t>8</w:t>
      </w:r>
      <w:r w:rsidRPr="002E1B92">
        <w:rPr>
          <w:b w:val="0"/>
          <w:sz w:val="24"/>
          <w:szCs w:val="24"/>
        </w:rPr>
        <w:t xml:space="preserve"> k článku IV. B </w:t>
      </w:r>
    </w:p>
    <w:p w:rsidR="0083287E" w:rsidRPr="00111B4C" w:rsidRDefault="0083287E" w:rsidP="0083287E">
      <w:pPr>
        <w:pStyle w:val="Pismenka"/>
        <w:tabs>
          <w:tab w:val="clear" w:pos="426"/>
        </w:tabs>
        <w:ind w:left="284" w:firstLine="0"/>
        <w:rPr>
          <w:b w:val="0"/>
          <w:sz w:val="24"/>
          <w:szCs w:val="24"/>
        </w:rPr>
      </w:pPr>
      <w:r w:rsidRPr="00111B4C">
        <w:rPr>
          <w:b w:val="0"/>
          <w:sz w:val="24"/>
          <w:szCs w:val="24"/>
        </w:rPr>
        <w:t xml:space="preserve"> </w:t>
      </w:r>
      <w:r w:rsidR="00FA6BBE" w:rsidRPr="00322B04">
        <w:rPr>
          <w:b w:val="0"/>
          <w:sz w:val="24"/>
          <w:szCs w:val="24"/>
          <w:highlight w:val="yellow"/>
        </w:rPr>
        <w:t>Záväzky voči zamestnancom, soc. poisťovni a zdravot. poisťovni</w:t>
      </w:r>
      <w:r w:rsidR="00FA6BBE">
        <w:rPr>
          <w:b w:val="0"/>
          <w:sz w:val="24"/>
          <w:szCs w:val="24"/>
        </w:rPr>
        <w:t>.</w:t>
      </w:r>
      <w:r w:rsidRPr="00111B4C">
        <w:rPr>
          <w:b w:val="0"/>
          <w:sz w:val="24"/>
          <w:szCs w:val="24"/>
        </w:rPr>
        <w:t xml:space="preserve"> </w:t>
      </w:r>
    </w:p>
    <w:p w:rsidR="0083287E" w:rsidRPr="00111B4C" w:rsidRDefault="00DA2068" w:rsidP="00CF6A9E">
      <w:pPr>
        <w:pStyle w:val="Pismenka"/>
        <w:numPr>
          <w:ilvl w:val="0"/>
          <w:numId w:val="25"/>
        </w:numPr>
        <w:ind w:left="284" w:hanging="284"/>
        <w:rPr>
          <w:b w:val="0"/>
          <w:sz w:val="24"/>
          <w:szCs w:val="24"/>
        </w:rPr>
      </w:pPr>
      <w:r w:rsidRPr="00111B4C">
        <w:rPr>
          <w:b w:val="0"/>
          <w:sz w:val="24"/>
          <w:szCs w:val="24"/>
        </w:rPr>
        <w:t>záväzky</w:t>
      </w:r>
      <w:r w:rsidR="0083287E" w:rsidRPr="00111B4C">
        <w:rPr>
          <w:b w:val="0"/>
          <w:sz w:val="24"/>
          <w:szCs w:val="24"/>
        </w:rPr>
        <w:t xml:space="preserve"> podľa </w:t>
      </w:r>
      <w:r w:rsidR="0083287E" w:rsidRPr="00111B4C">
        <w:rPr>
          <w:sz w:val="24"/>
          <w:szCs w:val="24"/>
        </w:rPr>
        <w:t>zostatkovej doby splatnosti</w:t>
      </w:r>
      <w:r w:rsidR="0083287E" w:rsidRPr="00111B4C">
        <w:rPr>
          <w:b w:val="0"/>
          <w:sz w:val="24"/>
          <w:szCs w:val="24"/>
        </w:rPr>
        <w:t xml:space="preserve"> (riadky </w:t>
      </w:r>
      <w:smartTag w:uri="urn:schemas-microsoft-com:office:smarttags" w:element="metricconverter">
        <w:smartTagPr>
          <w:attr w:name="ProductID" w:val="140 a"/>
        </w:smartTagPr>
        <w:r w:rsidR="0083287E" w:rsidRPr="00111B4C">
          <w:rPr>
            <w:b w:val="0"/>
            <w:sz w:val="24"/>
            <w:szCs w:val="24"/>
          </w:rPr>
          <w:t>140 a</w:t>
        </w:r>
      </w:smartTag>
      <w:r w:rsidR="0083287E" w:rsidRPr="00111B4C">
        <w:rPr>
          <w:b w:val="0"/>
          <w:sz w:val="24"/>
          <w:szCs w:val="24"/>
        </w:rPr>
        <w:t xml:space="preserve"> 151 súvahy) - tabuľka č.8</w:t>
      </w:r>
    </w:p>
    <w:p w:rsidR="002E1B92" w:rsidRDefault="002E1B92" w:rsidP="002E1B92">
      <w:pPr>
        <w:pStyle w:val="Pismenka"/>
        <w:tabs>
          <w:tab w:val="clear" w:pos="426"/>
        </w:tabs>
        <w:ind w:left="0" w:firstLine="0"/>
        <w:jc w:val="left"/>
        <w:rPr>
          <w:b w:val="0"/>
          <w:sz w:val="24"/>
          <w:szCs w:val="24"/>
        </w:rPr>
      </w:pPr>
      <w:r w:rsidRPr="00322B04">
        <w:rPr>
          <w:b w:val="0"/>
          <w:sz w:val="24"/>
          <w:szCs w:val="24"/>
          <w:highlight w:val="yellow"/>
        </w:rPr>
        <w:t>Údaje sú uvedené v tabuľke č. 8 k článku IV. B</w:t>
      </w:r>
      <w:r w:rsidRPr="002E1B92">
        <w:rPr>
          <w:b w:val="0"/>
          <w:sz w:val="24"/>
          <w:szCs w:val="24"/>
        </w:rPr>
        <w:t xml:space="preserve"> </w:t>
      </w:r>
    </w:p>
    <w:p w:rsidR="0005392F" w:rsidRDefault="0005392F" w:rsidP="0083287E">
      <w:pPr>
        <w:rPr>
          <w:b/>
          <w:sz w:val="24"/>
          <w:szCs w:val="24"/>
        </w:rPr>
      </w:pPr>
    </w:p>
    <w:p w:rsidR="0083287E" w:rsidRPr="002E1B92" w:rsidRDefault="0083287E" w:rsidP="00CF6A9E">
      <w:pPr>
        <w:pStyle w:val="Pismenka"/>
        <w:numPr>
          <w:ilvl w:val="0"/>
          <w:numId w:val="25"/>
        </w:numPr>
        <w:ind w:left="284" w:hanging="284"/>
        <w:rPr>
          <w:sz w:val="24"/>
          <w:szCs w:val="24"/>
        </w:rPr>
      </w:pPr>
      <w:r w:rsidRPr="00490BB2">
        <w:rPr>
          <w:sz w:val="24"/>
          <w:szCs w:val="24"/>
        </w:rPr>
        <w:t xml:space="preserve">významné </w:t>
      </w:r>
      <w:r>
        <w:rPr>
          <w:sz w:val="24"/>
          <w:szCs w:val="24"/>
        </w:rPr>
        <w:t>záväzky</w:t>
      </w:r>
      <w:r>
        <w:rPr>
          <w:b w:val="0"/>
          <w:sz w:val="24"/>
          <w:szCs w:val="24"/>
        </w:rPr>
        <w:t xml:space="preserve"> podľa jednotlivých položiek súvahy </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83287E" w:rsidRDefault="0083287E" w:rsidP="0083287E">
      <w:pPr>
        <w:rPr>
          <w:b/>
          <w:sz w:val="24"/>
          <w:szCs w:val="24"/>
        </w:rPr>
      </w:pPr>
    </w:p>
    <w:p w:rsidR="006F4019" w:rsidRDefault="00C067CC" w:rsidP="00CF6A9E">
      <w:pPr>
        <w:numPr>
          <w:ilvl w:val="0"/>
          <w:numId w:val="24"/>
        </w:numPr>
        <w:ind w:left="284" w:hanging="284"/>
        <w:rPr>
          <w:b/>
          <w:sz w:val="24"/>
          <w:szCs w:val="24"/>
        </w:rPr>
      </w:pPr>
      <w:r>
        <w:rPr>
          <w:b/>
          <w:sz w:val="24"/>
          <w:szCs w:val="24"/>
        </w:rPr>
        <w:t xml:space="preserve">Bankové úvery a ostatné prijaté </w:t>
      </w:r>
      <w:r w:rsidR="00645363">
        <w:rPr>
          <w:b/>
          <w:sz w:val="24"/>
          <w:szCs w:val="24"/>
        </w:rPr>
        <w:t xml:space="preserve">návratné </w:t>
      </w:r>
      <w:r>
        <w:rPr>
          <w:b/>
          <w:sz w:val="24"/>
          <w:szCs w:val="24"/>
        </w:rPr>
        <w:t xml:space="preserve">finančné výpomoci </w:t>
      </w:r>
    </w:p>
    <w:p w:rsidR="00C067CC" w:rsidRDefault="00543E9B" w:rsidP="00CF6A9E">
      <w:pPr>
        <w:pStyle w:val="Pismenka"/>
        <w:numPr>
          <w:ilvl w:val="0"/>
          <w:numId w:val="26"/>
        </w:numPr>
        <w:ind w:left="284" w:hanging="284"/>
        <w:rPr>
          <w:b w:val="0"/>
          <w:sz w:val="24"/>
          <w:szCs w:val="24"/>
        </w:rPr>
      </w:pPr>
      <w:r>
        <w:rPr>
          <w:b w:val="0"/>
          <w:sz w:val="24"/>
          <w:szCs w:val="24"/>
        </w:rPr>
        <w:t>d</w:t>
      </w:r>
      <w:r w:rsidR="007600DC">
        <w:rPr>
          <w:b w:val="0"/>
          <w:sz w:val="24"/>
          <w:szCs w:val="24"/>
        </w:rPr>
        <w:t>lhodobé bankové úvery a krátkodobé bankové úvery</w:t>
      </w:r>
      <w:r w:rsidR="00997B56">
        <w:rPr>
          <w:b w:val="0"/>
          <w:sz w:val="24"/>
          <w:szCs w:val="24"/>
        </w:rPr>
        <w:t xml:space="preserve"> </w:t>
      </w:r>
      <w:r w:rsidRPr="00543E9B">
        <w:rPr>
          <w:b w:val="0"/>
          <w:sz w:val="24"/>
          <w:szCs w:val="24"/>
        </w:rPr>
        <w:t>- tabuľka č.</w:t>
      </w:r>
      <w:r>
        <w:rPr>
          <w:b w:val="0"/>
          <w:sz w:val="24"/>
          <w:szCs w:val="24"/>
        </w:rPr>
        <w:t>9</w:t>
      </w:r>
    </w:p>
    <w:p w:rsidR="002E1B92" w:rsidRDefault="002E1B92" w:rsidP="002E1B92">
      <w:pPr>
        <w:pStyle w:val="Pismenka"/>
        <w:tabs>
          <w:tab w:val="clear" w:pos="426"/>
        </w:tabs>
        <w:ind w:left="0" w:firstLine="0"/>
        <w:jc w:val="left"/>
        <w:rPr>
          <w:b w:val="0"/>
          <w:sz w:val="24"/>
          <w:szCs w:val="24"/>
        </w:rPr>
      </w:pPr>
      <w:r w:rsidRPr="002E1B92">
        <w:rPr>
          <w:b w:val="0"/>
          <w:sz w:val="24"/>
          <w:szCs w:val="24"/>
        </w:rPr>
        <w:t xml:space="preserve">Údaje sú uvedené v tabuľke č. </w:t>
      </w:r>
      <w:r>
        <w:rPr>
          <w:b w:val="0"/>
          <w:sz w:val="24"/>
          <w:szCs w:val="24"/>
        </w:rPr>
        <w:t>9</w:t>
      </w:r>
      <w:r w:rsidRPr="002E1B92">
        <w:rPr>
          <w:b w:val="0"/>
          <w:sz w:val="24"/>
          <w:szCs w:val="24"/>
        </w:rPr>
        <w:t xml:space="preserve"> k článku IV. B </w:t>
      </w:r>
    </w:p>
    <w:p w:rsidR="003503AB" w:rsidRPr="00322B04" w:rsidRDefault="003503AB" w:rsidP="00543E9B">
      <w:pPr>
        <w:pStyle w:val="Pismenka"/>
        <w:tabs>
          <w:tab w:val="clear" w:pos="426"/>
        </w:tabs>
        <w:ind w:left="0" w:firstLine="0"/>
        <w:rPr>
          <w:b w:val="0"/>
          <w:sz w:val="24"/>
          <w:szCs w:val="24"/>
          <w:highlight w:val="yellow"/>
        </w:rPr>
      </w:pPr>
    </w:p>
    <w:p w:rsidR="00410C21" w:rsidRPr="00322B04" w:rsidRDefault="00056069" w:rsidP="00056069">
      <w:pPr>
        <w:pStyle w:val="Pismenka"/>
        <w:tabs>
          <w:tab w:val="clear" w:pos="426"/>
        </w:tabs>
        <w:ind w:left="284" w:firstLine="0"/>
        <w:rPr>
          <w:sz w:val="24"/>
          <w:szCs w:val="24"/>
          <w:highlight w:val="yellow"/>
        </w:rPr>
      </w:pPr>
      <w:r>
        <w:rPr>
          <w:sz w:val="24"/>
          <w:szCs w:val="24"/>
          <w:highlight w:val="yellow"/>
        </w:rPr>
        <w:t>Nie sú</w:t>
      </w:r>
    </w:p>
    <w:p w:rsidR="002E1B92" w:rsidRPr="00322B04" w:rsidRDefault="002E1B92" w:rsidP="002E1B92">
      <w:pPr>
        <w:pStyle w:val="Pismenka"/>
        <w:tabs>
          <w:tab w:val="clear" w:pos="426"/>
        </w:tabs>
        <w:ind w:left="710"/>
        <w:rPr>
          <w:b w:val="0"/>
          <w:sz w:val="24"/>
          <w:szCs w:val="24"/>
          <w:highlight w:val="yellow"/>
        </w:rPr>
      </w:pPr>
    </w:p>
    <w:p w:rsidR="001244F1" w:rsidRPr="00857067" w:rsidRDefault="00857067" w:rsidP="001244F1">
      <w:pPr>
        <w:pStyle w:val="Pismenka"/>
        <w:tabs>
          <w:tab w:val="clear" w:pos="426"/>
        </w:tabs>
        <w:rPr>
          <w:b w:val="0"/>
          <w:sz w:val="24"/>
          <w:szCs w:val="24"/>
        </w:rPr>
      </w:pPr>
      <w:r w:rsidRPr="00322B04">
        <w:rPr>
          <w:sz w:val="24"/>
          <w:szCs w:val="24"/>
          <w:highlight w:val="yellow"/>
        </w:rPr>
        <w:t xml:space="preserve">     </w:t>
      </w:r>
    </w:p>
    <w:p w:rsidR="0000311D" w:rsidRPr="002E1B92" w:rsidRDefault="003503AB" w:rsidP="00CF6A9E">
      <w:pPr>
        <w:pStyle w:val="Pismenka"/>
        <w:numPr>
          <w:ilvl w:val="0"/>
          <w:numId w:val="26"/>
        </w:numPr>
        <w:ind w:left="284" w:hanging="284"/>
        <w:rPr>
          <w:sz w:val="24"/>
          <w:szCs w:val="24"/>
        </w:rPr>
      </w:pPr>
      <w:r w:rsidRPr="00CA526F">
        <w:rPr>
          <w:sz w:val="24"/>
          <w:szCs w:val="24"/>
        </w:rPr>
        <w:t>d</w:t>
      </w:r>
      <w:r w:rsidR="0000311D" w:rsidRPr="00CA526F">
        <w:rPr>
          <w:sz w:val="24"/>
          <w:szCs w:val="24"/>
        </w:rPr>
        <w:t xml:space="preserve">lhodobé </w:t>
      </w:r>
      <w:r w:rsidRPr="00CA526F">
        <w:rPr>
          <w:sz w:val="24"/>
          <w:szCs w:val="24"/>
        </w:rPr>
        <w:t xml:space="preserve">emitované dlhopisy </w:t>
      </w:r>
      <w:r w:rsidR="0000311D" w:rsidRPr="00CA526F">
        <w:rPr>
          <w:sz w:val="24"/>
          <w:szCs w:val="24"/>
        </w:rPr>
        <w:t xml:space="preserve">a krátkodobé emitované dlhopisy </w:t>
      </w:r>
      <w:r w:rsidR="00C75E8D" w:rsidRPr="00111B4C">
        <w:rPr>
          <w:b w:val="0"/>
          <w:sz w:val="24"/>
          <w:szCs w:val="24"/>
        </w:rPr>
        <w:t xml:space="preserve">(riadky </w:t>
      </w:r>
      <w:smartTag w:uri="urn:schemas-microsoft-com:office:smarttags" w:element="metricconverter">
        <w:smartTagPr>
          <w:attr w:name="ProductID" w:val="150 a"/>
        </w:smartTagPr>
        <w:r w:rsidR="00C75E8D" w:rsidRPr="00111B4C">
          <w:rPr>
            <w:b w:val="0"/>
            <w:sz w:val="24"/>
            <w:szCs w:val="24"/>
          </w:rPr>
          <w:t>1</w:t>
        </w:r>
        <w:r w:rsidR="00C75E8D">
          <w:rPr>
            <w:b w:val="0"/>
            <w:sz w:val="24"/>
            <w:szCs w:val="24"/>
          </w:rPr>
          <w:t>50</w:t>
        </w:r>
        <w:r w:rsidR="00C75E8D" w:rsidRPr="00111B4C">
          <w:rPr>
            <w:b w:val="0"/>
            <w:sz w:val="24"/>
            <w:szCs w:val="24"/>
          </w:rPr>
          <w:t xml:space="preserve"> a</w:t>
        </w:r>
      </w:smartTag>
      <w:r w:rsidR="00C75E8D" w:rsidRPr="00111B4C">
        <w:rPr>
          <w:b w:val="0"/>
          <w:sz w:val="24"/>
          <w:szCs w:val="24"/>
        </w:rPr>
        <w:t xml:space="preserve"> 1</w:t>
      </w:r>
      <w:r w:rsidR="00C75E8D">
        <w:rPr>
          <w:b w:val="0"/>
          <w:sz w:val="24"/>
          <w:szCs w:val="24"/>
        </w:rPr>
        <w:t>76</w:t>
      </w:r>
      <w:r w:rsidR="00C75E8D" w:rsidRPr="00111B4C">
        <w:rPr>
          <w:b w:val="0"/>
          <w:sz w:val="24"/>
          <w:szCs w:val="24"/>
        </w:rPr>
        <w:t xml:space="preserve"> súvahy)</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3503AB" w:rsidRDefault="003503AB" w:rsidP="00FC3B2F">
      <w:pPr>
        <w:pStyle w:val="Pismenka"/>
        <w:tabs>
          <w:tab w:val="clear" w:pos="426"/>
        </w:tabs>
        <w:ind w:left="360" w:firstLine="0"/>
        <w:rPr>
          <w:sz w:val="24"/>
          <w:szCs w:val="24"/>
        </w:rPr>
      </w:pPr>
    </w:p>
    <w:p w:rsidR="009D29E4" w:rsidRDefault="006B31B4" w:rsidP="00CF6A9E">
      <w:pPr>
        <w:pStyle w:val="Pismenka"/>
        <w:numPr>
          <w:ilvl w:val="0"/>
          <w:numId w:val="26"/>
        </w:numPr>
        <w:ind w:left="284" w:hanging="284"/>
        <w:rPr>
          <w:sz w:val="24"/>
          <w:szCs w:val="24"/>
        </w:rPr>
      </w:pPr>
      <w:r w:rsidRPr="006B31B4">
        <w:rPr>
          <w:sz w:val="24"/>
          <w:szCs w:val="24"/>
        </w:rPr>
        <w:t>p</w:t>
      </w:r>
      <w:r w:rsidR="009D29E4" w:rsidRPr="006B31B4">
        <w:rPr>
          <w:sz w:val="24"/>
          <w:szCs w:val="24"/>
        </w:rPr>
        <w:t xml:space="preserve">rijaté dlhodobé </w:t>
      </w:r>
      <w:r w:rsidRPr="006B31B4">
        <w:rPr>
          <w:sz w:val="24"/>
          <w:szCs w:val="24"/>
        </w:rPr>
        <w:t xml:space="preserve">návratné finančné výpomoci </w:t>
      </w:r>
      <w:r w:rsidR="009D29E4" w:rsidRPr="006B31B4">
        <w:rPr>
          <w:sz w:val="24"/>
          <w:szCs w:val="24"/>
        </w:rPr>
        <w:t xml:space="preserve">a krátkodobé návratné finančné výpomoci </w:t>
      </w:r>
    </w:p>
    <w:p w:rsidR="002E1B92" w:rsidRPr="002E1B92" w:rsidRDefault="002E1B92" w:rsidP="002E1B92">
      <w:pPr>
        <w:pStyle w:val="Pismenka"/>
        <w:tabs>
          <w:tab w:val="clear" w:pos="426"/>
        </w:tabs>
        <w:ind w:left="284" w:firstLine="0"/>
        <w:rPr>
          <w:b w:val="0"/>
          <w:sz w:val="24"/>
          <w:szCs w:val="24"/>
        </w:rPr>
      </w:pPr>
      <w:r w:rsidRPr="002E1B92">
        <w:rPr>
          <w:b w:val="0"/>
          <w:sz w:val="24"/>
          <w:szCs w:val="24"/>
        </w:rPr>
        <w:t>nie sú</w:t>
      </w:r>
    </w:p>
    <w:p w:rsidR="002A45E1" w:rsidRDefault="002A45E1" w:rsidP="00611434">
      <w:pPr>
        <w:rPr>
          <w:b/>
          <w:sz w:val="24"/>
          <w:szCs w:val="24"/>
        </w:rPr>
      </w:pPr>
    </w:p>
    <w:p w:rsidR="00611434" w:rsidRDefault="00611434" w:rsidP="00CF6A9E">
      <w:pPr>
        <w:numPr>
          <w:ilvl w:val="0"/>
          <w:numId w:val="24"/>
        </w:numPr>
        <w:ind w:left="284" w:hanging="284"/>
        <w:rPr>
          <w:b/>
          <w:sz w:val="24"/>
          <w:szCs w:val="24"/>
        </w:rPr>
      </w:pPr>
      <w:r>
        <w:rPr>
          <w:b/>
          <w:sz w:val="24"/>
          <w:szCs w:val="24"/>
        </w:rPr>
        <w:t xml:space="preserve">Časové rozlíšenie </w:t>
      </w:r>
    </w:p>
    <w:p w:rsidR="00611434" w:rsidRDefault="00671D3A" w:rsidP="00CF6A9E">
      <w:pPr>
        <w:pStyle w:val="Pismenka"/>
        <w:numPr>
          <w:ilvl w:val="0"/>
          <w:numId w:val="27"/>
        </w:numPr>
        <w:ind w:left="284" w:hanging="284"/>
        <w:rPr>
          <w:b w:val="0"/>
          <w:sz w:val="24"/>
          <w:szCs w:val="24"/>
        </w:rPr>
      </w:pPr>
      <w:r>
        <w:rPr>
          <w:b w:val="0"/>
          <w:sz w:val="24"/>
          <w:szCs w:val="24"/>
        </w:rPr>
        <w:t>v</w:t>
      </w:r>
      <w:r w:rsidR="00611434">
        <w:rPr>
          <w:b w:val="0"/>
          <w:sz w:val="24"/>
          <w:szCs w:val="24"/>
        </w:rPr>
        <w:t xml:space="preserve">ýznamné položky časového rozlíšenia </w:t>
      </w:r>
      <w:r w:rsidR="0029796E" w:rsidRPr="00671D3A">
        <w:rPr>
          <w:sz w:val="24"/>
          <w:szCs w:val="24"/>
        </w:rPr>
        <w:t>výdavkov budúcich období</w:t>
      </w:r>
      <w:r w:rsidR="0029796E">
        <w:rPr>
          <w:b w:val="0"/>
          <w:sz w:val="24"/>
          <w:szCs w:val="24"/>
        </w:rPr>
        <w:t xml:space="preserve"> a </w:t>
      </w:r>
      <w:r w:rsidR="0029796E" w:rsidRPr="00671D3A">
        <w:rPr>
          <w:sz w:val="24"/>
          <w:szCs w:val="24"/>
        </w:rPr>
        <w:t xml:space="preserve">výnosov </w:t>
      </w:r>
      <w:r w:rsidR="008E5C13" w:rsidRPr="00671D3A">
        <w:rPr>
          <w:sz w:val="24"/>
          <w:szCs w:val="24"/>
        </w:rPr>
        <w:t xml:space="preserve">budúcich </w:t>
      </w:r>
      <w:r w:rsidR="000E70AC" w:rsidRPr="00671D3A">
        <w:rPr>
          <w:sz w:val="24"/>
          <w:szCs w:val="24"/>
        </w:rPr>
        <w:t xml:space="preserve">               </w:t>
      </w:r>
      <w:r w:rsidR="008E5C13" w:rsidRPr="00671D3A">
        <w:rPr>
          <w:sz w:val="24"/>
          <w:szCs w:val="24"/>
        </w:rPr>
        <w:t xml:space="preserve">období </w:t>
      </w:r>
      <w:r w:rsidR="00611434">
        <w:rPr>
          <w:b w:val="0"/>
          <w:sz w:val="24"/>
          <w:szCs w:val="24"/>
        </w:rPr>
        <w:t>podľa je</w:t>
      </w:r>
      <w:r>
        <w:rPr>
          <w:b w:val="0"/>
          <w:sz w:val="24"/>
          <w:szCs w:val="24"/>
        </w:rPr>
        <w:t xml:space="preserve">dnotlivých položiek súvahy  </w:t>
      </w:r>
    </w:p>
    <w:p w:rsidR="002E1B92" w:rsidRDefault="002E1B92" w:rsidP="002E1B92">
      <w:pPr>
        <w:pStyle w:val="Pismenka"/>
        <w:tabs>
          <w:tab w:val="clear" w:pos="426"/>
        </w:tabs>
        <w:ind w:left="284" w:firstLine="0"/>
        <w:rPr>
          <w:b w:val="0"/>
          <w:sz w:val="24"/>
          <w:szCs w:val="24"/>
        </w:rPr>
      </w:pPr>
      <w:r>
        <w:rPr>
          <w:b w:val="0"/>
          <w:sz w:val="24"/>
          <w:szCs w:val="24"/>
        </w:rPr>
        <w:t>nie sú</w:t>
      </w:r>
    </w:p>
    <w:p w:rsidR="00410C21" w:rsidRPr="00074670" w:rsidRDefault="00410C21" w:rsidP="00074670">
      <w:pPr>
        <w:pStyle w:val="Pismenka"/>
        <w:tabs>
          <w:tab w:val="clear" w:pos="426"/>
        </w:tabs>
        <w:ind w:left="360" w:firstLine="0"/>
        <w:rPr>
          <w:sz w:val="20"/>
        </w:rPr>
      </w:pPr>
    </w:p>
    <w:p w:rsidR="00620638" w:rsidRDefault="00671D3A" w:rsidP="00620638">
      <w:pPr>
        <w:pStyle w:val="Pismenka"/>
        <w:numPr>
          <w:ilvl w:val="0"/>
          <w:numId w:val="27"/>
        </w:numPr>
        <w:ind w:left="284" w:hanging="284"/>
        <w:rPr>
          <w:b w:val="0"/>
          <w:sz w:val="24"/>
          <w:szCs w:val="24"/>
        </w:rPr>
      </w:pPr>
      <w:r>
        <w:rPr>
          <w:b w:val="0"/>
          <w:sz w:val="24"/>
          <w:szCs w:val="24"/>
        </w:rPr>
        <w:t>i</w:t>
      </w:r>
      <w:r w:rsidR="00E353FC">
        <w:rPr>
          <w:b w:val="0"/>
          <w:sz w:val="24"/>
          <w:szCs w:val="24"/>
        </w:rPr>
        <w:t xml:space="preserve">nformácia o prijatých </w:t>
      </w:r>
      <w:r w:rsidR="00E353FC" w:rsidRPr="00671D3A">
        <w:rPr>
          <w:sz w:val="24"/>
          <w:szCs w:val="24"/>
        </w:rPr>
        <w:t>kapitálových transferoch</w:t>
      </w:r>
      <w:r w:rsidR="00E353FC">
        <w:rPr>
          <w:b w:val="0"/>
          <w:sz w:val="24"/>
          <w:szCs w:val="24"/>
        </w:rPr>
        <w:t xml:space="preserve"> zaúč</w:t>
      </w:r>
      <w:r>
        <w:rPr>
          <w:b w:val="0"/>
          <w:sz w:val="24"/>
          <w:szCs w:val="24"/>
        </w:rPr>
        <w:t xml:space="preserve">tovaných na účte 384 </w:t>
      </w: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620638" w:rsidRDefault="00620638" w:rsidP="00620638">
      <w:pPr>
        <w:pStyle w:val="Pismenka"/>
        <w:tabs>
          <w:tab w:val="clear" w:pos="426"/>
        </w:tabs>
        <w:ind w:left="284" w:firstLine="0"/>
        <w:rPr>
          <w:b w:val="0"/>
          <w:sz w:val="24"/>
          <w:szCs w:val="24"/>
        </w:rPr>
      </w:pPr>
    </w:p>
    <w:p w:rsidR="00143E09" w:rsidRPr="00911237" w:rsidRDefault="00143E09" w:rsidP="00143E09">
      <w:pPr>
        <w:jc w:val="center"/>
        <w:rPr>
          <w:b/>
          <w:sz w:val="24"/>
          <w:szCs w:val="24"/>
        </w:rPr>
      </w:pPr>
      <w:r w:rsidRPr="00911237">
        <w:rPr>
          <w:b/>
          <w:sz w:val="24"/>
          <w:szCs w:val="24"/>
        </w:rPr>
        <w:t>Čl. V</w:t>
      </w:r>
    </w:p>
    <w:p w:rsidR="00143E09" w:rsidRPr="00FC435A" w:rsidRDefault="00143E09" w:rsidP="00143E09">
      <w:pPr>
        <w:jc w:val="center"/>
        <w:rPr>
          <w:b/>
          <w:sz w:val="24"/>
          <w:szCs w:val="24"/>
        </w:rPr>
      </w:pPr>
      <w:r w:rsidRPr="00911237">
        <w:rPr>
          <w:b/>
          <w:sz w:val="24"/>
          <w:szCs w:val="24"/>
        </w:rPr>
        <w:t>Informácie o výnosoch a nákladoch</w:t>
      </w:r>
      <w:r w:rsidRPr="00FC435A">
        <w:rPr>
          <w:b/>
          <w:sz w:val="24"/>
          <w:szCs w:val="24"/>
        </w:rPr>
        <w:t xml:space="preserve"> </w:t>
      </w:r>
    </w:p>
    <w:p w:rsidR="00143E09" w:rsidRDefault="00143E09" w:rsidP="00FC3B2F">
      <w:pPr>
        <w:pStyle w:val="Pismenka"/>
        <w:tabs>
          <w:tab w:val="clear" w:pos="426"/>
        </w:tabs>
        <w:ind w:left="360" w:firstLine="0"/>
        <w:rPr>
          <w:sz w:val="24"/>
          <w:szCs w:val="24"/>
        </w:rPr>
      </w:pPr>
    </w:p>
    <w:p w:rsidR="00895DF0" w:rsidRDefault="00895DF0" w:rsidP="00C958C7">
      <w:pPr>
        <w:numPr>
          <w:ilvl w:val="0"/>
          <w:numId w:val="29"/>
        </w:numPr>
        <w:ind w:left="284" w:hanging="284"/>
        <w:rPr>
          <w:b/>
          <w:sz w:val="24"/>
          <w:szCs w:val="24"/>
        </w:rPr>
      </w:pPr>
      <w:r>
        <w:rPr>
          <w:b/>
          <w:sz w:val="24"/>
          <w:szCs w:val="24"/>
        </w:rPr>
        <w:t>Výnosy - po</w:t>
      </w:r>
      <w:r w:rsidR="00831710">
        <w:rPr>
          <w:b/>
          <w:sz w:val="24"/>
          <w:szCs w:val="24"/>
        </w:rPr>
        <w:t>pis a výška významných položiek výnosov</w:t>
      </w:r>
    </w:p>
    <w:p w:rsidR="00620638" w:rsidRDefault="00620638" w:rsidP="00620638">
      <w:pPr>
        <w:ind w:left="284"/>
        <w:rPr>
          <w:sz w:val="24"/>
          <w:szCs w:val="24"/>
        </w:rPr>
      </w:pPr>
      <w:r w:rsidRPr="00322B04">
        <w:rPr>
          <w:sz w:val="24"/>
          <w:szCs w:val="24"/>
          <w:highlight w:val="yellow"/>
        </w:rPr>
        <w:t>Nemáme príspevkové organizácie.</w:t>
      </w:r>
    </w:p>
    <w:p w:rsidR="00895DF0" w:rsidRDefault="00895DF0" w:rsidP="00895DF0">
      <w:pPr>
        <w:jc w:val="both"/>
        <w:rPr>
          <w:b/>
          <w:sz w:val="24"/>
          <w:szCs w:val="24"/>
        </w:rPr>
      </w:pPr>
    </w:p>
    <w:p w:rsidR="006162B5" w:rsidRDefault="006162B5" w:rsidP="00C958C7">
      <w:pPr>
        <w:numPr>
          <w:ilvl w:val="0"/>
          <w:numId w:val="29"/>
        </w:numPr>
        <w:ind w:left="284" w:hanging="284"/>
        <w:rPr>
          <w:b/>
          <w:sz w:val="24"/>
          <w:szCs w:val="24"/>
        </w:rPr>
      </w:pPr>
      <w:r>
        <w:rPr>
          <w:b/>
          <w:sz w:val="24"/>
          <w:szCs w:val="24"/>
        </w:rPr>
        <w:t xml:space="preserve">Náklady - popis a výška významných položiek </w:t>
      </w:r>
      <w:r w:rsidR="00831710">
        <w:rPr>
          <w:b/>
          <w:sz w:val="24"/>
          <w:szCs w:val="24"/>
        </w:rPr>
        <w:t>nákladov</w:t>
      </w:r>
    </w:p>
    <w:p w:rsidR="00620638" w:rsidRDefault="00620638" w:rsidP="00620638">
      <w:pPr>
        <w:ind w:left="284"/>
        <w:rPr>
          <w:sz w:val="24"/>
          <w:szCs w:val="24"/>
        </w:rPr>
      </w:pPr>
      <w:r w:rsidRPr="00322B04">
        <w:rPr>
          <w:sz w:val="24"/>
          <w:szCs w:val="24"/>
          <w:highlight w:val="yellow"/>
        </w:rPr>
        <w:t>Nemáme príspevkové organizácie.</w:t>
      </w:r>
    </w:p>
    <w:p w:rsidR="00410C21" w:rsidRDefault="00410C21" w:rsidP="00074670">
      <w:pPr>
        <w:jc w:val="both"/>
        <w:rPr>
          <w:b/>
        </w:rPr>
      </w:pPr>
    </w:p>
    <w:p w:rsidR="005E29B4" w:rsidRPr="00A12F88" w:rsidRDefault="00A12F88" w:rsidP="00A12F88">
      <w:pPr>
        <w:numPr>
          <w:ilvl w:val="0"/>
          <w:numId w:val="29"/>
        </w:numPr>
        <w:ind w:left="284" w:hanging="284"/>
        <w:rPr>
          <w:b/>
          <w:sz w:val="24"/>
          <w:szCs w:val="24"/>
        </w:rPr>
      </w:pPr>
      <w:r w:rsidRPr="00A12F88">
        <w:rPr>
          <w:b/>
          <w:sz w:val="24"/>
          <w:szCs w:val="24"/>
        </w:rPr>
        <w:t xml:space="preserve">Tržby a náklady príspevkových organizácií </w:t>
      </w:r>
      <w:r w:rsidRPr="00A12F88">
        <w:rPr>
          <w:sz w:val="24"/>
          <w:szCs w:val="24"/>
        </w:rPr>
        <w:t>- tabuľka č.10</w:t>
      </w:r>
    </w:p>
    <w:p w:rsidR="00620638" w:rsidRDefault="003716B5" w:rsidP="00620638">
      <w:pPr>
        <w:ind w:left="284"/>
        <w:rPr>
          <w:sz w:val="24"/>
          <w:szCs w:val="24"/>
        </w:rPr>
      </w:pPr>
      <w:r w:rsidRPr="00322B04">
        <w:rPr>
          <w:sz w:val="24"/>
          <w:szCs w:val="24"/>
          <w:highlight w:val="yellow"/>
        </w:rPr>
        <w:t>Textová časť k tabuľke č.10:</w:t>
      </w:r>
      <w:r w:rsidRPr="00322B04">
        <w:rPr>
          <w:b/>
          <w:sz w:val="24"/>
          <w:szCs w:val="24"/>
          <w:highlight w:val="yellow"/>
        </w:rPr>
        <w:t xml:space="preserve"> </w:t>
      </w:r>
      <w:r w:rsidR="00813FE8" w:rsidRPr="00322B04">
        <w:rPr>
          <w:b/>
          <w:sz w:val="24"/>
          <w:szCs w:val="24"/>
          <w:highlight w:val="yellow"/>
        </w:rPr>
        <w:t xml:space="preserve"> </w:t>
      </w:r>
      <w:r w:rsidR="00620638" w:rsidRPr="00322B04">
        <w:rPr>
          <w:sz w:val="24"/>
          <w:szCs w:val="24"/>
          <w:highlight w:val="yellow"/>
        </w:rPr>
        <w:t>Nemáme príspevkové organizácie.</w:t>
      </w:r>
    </w:p>
    <w:p w:rsidR="003716B5" w:rsidRPr="00813FE8" w:rsidRDefault="003716B5" w:rsidP="00813FE8">
      <w:pPr>
        <w:pStyle w:val="Pismenka"/>
        <w:tabs>
          <w:tab w:val="clear" w:pos="426"/>
        </w:tabs>
        <w:ind w:left="0" w:firstLine="0"/>
        <w:jc w:val="left"/>
        <w:rPr>
          <w:b w:val="0"/>
          <w:sz w:val="24"/>
          <w:szCs w:val="24"/>
        </w:rPr>
      </w:pPr>
    </w:p>
    <w:p w:rsidR="00A53990" w:rsidRDefault="00A53990" w:rsidP="00A0540B">
      <w:pPr>
        <w:jc w:val="center"/>
        <w:rPr>
          <w:b/>
          <w:sz w:val="24"/>
          <w:szCs w:val="24"/>
        </w:rPr>
      </w:pPr>
    </w:p>
    <w:p w:rsidR="00A53990" w:rsidRPr="00FC435A" w:rsidRDefault="00A53990" w:rsidP="00A53990">
      <w:pPr>
        <w:jc w:val="center"/>
        <w:rPr>
          <w:b/>
          <w:sz w:val="24"/>
          <w:szCs w:val="24"/>
        </w:rPr>
      </w:pPr>
      <w:r>
        <w:rPr>
          <w:b/>
          <w:sz w:val="24"/>
          <w:szCs w:val="24"/>
        </w:rPr>
        <w:t>Čl. VI</w:t>
      </w:r>
    </w:p>
    <w:p w:rsidR="00A53990" w:rsidRDefault="00A53990" w:rsidP="00A53990">
      <w:pPr>
        <w:jc w:val="center"/>
        <w:rPr>
          <w:b/>
          <w:sz w:val="24"/>
          <w:szCs w:val="24"/>
        </w:rPr>
      </w:pPr>
      <w:r w:rsidRPr="00FC435A">
        <w:rPr>
          <w:b/>
          <w:sz w:val="24"/>
          <w:szCs w:val="24"/>
        </w:rPr>
        <w:t>Informácie o údajoch na podsúvahových účtoch</w:t>
      </w:r>
    </w:p>
    <w:p w:rsidR="00151F82" w:rsidRPr="00FC435A" w:rsidRDefault="00151F82" w:rsidP="00A53990">
      <w:pPr>
        <w:jc w:val="center"/>
        <w:rPr>
          <w:b/>
          <w:sz w:val="24"/>
          <w:szCs w:val="24"/>
        </w:rPr>
      </w:pPr>
    </w:p>
    <w:p w:rsidR="00151F82" w:rsidRDefault="00151F82" w:rsidP="00151F82">
      <w:pPr>
        <w:numPr>
          <w:ilvl w:val="0"/>
          <w:numId w:val="32"/>
        </w:numPr>
        <w:ind w:left="284" w:hanging="284"/>
        <w:rPr>
          <w:b/>
          <w:sz w:val="24"/>
          <w:szCs w:val="24"/>
        </w:rPr>
      </w:pPr>
      <w:r>
        <w:rPr>
          <w:b/>
          <w:sz w:val="24"/>
          <w:szCs w:val="24"/>
        </w:rPr>
        <w:t xml:space="preserve">Majetok a záväzky zabezpečené </w:t>
      </w:r>
      <w:r w:rsidRPr="00151F82">
        <w:rPr>
          <w:b/>
          <w:sz w:val="24"/>
          <w:szCs w:val="24"/>
        </w:rPr>
        <w:t>derivátmi - popis významných položiek majetku a záväzkov</w:t>
      </w:r>
    </w:p>
    <w:p w:rsidR="00620638" w:rsidRDefault="00620638" w:rsidP="00620638">
      <w:pPr>
        <w:pStyle w:val="Pismenka"/>
        <w:tabs>
          <w:tab w:val="clear" w:pos="426"/>
        </w:tabs>
        <w:ind w:left="284" w:firstLine="0"/>
        <w:rPr>
          <w:b w:val="0"/>
          <w:sz w:val="24"/>
          <w:szCs w:val="24"/>
        </w:rPr>
      </w:pPr>
      <w:r>
        <w:rPr>
          <w:b w:val="0"/>
          <w:sz w:val="24"/>
          <w:szCs w:val="24"/>
        </w:rPr>
        <w:t>nie sú</w:t>
      </w:r>
    </w:p>
    <w:p w:rsidR="00151F82" w:rsidRDefault="00151F82" w:rsidP="00151F82">
      <w:pPr>
        <w:tabs>
          <w:tab w:val="left" w:pos="360"/>
        </w:tabs>
        <w:jc w:val="both"/>
        <w:rPr>
          <w:b/>
          <w:sz w:val="24"/>
          <w:szCs w:val="24"/>
        </w:rPr>
      </w:pPr>
    </w:p>
    <w:p w:rsidR="00151F82" w:rsidRDefault="00151F82" w:rsidP="00151F82">
      <w:pPr>
        <w:numPr>
          <w:ilvl w:val="0"/>
          <w:numId w:val="32"/>
        </w:numPr>
        <w:ind w:left="284" w:hanging="284"/>
        <w:rPr>
          <w:b/>
          <w:sz w:val="24"/>
          <w:szCs w:val="24"/>
        </w:rPr>
      </w:pPr>
      <w:r>
        <w:rPr>
          <w:b/>
          <w:sz w:val="24"/>
          <w:szCs w:val="24"/>
        </w:rPr>
        <w:t xml:space="preserve"> Ďalšie informácie - informácie o významných položkách</w:t>
      </w:r>
    </w:p>
    <w:p w:rsidR="00620638" w:rsidRDefault="00620638" w:rsidP="00620638">
      <w:pPr>
        <w:pStyle w:val="Pismenka"/>
        <w:tabs>
          <w:tab w:val="clear" w:pos="426"/>
        </w:tabs>
        <w:ind w:left="284" w:firstLine="0"/>
        <w:rPr>
          <w:b w:val="0"/>
          <w:sz w:val="24"/>
          <w:szCs w:val="24"/>
        </w:rPr>
      </w:pPr>
      <w:r>
        <w:rPr>
          <w:b w:val="0"/>
          <w:sz w:val="24"/>
          <w:szCs w:val="24"/>
        </w:rPr>
        <w:t>nie sú</w:t>
      </w:r>
    </w:p>
    <w:p w:rsidR="00620638" w:rsidRDefault="00620638" w:rsidP="00620638">
      <w:pPr>
        <w:rPr>
          <w:b/>
          <w:sz w:val="24"/>
          <w:szCs w:val="24"/>
        </w:rPr>
      </w:pPr>
    </w:p>
    <w:p w:rsidR="00A53990" w:rsidRDefault="00A53990" w:rsidP="00A0540B">
      <w:pPr>
        <w:jc w:val="center"/>
        <w:rPr>
          <w:b/>
          <w:sz w:val="24"/>
          <w:szCs w:val="24"/>
        </w:rPr>
      </w:pPr>
    </w:p>
    <w:p w:rsidR="00B352C8" w:rsidRPr="000C38A4" w:rsidRDefault="00B352C8" w:rsidP="00B352C8">
      <w:pPr>
        <w:jc w:val="center"/>
        <w:rPr>
          <w:b/>
          <w:sz w:val="24"/>
          <w:szCs w:val="24"/>
        </w:rPr>
      </w:pPr>
      <w:r w:rsidRPr="000C38A4">
        <w:rPr>
          <w:b/>
          <w:sz w:val="24"/>
          <w:szCs w:val="24"/>
        </w:rPr>
        <w:t>Čl. VII</w:t>
      </w:r>
    </w:p>
    <w:p w:rsidR="00B352C8" w:rsidRPr="00FC435A" w:rsidRDefault="00B352C8" w:rsidP="00B352C8">
      <w:pPr>
        <w:jc w:val="center"/>
        <w:rPr>
          <w:b/>
          <w:sz w:val="24"/>
          <w:szCs w:val="24"/>
        </w:rPr>
      </w:pPr>
      <w:r w:rsidRPr="000C38A4">
        <w:rPr>
          <w:b/>
          <w:sz w:val="24"/>
          <w:szCs w:val="24"/>
        </w:rPr>
        <w:t>Informácie o iných aktívach a iných pasívach</w:t>
      </w:r>
    </w:p>
    <w:p w:rsidR="00B352C8" w:rsidRDefault="00B352C8" w:rsidP="00B352C8">
      <w:pPr>
        <w:pStyle w:val="Pismenka"/>
        <w:tabs>
          <w:tab w:val="clear" w:pos="426"/>
        </w:tabs>
        <w:ind w:left="360" w:firstLine="0"/>
        <w:rPr>
          <w:sz w:val="24"/>
          <w:szCs w:val="24"/>
        </w:rPr>
      </w:pPr>
    </w:p>
    <w:p w:rsidR="00B352C8" w:rsidRDefault="00B352C8" w:rsidP="00B352C8">
      <w:pPr>
        <w:numPr>
          <w:ilvl w:val="0"/>
          <w:numId w:val="33"/>
        </w:numPr>
        <w:ind w:left="284" w:hanging="284"/>
        <w:rPr>
          <w:b/>
          <w:sz w:val="24"/>
          <w:szCs w:val="24"/>
        </w:rPr>
      </w:pPr>
      <w:r>
        <w:rPr>
          <w:b/>
          <w:sz w:val="24"/>
          <w:szCs w:val="24"/>
        </w:rPr>
        <w:t xml:space="preserve">Iné aktíva a iné pasíva </w:t>
      </w:r>
    </w:p>
    <w:p w:rsidR="00B352C8" w:rsidRPr="003255A0" w:rsidRDefault="00B352C8" w:rsidP="003255A0">
      <w:pPr>
        <w:pStyle w:val="Pismenka"/>
        <w:numPr>
          <w:ilvl w:val="0"/>
          <w:numId w:val="35"/>
        </w:numPr>
        <w:ind w:left="284" w:hanging="284"/>
        <w:rPr>
          <w:b w:val="0"/>
          <w:sz w:val="24"/>
          <w:szCs w:val="24"/>
        </w:rPr>
      </w:pPr>
      <w:r w:rsidRPr="003255A0">
        <w:rPr>
          <w:sz w:val="24"/>
          <w:szCs w:val="24"/>
        </w:rPr>
        <w:t>opis a hodnota iných aktív</w:t>
      </w:r>
      <w:r w:rsidR="00DF2094" w:rsidRPr="003255A0">
        <w:rPr>
          <w:b w:val="0"/>
          <w:sz w:val="24"/>
          <w:szCs w:val="24"/>
        </w:rPr>
        <w:t>, ktorými sa rozumie možný majetok, ktorý vznikol v dôsledku minulých udalostí a ktorého existencia alebo vlastníctvo závisí od toho, či nastane alebo nenastane jedna alebo viac neistých udalostí v budúcnosti, ktorých vznik nezávisí od účtovnej jednotky</w:t>
      </w:r>
      <w:r w:rsidR="003255A0" w:rsidRPr="003255A0">
        <w:rPr>
          <w:b w:val="0"/>
          <w:sz w:val="24"/>
          <w:szCs w:val="24"/>
        </w:rPr>
        <w:t xml:space="preserve"> </w:t>
      </w:r>
      <w:r w:rsidR="003255A0">
        <w:rPr>
          <w:b w:val="0"/>
          <w:sz w:val="24"/>
          <w:szCs w:val="24"/>
        </w:rPr>
        <w:t xml:space="preserve">- </w:t>
      </w:r>
    </w:p>
    <w:p w:rsidR="00620638" w:rsidRDefault="00620638" w:rsidP="00620638">
      <w:pPr>
        <w:pStyle w:val="Pismenka"/>
        <w:tabs>
          <w:tab w:val="clear" w:pos="426"/>
        </w:tabs>
        <w:ind w:left="284" w:firstLine="0"/>
        <w:rPr>
          <w:b w:val="0"/>
          <w:sz w:val="24"/>
          <w:szCs w:val="24"/>
        </w:rPr>
      </w:pPr>
      <w:r>
        <w:rPr>
          <w:b w:val="0"/>
          <w:sz w:val="24"/>
          <w:szCs w:val="24"/>
        </w:rPr>
        <w:t>nie sú</w:t>
      </w:r>
    </w:p>
    <w:p w:rsidR="00AA44A0" w:rsidRDefault="00AA44A0" w:rsidP="00740C95">
      <w:pPr>
        <w:pStyle w:val="Pismenka"/>
        <w:tabs>
          <w:tab w:val="clear" w:pos="426"/>
        </w:tabs>
        <w:ind w:left="0" w:firstLine="0"/>
        <w:rPr>
          <w:b w:val="0"/>
          <w:color w:val="FF0000"/>
          <w:sz w:val="24"/>
          <w:szCs w:val="24"/>
        </w:rPr>
      </w:pPr>
    </w:p>
    <w:p w:rsidR="00740C95" w:rsidRDefault="00740C95" w:rsidP="00740C95">
      <w:pPr>
        <w:pStyle w:val="Pismenka"/>
        <w:numPr>
          <w:ilvl w:val="0"/>
          <w:numId w:val="35"/>
        </w:numPr>
        <w:ind w:left="284" w:hanging="284"/>
        <w:rPr>
          <w:b w:val="0"/>
          <w:sz w:val="24"/>
          <w:szCs w:val="24"/>
        </w:rPr>
      </w:pPr>
      <w:r w:rsidRPr="003255A0">
        <w:rPr>
          <w:sz w:val="24"/>
          <w:szCs w:val="24"/>
        </w:rPr>
        <w:t xml:space="preserve">opis a hodnota </w:t>
      </w:r>
      <w:r>
        <w:rPr>
          <w:sz w:val="24"/>
          <w:szCs w:val="24"/>
        </w:rPr>
        <w:t>iných pasív</w:t>
      </w:r>
      <w:r w:rsidRPr="00740C95">
        <w:rPr>
          <w:b w:val="0"/>
          <w:sz w:val="24"/>
          <w:szCs w:val="24"/>
        </w:rPr>
        <w:t>, vyplývajúcich zo súdnych rozhodnutí</w:t>
      </w:r>
      <w:r>
        <w:rPr>
          <w:b w:val="0"/>
          <w:sz w:val="24"/>
          <w:szCs w:val="24"/>
        </w:rPr>
        <w:t xml:space="preserve">, z poskytnutých záruk, </w:t>
      </w:r>
      <w:r w:rsidR="000C446E" w:rsidRPr="000C446E">
        <w:rPr>
          <w:b w:val="0"/>
          <w:sz w:val="24"/>
          <w:szCs w:val="24"/>
        </w:rPr>
        <w:t>zo všeobecne záväzných právnych predpisov</w:t>
      </w:r>
      <w:r w:rsidR="000C446E">
        <w:rPr>
          <w:b w:val="0"/>
          <w:sz w:val="24"/>
          <w:szCs w:val="24"/>
        </w:rPr>
        <w:t>, z ručenia podľa jednotlivých druhov ručenia, takýmito inými pasívami sú:</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20638" w:rsidRDefault="00620638" w:rsidP="00620638">
      <w:pPr>
        <w:pStyle w:val="Pismenka"/>
        <w:tabs>
          <w:tab w:val="clear" w:pos="426"/>
        </w:tabs>
        <w:ind w:left="284" w:firstLine="0"/>
        <w:rPr>
          <w:b w:val="0"/>
          <w:sz w:val="24"/>
          <w:szCs w:val="24"/>
        </w:rPr>
      </w:pPr>
    </w:p>
    <w:p w:rsidR="00B352C8" w:rsidRDefault="009B73DA" w:rsidP="00740C95">
      <w:pPr>
        <w:pStyle w:val="Pismenka"/>
        <w:numPr>
          <w:ilvl w:val="0"/>
          <w:numId w:val="35"/>
        </w:numPr>
        <w:ind w:left="284" w:hanging="284"/>
        <w:rPr>
          <w:b w:val="0"/>
          <w:sz w:val="24"/>
          <w:szCs w:val="24"/>
        </w:rPr>
      </w:pPr>
      <w:r>
        <w:rPr>
          <w:b w:val="0"/>
          <w:sz w:val="24"/>
          <w:szCs w:val="24"/>
        </w:rPr>
        <w:t>z</w:t>
      </w:r>
      <w:r w:rsidR="00B352C8">
        <w:rPr>
          <w:b w:val="0"/>
          <w:sz w:val="24"/>
          <w:szCs w:val="24"/>
        </w:rPr>
        <w:t xml:space="preserve">oznam </w:t>
      </w:r>
      <w:r w:rsidR="00B352C8" w:rsidRPr="009B73DA">
        <w:rPr>
          <w:sz w:val="24"/>
          <w:szCs w:val="24"/>
        </w:rPr>
        <w:t>nehnuteľných kultúrnych pamiatok</w:t>
      </w:r>
      <w:r w:rsidR="00B352C8">
        <w:rPr>
          <w:b w:val="0"/>
          <w:sz w:val="24"/>
          <w:szCs w:val="24"/>
        </w:rPr>
        <w:t xml:space="preserve"> spravovaných účtovnou </w:t>
      </w:r>
      <w:r w:rsidR="00B352C8" w:rsidRPr="0078180B">
        <w:rPr>
          <w:b w:val="0"/>
          <w:sz w:val="24"/>
          <w:szCs w:val="24"/>
        </w:rPr>
        <w:t xml:space="preserve">jednotkou </w:t>
      </w:r>
      <w:r w:rsidR="0078180B" w:rsidRPr="0078180B">
        <w:rPr>
          <w:b w:val="0"/>
          <w:sz w:val="24"/>
          <w:szCs w:val="24"/>
        </w:rPr>
        <w:t>- tabuľka č.1</w:t>
      </w:r>
      <w:r w:rsidR="002B1D5B">
        <w:rPr>
          <w:b w:val="0"/>
          <w:sz w:val="24"/>
          <w:szCs w:val="24"/>
        </w:rPr>
        <w:t>1</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B352C8" w:rsidRDefault="00B352C8" w:rsidP="00B352C8">
      <w:pPr>
        <w:tabs>
          <w:tab w:val="left" w:pos="360"/>
        </w:tabs>
        <w:jc w:val="both"/>
        <w:rPr>
          <w:b/>
          <w:sz w:val="24"/>
          <w:szCs w:val="24"/>
        </w:rPr>
      </w:pPr>
    </w:p>
    <w:p w:rsidR="00B352C8" w:rsidRDefault="009B73DA" w:rsidP="009B73DA">
      <w:pPr>
        <w:pStyle w:val="Pismenka"/>
        <w:numPr>
          <w:ilvl w:val="0"/>
          <w:numId w:val="35"/>
        </w:numPr>
        <w:ind w:left="284" w:hanging="284"/>
        <w:rPr>
          <w:b w:val="0"/>
          <w:sz w:val="24"/>
          <w:szCs w:val="24"/>
        </w:rPr>
      </w:pPr>
      <w:r w:rsidRPr="009B73DA">
        <w:rPr>
          <w:b w:val="0"/>
          <w:sz w:val="24"/>
          <w:szCs w:val="24"/>
        </w:rPr>
        <w:t>i</w:t>
      </w:r>
      <w:r>
        <w:rPr>
          <w:b w:val="0"/>
          <w:sz w:val="24"/>
          <w:szCs w:val="24"/>
        </w:rPr>
        <w:t xml:space="preserve">nformácia, či sú </w:t>
      </w:r>
      <w:r w:rsidRPr="009B73DA">
        <w:rPr>
          <w:sz w:val="24"/>
          <w:szCs w:val="24"/>
        </w:rPr>
        <w:t>iné aktíva a iné pasíva vzájomné,</w:t>
      </w:r>
      <w:r>
        <w:rPr>
          <w:b w:val="0"/>
          <w:sz w:val="24"/>
          <w:szCs w:val="24"/>
        </w:rPr>
        <w:t xml:space="preserve"> napr. voči subjektom verejnej správy</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20638" w:rsidRDefault="00620638" w:rsidP="00620638">
      <w:pPr>
        <w:pStyle w:val="Pismenka"/>
        <w:tabs>
          <w:tab w:val="clear" w:pos="426"/>
        </w:tabs>
        <w:rPr>
          <w:b w:val="0"/>
          <w:sz w:val="24"/>
          <w:szCs w:val="24"/>
        </w:rPr>
      </w:pPr>
    </w:p>
    <w:p w:rsidR="009C632E" w:rsidRDefault="009C632E" w:rsidP="009C632E">
      <w:pPr>
        <w:rPr>
          <w:b/>
          <w:sz w:val="24"/>
          <w:szCs w:val="24"/>
        </w:rPr>
      </w:pPr>
    </w:p>
    <w:p w:rsidR="009C632E" w:rsidRDefault="009C632E" w:rsidP="009C632E">
      <w:pPr>
        <w:numPr>
          <w:ilvl w:val="0"/>
          <w:numId w:val="33"/>
        </w:numPr>
        <w:ind w:left="284" w:hanging="284"/>
        <w:rPr>
          <w:b/>
          <w:sz w:val="24"/>
          <w:szCs w:val="24"/>
        </w:rPr>
      </w:pPr>
      <w:r>
        <w:rPr>
          <w:b/>
          <w:sz w:val="24"/>
          <w:szCs w:val="24"/>
        </w:rPr>
        <w:t>Ostatné finančné povinnosti</w:t>
      </w:r>
      <w:r w:rsidR="008C7CD8">
        <w:rPr>
          <w:b/>
          <w:sz w:val="24"/>
          <w:szCs w:val="24"/>
        </w:rPr>
        <w:t xml:space="preserve"> </w:t>
      </w:r>
    </w:p>
    <w:p w:rsidR="009C632E" w:rsidRDefault="009C632E" w:rsidP="009C632E">
      <w:pPr>
        <w:rPr>
          <w:sz w:val="24"/>
          <w:szCs w:val="24"/>
        </w:rPr>
      </w:pPr>
      <w:r w:rsidRPr="009C632E">
        <w:rPr>
          <w:sz w:val="24"/>
          <w:szCs w:val="24"/>
        </w:rPr>
        <w:t xml:space="preserve">Významné položky ostatných finančných povinností, ktoré sa nevykazujú </w:t>
      </w:r>
      <w:r>
        <w:rPr>
          <w:sz w:val="24"/>
          <w:szCs w:val="24"/>
        </w:rPr>
        <w:t xml:space="preserve">v účtovných výkazoch. </w:t>
      </w:r>
    </w:p>
    <w:p w:rsidR="00620638" w:rsidRDefault="00620638" w:rsidP="00620638">
      <w:pPr>
        <w:pStyle w:val="Pismenka"/>
        <w:tabs>
          <w:tab w:val="clear" w:pos="426"/>
        </w:tabs>
        <w:ind w:left="284" w:firstLine="0"/>
        <w:rPr>
          <w:b w:val="0"/>
          <w:sz w:val="24"/>
          <w:szCs w:val="24"/>
        </w:rPr>
      </w:pPr>
      <w:r w:rsidRPr="00322B04">
        <w:rPr>
          <w:b w:val="0"/>
          <w:sz w:val="24"/>
          <w:szCs w:val="24"/>
          <w:highlight w:val="yellow"/>
        </w:rPr>
        <w:t>nie sú</w:t>
      </w:r>
    </w:p>
    <w:p w:rsidR="00643ADF" w:rsidRDefault="00643ADF"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20638" w:rsidRDefault="00620638" w:rsidP="00FC3B2F">
      <w:pPr>
        <w:pStyle w:val="Pismenka"/>
        <w:tabs>
          <w:tab w:val="clear" w:pos="426"/>
        </w:tabs>
        <w:ind w:left="360" w:firstLine="0"/>
        <w:rPr>
          <w:sz w:val="24"/>
          <w:szCs w:val="24"/>
        </w:rPr>
      </w:pPr>
    </w:p>
    <w:p w:rsidR="00643ADF" w:rsidRPr="000C6B6E" w:rsidRDefault="00643ADF" w:rsidP="00643ADF">
      <w:pPr>
        <w:jc w:val="center"/>
        <w:rPr>
          <w:b/>
          <w:sz w:val="24"/>
          <w:szCs w:val="24"/>
        </w:rPr>
      </w:pPr>
      <w:r w:rsidRPr="000C6B6E">
        <w:rPr>
          <w:b/>
          <w:sz w:val="24"/>
          <w:szCs w:val="24"/>
        </w:rPr>
        <w:t xml:space="preserve">Čl. </w:t>
      </w:r>
      <w:r w:rsidR="0078180B" w:rsidRPr="000C6B6E">
        <w:rPr>
          <w:b/>
          <w:sz w:val="24"/>
          <w:szCs w:val="24"/>
        </w:rPr>
        <w:t>VIII</w:t>
      </w:r>
    </w:p>
    <w:p w:rsidR="00643ADF" w:rsidRPr="000C6B6E" w:rsidRDefault="00643ADF" w:rsidP="00643ADF">
      <w:pPr>
        <w:jc w:val="center"/>
        <w:rPr>
          <w:b/>
          <w:sz w:val="24"/>
          <w:szCs w:val="24"/>
        </w:rPr>
      </w:pPr>
      <w:r w:rsidRPr="000C6B6E">
        <w:rPr>
          <w:b/>
          <w:sz w:val="24"/>
          <w:szCs w:val="24"/>
        </w:rPr>
        <w:t xml:space="preserve">Informácie o spriaznených osobách a o ekonomických vzťahoch </w:t>
      </w:r>
    </w:p>
    <w:p w:rsidR="00643ADF" w:rsidRPr="00FC435A" w:rsidRDefault="00643ADF" w:rsidP="00643ADF">
      <w:pPr>
        <w:jc w:val="center"/>
        <w:rPr>
          <w:b/>
          <w:sz w:val="24"/>
          <w:szCs w:val="24"/>
        </w:rPr>
      </w:pPr>
      <w:r w:rsidRPr="000C6B6E">
        <w:rPr>
          <w:b/>
          <w:sz w:val="24"/>
          <w:szCs w:val="24"/>
        </w:rPr>
        <w:t>účtovnej jednotky a spriaznených osôb</w:t>
      </w:r>
    </w:p>
    <w:p w:rsidR="00643ADF" w:rsidRPr="00FC435A" w:rsidRDefault="00643ADF" w:rsidP="00643ADF">
      <w:pPr>
        <w:jc w:val="center"/>
        <w:rPr>
          <w:b/>
          <w:sz w:val="24"/>
          <w:szCs w:val="24"/>
        </w:rPr>
      </w:pPr>
      <w:r w:rsidRPr="00FC435A">
        <w:rPr>
          <w:b/>
          <w:sz w:val="24"/>
          <w:szCs w:val="24"/>
        </w:rPr>
        <w:t xml:space="preserve"> </w:t>
      </w:r>
    </w:p>
    <w:p w:rsidR="00643ADF" w:rsidRDefault="00643ADF" w:rsidP="0078180B">
      <w:pPr>
        <w:numPr>
          <w:ilvl w:val="0"/>
          <w:numId w:val="37"/>
        </w:numPr>
        <w:ind w:left="284" w:hanging="284"/>
        <w:rPr>
          <w:b/>
          <w:sz w:val="24"/>
          <w:szCs w:val="24"/>
        </w:rPr>
      </w:pPr>
      <w:r w:rsidRPr="00E51337">
        <w:rPr>
          <w:b/>
          <w:sz w:val="24"/>
          <w:szCs w:val="24"/>
        </w:rPr>
        <w:t>Informácie o</w:t>
      </w:r>
      <w:r>
        <w:rPr>
          <w:b/>
          <w:sz w:val="24"/>
          <w:szCs w:val="24"/>
        </w:rPr>
        <w:t> spriaznených osobách a o ekonomických vzťahoch účtovnej jednotky a spriaznených osôb</w:t>
      </w:r>
      <w:r w:rsidR="001D4A65">
        <w:rPr>
          <w:b/>
          <w:sz w:val="24"/>
          <w:szCs w:val="24"/>
        </w:rPr>
        <w:t xml:space="preserve"> </w:t>
      </w:r>
    </w:p>
    <w:p w:rsidR="00620638" w:rsidRDefault="00620638" w:rsidP="00620638">
      <w:pPr>
        <w:pStyle w:val="Pismenka"/>
        <w:tabs>
          <w:tab w:val="clear" w:pos="426"/>
        </w:tabs>
        <w:ind w:left="284" w:firstLine="0"/>
        <w:rPr>
          <w:b w:val="0"/>
          <w:sz w:val="24"/>
          <w:szCs w:val="24"/>
        </w:rPr>
      </w:pPr>
      <w:r>
        <w:rPr>
          <w:b w:val="0"/>
          <w:sz w:val="24"/>
          <w:szCs w:val="24"/>
        </w:rPr>
        <w:t>nie sú</w:t>
      </w:r>
    </w:p>
    <w:p w:rsidR="002A72BB" w:rsidRDefault="002A72BB" w:rsidP="004D0EA9">
      <w:pPr>
        <w:rPr>
          <w:b/>
          <w:sz w:val="24"/>
          <w:szCs w:val="24"/>
        </w:rPr>
      </w:pPr>
    </w:p>
    <w:p w:rsidR="00507B63" w:rsidRDefault="00F51D43" w:rsidP="0078180B">
      <w:pPr>
        <w:numPr>
          <w:ilvl w:val="0"/>
          <w:numId w:val="37"/>
        </w:numPr>
        <w:ind w:left="284" w:hanging="284"/>
        <w:rPr>
          <w:b/>
          <w:sz w:val="24"/>
          <w:szCs w:val="24"/>
        </w:rPr>
      </w:pPr>
      <w:r>
        <w:rPr>
          <w:b/>
          <w:sz w:val="24"/>
          <w:szCs w:val="24"/>
        </w:rPr>
        <w:t>Informácie podľa odseku 1 sa vykazujú za</w:t>
      </w:r>
      <w:r w:rsidR="00507B63">
        <w:rPr>
          <w:b/>
          <w:sz w:val="24"/>
          <w:szCs w:val="24"/>
        </w:rPr>
        <w:t xml:space="preserve"> </w:t>
      </w:r>
    </w:p>
    <w:p w:rsidR="00567648" w:rsidRPr="000C49A0" w:rsidRDefault="00567648" w:rsidP="005B3630">
      <w:pPr>
        <w:pStyle w:val="Pismenka"/>
        <w:numPr>
          <w:ilvl w:val="0"/>
          <w:numId w:val="39"/>
        </w:numPr>
        <w:ind w:left="284" w:hanging="284"/>
        <w:rPr>
          <w:b w:val="0"/>
          <w:sz w:val="24"/>
          <w:szCs w:val="24"/>
        </w:rPr>
      </w:pPr>
      <w:r w:rsidRPr="000C49A0">
        <w:rPr>
          <w:b w:val="0"/>
          <w:sz w:val="24"/>
          <w:szCs w:val="24"/>
        </w:rPr>
        <w:t>právnické osoby, ktoré sú vo vzťahu k účtovnej jednotke dcérskou účtovnou jednotkou alebo materskou účtovnou jednotkou,</w:t>
      </w:r>
    </w:p>
    <w:p w:rsidR="005B3630" w:rsidRPr="000C49A0" w:rsidRDefault="005B3630" w:rsidP="005B3630">
      <w:pPr>
        <w:pStyle w:val="Pismenka"/>
        <w:numPr>
          <w:ilvl w:val="0"/>
          <w:numId w:val="39"/>
        </w:numPr>
        <w:ind w:left="284" w:hanging="284"/>
        <w:rPr>
          <w:b w:val="0"/>
          <w:sz w:val="24"/>
          <w:szCs w:val="24"/>
        </w:rPr>
      </w:pPr>
      <w:r w:rsidRPr="000C49A0">
        <w:rPr>
          <w:b w:val="0"/>
          <w:sz w:val="24"/>
          <w:szCs w:val="24"/>
        </w:rPr>
        <w:t>zamestnanc</w:t>
      </w:r>
      <w:r w:rsidR="00F51D43" w:rsidRPr="000C49A0">
        <w:rPr>
          <w:b w:val="0"/>
          <w:sz w:val="24"/>
          <w:szCs w:val="24"/>
        </w:rPr>
        <w:t>ov</w:t>
      </w:r>
      <w:r w:rsidRPr="000C49A0">
        <w:rPr>
          <w:b w:val="0"/>
          <w:sz w:val="24"/>
          <w:szCs w:val="24"/>
        </w:rPr>
        <w:t xml:space="preserve"> zodpovedn</w:t>
      </w:r>
      <w:r w:rsidR="00F51D43" w:rsidRPr="000C49A0">
        <w:rPr>
          <w:b w:val="0"/>
          <w:sz w:val="24"/>
          <w:szCs w:val="24"/>
        </w:rPr>
        <w:t>ých</w:t>
      </w:r>
      <w:r w:rsidRPr="000C49A0">
        <w:rPr>
          <w:b w:val="0"/>
          <w:sz w:val="24"/>
          <w:szCs w:val="24"/>
        </w:rPr>
        <w:t xml:space="preserve"> za riadenie a kontrolu činnosti účtovnej jednotky a ich blízke osoby a</w:t>
      </w:r>
      <w:r w:rsidR="00F51D43" w:rsidRPr="000C49A0">
        <w:rPr>
          <w:b w:val="0"/>
          <w:sz w:val="24"/>
          <w:szCs w:val="24"/>
        </w:rPr>
        <w:t xml:space="preserve"> za </w:t>
      </w:r>
      <w:r w:rsidRPr="000C49A0">
        <w:rPr>
          <w:b w:val="0"/>
          <w:sz w:val="24"/>
          <w:szCs w:val="24"/>
        </w:rPr>
        <w:t xml:space="preserve">osoby zodpovedné za riadenie a kontrolu činnosti účtovnej jednotky, ktoré nie sú zamestnancami a ich blízke osoby,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 xml:space="preserve">právnické osoby, v ktorých fyzické osoby uvedené v písmene b) vykonávajú podstatný vplyv a to aj sprostredkovane,  </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vykonávajú v účtovnej jednotke a súčasne v inej účtovnej  jednotke prostredníctvom členov štatutárnych orgánov taký vplyv, že sú schopné ovplyvniť ekonomické zámery oboch účtovných jednotiek; vplyvom sa rozumie priamy vplyv aj sprostredkovaný vplyv,</w:t>
      </w:r>
    </w:p>
    <w:p w:rsidR="00F51D43" w:rsidRPr="000C49A0" w:rsidRDefault="00F51D43" w:rsidP="00F51D43">
      <w:pPr>
        <w:pStyle w:val="Pismenka"/>
        <w:numPr>
          <w:ilvl w:val="0"/>
          <w:numId w:val="39"/>
        </w:numPr>
        <w:ind w:left="284" w:hanging="284"/>
        <w:rPr>
          <w:b w:val="0"/>
          <w:sz w:val="24"/>
          <w:szCs w:val="24"/>
        </w:rPr>
      </w:pPr>
      <w:r w:rsidRPr="000C49A0">
        <w:rPr>
          <w:b w:val="0"/>
          <w:sz w:val="24"/>
          <w:szCs w:val="24"/>
        </w:rPr>
        <w:t>osoby, ktoré poskytli účtovnej jednotke úver, a z tohto dôvodu sú schopné ovplyvniť ekonomické vzťahy s účtovnou jednotkou,</w:t>
      </w:r>
    </w:p>
    <w:p w:rsidR="000C230D" w:rsidRPr="000C49A0" w:rsidRDefault="004F007B" w:rsidP="00F51D43">
      <w:pPr>
        <w:pStyle w:val="Pismenka"/>
        <w:numPr>
          <w:ilvl w:val="0"/>
          <w:numId w:val="39"/>
        </w:numPr>
        <w:ind w:left="284" w:hanging="284"/>
        <w:rPr>
          <w:b w:val="0"/>
          <w:sz w:val="24"/>
          <w:szCs w:val="24"/>
        </w:rPr>
      </w:pPr>
      <w:r w:rsidRPr="000C49A0">
        <w:rPr>
          <w:b w:val="0"/>
          <w:sz w:val="24"/>
          <w:szCs w:val="24"/>
        </w:rPr>
        <w:t>o</w:t>
      </w:r>
      <w:r w:rsidR="000C230D" w:rsidRPr="000C49A0">
        <w:rPr>
          <w:b w:val="0"/>
          <w:sz w:val="24"/>
          <w:szCs w:val="24"/>
        </w:rPr>
        <w:t>soby, s ktorými účtovná jednotka realizuje taký objem obchodov, že je od týchto osôb hospodársky závislá.</w:t>
      </w:r>
    </w:p>
    <w:p w:rsidR="001705EA" w:rsidRDefault="001705EA" w:rsidP="001705EA">
      <w:pPr>
        <w:pStyle w:val="Pismenka"/>
        <w:tabs>
          <w:tab w:val="clear" w:pos="426"/>
        </w:tabs>
        <w:rPr>
          <w:b w:val="0"/>
          <w:sz w:val="24"/>
          <w:szCs w:val="24"/>
        </w:rPr>
      </w:pPr>
    </w:p>
    <w:p w:rsidR="00C82316" w:rsidRPr="00FC435A" w:rsidRDefault="001B7997" w:rsidP="00C82316">
      <w:pPr>
        <w:jc w:val="center"/>
        <w:rPr>
          <w:b/>
          <w:sz w:val="24"/>
          <w:szCs w:val="24"/>
        </w:rPr>
      </w:pPr>
      <w:r>
        <w:rPr>
          <w:b/>
          <w:sz w:val="24"/>
          <w:szCs w:val="24"/>
        </w:rPr>
        <w:t xml:space="preserve">Čl. </w:t>
      </w:r>
      <w:r w:rsidR="00C82316" w:rsidRPr="00FC435A">
        <w:rPr>
          <w:b/>
          <w:sz w:val="24"/>
          <w:szCs w:val="24"/>
        </w:rPr>
        <w:t>I</w:t>
      </w:r>
      <w:r>
        <w:rPr>
          <w:b/>
          <w:sz w:val="24"/>
          <w:szCs w:val="24"/>
        </w:rPr>
        <w:t>X</w:t>
      </w:r>
    </w:p>
    <w:p w:rsidR="00C82316" w:rsidRPr="00FC435A" w:rsidRDefault="00C82316" w:rsidP="00C82316">
      <w:pPr>
        <w:jc w:val="center"/>
        <w:rPr>
          <w:b/>
          <w:sz w:val="24"/>
          <w:szCs w:val="24"/>
        </w:rPr>
      </w:pPr>
      <w:r w:rsidRPr="00FC435A">
        <w:rPr>
          <w:b/>
          <w:sz w:val="24"/>
          <w:szCs w:val="24"/>
        </w:rPr>
        <w:t xml:space="preserve">Informácie o rozpočte a hodnotenie plnenia rozpočtu </w:t>
      </w:r>
    </w:p>
    <w:tbl>
      <w:tblPr>
        <w:tblW w:w="8980" w:type="dxa"/>
        <w:tblInd w:w="55" w:type="dxa"/>
        <w:tblCellMar>
          <w:left w:w="70" w:type="dxa"/>
          <w:right w:w="70" w:type="dxa"/>
        </w:tblCellMar>
        <w:tblLook w:val="04A0"/>
      </w:tblPr>
      <w:tblGrid>
        <w:gridCol w:w="309"/>
        <w:gridCol w:w="8671"/>
      </w:tblGrid>
      <w:tr w:rsidR="00856788" w:rsidRPr="00856788" w:rsidTr="002A4156">
        <w:trPr>
          <w:trHeight w:val="255"/>
        </w:trPr>
        <w:tc>
          <w:tcPr>
            <w:tcW w:w="8980" w:type="dxa"/>
            <w:gridSpan w:val="2"/>
            <w:tcBorders>
              <w:top w:val="nil"/>
              <w:left w:val="nil"/>
              <w:bottom w:val="nil"/>
              <w:right w:val="nil"/>
            </w:tcBorders>
            <w:shd w:val="clear" w:color="auto" w:fill="auto"/>
            <w:noWrap/>
            <w:hideMark/>
          </w:tcPr>
          <w:p w:rsidR="00856788" w:rsidRPr="002B1D5B" w:rsidRDefault="00856788" w:rsidP="002A4156">
            <w:pPr>
              <w:rPr>
                <w:sz w:val="24"/>
                <w:szCs w:val="24"/>
              </w:rPr>
            </w:pPr>
            <w:r w:rsidRPr="002B1D5B">
              <w:rPr>
                <w:sz w:val="24"/>
                <w:szCs w:val="24"/>
              </w:rPr>
              <w:t>Informácie o rozpočte a hodnotenie plnenia rozpočtu v tejto štruktúre: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a)</w:t>
            </w:r>
          </w:p>
        </w:tc>
        <w:tc>
          <w:tcPr>
            <w:tcW w:w="8671" w:type="dxa"/>
            <w:tcBorders>
              <w:top w:val="nil"/>
              <w:left w:val="nil"/>
              <w:bottom w:val="nil"/>
              <w:right w:val="nil"/>
            </w:tcBorders>
            <w:shd w:val="clear" w:color="auto" w:fill="auto"/>
            <w:hideMark/>
          </w:tcPr>
          <w:p w:rsidR="00856788" w:rsidRPr="002B1D5B" w:rsidRDefault="00856788" w:rsidP="002A4156">
            <w:pPr>
              <w:rPr>
                <w:sz w:val="24"/>
                <w:szCs w:val="24"/>
              </w:rPr>
            </w:pPr>
            <w:r w:rsidRPr="002B1D5B">
              <w:rPr>
                <w:sz w:val="24"/>
                <w:szCs w:val="24"/>
              </w:rPr>
              <w:t>príjmy bežného rozpočtu s uvedením názvu príjmu, výšky príjmu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b)</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príjmy kapitálového rozpočtu s uvedením názvu príjmu, výšky príjmu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c)</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výdavky bežného rozpočtu s uvedením názvu výdavku, výšky výdavku podľa schváleného rozpočtu, rozpočtu  po zmenách  a skutočnosti za bežné účtovné obdobie a bezprostredne predchádzajúce účtovné obdobie,</w:t>
            </w:r>
          </w:p>
        </w:tc>
      </w:tr>
      <w:tr w:rsidR="00856788" w:rsidRPr="00856788" w:rsidTr="002A4156">
        <w:trPr>
          <w:trHeight w:val="510"/>
        </w:trPr>
        <w:tc>
          <w:tcPr>
            <w:tcW w:w="309" w:type="dxa"/>
            <w:tcBorders>
              <w:top w:val="nil"/>
              <w:left w:val="nil"/>
              <w:bottom w:val="nil"/>
              <w:right w:val="nil"/>
            </w:tcBorders>
            <w:shd w:val="clear" w:color="auto" w:fill="auto"/>
            <w:noWrap/>
            <w:hideMark/>
          </w:tcPr>
          <w:p w:rsidR="00856788" w:rsidRPr="00856788" w:rsidRDefault="00856788" w:rsidP="002A4156">
            <w:r w:rsidRPr="00856788">
              <w:t>d)</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výdavky kapitálového rozpočtu s uvedením názvu výdavku, výšky výdavku podľa schváleného rozpočtu, rozpočtu po zmenách  a skutočnosti za bežné účtovné obdobie a bezprostredne predchádzajúce účtovné obdobie, </w:t>
            </w:r>
          </w:p>
        </w:tc>
      </w:tr>
      <w:tr w:rsidR="00856788" w:rsidRPr="00856788" w:rsidTr="002A4156">
        <w:trPr>
          <w:trHeight w:val="315"/>
        </w:trPr>
        <w:tc>
          <w:tcPr>
            <w:tcW w:w="309" w:type="dxa"/>
            <w:tcBorders>
              <w:top w:val="nil"/>
              <w:left w:val="nil"/>
              <w:bottom w:val="nil"/>
              <w:right w:val="nil"/>
            </w:tcBorders>
            <w:shd w:val="clear" w:color="auto" w:fill="auto"/>
            <w:noWrap/>
            <w:hideMark/>
          </w:tcPr>
          <w:p w:rsidR="00856788" w:rsidRPr="00856788" w:rsidRDefault="00856788" w:rsidP="002A4156">
            <w:r w:rsidRPr="00856788">
              <w:t>e)</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finančné operácie s finančnými aktívami  za bežné účtovné obdobie a bezprostredne predchádzajúce účtovné obdobie,   </w:t>
            </w:r>
          </w:p>
        </w:tc>
      </w:tr>
      <w:tr w:rsidR="00856788" w:rsidRPr="00856788" w:rsidTr="002A4156">
        <w:trPr>
          <w:trHeight w:val="765"/>
        </w:trPr>
        <w:tc>
          <w:tcPr>
            <w:tcW w:w="309" w:type="dxa"/>
            <w:tcBorders>
              <w:top w:val="nil"/>
              <w:left w:val="nil"/>
              <w:bottom w:val="nil"/>
              <w:right w:val="nil"/>
            </w:tcBorders>
            <w:shd w:val="clear" w:color="auto" w:fill="auto"/>
            <w:noWrap/>
            <w:hideMark/>
          </w:tcPr>
          <w:p w:rsidR="00856788" w:rsidRPr="00856788" w:rsidRDefault="00856788" w:rsidP="002A4156">
            <w:r w:rsidRPr="00856788">
              <w:t>f)</w:t>
            </w:r>
          </w:p>
        </w:tc>
        <w:tc>
          <w:tcPr>
            <w:tcW w:w="8671" w:type="dxa"/>
            <w:tcBorders>
              <w:top w:val="nil"/>
              <w:left w:val="nil"/>
              <w:bottom w:val="nil"/>
              <w:right w:val="nil"/>
            </w:tcBorders>
            <w:shd w:val="clear" w:color="auto" w:fill="auto"/>
            <w:hideMark/>
          </w:tcPr>
          <w:p w:rsidR="00856788" w:rsidRPr="002B1D5B" w:rsidRDefault="00856788" w:rsidP="002A4156">
            <w:pPr>
              <w:jc w:val="both"/>
              <w:rPr>
                <w:sz w:val="24"/>
                <w:szCs w:val="24"/>
              </w:rPr>
            </w:pPr>
            <w:r w:rsidRPr="002B1D5B">
              <w:rPr>
                <w:sz w:val="24"/>
                <w:szCs w:val="24"/>
              </w:rPr>
              <w:t xml:space="preserve">výška dlhu podľa § 17 ods. 7 zákona č. 583/2004 Z. z. o rozpočtových pravidlách územnej samosprávy a o zmene a doplnení niektorých zákonov v znení neskorších predpisov  za bežné účtovné obdobie a bezprostredne predchádzajúce účtovné obdobie.  </w:t>
            </w:r>
          </w:p>
        </w:tc>
      </w:tr>
    </w:tbl>
    <w:p w:rsidR="00C82316" w:rsidRDefault="00C82316" w:rsidP="00C82316">
      <w:pPr>
        <w:jc w:val="center"/>
        <w:rPr>
          <w:b/>
          <w:sz w:val="24"/>
          <w:szCs w:val="24"/>
        </w:rPr>
      </w:pPr>
    </w:p>
    <w:p w:rsidR="00C82316" w:rsidRPr="000F393A" w:rsidRDefault="00C82316" w:rsidP="005041E6">
      <w:pPr>
        <w:jc w:val="both"/>
        <w:rPr>
          <w:b/>
          <w:sz w:val="24"/>
          <w:szCs w:val="24"/>
        </w:rPr>
      </w:pPr>
      <w:r w:rsidRPr="009F0666">
        <w:rPr>
          <w:b/>
          <w:sz w:val="24"/>
          <w:szCs w:val="24"/>
        </w:rPr>
        <w:t xml:space="preserve">Informácie o rozpočte a hodnotenie plnenia rozpočtu </w:t>
      </w:r>
      <w:r w:rsidR="005041E6">
        <w:rPr>
          <w:b/>
          <w:sz w:val="24"/>
          <w:szCs w:val="24"/>
        </w:rPr>
        <w:t xml:space="preserve">- </w:t>
      </w:r>
      <w:r w:rsidR="005041E6">
        <w:rPr>
          <w:sz w:val="24"/>
          <w:szCs w:val="24"/>
        </w:rPr>
        <w:t xml:space="preserve">tabuľka </w:t>
      </w:r>
      <w:r w:rsidR="005041E6" w:rsidRPr="000F393A">
        <w:rPr>
          <w:b/>
          <w:sz w:val="24"/>
          <w:szCs w:val="24"/>
        </w:rPr>
        <w:t>č.1</w:t>
      </w:r>
      <w:r w:rsidR="00CB7594" w:rsidRPr="000F393A">
        <w:rPr>
          <w:b/>
          <w:sz w:val="24"/>
          <w:szCs w:val="24"/>
        </w:rPr>
        <w:t>2</w:t>
      </w:r>
      <w:r w:rsidR="005041E6" w:rsidRPr="000F393A">
        <w:rPr>
          <w:b/>
          <w:sz w:val="24"/>
          <w:szCs w:val="24"/>
        </w:rPr>
        <w:t>-1</w:t>
      </w:r>
      <w:r w:rsidR="00CB7594" w:rsidRPr="000F393A">
        <w:rPr>
          <w:b/>
          <w:sz w:val="24"/>
          <w:szCs w:val="24"/>
        </w:rPr>
        <w:t>5</w:t>
      </w:r>
    </w:p>
    <w:p w:rsidR="00E667D7" w:rsidRPr="00322B04" w:rsidRDefault="005041E6" w:rsidP="005041E6">
      <w:pPr>
        <w:pStyle w:val="Pismenka"/>
        <w:tabs>
          <w:tab w:val="clear" w:pos="426"/>
        </w:tabs>
        <w:ind w:left="0" w:firstLine="0"/>
        <w:jc w:val="left"/>
        <w:rPr>
          <w:b w:val="0"/>
          <w:sz w:val="24"/>
          <w:szCs w:val="24"/>
          <w:highlight w:val="yellow"/>
        </w:rPr>
      </w:pPr>
      <w:r w:rsidRPr="00322B04">
        <w:rPr>
          <w:b w:val="0"/>
          <w:sz w:val="24"/>
          <w:szCs w:val="24"/>
          <w:highlight w:val="yellow"/>
        </w:rPr>
        <w:t>Textová časť k tabuľke č.1</w:t>
      </w:r>
      <w:r w:rsidR="00CB7594" w:rsidRPr="00322B04">
        <w:rPr>
          <w:b w:val="0"/>
          <w:sz w:val="24"/>
          <w:szCs w:val="24"/>
          <w:highlight w:val="yellow"/>
        </w:rPr>
        <w:t>2</w:t>
      </w:r>
      <w:r w:rsidR="001B7997" w:rsidRPr="00322B04">
        <w:rPr>
          <w:b w:val="0"/>
          <w:sz w:val="24"/>
          <w:szCs w:val="24"/>
          <w:highlight w:val="yellow"/>
        </w:rPr>
        <w:t>-1</w:t>
      </w:r>
      <w:r w:rsidR="00CB7594" w:rsidRPr="00322B04">
        <w:rPr>
          <w:b w:val="0"/>
          <w:sz w:val="24"/>
          <w:szCs w:val="24"/>
          <w:highlight w:val="yellow"/>
        </w:rPr>
        <w:t>5</w:t>
      </w:r>
      <w:r w:rsidRPr="00322B04">
        <w:rPr>
          <w:b w:val="0"/>
          <w:sz w:val="24"/>
          <w:szCs w:val="24"/>
          <w:highlight w:val="yellow"/>
        </w:rPr>
        <w:t>:</w:t>
      </w:r>
      <w:r w:rsidR="000F393A" w:rsidRPr="00322B04">
        <w:rPr>
          <w:b w:val="0"/>
          <w:sz w:val="24"/>
          <w:szCs w:val="24"/>
          <w:highlight w:val="yellow"/>
        </w:rPr>
        <w:t xml:space="preserve"> </w:t>
      </w:r>
      <w:r w:rsidR="000F393A" w:rsidRPr="00322B04">
        <w:rPr>
          <w:sz w:val="24"/>
          <w:szCs w:val="24"/>
          <w:highlight w:val="yellow"/>
        </w:rPr>
        <w:t>v tabuľke 12</w:t>
      </w:r>
      <w:r w:rsidR="000F393A" w:rsidRPr="00322B04">
        <w:rPr>
          <w:b w:val="0"/>
          <w:sz w:val="24"/>
          <w:szCs w:val="24"/>
          <w:highlight w:val="yellow"/>
        </w:rPr>
        <w:t xml:space="preserve"> sú uvedené príjmy bežného a kapitálového rozpočtu a </w:t>
      </w:r>
      <w:r w:rsidR="000F393A" w:rsidRPr="00322B04">
        <w:rPr>
          <w:sz w:val="24"/>
          <w:szCs w:val="24"/>
          <w:highlight w:val="yellow"/>
        </w:rPr>
        <w:t>v tabuľke 13</w:t>
      </w:r>
      <w:r w:rsidR="000F393A" w:rsidRPr="00322B04">
        <w:rPr>
          <w:b w:val="0"/>
          <w:sz w:val="24"/>
          <w:szCs w:val="24"/>
          <w:highlight w:val="yellow"/>
        </w:rPr>
        <w:t xml:space="preserve"> sú uvedené výdaje bežného a kapitálového rozpočtu. </w:t>
      </w:r>
      <w:r w:rsidR="000F393A" w:rsidRPr="00322B04">
        <w:rPr>
          <w:sz w:val="24"/>
          <w:szCs w:val="24"/>
          <w:highlight w:val="yellow"/>
        </w:rPr>
        <w:t>V tabuľke 14</w:t>
      </w:r>
      <w:r w:rsidR="000F393A" w:rsidRPr="00322B04">
        <w:rPr>
          <w:b w:val="0"/>
          <w:sz w:val="24"/>
          <w:szCs w:val="24"/>
          <w:highlight w:val="yellow"/>
        </w:rPr>
        <w:t xml:space="preserve"> sú uvedené príjmové a výdavkové finančné operácie </w:t>
      </w:r>
    </w:p>
    <w:p w:rsidR="00CE5477" w:rsidRPr="00CE5477" w:rsidRDefault="00124BD6" w:rsidP="00050594">
      <w:pPr>
        <w:jc w:val="both"/>
        <w:rPr>
          <w:sz w:val="24"/>
          <w:szCs w:val="24"/>
        </w:rPr>
      </w:pPr>
      <w:r w:rsidRPr="00322B04">
        <w:rPr>
          <w:sz w:val="24"/>
          <w:szCs w:val="24"/>
          <w:highlight w:val="yellow"/>
        </w:rPr>
        <w:t xml:space="preserve">Rozpočet obce </w:t>
      </w:r>
      <w:r w:rsidR="00CE5477" w:rsidRPr="00322B04">
        <w:rPr>
          <w:sz w:val="24"/>
          <w:szCs w:val="24"/>
          <w:highlight w:val="yellow"/>
        </w:rPr>
        <w:t>bol</w:t>
      </w:r>
      <w:r w:rsidRPr="00322B04">
        <w:rPr>
          <w:sz w:val="24"/>
          <w:szCs w:val="24"/>
          <w:highlight w:val="yellow"/>
        </w:rPr>
        <w:t xml:space="preserve"> </w:t>
      </w:r>
      <w:r w:rsidR="00CE5477" w:rsidRPr="00322B04">
        <w:rPr>
          <w:sz w:val="24"/>
          <w:szCs w:val="24"/>
          <w:highlight w:val="yellow"/>
        </w:rPr>
        <w:t>schválený</w:t>
      </w:r>
      <w:r w:rsidRPr="00322B04">
        <w:rPr>
          <w:sz w:val="24"/>
          <w:szCs w:val="24"/>
          <w:highlight w:val="yellow"/>
        </w:rPr>
        <w:t xml:space="preserve"> </w:t>
      </w:r>
      <w:r w:rsidR="00050594" w:rsidRPr="00322B04">
        <w:rPr>
          <w:sz w:val="24"/>
          <w:szCs w:val="24"/>
          <w:highlight w:val="yellow"/>
        </w:rPr>
        <w:t>obecným</w:t>
      </w:r>
      <w:r w:rsidR="00CE5477" w:rsidRPr="00322B04">
        <w:rPr>
          <w:sz w:val="24"/>
          <w:szCs w:val="24"/>
          <w:highlight w:val="yellow"/>
        </w:rPr>
        <w:t xml:space="preserve"> zastupiteľstvom dňa </w:t>
      </w:r>
      <w:r w:rsidR="00056069">
        <w:rPr>
          <w:sz w:val="24"/>
          <w:szCs w:val="24"/>
          <w:highlight w:val="yellow"/>
        </w:rPr>
        <w:t>1</w:t>
      </w:r>
      <w:r w:rsidR="00965ED1" w:rsidRPr="00322B04">
        <w:rPr>
          <w:sz w:val="24"/>
          <w:szCs w:val="24"/>
          <w:highlight w:val="yellow"/>
        </w:rPr>
        <w:t>.1</w:t>
      </w:r>
      <w:r w:rsidR="00056069">
        <w:rPr>
          <w:sz w:val="24"/>
          <w:szCs w:val="24"/>
          <w:highlight w:val="yellow"/>
        </w:rPr>
        <w:t>2</w:t>
      </w:r>
      <w:r w:rsidR="00965ED1" w:rsidRPr="00322B04">
        <w:rPr>
          <w:sz w:val="24"/>
          <w:szCs w:val="24"/>
          <w:highlight w:val="yellow"/>
        </w:rPr>
        <w:t>.201</w:t>
      </w:r>
      <w:r w:rsidR="002E3794">
        <w:rPr>
          <w:sz w:val="24"/>
          <w:szCs w:val="24"/>
          <w:highlight w:val="yellow"/>
        </w:rPr>
        <w:t>4</w:t>
      </w:r>
      <w:r w:rsidR="00CE5477" w:rsidRPr="00322B04">
        <w:rPr>
          <w:sz w:val="24"/>
          <w:szCs w:val="24"/>
          <w:highlight w:val="yellow"/>
        </w:rPr>
        <w:t xml:space="preserve">  uznesením č</w:t>
      </w:r>
      <w:r w:rsidR="00965ED1" w:rsidRPr="00322B04">
        <w:rPr>
          <w:sz w:val="24"/>
          <w:szCs w:val="24"/>
          <w:highlight w:val="yellow"/>
        </w:rPr>
        <w:t>.</w:t>
      </w:r>
      <w:r w:rsidR="002E3794">
        <w:rPr>
          <w:sz w:val="24"/>
          <w:szCs w:val="24"/>
          <w:highlight w:val="yellow"/>
        </w:rPr>
        <w:t>9</w:t>
      </w:r>
      <w:r w:rsidR="00965ED1" w:rsidRPr="00322B04">
        <w:rPr>
          <w:sz w:val="24"/>
          <w:szCs w:val="24"/>
          <w:highlight w:val="yellow"/>
        </w:rPr>
        <w:t>/201</w:t>
      </w:r>
      <w:r w:rsidR="0003371A" w:rsidRPr="00322B04">
        <w:rPr>
          <w:sz w:val="24"/>
          <w:szCs w:val="24"/>
          <w:highlight w:val="yellow"/>
        </w:rPr>
        <w:t>3</w:t>
      </w:r>
      <w:r w:rsidR="000F393A" w:rsidRPr="00322B04">
        <w:rPr>
          <w:sz w:val="24"/>
          <w:szCs w:val="24"/>
          <w:highlight w:val="yellow"/>
        </w:rPr>
        <w:t>.</w:t>
      </w:r>
    </w:p>
    <w:p w:rsidR="000F393A" w:rsidRDefault="000F393A" w:rsidP="00CE5477">
      <w:pPr>
        <w:jc w:val="both"/>
        <w:rPr>
          <w:sz w:val="24"/>
          <w:szCs w:val="24"/>
        </w:rPr>
      </w:pPr>
    </w:p>
    <w:p w:rsidR="000F393A" w:rsidRDefault="000F393A" w:rsidP="00CE5477">
      <w:pPr>
        <w:jc w:val="both"/>
        <w:rPr>
          <w:sz w:val="24"/>
          <w:szCs w:val="24"/>
        </w:rPr>
      </w:pPr>
    </w:p>
    <w:p w:rsidR="000F393A" w:rsidRDefault="000F393A" w:rsidP="00CE5477">
      <w:pPr>
        <w:jc w:val="both"/>
        <w:rPr>
          <w:sz w:val="24"/>
          <w:szCs w:val="24"/>
        </w:rPr>
      </w:pPr>
    </w:p>
    <w:p w:rsidR="00CE5477" w:rsidRPr="00CE5477" w:rsidRDefault="00124BD6" w:rsidP="00CE5477">
      <w:pPr>
        <w:jc w:val="both"/>
        <w:rPr>
          <w:sz w:val="24"/>
          <w:szCs w:val="24"/>
        </w:rPr>
      </w:pPr>
      <w:r>
        <w:rPr>
          <w:sz w:val="24"/>
          <w:szCs w:val="24"/>
        </w:rPr>
        <w:lastRenderedPageBreak/>
        <w:t xml:space="preserve"> </w:t>
      </w:r>
    </w:p>
    <w:p w:rsidR="00CE5477" w:rsidRPr="000F393A" w:rsidRDefault="00CE5477" w:rsidP="000C230D">
      <w:pPr>
        <w:pStyle w:val="Pismenka"/>
        <w:tabs>
          <w:tab w:val="clear" w:pos="426"/>
        </w:tabs>
        <w:rPr>
          <w:b w:val="0"/>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0F393A" w:rsidRDefault="000F393A" w:rsidP="000F393A">
      <w:pPr>
        <w:jc w:val="center"/>
        <w:rPr>
          <w:b/>
          <w:sz w:val="24"/>
          <w:szCs w:val="24"/>
        </w:rPr>
      </w:pPr>
    </w:p>
    <w:p w:rsidR="00B031CD" w:rsidRPr="00FC435A" w:rsidRDefault="001B7997" w:rsidP="000F393A">
      <w:pPr>
        <w:jc w:val="center"/>
        <w:rPr>
          <w:b/>
          <w:sz w:val="24"/>
          <w:szCs w:val="24"/>
        </w:rPr>
      </w:pPr>
      <w:r>
        <w:rPr>
          <w:b/>
          <w:sz w:val="24"/>
          <w:szCs w:val="24"/>
        </w:rPr>
        <w:t>Čl. X</w:t>
      </w:r>
    </w:p>
    <w:p w:rsidR="00E465E9" w:rsidRDefault="00B031CD" w:rsidP="00B031CD">
      <w:pPr>
        <w:jc w:val="center"/>
        <w:rPr>
          <w:b/>
          <w:sz w:val="24"/>
          <w:szCs w:val="24"/>
        </w:rPr>
      </w:pPr>
      <w:r w:rsidRPr="00FC435A">
        <w:rPr>
          <w:b/>
          <w:sz w:val="24"/>
          <w:szCs w:val="24"/>
        </w:rPr>
        <w:t xml:space="preserve">Informácie o skutočnostiach, ktoré nastali po dni, ku ktorému sa zostavuje účtovná závierka </w:t>
      </w:r>
    </w:p>
    <w:p w:rsidR="00B031CD" w:rsidRPr="00FC435A" w:rsidRDefault="00B031CD" w:rsidP="00B031CD">
      <w:pPr>
        <w:jc w:val="center"/>
        <w:rPr>
          <w:b/>
          <w:sz w:val="24"/>
          <w:szCs w:val="24"/>
        </w:rPr>
      </w:pPr>
      <w:r w:rsidRPr="00FC435A">
        <w:rPr>
          <w:b/>
          <w:sz w:val="24"/>
          <w:szCs w:val="24"/>
        </w:rPr>
        <w:t>do dňa zostavenia účtovnej závierky</w:t>
      </w:r>
    </w:p>
    <w:p w:rsidR="00B031CD" w:rsidRDefault="00B031CD" w:rsidP="00B031CD">
      <w:pPr>
        <w:jc w:val="center"/>
        <w:rPr>
          <w:b/>
          <w:sz w:val="28"/>
        </w:rPr>
      </w:pPr>
    </w:p>
    <w:p w:rsidR="00B031CD" w:rsidRPr="00E465E9" w:rsidRDefault="00B031CD" w:rsidP="00E465E9">
      <w:pPr>
        <w:jc w:val="both"/>
        <w:rPr>
          <w:sz w:val="24"/>
          <w:szCs w:val="24"/>
        </w:rPr>
      </w:pPr>
      <w:r w:rsidRPr="00E465E9">
        <w:rPr>
          <w:sz w:val="24"/>
          <w:szCs w:val="24"/>
        </w:rPr>
        <w:t>Informácie o skutočnostiach, ktoré nastali po dni, ku ktorému sa zostavuje účtovná závierka do dňa zostavenia účtovnej závierky</w:t>
      </w:r>
    </w:p>
    <w:p w:rsidR="00B031CD" w:rsidRDefault="00B031CD" w:rsidP="00E465E9">
      <w:pPr>
        <w:pStyle w:val="Pismenka"/>
        <w:numPr>
          <w:ilvl w:val="0"/>
          <w:numId w:val="41"/>
        </w:numPr>
        <w:ind w:left="284" w:hanging="284"/>
        <w:rPr>
          <w:b w:val="0"/>
          <w:sz w:val="24"/>
          <w:szCs w:val="24"/>
        </w:rPr>
      </w:pPr>
      <w:r w:rsidRPr="00B031CD">
        <w:rPr>
          <w:b w:val="0"/>
          <w:sz w:val="24"/>
          <w:szCs w:val="24"/>
        </w:rPr>
        <w:t>pokles alebo zvýšenie trhovej ceny finančného majetku ako dôsledku okolností, ktoré nastali po dni, ku ktorému sa zostavuje účtovná závierka do dňa zostavenia účtovnej závierky s uvedením dôvodu týchto zmien,</w:t>
      </w:r>
    </w:p>
    <w:p w:rsidR="00B031CD" w:rsidRDefault="00131B55" w:rsidP="00E465E9">
      <w:pPr>
        <w:pStyle w:val="Pismenka"/>
        <w:numPr>
          <w:ilvl w:val="0"/>
          <w:numId w:val="41"/>
        </w:numPr>
        <w:ind w:left="284" w:hanging="284"/>
        <w:rPr>
          <w:b w:val="0"/>
          <w:sz w:val="24"/>
          <w:szCs w:val="24"/>
        </w:rPr>
      </w:pPr>
      <w:r>
        <w:rPr>
          <w:b w:val="0"/>
          <w:sz w:val="24"/>
          <w:szCs w:val="24"/>
        </w:rPr>
        <w:t>d</w:t>
      </w:r>
      <w:r w:rsidR="00B031CD" w:rsidRPr="00B031CD">
        <w:rPr>
          <w:b w:val="0"/>
          <w:sz w:val="24"/>
          <w:szCs w:val="24"/>
        </w:rPr>
        <w:t>ôvody pre zmenu výšky rezerv a opravných položiek,</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meny významných položiek dlhodobého finančného majetku,</w:t>
      </w:r>
    </w:p>
    <w:p w:rsidR="00B031CD" w:rsidRDefault="00131B55" w:rsidP="00E465E9">
      <w:pPr>
        <w:pStyle w:val="Pismenka"/>
        <w:numPr>
          <w:ilvl w:val="0"/>
          <w:numId w:val="41"/>
        </w:numPr>
        <w:ind w:left="284" w:hanging="284"/>
        <w:rPr>
          <w:b w:val="0"/>
          <w:sz w:val="24"/>
          <w:szCs w:val="24"/>
        </w:rPr>
      </w:pPr>
      <w:r>
        <w:rPr>
          <w:b w:val="0"/>
          <w:sz w:val="24"/>
          <w:szCs w:val="24"/>
        </w:rPr>
        <w:t>v</w:t>
      </w:r>
      <w:r w:rsidR="00B031CD" w:rsidRPr="00B031CD">
        <w:rPr>
          <w:b w:val="0"/>
          <w:sz w:val="24"/>
          <w:szCs w:val="24"/>
        </w:rPr>
        <w:t>ydané dlhopisy a iné cenné papiere,</w:t>
      </w:r>
    </w:p>
    <w:p w:rsidR="00B031CD" w:rsidRDefault="00131B55" w:rsidP="00E465E9">
      <w:pPr>
        <w:pStyle w:val="Pismenka"/>
        <w:numPr>
          <w:ilvl w:val="0"/>
          <w:numId w:val="41"/>
        </w:numPr>
        <w:ind w:left="284" w:hanging="284"/>
        <w:rPr>
          <w:b w:val="0"/>
          <w:sz w:val="24"/>
          <w:szCs w:val="24"/>
        </w:rPr>
      </w:pPr>
      <w:r>
        <w:rPr>
          <w:b w:val="0"/>
          <w:sz w:val="24"/>
          <w:szCs w:val="24"/>
        </w:rPr>
        <w:t>z</w:t>
      </w:r>
      <w:r w:rsidR="00B031CD" w:rsidRPr="00B031CD">
        <w:rPr>
          <w:b w:val="0"/>
          <w:sz w:val="24"/>
          <w:szCs w:val="24"/>
        </w:rPr>
        <w:t>mena právnej formy účtovnej jednotky,</w:t>
      </w:r>
    </w:p>
    <w:p w:rsidR="00B031CD" w:rsidRDefault="00131B55" w:rsidP="00E465E9">
      <w:pPr>
        <w:pStyle w:val="Pismenka"/>
        <w:numPr>
          <w:ilvl w:val="0"/>
          <w:numId w:val="41"/>
        </w:numPr>
        <w:ind w:left="284" w:hanging="284"/>
        <w:rPr>
          <w:b w:val="0"/>
          <w:sz w:val="24"/>
          <w:szCs w:val="24"/>
        </w:rPr>
      </w:pPr>
      <w:r>
        <w:rPr>
          <w:b w:val="0"/>
          <w:sz w:val="24"/>
          <w:szCs w:val="24"/>
        </w:rPr>
        <w:t>m</w:t>
      </w:r>
      <w:r w:rsidR="00B031CD" w:rsidRPr="00B031CD">
        <w:rPr>
          <w:b w:val="0"/>
          <w:sz w:val="24"/>
          <w:szCs w:val="24"/>
        </w:rPr>
        <w:t>imoriadne udalosti, ak majú vplyv na hospodárenie účtovnej jednotky, napríklad živelné pohromy,</w:t>
      </w:r>
    </w:p>
    <w:p w:rsidR="00B031CD" w:rsidRDefault="00131B55" w:rsidP="00E465E9">
      <w:pPr>
        <w:pStyle w:val="Pismenka"/>
        <w:numPr>
          <w:ilvl w:val="0"/>
          <w:numId w:val="41"/>
        </w:numPr>
        <w:ind w:left="284" w:hanging="284"/>
        <w:rPr>
          <w:b w:val="0"/>
          <w:sz w:val="24"/>
          <w:szCs w:val="24"/>
        </w:rPr>
      </w:pPr>
      <w:r>
        <w:rPr>
          <w:b w:val="0"/>
          <w:sz w:val="24"/>
          <w:szCs w:val="24"/>
        </w:rPr>
        <w:t>i</w:t>
      </w:r>
      <w:r w:rsidR="00B031CD" w:rsidRPr="00B031CD">
        <w:rPr>
          <w:b w:val="0"/>
          <w:sz w:val="24"/>
          <w:szCs w:val="24"/>
        </w:rPr>
        <w:t xml:space="preserve">né </w:t>
      </w:r>
      <w:r w:rsidR="00B031CD">
        <w:rPr>
          <w:b w:val="0"/>
          <w:sz w:val="24"/>
          <w:szCs w:val="24"/>
        </w:rPr>
        <w:t>mimoriadne skutočnosti</w:t>
      </w:r>
    </w:p>
    <w:p w:rsidR="00131B55" w:rsidRDefault="00131B55" w:rsidP="00131B55">
      <w:pPr>
        <w:pStyle w:val="Pismenka"/>
        <w:tabs>
          <w:tab w:val="clear" w:pos="426"/>
        </w:tabs>
        <w:rPr>
          <w:b w:val="0"/>
          <w:sz w:val="24"/>
          <w:szCs w:val="24"/>
        </w:rPr>
      </w:pPr>
    </w:p>
    <w:p w:rsidR="00B031CD" w:rsidRDefault="00CF3A49" w:rsidP="00B031CD">
      <w:pPr>
        <w:pStyle w:val="Pismenka"/>
        <w:tabs>
          <w:tab w:val="clear" w:pos="426"/>
        </w:tabs>
        <w:rPr>
          <w:b w:val="0"/>
          <w:sz w:val="24"/>
          <w:szCs w:val="24"/>
        </w:rPr>
      </w:pPr>
      <w:r>
        <w:rPr>
          <w:b w:val="0"/>
          <w:sz w:val="24"/>
          <w:szCs w:val="24"/>
        </w:rPr>
        <w:t>Nenastali žiadne skutočnosti, ktoré by ovplyvnili zostavenie účtovnej závierky.</w:t>
      </w:r>
    </w:p>
    <w:p w:rsidR="00CF3A49" w:rsidRDefault="00CF3A49"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0F393A" w:rsidRDefault="000F393A" w:rsidP="00B031CD">
      <w:pPr>
        <w:pStyle w:val="Pismenka"/>
        <w:tabs>
          <w:tab w:val="clear" w:pos="426"/>
        </w:tabs>
        <w:rPr>
          <w:b w:val="0"/>
          <w:sz w:val="24"/>
          <w:szCs w:val="24"/>
        </w:rPr>
      </w:pPr>
    </w:p>
    <w:p w:rsidR="00CF3A49" w:rsidRDefault="002A0867" w:rsidP="00B031CD">
      <w:pPr>
        <w:pStyle w:val="Pismenka"/>
        <w:tabs>
          <w:tab w:val="clear" w:pos="426"/>
        </w:tabs>
        <w:rPr>
          <w:b w:val="0"/>
          <w:sz w:val="24"/>
          <w:szCs w:val="24"/>
        </w:rPr>
      </w:pPr>
      <w:r>
        <w:rPr>
          <w:b w:val="0"/>
          <w:sz w:val="24"/>
          <w:szCs w:val="24"/>
        </w:rPr>
        <w:t>V Červeňanoch</w:t>
      </w:r>
      <w:r w:rsidR="00CF3A49">
        <w:rPr>
          <w:b w:val="0"/>
          <w:sz w:val="24"/>
          <w:szCs w:val="24"/>
        </w:rPr>
        <w:t xml:space="preserve">, dňa </w:t>
      </w:r>
      <w:r w:rsidR="002E3794">
        <w:rPr>
          <w:b w:val="0"/>
          <w:sz w:val="24"/>
          <w:szCs w:val="24"/>
        </w:rPr>
        <w:t>29</w:t>
      </w:r>
      <w:r>
        <w:rPr>
          <w:b w:val="0"/>
          <w:sz w:val="24"/>
          <w:szCs w:val="24"/>
        </w:rPr>
        <w:t>.4</w:t>
      </w:r>
      <w:r w:rsidR="002E3794">
        <w:rPr>
          <w:b w:val="0"/>
          <w:sz w:val="24"/>
          <w:szCs w:val="24"/>
        </w:rPr>
        <w:t>.2016</w:t>
      </w:r>
    </w:p>
    <w:p w:rsidR="00B031CD" w:rsidRPr="00A6137D" w:rsidRDefault="00B031CD" w:rsidP="00B031CD">
      <w:pPr>
        <w:spacing w:line="360" w:lineRule="auto"/>
        <w:rPr>
          <w:b/>
          <w:sz w:val="24"/>
          <w:u w:val="single"/>
        </w:rPr>
      </w:pPr>
    </w:p>
    <w:sectPr w:rsidR="00B031CD" w:rsidRPr="00A6137D" w:rsidSect="00A61277">
      <w:footerReference w:type="even" r:id="rId7"/>
      <w:footerReference w:type="default" r:id="rId8"/>
      <w:pgSz w:w="11906" w:h="16838"/>
      <w:pgMar w:top="851" w:right="926" w:bottom="851"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8C1828" w:rsidRDefault="008C1828">
      <w:r>
        <w:separator/>
      </w:r>
    </w:p>
  </w:endnote>
  <w:endnote w:type="continuationSeparator" w:id="1">
    <w:p w:rsidR="008C1828" w:rsidRDefault="008C1828">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20002A87" w:usb1="80000000" w:usb2="00000008" w:usb3="00000000" w:csb0="000001FF" w:csb1="00000000"/>
  </w:font>
  <w:font w:name="Courier New">
    <w:panose1 w:val="02070309020205020404"/>
    <w:charset w:val="EE"/>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Tahoma">
    <w:panose1 w:val="020B0604030504040204"/>
    <w:charset w:val="00"/>
    <w:family w:val="swiss"/>
    <w:notTrueType/>
    <w:pitch w:val="variable"/>
    <w:sig w:usb0="00000003" w:usb1="00000000" w:usb2="00000000" w:usb3="00000000" w:csb0="00000001" w:csb1="00000000"/>
  </w:font>
  <w:font w:name="Arial Narrow">
    <w:panose1 w:val="020B0606020202030204"/>
    <w:charset w:val="EE"/>
    <w:family w:val="swiss"/>
    <w:pitch w:val="variable"/>
    <w:sig w:usb0="00000287" w:usb1="00000800" w:usb2="00000000" w:usb3="00000000" w:csb0="0000009F" w:csb1="00000000"/>
  </w:font>
  <w:font w:name="Cambria">
    <w:panose1 w:val="02040503050406030204"/>
    <w:charset w:val="EE"/>
    <w:family w:val="roman"/>
    <w:pitch w:val="variable"/>
    <w:sig w:usb0="A00002EF" w:usb1="4000004B" w:usb2="00000000" w:usb3="00000000" w:csb0="0000009F" w:csb1="00000000"/>
  </w:font>
  <w:font w:name="Calibri">
    <w:panose1 w:val="020F0502020204030204"/>
    <w:charset w:val="EE"/>
    <w:family w:val="swiss"/>
    <w:pitch w:val="variable"/>
    <w:sig w:usb0="A00002EF" w:usb1="4000207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046" w:rsidRDefault="00D83AFC" w:rsidP="00471206">
    <w:pPr>
      <w:pStyle w:val="Pta"/>
      <w:framePr w:wrap="around" w:vAnchor="text" w:hAnchor="margin" w:xAlign="right" w:y="1"/>
      <w:rPr>
        <w:rStyle w:val="slostrany"/>
      </w:rPr>
    </w:pPr>
    <w:r>
      <w:rPr>
        <w:rStyle w:val="slostrany"/>
      </w:rPr>
      <w:fldChar w:fldCharType="begin"/>
    </w:r>
    <w:r w:rsidR="00DA5046">
      <w:rPr>
        <w:rStyle w:val="slostrany"/>
      </w:rPr>
      <w:instrText xml:space="preserve">PAGE  </w:instrText>
    </w:r>
    <w:r>
      <w:rPr>
        <w:rStyle w:val="slostrany"/>
      </w:rPr>
      <w:fldChar w:fldCharType="end"/>
    </w:r>
  </w:p>
  <w:p w:rsidR="00DA5046" w:rsidRDefault="00DA5046" w:rsidP="00491430">
    <w:pPr>
      <w:pStyle w:val="Pta"/>
      <w:ind w:right="360"/>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A5046" w:rsidRDefault="00D83AFC" w:rsidP="00CE70B2">
    <w:pPr>
      <w:pStyle w:val="Pta"/>
      <w:framePr w:wrap="around" w:vAnchor="text" w:hAnchor="page" w:x="11215" w:y="77"/>
      <w:rPr>
        <w:rStyle w:val="slostrany"/>
      </w:rPr>
    </w:pPr>
    <w:r>
      <w:rPr>
        <w:rStyle w:val="slostrany"/>
      </w:rPr>
      <w:fldChar w:fldCharType="begin"/>
    </w:r>
    <w:r w:rsidR="00DA5046">
      <w:rPr>
        <w:rStyle w:val="slostrany"/>
      </w:rPr>
      <w:instrText xml:space="preserve">PAGE  </w:instrText>
    </w:r>
    <w:r>
      <w:rPr>
        <w:rStyle w:val="slostrany"/>
      </w:rPr>
      <w:fldChar w:fldCharType="separate"/>
    </w:r>
    <w:r w:rsidR="002E3794">
      <w:rPr>
        <w:rStyle w:val="slostrany"/>
        <w:noProof/>
      </w:rPr>
      <w:t>1</w:t>
    </w:r>
    <w:r>
      <w:rPr>
        <w:rStyle w:val="slostrany"/>
      </w:rPr>
      <w:fldChar w:fldCharType="end"/>
    </w:r>
  </w:p>
  <w:p w:rsidR="00DA5046" w:rsidRDefault="00DA5046" w:rsidP="00491430">
    <w:pPr>
      <w:pStyle w:val="Pta"/>
      <w:ind w:right="360"/>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8C1828" w:rsidRDefault="008C1828">
      <w:r>
        <w:separator/>
      </w:r>
    </w:p>
  </w:footnote>
  <w:footnote w:type="continuationSeparator" w:id="1">
    <w:p w:rsidR="008C1828" w:rsidRDefault="008C1828">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25C213D"/>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
    <w:nsid w:val="030D3778"/>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
    <w:nsid w:val="03F61433"/>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
    <w:nsid w:val="04BF3BD2"/>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
    <w:nsid w:val="04C4083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5">
    <w:nsid w:val="09732D85"/>
    <w:multiLevelType w:val="hybridMultilevel"/>
    <w:tmpl w:val="8528C13C"/>
    <w:lvl w:ilvl="0" w:tplc="AE3008A2">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6">
    <w:nsid w:val="0F1B40B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7">
    <w:nsid w:val="12700F5F"/>
    <w:multiLevelType w:val="hybridMultilevel"/>
    <w:tmpl w:val="B4BADFD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8">
    <w:nsid w:val="12BC67FE"/>
    <w:multiLevelType w:val="hybridMultilevel"/>
    <w:tmpl w:val="6BEA5D54"/>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9">
    <w:nsid w:val="17A723A4"/>
    <w:multiLevelType w:val="hybridMultilevel"/>
    <w:tmpl w:val="2BE4570A"/>
    <w:lvl w:ilvl="0" w:tplc="13A4D60C">
      <w:start w:val="1"/>
      <w:numFmt w:val="upperRoman"/>
      <w:lvlText w:val="%1."/>
      <w:lvlJc w:val="left"/>
      <w:pPr>
        <w:tabs>
          <w:tab w:val="num" w:pos="1080"/>
        </w:tabs>
        <w:ind w:left="1080" w:hanging="72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0">
    <w:nsid w:val="19562D4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1">
    <w:nsid w:val="1E183F51"/>
    <w:multiLevelType w:val="hybridMultilevel"/>
    <w:tmpl w:val="F708A418"/>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2">
    <w:nsid w:val="1E723FD5"/>
    <w:multiLevelType w:val="hybridMultilevel"/>
    <w:tmpl w:val="8DB4B36C"/>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3">
    <w:nsid w:val="218E6F32"/>
    <w:multiLevelType w:val="hybridMultilevel"/>
    <w:tmpl w:val="5C34D472"/>
    <w:lvl w:ilvl="0" w:tplc="A5A8C072">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4">
    <w:nsid w:val="26123E4F"/>
    <w:multiLevelType w:val="hybridMultilevel"/>
    <w:tmpl w:val="37204B5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15">
    <w:nsid w:val="29E61F3B"/>
    <w:multiLevelType w:val="hybridMultilevel"/>
    <w:tmpl w:val="D0364880"/>
    <w:lvl w:ilvl="0" w:tplc="3CA62B62">
      <w:start w:val="1"/>
      <w:numFmt w:val="lowerLetter"/>
      <w:lvlText w:val="%1)"/>
      <w:lvlJc w:val="left"/>
      <w:pPr>
        <w:ind w:left="644" w:hanging="360"/>
      </w:pPr>
      <w:rPr>
        <w:rFonts w:hint="default"/>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16">
    <w:nsid w:val="2A8A3DF3"/>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7">
    <w:nsid w:val="2E7D33EC"/>
    <w:multiLevelType w:val="hybridMultilevel"/>
    <w:tmpl w:val="BAEED196"/>
    <w:lvl w:ilvl="0" w:tplc="EAF0A968">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8">
    <w:nsid w:val="32621A3B"/>
    <w:multiLevelType w:val="hybridMultilevel"/>
    <w:tmpl w:val="03427A5E"/>
    <w:lvl w:ilvl="0" w:tplc="F112E2B2">
      <w:start w:val="7"/>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19">
    <w:nsid w:val="35677F7C"/>
    <w:multiLevelType w:val="hybridMultilevel"/>
    <w:tmpl w:val="17D6B2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0">
    <w:nsid w:val="35FA66DD"/>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1">
    <w:nsid w:val="37B725D1"/>
    <w:multiLevelType w:val="hybridMultilevel"/>
    <w:tmpl w:val="C2E8F8EA"/>
    <w:lvl w:ilvl="0" w:tplc="CEDAFE0A">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2">
    <w:nsid w:val="38FE3374"/>
    <w:multiLevelType w:val="hybridMultilevel"/>
    <w:tmpl w:val="27B83102"/>
    <w:lvl w:ilvl="0" w:tplc="56F0B48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abstractNum w:abstractNumId="23">
    <w:nsid w:val="3B1F4F3E"/>
    <w:multiLevelType w:val="hybridMultilevel"/>
    <w:tmpl w:val="A27850F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4">
    <w:nsid w:val="3D146657"/>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5">
    <w:nsid w:val="3D2E50AB"/>
    <w:multiLevelType w:val="hybridMultilevel"/>
    <w:tmpl w:val="F1D05166"/>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26">
    <w:nsid w:val="3E783FB6"/>
    <w:multiLevelType w:val="hybridMultilevel"/>
    <w:tmpl w:val="2DF44C50"/>
    <w:lvl w:ilvl="0" w:tplc="041B000F">
      <w:start w:val="1"/>
      <w:numFmt w:val="decimal"/>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7">
    <w:nsid w:val="42E76200"/>
    <w:multiLevelType w:val="hybridMultilevel"/>
    <w:tmpl w:val="1D300FE0"/>
    <w:lvl w:ilvl="0" w:tplc="601EE5DE">
      <w:start w:val="549"/>
      <w:numFmt w:val="bullet"/>
      <w:lvlText w:val="-"/>
      <w:lvlJc w:val="left"/>
      <w:pPr>
        <w:ind w:left="720" w:hanging="360"/>
      </w:pPr>
      <w:rPr>
        <w:rFonts w:ascii="Times New Roman" w:eastAsia="Times New Roman" w:hAnsi="Times New Roman"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8">
    <w:nsid w:val="45412191"/>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29">
    <w:nsid w:val="49DE7C10"/>
    <w:multiLevelType w:val="hybridMultilevel"/>
    <w:tmpl w:val="87DC668C"/>
    <w:lvl w:ilvl="0" w:tplc="020AB9F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0">
    <w:nsid w:val="50284FCA"/>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1">
    <w:nsid w:val="56CF0C4E"/>
    <w:multiLevelType w:val="hybridMultilevel"/>
    <w:tmpl w:val="973AFB90"/>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2">
    <w:nsid w:val="59BA741E"/>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33">
    <w:nsid w:val="5A897DAD"/>
    <w:multiLevelType w:val="hybridMultilevel"/>
    <w:tmpl w:val="2D9AB41E"/>
    <w:lvl w:ilvl="0" w:tplc="041B000F">
      <w:start w:val="1"/>
      <w:numFmt w:val="decimal"/>
      <w:lvlText w:val="%1."/>
      <w:lvlJc w:val="left"/>
      <w:pPr>
        <w:tabs>
          <w:tab w:val="num" w:pos="720"/>
        </w:tabs>
        <w:ind w:left="720" w:hanging="360"/>
      </w:p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4">
    <w:nsid w:val="5B0C2707"/>
    <w:multiLevelType w:val="hybridMultilevel"/>
    <w:tmpl w:val="9C98F65C"/>
    <w:lvl w:ilvl="0" w:tplc="CF28EF2A">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5">
    <w:nsid w:val="61AF3285"/>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6">
    <w:nsid w:val="657A572C"/>
    <w:multiLevelType w:val="hybridMultilevel"/>
    <w:tmpl w:val="B5FAAC28"/>
    <w:lvl w:ilvl="0" w:tplc="270A0F7E">
      <w:start w:val="1"/>
      <w:numFmt w:val="decimal"/>
      <w:lvlText w:val="%1."/>
      <w:lvlJc w:val="left"/>
      <w:pPr>
        <w:ind w:left="720" w:hanging="360"/>
      </w:pPr>
      <w:rPr>
        <w:rFonts w:hint="default"/>
        <w:b/>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37">
    <w:nsid w:val="67C77A58"/>
    <w:multiLevelType w:val="hybridMultilevel"/>
    <w:tmpl w:val="A6EA0582"/>
    <w:lvl w:ilvl="0" w:tplc="041B000F">
      <w:start w:val="1"/>
      <w:numFmt w:val="decimal"/>
      <w:lvlText w:val="%1."/>
      <w:lvlJc w:val="left"/>
      <w:pPr>
        <w:tabs>
          <w:tab w:val="num" w:pos="720"/>
        </w:tabs>
        <w:ind w:left="720" w:hanging="360"/>
      </w:pPr>
      <w:rPr>
        <w:rFonts w:hint="default"/>
      </w:rPr>
    </w:lvl>
    <w:lvl w:ilvl="1" w:tplc="041B0019" w:tentative="1">
      <w:start w:val="1"/>
      <w:numFmt w:val="lowerLetter"/>
      <w:lvlText w:val="%2."/>
      <w:lvlJc w:val="left"/>
      <w:pPr>
        <w:tabs>
          <w:tab w:val="num" w:pos="1440"/>
        </w:tabs>
        <w:ind w:left="1440" w:hanging="360"/>
      </w:pPr>
    </w:lvl>
    <w:lvl w:ilvl="2" w:tplc="041B001B" w:tentative="1">
      <w:start w:val="1"/>
      <w:numFmt w:val="lowerRoman"/>
      <w:lvlText w:val="%3."/>
      <w:lvlJc w:val="right"/>
      <w:pPr>
        <w:tabs>
          <w:tab w:val="num" w:pos="2160"/>
        </w:tabs>
        <w:ind w:left="2160" w:hanging="180"/>
      </w:pPr>
    </w:lvl>
    <w:lvl w:ilvl="3" w:tplc="041B000F" w:tentative="1">
      <w:start w:val="1"/>
      <w:numFmt w:val="decimal"/>
      <w:lvlText w:val="%4."/>
      <w:lvlJc w:val="left"/>
      <w:pPr>
        <w:tabs>
          <w:tab w:val="num" w:pos="2880"/>
        </w:tabs>
        <w:ind w:left="2880" w:hanging="360"/>
      </w:pPr>
    </w:lvl>
    <w:lvl w:ilvl="4" w:tplc="041B0019" w:tentative="1">
      <w:start w:val="1"/>
      <w:numFmt w:val="lowerLetter"/>
      <w:lvlText w:val="%5."/>
      <w:lvlJc w:val="left"/>
      <w:pPr>
        <w:tabs>
          <w:tab w:val="num" w:pos="3600"/>
        </w:tabs>
        <w:ind w:left="3600" w:hanging="360"/>
      </w:pPr>
    </w:lvl>
    <w:lvl w:ilvl="5" w:tplc="041B001B" w:tentative="1">
      <w:start w:val="1"/>
      <w:numFmt w:val="lowerRoman"/>
      <w:lvlText w:val="%6."/>
      <w:lvlJc w:val="right"/>
      <w:pPr>
        <w:tabs>
          <w:tab w:val="num" w:pos="4320"/>
        </w:tabs>
        <w:ind w:left="4320" w:hanging="180"/>
      </w:pPr>
    </w:lvl>
    <w:lvl w:ilvl="6" w:tplc="041B000F" w:tentative="1">
      <w:start w:val="1"/>
      <w:numFmt w:val="decimal"/>
      <w:lvlText w:val="%7."/>
      <w:lvlJc w:val="left"/>
      <w:pPr>
        <w:tabs>
          <w:tab w:val="num" w:pos="5040"/>
        </w:tabs>
        <w:ind w:left="5040" w:hanging="360"/>
      </w:pPr>
    </w:lvl>
    <w:lvl w:ilvl="7" w:tplc="041B0019" w:tentative="1">
      <w:start w:val="1"/>
      <w:numFmt w:val="lowerLetter"/>
      <w:lvlText w:val="%8."/>
      <w:lvlJc w:val="left"/>
      <w:pPr>
        <w:tabs>
          <w:tab w:val="num" w:pos="5760"/>
        </w:tabs>
        <w:ind w:left="5760" w:hanging="360"/>
      </w:pPr>
    </w:lvl>
    <w:lvl w:ilvl="8" w:tplc="041B001B" w:tentative="1">
      <w:start w:val="1"/>
      <w:numFmt w:val="lowerRoman"/>
      <w:lvlText w:val="%9."/>
      <w:lvlJc w:val="right"/>
      <w:pPr>
        <w:tabs>
          <w:tab w:val="num" w:pos="6480"/>
        </w:tabs>
        <w:ind w:left="6480" w:hanging="180"/>
      </w:pPr>
    </w:lvl>
  </w:abstractNum>
  <w:abstractNum w:abstractNumId="38">
    <w:nsid w:val="68EE47B4"/>
    <w:multiLevelType w:val="hybridMultilevel"/>
    <w:tmpl w:val="47CE2BB2"/>
    <w:lvl w:ilvl="0" w:tplc="B4885F58">
      <w:start w:val="1"/>
      <w:numFmt w:val="bullet"/>
      <w:lvlText w:val="-"/>
      <w:lvlJc w:val="left"/>
      <w:pPr>
        <w:ind w:left="678" w:hanging="360"/>
      </w:pPr>
      <w:rPr>
        <w:rFonts w:ascii="Times New Roman" w:eastAsia="Times New Roman" w:hAnsi="Times New Roman" w:cs="Times New Roman" w:hint="default"/>
      </w:rPr>
    </w:lvl>
    <w:lvl w:ilvl="1" w:tplc="041B0003" w:tentative="1">
      <w:start w:val="1"/>
      <w:numFmt w:val="bullet"/>
      <w:lvlText w:val="o"/>
      <w:lvlJc w:val="left"/>
      <w:pPr>
        <w:ind w:left="1398" w:hanging="360"/>
      </w:pPr>
      <w:rPr>
        <w:rFonts w:ascii="Courier New" w:hAnsi="Courier New" w:cs="Courier New" w:hint="default"/>
      </w:rPr>
    </w:lvl>
    <w:lvl w:ilvl="2" w:tplc="041B0005" w:tentative="1">
      <w:start w:val="1"/>
      <w:numFmt w:val="bullet"/>
      <w:lvlText w:val=""/>
      <w:lvlJc w:val="left"/>
      <w:pPr>
        <w:ind w:left="2118" w:hanging="360"/>
      </w:pPr>
      <w:rPr>
        <w:rFonts w:ascii="Wingdings" w:hAnsi="Wingdings" w:hint="default"/>
      </w:rPr>
    </w:lvl>
    <w:lvl w:ilvl="3" w:tplc="041B0001" w:tentative="1">
      <w:start w:val="1"/>
      <w:numFmt w:val="bullet"/>
      <w:lvlText w:val=""/>
      <w:lvlJc w:val="left"/>
      <w:pPr>
        <w:ind w:left="2838" w:hanging="360"/>
      </w:pPr>
      <w:rPr>
        <w:rFonts w:ascii="Symbol" w:hAnsi="Symbol" w:hint="default"/>
      </w:rPr>
    </w:lvl>
    <w:lvl w:ilvl="4" w:tplc="041B0003" w:tentative="1">
      <w:start w:val="1"/>
      <w:numFmt w:val="bullet"/>
      <w:lvlText w:val="o"/>
      <w:lvlJc w:val="left"/>
      <w:pPr>
        <w:ind w:left="3558" w:hanging="360"/>
      </w:pPr>
      <w:rPr>
        <w:rFonts w:ascii="Courier New" w:hAnsi="Courier New" w:cs="Courier New" w:hint="default"/>
      </w:rPr>
    </w:lvl>
    <w:lvl w:ilvl="5" w:tplc="041B0005" w:tentative="1">
      <w:start w:val="1"/>
      <w:numFmt w:val="bullet"/>
      <w:lvlText w:val=""/>
      <w:lvlJc w:val="left"/>
      <w:pPr>
        <w:ind w:left="4278" w:hanging="360"/>
      </w:pPr>
      <w:rPr>
        <w:rFonts w:ascii="Wingdings" w:hAnsi="Wingdings" w:hint="default"/>
      </w:rPr>
    </w:lvl>
    <w:lvl w:ilvl="6" w:tplc="041B0001" w:tentative="1">
      <w:start w:val="1"/>
      <w:numFmt w:val="bullet"/>
      <w:lvlText w:val=""/>
      <w:lvlJc w:val="left"/>
      <w:pPr>
        <w:ind w:left="4998" w:hanging="360"/>
      </w:pPr>
      <w:rPr>
        <w:rFonts w:ascii="Symbol" w:hAnsi="Symbol" w:hint="default"/>
      </w:rPr>
    </w:lvl>
    <w:lvl w:ilvl="7" w:tplc="041B0003" w:tentative="1">
      <w:start w:val="1"/>
      <w:numFmt w:val="bullet"/>
      <w:lvlText w:val="o"/>
      <w:lvlJc w:val="left"/>
      <w:pPr>
        <w:ind w:left="5718" w:hanging="360"/>
      </w:pPr>
      <w:rPr>
        <w:rFonts w:ascii="Courier New" w:hAnsi="Courier New" w:cs="Courier New" w:hint="default"/>
      </w:rPr>
    </w:lvl>
    <w:lvl w:ilvl="8" w:tplc="041B0005" w:tentative="1">
      <w:start w:val="1"/>
      <w:numFmt w:val="bullet"/>
      <w:lvlText w:val=""/>
      <w:lvlJc w:val="left"/>
      <w:pPr>
        <w:ind w:left="6438" w:hanging="360"/>
      </w:pPr>
      <w:rPr>
        <w:rFonts w:ascii="Wingdings" w:hAnsi="Wingdings" w:hint="default"/>
      </w:rPr>
    </w:lvl>
  </w:abstractNum>
  <w:abstractNum w:abstractNumId="39">
    <w:nsid w:val="6F1C622F"/>
    <w:multiLevelType w:val="hybridMultilevel"/>
    <w:tmpl w:val="881C393A"/>
    <w:lvl w:ilvl="0" w:tplc="D6CA918E">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0">
    <w:nsid w:val="7201554E"/>
    <w:multiLevelType w:val="hybridMultilevel"/>
    <w:tmpl w:val="1C52DFEA"/>
    <w:lvl w:ilvl="0" w:tplc="041B0017">
      <w:start w:val="1"/>
      <w:numFmt w:val="lowerLetter"/>
      <w:lvlText w:val="%1)"/>
      <w:lvlJc w:val="left"/>
      <w:pPr>
        <w:ind w:left="720" w:hanging="360"/>
      </w:pPr>
      <w:rPr>
        <w:rFonts w:hint="default"/>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1">
    <w:nsid w:val="727B3BCE"/>
    <w:multiLevelType w:val="hybridMultilevel"/>
    <w:tmpl w:val="D7907292"/>
    <w:lvl w:ilvl="0" w:tplc="EBBAC5C8">
      <w:start w:val="1"/>
      <w:numFmt w:val="decimal"/>
      <w:lvlText w:val="%1."/>
      <w:lvlJc w:val="left"/>
      <w:pPr>
        <w:ind w:left="644" w:hanging="360"/>
      </w:pPr>
      <w:rPr>
        <w:rFonts w:hint="default"/>
        <w:b w:val="0"/>
      </w:rPr>
    </w:lvl>
    <w:lvl w:ilvl="1" w:tplc="041B0019" w:tentative="1">
      <w:start w:val="1"/>
      <w:numFmt w:val="lowerLetter"/>
      <w:lvlText w:val="%2."/>
      <w:lvlJc w:val="left"/>
      <w:pPr>
        <w:ind w:left="1364" w:hanging="360"/>
      </w:pPr>
    </w:lvl>
    <w:lvl w:ilvl="2" w:tplc="041B001B" w:tentative="1">
      <w:start w:val="1"/>
      <w:numFmt w:val="lowerRoman"/>
      <w:lvlText w:val="%3."/>
      <w:lvlJc w:val="right"/>
      <w:pPr>
        <w:ind w:left="2084" w:hanging="180"/>
      </w:pPr>
    </w:lvl>
    <w:lvl w:ilvl="3" w:tplc="041B000F" w:tentative="1">
      <w:start w:val="1"/>
      <w:numFmt w:val="decimal"/>
      <w:lvlText w:val="%4."/>
      <w:lvlJc w:val="left"/>
      <w:pPr>
        <w:ind w:left="2804" w:hanging="360"/>
      </w:pPr>
    </w:lvl>
    <w:lvl w:ilvl="4" w:tplc="041B0019" w:tentative="1">
      <w:start w:val="1"/>
      <w:numFmt w:val="lowerLetter"/>
      <w:lvlText w:val="%5."/>
      <w:lvlJc w:val="left"/>
      <w:pPr>
        <w:ind w:left="3524" w:hanging="360"/>
      </w:pPr>
    </w:lvl>
    <w:lvl w:ilvl="5" w:tplc="041B001B" w:tentative="1">
      <w:start w:val="1"/>
      <w:numFmt w:val="lowerRoman"/>
      <w:lvlText w:val="%6."/>
      <w:lvlJc w:val="right"/>
      <w:pPr>
        <w:ind w:left="4244" w:hanging="180"/>
      </w:pPr>
    </w:lvl>
    <w:lvl w:ilvl="6" w:tplc="041B000F" w:tentative="1">
      <w:start w:val="1"/>
      <w:numFmt w:val="decimal"/>
      <w:lvlText w:val="%7."/>
      <w:lvlJc w:val="left"/>
      <w:pPr>
        <w:ind w:left="4964" w:hanging="360"/>
      </w:pPr>
    </w:lvl>
    <w:lvl w:ilvl="7" w:tplc="041B0019" w:tentative="1">
      <w:start w:val="1"/>
      <w:numFmt w:val="lowerLetter"/>
      <w:lvlText w:val="%8."/>
      <w:lvlJc w:val="left"/>
      <w:pPr>
        <w:ind w:left="5684" w:hanging="360"/>
      </w:pPr>
    </w:lvl>
    <w:lvl w:ilvl="8" w:tplc="041B001B" w:tentative="1">
      <w:start w:val="1"/>
      <w:numFmt w:val="lowerRoman"/>
      <w:lvlText w:val="%9."/>
      <w:lvlJc w:val="right"/>
      <w:pPr>
        <w:ind w:left="6404" w:hanging="180"/>
      </w:pPr>
    </w:lvl>
  </w:abstractNum>
  <w:abstractNum w:abstractNumId="42">
    <w:nsid w:val="794F2842"/>
    <w:multiLevelType w:val="hybridMultilevel"/>
    <w:tmpl w:val="13144644"/>
    <w:lvl w:ilvl="0" w:tplc="0E5EA142">
      <w:start w:val="1"/>
      <w:numFmt w:val="lowerLetter"/>
      <w:lvlText w:val="%1)"/>
      <w:lvlJc w:val="left"/>
      <w:pPr>
        <w:ind w:left="716" w:hanging="360"/>
      </w:pPr>
      <w:rPr>
        <w:rFonts w:hint="default"/>
      </w:rPr>
    </w:lvl>
    <w:lvl w:ilvl="1" w:tplc="041B0019" w:tentative="1">
      <w:start w:val="1"/>
      <w:numFmt w:val="lowerLetter"/>
      <w:lvlText w:val="%2."/>
      <w:lvlJc w:val="left"/>
      <w:pPr>
        <w:ind w:left="1436" w:hanging="360"/>
      </w:pPr>
    </w:lvl>
    <w:lvl w:ilvl="2" w:tplc="041B001B" w:tentative="1">
      <w:start w:val="1"/>
      <w:numFmt w:val="lowerRoman"/>
      <w:lvlText w:val="%3."/>
      <w:lvlJc w:val="right"/>
      <w:pPr>
        <w:ind w:left="2156" w:hanging="180"/>
      </w:pPr>
    </w:lvl>
    <w:lvl w:ilvl="3" w:tplc="041B000F" w:tentative="1">
      <w:start w:val="1"/>
      <w:numFmt w:val="decimal"/>
      <w:lvlText w:val="%4."/>
      <w:lvlJc w:val="left"/>
      <w:pPr>
        <w:ind w:left="2876" w:hanging="360"/>
      </w:pPr>
    </w:lvl>
    <w:lvl w:ilvl="4" w:tplc="041B0019" w:tentative="1">
      <w:start w:val="1"/>
      <w:numFmt w:val="lowerLetter"/>
      <w:lvlText w:val="%5."/>
      <w:lvlJc w:val="left"/>
      <w:pPr>
        <w:ind w:left="3596" w:hanging="360"/>
      </w:pPr>
    </w:lvl>
    <w:lvl w:ilvl="5" w:tplc="041B001B" w:tentative="1">
      <w:start w:val="1"/>
      <w:numFmt w:val="lowerRoman"/>
      <w:lvlText w:val="%6."/>
      <w:lvlJc w:val="right"/>
      <w:pPr>
        <w:ind w:left="4316" w:hanging="180"/>
      </w:pPr>
    </w:lvl>
    <w:lvl w:ilvl="6" w:tplc="041B000F" w:tentative="1">
      <w:start w:val="1"/>
      <w:numFmt w:val="decimal"/>
      <w:lvlText w:val="%7."/>
      <w:lvlJc w:val="left"/>
      <w:pPr>
        <w:ind w:left="5036" w:hanging="360"/>
      </w:pPr>
    </w:lvl>
    <w:lvl w:ilvl="7" w:tplc="041B0019" w:tentative="1">
      <w:start w:val="1"/>
      <w:numFmt w:val="lowerLetter"/>
      <w:lvlText w:val="%8."/>
      <w:lvlJc w:val="left"/>
      <w:pPr>
        <w:ind w:left="5756" w:hanging="360"/>
      </w:pPr>
    </w:lvl>
    <w:lvl w:ilvl="8" w:tplc="041B001B" w:tentative="1">
      <w:start w:val="1"/>
      <w:numFmt w:val="lowerRoman"/>
      <w:lvlText w:val="%9."/>
      <w:lvlJc w:val="right"/>
      <w:pPr>
        <w:ind w:left="6476" w:hanging="180"/>
      </w:pPr>
    </w:lvl>
  </w:abstractNum>
  <w:abstractNum w:abstractNumId="43">
    <w:nsid w:val="7B5C5284"/>
    <w:multiLevelType w:val="hybridMultilevel"/>
    <w:tmpl w:val="E70A231A"/>
    <w:lvl w:ilvl="0" w:tplc="041B0017">
      <w:start w:val="1"/>
      <w:numFmt w:val="lowerLetter"/>
      <w:lvlText w:val="%1)"/>
      <w:lvlJc w:val="left"/>
      <w:pPr>
        <w:ind w:left="720" w:hanging="360"/>
      </w:pPr>
      <w:rPr>
        <w:rFonts w:hint="default"/>
        <w:b w:val="0"/>
      </w:r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abstractNum w:abstractNumId="44">
    <w:nsid w:val="7CD542C5"/>
    <w:multiLevelType w:val="hybridMultilevel"/>
    <w:tmpl w:val="3078F6A8"/>
    <w:lvl w:ilvl="0" w:tplc="20EA10F0">
      <w:start w:val="1"/>
      <w:numFmt w:val="bullet"/>
      <w:lvlText w:val="-"/>
      <w:lvlJc w:val="left"/>
      <w:pPr>
        <w:tabs>
          <w:tab w:val="num" w:pos="720"/>
        </w:tabs>
        <w:ind w:left="720" w:hanging="360"/>
      </w:pPr>
      <w:rPr>
        <w:rFonts w:ascii="Times New Roman" w:eastAsia="Times New Roman" w:hAnsi="Times New Roman" w:cs="Times New Roman" w:hint="default"/>
      </w:rPr>
    </w:lvl>
    <w:lvl w:ilvl="1" w:tplc="041B0003" w:tentative="1">
      <w:start w:val="1"/>
      <w:numFmt w:val="bullet"/>
      <w:lvlText w:val="o"/>
      <w:lvlJc w:val="left"/>
      <w:pPr>
        <w:tabs>
          <w:tab w:val="num" w:pos="1440"/>
        </w:tabs>
        <w:ind w:left="1440" w:hanging="360"/>
      </w:pPr>
      <w:rPr>
        <w:rFonts w:ascii="Courier New" w:hAnsi="Courier New" w:cs="Courier New" w:hint="default"/>
      </w:rPr>
    </w:lvl>
    <w:lvl w:ilvl="2" w:tplc="041B0005" w:tentative="1">
      <w:start w:val="1"/>
      <w:numFmt w:val="bullet"/>
      <w:lvlText w:val=""/>
      <w:lvlJc w:val="left"/>
      <w:pPr>
        <w:tabs>
          <w:tab w:val="num" w:pos="2160"/>
        </w:tabs>
        <w:ind w:left="2160" w:hanging="360"/>
      </w:pPr>
      <w:rPr>
        <w:rFonts w:ascii="Wingdings" w:hAnsi="Wingdings" w:hint="default"/>
      </w:rPr>
    </w:lvl>
    <w:lvl w:ilvl="3" w:tplc="041B0001" w:tentative="1">
      <w:start w:val="1"/>
      <w:numFmt w:val="bullet"/>
      <w:lvlText w:val=""/>
      <w:lvlJc w:val="left"/>
      <w:pPr>
        <w:tabs>
          <w:tab w:val="num" w:pos="2880"/>
        </w:tabs>
        <w:ind w:left="2880" w:hanging="360"/>
      </w:pPr>
      <w:rPr>
        <w:rFonts w:ascii="Symbol" w:hAnsi="Symbol" w:hint="default"/>
      </w:rPr>
    </w:lvl>
    <w:lvl w:ilvl="4" w:tplc="041B0003" w:tentative="1">
      <w:start w:val="1"/>
      <w:numFmt w:val="bullet"/>
      <w:lvlText w:val="o"/>
      <w:lvlJc w:val="left"/>
      <w:pPr>
        <w:tabs>
          <w:tab w:val="num" w:pos="3600"/>
        </w:tabs>
        <w:ind w:left="3600" w:hanging="360"/>
      </w:pPr>
      <w:rPr>
        <w:rFonts w:ascii="Courier New" w:hAnsi="Courier New" w:cs="Courier New" w:hint="default"/>
      </w:rPr>
    </w:lvl>
    <w:lvl w:ilvl="5" w:tplc="041B0005" w:tentative="1">
      <w:start w:val="1"/>
      <w:numFmt w:val="bullet"/>
      <w:lvlText w:val=""/>
      <w:lvlJc w:val="left"/>
      <w:pPr>
        <w:tabs>
          <w:tab w:val="num" w:pos="4320"/>
        </w:tabs>
        <w:ind w:left="4320" w:hanging="360"/>
      </w:pPr>
      <w:rPr>
        <w:rFonts w:ascii="Wingdings" w:hAnsi="Wingdings" w:hint="default"/>
      </w:rPr>
    </w:lvl>
    <w:lvl w:ilvl="6" w:tplc="041B0001" w:tentative="1">
      <w:start w:val="1"/>
      <w:numFmt w:val="bullet"/>
      <w:lvlText w:val=""/>
      <w:lvlJc w:val="left"/>
      <w:pPr>
        <w:tabs>
          <w:tab w:val="num" w:pos="5040"/>
        </w:tabs>
        <w:ind w:left="5040" w:hanging="360"/>
      </w:pPr>
      <w:rPr>
        <w:rFonts w:ascii="Symbol" w:hAnsi="Symbol" w:hint="default"/>
      </w:rPr>
    </w:lvl>
    <w:lvl w:ilvl="7" w:tplc="041B0003" w:tentative="1">
      <w:start w:val="1"/>
      <w:numFmt w:val="bullet"/>
      <w:lvlText w:val="o"/>
      <w:lvlJc w:val="left"/>
      <w:pPr>
        <w:tabs>
          <w:tab w:val="num" w:pos="5760"/>
        </w:tabs>
        <w:ind w:left="5760" w:hanging="360"/>
      </w:pPr>
      <w:rPr>
        <w:rFonts w:ascii="Courier New" w:hAnsi="Courier New" w:cs="Courier New" w:hint="default"/>
      </w:rPr>
    </w:lvl>
    <w:lvl w:ilvl="8" w:tplc="041B0005" w:tentative="1">
      <w:start w:val="1"/>
      <w:numFmt w:val="bullet"/>
      <w:lvlText w:val=""/>
      <w:lvlJc w:val="left"/>
      <w:pPr>
        <w:tabs>
          <w:tab w:val="num" w:pos="6480"/>
        </w:tabs>
        <w:ind w:left="6480" w:hanging="360"/>
      </w:pPr>
      <w:rPr>
        <w:rFonts w:ascii="Wingdings" w:hAnsi="Wingdings" w:hint="default"/>
      </w:rPr>
    </w:lvl>
  </w:abstractNum>
  <w:num w:numId="1">
    <w:abstractNumId w:val="37"/>
  </w:num>
  <w:num w:numId="2">
    <w:abstractNumId w:val="8"/>
  </w:num>
  <w:num w:numId="3">
    <w:abstractNumId w:val="19"/>
  </w:num>
  <w:num w:numId="4">
    <w:abstractNumId w:val="7"/>
  </w:num>
  <w:num w:numId="5">
    <w:abstractNumId w:val="9"/>
  </w:num>
  <w:num w:numId="6">
    <w:abstractNumId w:val="31"/>
  </w:num>
  <w:num w:numId="7">
    <w:abstractNumId w:val="33"/>
  </w:num>
  <w:num w:numId="8">
    <w:abstractNumId w:val="25"/>
  </w:num>
  <w:num w:numId="9">
    <w:abstractNumId w:val="14"/>
  </w:num>
  <w:num w:numId="10">
    <w:abstractNumId w:val="23"/>
  </w:num>
  <w:num w:numId="11">
    <w:abstractNumId w:val="22"/>
  </w:num>
  <w:num w:numId="12">
    <w:abstractNumId w:val="44"/>
  </w:num>
  <w:num w:numId="13">
    <w:abstractNumId w:val="21"/>
  </w:num>
  <w:num w:numId="14">
    <w:abstractNumId w:val="4"/>
  </w:num>
  <w:num w:numId="15">
    <w:abstractNumId w:val="17"/>
  </w:num>
  <w:num w:numId="16">
    <w:abstractNumId w:val="24"/>
  </w:num>
  <w:num w:numId="17">
    <w:abstractNumId w:val="39"/>
  </w:num>
  <w:num w:numId="18">
    <w:abstractNumId w:val="29"/>
  </w:num>
  <w:num w:numId="19">
    <w:abstractNumId w:val="30"/>
  </w:num>
  <w:num w:numId="20">
    <w:abstractNumId w:val="6"/>
  </w:num>
  <w:num w:numId="21">
    <w:abstractNumId w:val="26"/>
  </w:num>
  <w:num w:numId="22">
    <w:abstractNumId w:val="34"/>
  </w:num>
  <w:num w:numId="23">
    <w:abstractNumId w:val="11"/>
  </w:num>
  <w:num w:numId="24">
    <w:abstractNumId w:val="35"/>
  </w:num>
  <w:num w:numId="25">
    <w:abstractNumId w:val="0"/>
  </w:num>
  <w:num w:numId="26">
    <w:abstractNumId w:val="2"/>
  </w:num>
  <w:num w:numId="27">
    <w:abstractNumId w:val="20"/>
  </w:num>
  <w:num w:numId="28">
    <w:abstractNumId w:val="42"/>
  </w:num>
  <w:num w:numId="29">
    <w:abstractNumId w:val="36"/>
  </w:num>
  <w:num w:numId="30">
    <w:abstractNumId w:val="32"/>
  </w:num>
  <w:num w:numId="31">
    <w:abstractNumId w:val="27"/>
  </w:num>
  <w:num w:numId="32">
    <w:abstractNumId w:val="16"/>
  </w:num>
  <w:num w:numId="33">
    <w:abstractNumId w:val="1"/>
  </w:num>
  <w:num w:numId="34">
    <w:abstractNumId w:val="15"/>
  </w:num>
  <w:num w:numId="35">
    <w:abstractNumId w:val="28"/>
  </w:num>
  <w:num w:numId="36">
    <w:abstractNumId w:val="41"/>
  </w:num>
  <w:num w:numId="37">
    <w:abstractNumId w:val="10"/>
  </w:num>
  <w:num w:numId="38">
    <w:abstractNumId w:val="12"/>
  </w:num>
  <w:num w:numId="39">
    <w:abstractNumId w:val="43"/>
  </w:num>
  <w:num w:numId="40">
    <w:abstractNumId w:val="5"/>
  </w:num>
  <w:num w:numId="41">
    <w:abstractNumId w:val="3"/>
  </w:num>
  <w:num w:numId="42">
    <w:abstractNumId w:val="13"/>
  </w:num>
  <w:num w:numId="43">
    <w:abstractNumId w:val="40"/>
  </w:num>
  <w:num w:numId="44">
    <w:abstractNumId w:val="38"/>
  </w:num>
  <w:num w:numId="45">
    <w:abstractNumId w:val="18"/>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30"/>
  <w:stylePaneFormatFilter w:val="3F01"/>
  <w:doNotTrackMoves/>
  <w:defaultTabStop w:val="708"/>
  <w:hyphenationZone w:val="425"/>
  <w:characterSpacingControl w:val="doNotCompress"/>
  <w:footnotePr>
    <w:footnote w:id="0"/>
    <w:footnote w:id="1"/>
  </w:footnotePr>
  <w:endnotePr>
    <w:endnote w:id="0"/>
    <w:endnote w:id="1"/>
  </w:endnotePr>
  <w:compat>
    <w:useWord2002TableStyleRules/>
    <w:growAutofi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FC3946"/>
    <w:rsid w:val="00001515"/>
    <w:rsid w:val="000023BC"/>
    <w:rsid w:val="00002D6C"/>
    <w:rsid w:val="0000311D"/>
    <w:rsid w:val="00004C74"/>
    <w:rsid w:val="00005521"/>
    <w:rsid w:val="00006786"/>
    <w:rsid w:val="00006A66"/>
    <w:rsid w:val="00010F84"/>
    <w:rsid w:val="00011C00"/>
    <w:rsid w:val="000124A2"/>
    <w:rsid w:val="00014499"/>
    <w:rsid w:val="0001784A"/>
    <w:rsid w:val="0002081F"/>
    <w:rsid w:val="0002268A"/>
    <w:rsid w:val="000227FA"/>
    <w:rsid w:val="00022BB0"/>
    <w:rsid w:val="00022D0D"/>
    <w:rsid w:val="00026FBD"/>
    <w:rsid w:val="0003051E"/>
    <w:rsid w:val="00031543"/>
    <w:rsid w:val="00031DC3"/>
    <w:rsid w:val="0003231B"/>
    <w:rsid w:val="000326C1"/>
    <w:rsid w:val="00032AA1"/>
    <w:rsid w:val="00032EEA"/>
    <w:rsid w:val="0003371A"/>
    <w:rsid w:val="000344AB"/>
    <w:rsid w:val="0003459A"/>
    <w:rsid w:val="000366ED"/>
    <w:rsid w:val="0004109B"/>
    <w:rsid w:val="000425B7"/>
    <w:rsid w:val="00043ECF"/>
    <w:rsid w:val="00045CEA"/>
    <w:rsid w:val="00046E0C"/>
    <w:rsid w:val="00050356"/>
    <w:rsid w:val="00050594"/>
    <w:rsid w:val="00050F1B"/>
    <w:rsid w:val="00051290"/>
    <w:rsid w:val="00051A56"/>
    <w:rsid w:val="0005237F"/>
    <w:rsid w:val="00053596"/>
    <w:rsid w:val="0005392F"/>
    <w:rsid w:val="00053CE0"/>
    <w:rsid w:val="00054476"/>
    <w:rsid w:val="00056069"/>
    <w:rsid w:val="00056302"/>
    <w:rsid w:val="00056633"/>
    <w:rsid w:val="00062E1C"/>
    <w:rsid w:val="0006362E"/>
    <w:rsid w:val="00066F45"/>
    <w:rsid w:val="00067F45"/>
    <w:rsid w:val="0007217E"/>
    <w:rsid w:val="00073181"/>
    <w:rsid w:val="00074670"/>
    <w:rsid w:val="00074D4B"/>
    <w:rsid w:val="0007726B"/>
    <w:rsid w:val="000805E3"/>
    <w:rsid w:val="00081B11"/>
    <w:rsid w:val="00084E0C"/>
    <w:rsid w:val="0008765A"/>
    <w:rsid w:val="0009085C"/>
    <w:rsid w:val="000958E6"/>
    <w:rsid w:val="00095F8E"/>
    <w:rsid w:val="00095FB0"/>
    <w:rsid w:val="000970ED"/>
    <w:rsid w:val="000A217D"/>
    <w:rsid w:val="000A2B1C"/>
    <w:rsid w:val="000A2C3B"/>
    <w:rsid w:val="000A3DA2"/>
    <w:rsid w:val="000A44FF"/>
    <w:rsid w:val="000A6495"/>
    <w:rsid w:val="000B1F81"/>
    <w:rsid w:val="000B2154"/>
    <w:rsid w:val="000B3EC4"/>
    <w:rsid w:val="000B41C9"/>
    <w:rsid w:val="000B60D1"/>
    <w:rsid w:val="000B74EE"/>
    <w:rsid w:val="000B7E0C"/>
    <w:rsid w:val="000C1111"/>
    <w:rsid w:val="000C1CF3"/>
    <w:rsid w:val="000C230D"/>
    <w:rsid w:val="000C3172"/>
    <w:rsid w:val="000C38A4"/>
    <w:rsid w:val="000C446E"/>
    <w:rsid w:val="000C49A0"/>
    <w:rsid w:val="000C4EC5"/>
    <w:rsid w:val="000C634B"/>
    <w:rsid w:val="000C6B6E"/>
    <w:rsid w:val="000D0D94"/>
    <w:rsid w:val="000D1882"/>
    <w:rsid w:val="000D1CEA"/>
    <w:rsid w:val="000D28A4"/>
    <w:rsid w:val="000D6B9F"/>
    <w:rsid w:val="000D7414"/>
    <w:rsid w:val="000D7785"/>
    <w:rsid w:val="000E0B80"/>
    <w:rsid w:val="000E1AB7"/>
    <w:rsid w:val="000E4A24"/>
    <w:rsid w:val="000E6E05"/>
    <w:rsid w:val="000E70AC"/>
    <w:rsid w:val="000F141B"/>
    <w:rsid w:val="000F393A"/>
    <w:rsid w:val="000F3A24"/>
    <w:rsid w:val="000F5702"/>
    <w:rsid w:val="000F5C2F"/>
    <w:rsid w:val="000F6300"/>
    <w:rsid w:val="000F6C9C"/>
    <w:rsid w:val="000F7FB4"/>
    <w:rsid w:val="0010030B"/>
    <w:rsid w:val="0010266E"/>
    <w:rsid w:val="00104161"/>
    <w:rsid w:val="001056E1"/>
    <w:rsid w:val="00111B4C"/>
    <w:rsid w:val="00111C9B"/>
    <w:rsid w:val="0011496E"/>
    <w:rsid w:val="001164A4"/>
    <w:rsid w:val="00117BD3"/>
    <w:rsid w:val="00120BA4"/>
    <w:rsid w:val="00120E68"/>
    <w:rsid w:val="001213EF"/>
    <w:rsid w:val="00122700"/>
    <w:rsid w:val="001236BA"/>
    <w:rsid w:val="001244F1"/>
    <w:rsid w:val="00124BD6"/>
    <w:rsid w:val="00131872"/>
    <w:rsid w:val="001318ED"/>
    <w:rsid w:val="00131B55"/>
    <w:rsid w:val="0013207F"/>
    <w:rsid w:val="00133BA9"/>
    <w:rsid w:val="001415EE"/>
    <w:rsid w:val="0014183C"/>
    <w:rsid w:val="00142D96"/>
    <w:rsid w:val="0014399B"/>
    <w:rsid w:val="00143E09"/>
    <w:rsid w:val="00144874"/>
    <w:rsid w:val="001457B8"/>
    <w:rsid w:val="00146E01"/>
    <w:rsid w:val="00147361"/>
    <w:rsid w:val="00150D5B"/>
    <w:rsid w:val="00151F82"/>
    <w:rsid w:val="00152926"/>
    <w:rsid w:val="00154FD6"/>
    <w:rsid w:val="00155237"/>
    <w:rsid w:val="00161D63"/>
    <w:rsid w:val="001663DA"/>
    <w:rsid w:val="00166822"/>
    <w:rsid w:val="0016683C"/>
    <w:rsid w:val="0016767E"/>
    <w:rsid w:val="00170501"/>
    <w:rsid w:val="001705EA"/>
    <w:rsid w:val="001709BA"/>
    <w:rsid w:val="00170EDE"/>
    <w:rsid w:val="001720E9"/>
    <w:rsid w:val="001753FC"/>
    <w:rsid w:val="00175FB8"/>
    <w:rsid w:val="00180D8C"/>
    <w:rsid w:val="001828FC"/>
    <w:rsid w:val="00182FFB"/>
    <w:rsid w:val="0018381B"/>
    <w:rsid w:val="00184661"/>
    <w:rsid w:val="00184AF3"/>
    <w:rsid w:val="00184E71"/>
    <w:rsid w:val="0018580F"/>
    <w:rsid w:val="00186601"/>
    <w:rsid w:val="001926E4"/>
    <w:rsid w:val="0019515D"/>
    <w:rsid w:val="00196462"/>
    <w:rsid w:val="001A2AD2"/>
    <w:rsid w:val="001A3706"/>
    <w:rsid w:val="001A5069"/>
    <w:rsid w:val="001A55D7"/>
    <w:rsid w:val="001A5C81"/>
    <w:rsid w:val="001B0433"/>
    <w:rsid w:val="001B2089"/>
    <w:rsid w:val="001B331A"/>
    <w:rsid w:val="001B4220"/>
    <w:rsid w:val="001B6514"/>
    <w:rsid w:val="001B7997"/>
    <w:rsid w:val="001C1255"/>
    <w:rsid w:val="001C1DFE"/>
    <w:rsid w:val="001C2AD1"/>
    <w:rsid w:val="001C320F"/>
    <w:rsid w:val="001C390A"/>
    <w:rsid w:val="001C4D65"/>
    <w:rsid w:val="001C4DCE"/>
    <w:rsid w:val="001C50BD"/>
    <w:rsid w:val="001C6631"/>
    <w:rsid w:val="001C6998"/>
    <w:rsid w:val="001D07BF"/>
    <w:rsid w:val="001D1872"/>
    <w:rsid w:val="001D3E99"/>
    <w:rsid w:val="001D4A65"/>
    <w:rsid w:val="001D727A"/>
    <w:rsid w:val="001E00AA"/>
    <w:rsid w:val="001E14CB"/>
    <w:rsid w:val="001E1F25"/>
    <w:rsid w:val="001E2C2A"/>
    <w:rsid w:val="001E5157"/>
    <w:rsid w:val="001E7435"/>
    <w:rsid w:val="001E7DD6"/>
    <w:rsid w:val="001F0DF9"/>
    <w:rsid w:val="001F0E41"/>
    <w:rsid w:val="001F3097"/>
    <w:rsid w:val="001F36C6"/>
    <w:rsid w:val="001F49CB"/>
    <w:rsid w:val="0020080C"/>
    <w:rsid w:val="00201511"/>
    <w:rsid w:val="00203366"/>
    <w:rsid w:val="00203609"/>
    <w:rsid w:val="00204496"/>
    <w:rsid w:val="0020591D"/>
    <w:rsid w:val="00205DA7"/>
    <w:rsid w:val="002071D9"/>
    <w:rsid w:val="00210B3B"/>
    <w:rsid w:val="00212F10"/>
    <w:rsid w:val="00213389"/>
    <w:rsid w:val="0021378C"/>
    <w:rsid w:val="002141EB"/>
    <w:rsid w:val="00214AC5"/>
    <w:rsid w:val="00215EF8"/>
    <w:rsid w:val="0021755B"/>
    <w:rsid w:val="00217F8C"/>
    <w:rsid w:val="00221584"/>
    <w:rsid w:val="00221E99"/>
    <w:rsid w:val="00221F49"/>
    <w:rsid w:val="00226D3B"/>
    <w:rsid w:val="00226FB5"/>
    <w:rsid w:val="002305AC"/>
    <w:rsid w:val="002309A2"/>
    <w:rsid w:val="00230B65"/>
    <w:rsid w:val="00230C0D"/>
    <w:rsid w:val="00235C5B"/>
    <w:rsid w:val="0024494D"/>
    <w:rsid w:val="00245E32"/>
    <w:rsid w:val="002461E3"/>
    <w:rsid w:val="00246871"/>
    <w:rsid w:val="00246A7A"/>
    <w:rsid w:val="00247E3F"/>
    <w:rsid w:val="00250217"/>
    <w:rsid w:val="002504B4"/>
    <w:rsid w:val="00250EA3"/>
    <w:rsid w:val="00250F07"/>
    <w:rsid w:val="00252E03"/>
    <w:rsid w:val="00254788"/>
    <w:rsid w:val="002557E9"/>
    <w:rsid w:val="00255EC9"/>
    <w:rsid w:val="002561CF"/>
    <w:rsid w:val="002564B5"/>
    <w:rsid w:val="00256C42"/>
    <w:rsid w:val="00262773"/>
    <w:rsid w:val="00263786"/>
    <w:rsid w:val="00264EC9"/>
    <w:rsid w:val="00267A10"/>
    <w:rsid w:val="00267EF0"/>
    <w:rsid w:val="002721C8"/>
    <w:rsid w:val="00273D60"/>
    <w:rsid w:val="00276769"/>
    <w:rsid w:val="00276FF5"/>
    <w:rsid w:val="002836B1"/>
    <w:rsid w:val="002901EE"/>
    <w:rsid w:val="00293CD8"/>
    <w:rsid w:val="00294794"/>
    <w:rsid w:val="00295133"/>
    <w:rsid w:val="00295547"/>
    <w:rsid w:val="002966C9"/>
    <w:rsid w:val="00296711"/>
    <w:rsid w:val="0029796E"/>
    <w:rsid w:val="002A06FF"/>
    <w:rsid w:val="002A0867"/>
    <w:rsid w:val="002A1975"/>
    <w:rsid w:val="002A2888"/>
    <w:rsid w:val="002A4156"/>
    <w:rsid w:val="002A45E1"/>
    <w:rsid w:val="002A6743"/>
    <w:rsid w:val="002A72BB"/>
    <w:rsid w:val="002B1D5B"/>
    <w:rsid w:val="002B21DE"/>
    <w:rsid w:val="002B4847"/>
    <w:rsid w:val="002B4D1C"/>
    <w:rsid w:val="002B5C77"/>
    <w:rsid w:val="002B615A"/>
    <w:rsid w:val="002C14AD"/>
    <w:rsid w:val="002C331F"/>
    <w:rsid w:val="002C4F50"/>
    <w:rsid w:val="002C5AFE"/>
    <w:rsid w:val="002C5EAA"/>
    <w:rsid w:val="002C7F37"/>
    <w:rsid w:val="002D00C9"/>
    <w:rsid w:val="002D4443"/>
    <w:rsid w:val="002D4B3F"/>
    <w:rsid w:val="002D5868"/>
    <w:rsid w:val="002D6454"/>
    <w:rsid w:val="002D70D2"/>
    <w:rsid w:val="002E0AE8"/>
    <w:rsid w:val="002E1B92"/>
    <w:rsid w:val="002E1E9E"/>
    <w:rsid w:val="002E2B17"/>
    <w:rsid w:val="002E376D"/>
    <w:rsid w:val="002E3794"/>
    <w:rsid w:val="002E7548"/>
    <w:rsid w:val="002F0458"/>
    <w:rsid w:val="002F22DB"/>
    <w:rsid w:val="002F6C41"/>
    <w:rsid w:val="0030409F"/>
    <w:rsid w:val="003045C2"/>
    <w:rsid w:val="003050C0"/>
    <w:rsid w:val="00306F05"/>
    <w:rsid w:val="003125B2"/>
    <w:rsid w:val="00312F8D"/>
    <w:rsid w:val="003144A2"/>
    <w:rsid w:val="00314B33"/>
    <w:rsid w:val="00314D59"/>
    <w:rsid w:val="00315E89"/>
    <w:rsid w:val="00316F5C"/>
    <w:rsid w:val="003178E2"/>
    <w:rsid w:val="00320C8F"/>
    <w:rsid w:val="00320E71"/>
    <w:rsid w:val="003218D0"/>
    <w:rsid w:val="00321AE5"/>
    <w:rsid w:val="00321F0A"/>
    <w:rsid w:val="003228FE"/>
    <w:rsid w:val="00322B04"/>
    <w:rsid w:val="00323289"/>
    <w:rsid w:val="00323294"/>
    <w:rsid w:val="0032456A"/>
    <w:rsid w:val="00324CBD"/>
    <w:rsid w:val="003255A0"/>
    <w:rsid w:val="00325EFC"/>
    <w:rsid w:val="00326482"/>
    <w:rsid w:val="00326E54"/>
    <w:rsid w:val="00327799"/>
    <w:rsid w:val="003301C3"/>
    <w:rsid w:val="00331319"/>
    <w:rsid w:val="00333C87"/>
    <w:rsid w:val="003347AA"/>
    <w:rsid w:val="00336878"/>
    <w:rsid w:val="00337548"/>
    <w:rsid w:val="00341C28"/>
    <w:rsid w:val="00341E27"/>
    <w:rsid w:val="00344F1B"/>
    <w:rsid w:val="00345954"/>
    <w:rsid w:val="00345BB5"/>
    <w:rsid w:val="00345EE1"/>
    <w:rsid w:val="00346E5D"/>
    <w:rsid w:val="00347A08"/>
    <w:rsid w:val="003503AB"/>
    <w:rsid w:val="003505A3"/>
    <w:rsid w:val="00350F74"/>
    <w:rsid w:val="0035228D"/>
    <w:rsid w:val="003534E9"/>
    <w:rsid w:val="00353BBD"/>
    <w:rsid w:val="00356F8D"/>
    <w:rsid w:val="003622C5"/>
    <w:rsid w:val="00364F14"/>
    <w:rsid w:val="003653B5"/>
    <w:rsid w:val="00365EBE"/>
    <w:rsid w:val="0036659F"/>
    <w:rsid w:val="00366930"/>
    <w:rsid w:val="003715B4"/>
    <w:rsid w:val="003716B5"/>
    <w:rsid w:val="00376BFB"/>
    <w:rsid w:val="00377832"/>
    <w:rsid w:val="00381316"/>
    <w:rsid w:val="00385852"/>
    <w:rsid w:val="00385E54"/>
    <w:rsid w:val="003861F4"/>
    <w:rsid w:val="003917EC"/>
    <w:rsid w:val="00396B96"/>
    <w:rsid w:val="00397B38"/>
    <w:rsid w:val="003A0D9C"/>
    <w:rsid w:val="003A1ACB"/>
    <w:rsid w:val="003A28B1"/>
    <w:rsid w:val="003A4603"/>
    <w:rsid w:val="003A470A"/>
    <w:rsid w:val="003A6355"/>
    <w:rsid w:val="003A6A0D"/>
    <w:rsid w:val="003A6BC6"/>
    <w:rsid w:val="003A6EF4"/>
    <w:rsid w:val="003B2D85"/>
    <w:rsid w:val="003B405E"/>
    <w:rsid w:val="003B58AD"/>
    <w:rsid w:val="003B5EB9"/>
    <w:rsid w:val="003B7E6B"/>
    <w:rsid w:val="003B7EE6"/>
    <w:rsid w:val="003C087E"/>
    <w:rsid w:val="003C2105"/>
    <w:rsid w:val="003C2577"/>
    <w:rsid w:val="003C271A"/>
    <w:rsid w:val="003C3326"/>
    <w:rsid w:val="003C4255"/>
    <w:rsid w:val="003C4762"/>
    <w:rsid w:val="003C4B7A"/>
    <w:rsid w:val="003C5D6D"/>
    <w:rsid w:val="003C6C1A"/>
    <w:rsid w:val="003D0CF2"/>
    <w:rsid w:val="003D20EF"/>
    <w:rsid w:val="003D3805"/>
    <w:rsid w:val="003E0343"/>
    <w:rsid w:val="003E2205"/>
    <w:rsid w:val="003E2E8B"/>
    <w:rsid w:val="003E3641"/>
    <w:rsid w:val="003E3951"/>
    <w:rsid w:val="003E6DDE"/>
    <w:rsid w:val="003F1064"/>
    <w:rsid w:val="003F37E9"/>
    <w:rsid w:val="00400F4F"/>
    <w:rsid w:val="00407C86"/>
    <w:rsid w:val="00410C21"/>
    <w:rsid w:val="00412EEF"/>
    <w:rsid w:val="00414612"/>
    <w:rsid w:val="00415606"/>
    <w:rsid w:val="00417087"/>
    <w:rsid w:val="00420381"/>
    <w:rsid w:val="00420C1E"/>
    <w:rsid w:val="00422612"/>
    <w:rsid w:val="00423D84"/>
    <w:rsid w:val="004245FF"/>
    <w:rsid w:val="0042603F"/>
    <w:rsid w:val="00427774"/>
    <w:rsid w:val="00427B5F"/>
    <w:rsid w:val="00432D00"/>
    <w:rsid w:val="0043537B"/>
    <w:rsid w:val="00436BB9"/>
    <w:rsid w:val="00436BF3"/>
    <w:rsid w:val="00437CCE"/>
    <w:rsid w:val="004410ED"/>
    <w:rsid w:val="00442E3D"/>
    <w:rsid w:val="004430DA"/>
    <w:rsid w:val="0044325B"/>
    <w:rsid w:val="0044388D"/>
    <w:rsid w:val="0044486E"/>
    <w:rsid w:val="00445173"/>
    <w:rsid w:val="00445420"/>
    <w:rsid w:val="004460A8"/>
    <w:rsid w:val="00447295"/>
    <w:rsid w:val="00451D57"/>
    <w:rsid w:val="004538ED"/>
    <w:rsid w:val="00454E47"/>
    <w:rsid w:val="00456E91"/>
    <w:rsid w:val="004574D8"/>
    <w:rsid w:val="00457F11"/>
    <w:rsid w:val="00461AFE"/>
    <w:rsid w:val="00461B94"/>
    <w:rsid w:val="00462CF0"/>
    <w:rsid w:val="0046342A"/>
    <w:rsid w:val="00464ACE"/>
    <w:rsid w:val="00464D36"/>
    <w:rsid w:val="00471206"/>
    <w:rsid w:val="00474010"/>
    <w:rsid w:val="004760F2"/>
    <w:rsid w:val="00480557"/>
    <w:rsid w:val="00482C9B"/>
    <w:rsid w:val="00483B85"/>
    <w:rsid w:val="00484E67"/>
    <w:rsid w:val="00485169"/>
    <w:rsid w:val="004857E5"/>
    <w:rsid w:val="00485A53"/>
    <w:rsid w:val="004908F5"/>
    <w:rsid w:val="00490BB2"/>
    <w:rsid w:val="00491430"/>
    <w:rsid w:val="00491B58"/>
    <w:rsid w:val="00492FB5"/>
    <w:rsid w:val="00493260"/>
    <w:rsid w:val="00494554"/>
    <w:rsid w:val="00496030"/>
    <w:rsid w:val="004976AD"/>
    <w:rsid w:val="004A07DA"/>
    <w:rsid w:val="004A1062"/>
    <w:rsid w:val="004A2FDF"/>
    <w:rsid w:val="004A35DA"/>
    <w:rsid w:val="004A5C06"/>
    <w:rsid w:val="004A7847"/>
    <w:rsid w:val="004A7FE9"/>
    <w:rsid w:val="004B0B7D"/>
    <w:rsid w:val="004B324F"/>
    <w:rsid w:val="004B3278"/>
    <w:rsid w:val="004B482B"/>
    <w:rsid w:val="004B551B"/>
    <w:rsid w:val="004B5587"/>
    <w:rsid w:val="004B61BE"/>
    <w:rsid w:val="004B6366"/>
    <w:rsid w:val="004B67DB"/>
    <w:rsid w:val="004B74CC"/>
    <w:rsid w:val="004B7813"/>
    <w:rsid w:val="004C09A8"/>
    <w:rsid w:val="004C278A"/>
    <w:rsid w:val="004C279A"/>
    <w:rsid w:val="004C28F8"/>
    <w:rsid w:val="004C2A89"/>
    <w:rsid w:val="004C3AEA"/>
    <w:rsid w:val="004C4C7A"/>
    <w:rsid w:val="004C57F4"/>
    <w:rsid w:val="004C5F43"/>
    <w:rsid w:val="004C71DE"/>
    <w:rsid w:val="004C7847"/>
    <w:rsid w:val="004D0EA9"/>
    <w:rsid w:val="004D535C"/>
    <w:rsid w:val="004D6E0A"/>
    <w:rsid w:val="004E0C80"/>
    <w:rsid w:val="004E123D"/>
    <w:rsid w:val="004E2184"/>
    <w:rsid w:val="004E2194"/>
    <w:rsid w:val="004E2816"/>
    <w:rsid w:val="004E2DDC"/>
    <w:rsid w:val="004E3B83"/>
    <w:rsid w:val="004E77E5"/>
    <w:rsid w:val="004F007B"/>
    <w:rsid w:val="004F1EC4"/>
    <w:rsid w:val="004F79A7"/>
    <w:rsid w:val="004F7EFA"/>
    <w:rsid w:val="00500900"/>
    <w:rsid w:val="00503649"/>
    <w:rsid w:val="00503EB5"/>
    <w:rsid w:val="005041E6"/>
    <w:rsid w:val="005054E6"/>
    <w:rsid w:val="005058CC"/>
    <w:rsid w:val="00506E27"/>
    <w:rsid w:val="00506F23"/>
    <w:rsid w:val="00507B63"/>
    <w:rsid w:val="00511F84"/>
    <w:rsid w:val="00513645"/>
    <w:rsid w:val="0051445E"/>
    <w:rsid w:val="0051580A"/>
    <w:rsid w:val="005216B6"/>
    <w:rsid w:val="00521CED"/>
    <w:rsid w:val="00522575"/>
    <w:rsid w:val="00522F84"/>
    <w:rsid w:val="00523F42"/>
    <w:rsid w:val="00524778"/>
    <w:rsid w:val="00524D58"/>
    <w:rsid w:val="005308BA"/>
    <w:rsid w:val="0053389B"/>
    <w:rsid w:val="00534960"/>
    <w:rsid w:val="0053507A"/>
    <w:rsid w:val="00540047"/>
    <w:rsid w:val="00540D0E"/>
    <w:rsid w:val="005414BA"/>
    <w:rsid w:val="00541A0E"/>
    <w:rsid w:val="00543E9B"/>
    <w:rsid w:val="0054497F"/>
    <w:rsid w:val="00546686"/>
    <w:rsid w:val="00550752"/>
    <w:rsid w:val="00550A3C"/>
    <w:rsid w:val="00550DE4"/>
    <w:rsid w:val="00551E27"/>
    <w:rsid w:val="00552C2A"/>
    <w:rsid w:val="00554592"/>
    <w:rsid w:val="005547E2"/>
    <w:rsid w:val="00554B96"/>
    <w:rsid w:val="005555D8"/>
    <w:rsid w:val="00555680"/>
    <w:rsid w:val="00556AC1"/>
    <w:rsid w:val="0056274B"/>
    <w:rsid w:val="005633FA"/>
    <w:rsid w:val="00563A50"/>
    <w:rsid w:val="00563E6B"/>
    <w:rsid w:val="00565137"/>
    <w:rsid w:val="00565668"/>
    <w:rsid w:val="00567648"/>
    <w:rsid w:val="00570035"/>
    <w:rsid w:val="00571640"/>
    <w:rsid w:val="00574CF0"/>
    <w:rsid w:val="0057524B"/>
    <w:rsid w:val="00575AB0"/>
    <w:rsid w:val="00575E97"/>
    <w:rsid w:val="00575EEE"/>
    <w:rsid w:val="00576370"/>
    <w:rsid w:val="00576585"/>
    <w:rsid w:val="005765A0"/>
    <w:rsid w:val="00577B7A"/>
    <w:rsid w:val="00582DAF"/>
    <w:rsid w:val="005844B7"/>
    <w:rsid w:val="0058497E"/>
    <w:rsid w:val="00590174"/>
    <w:rsid w:val="00593A92"/>
    <w:rsid w:val="00596449"/>
    <w:rsid w:val="00596CF8"/>
    <w:rsid w:val="005A03BA"/>
    <w:rsid w:val="005A1345"/>
    <w:rsid w:val="005A2A35"/>
    <w:rsid w:val="005A46F5"/>
    <w:rsid w:val="005A4B99"/>
    <w:rsid w:val="005A610F"/>
    <w:rsid w:val="005B2582"/>
    <w:rsid w:val="005B29AD"/>
    <w:rsid w:val="005B3630"/>
    <w:rsid w:val="005B622F"/>
    <w:rsid w:val="005B6879"/>
    <w:rsid w:val="005C01C8"/>
    <w:rsid w:val="005C0831"/>
    <w:rsid w:val="005C0C58"/>
    <w:rsid w:val="005C6196"/>
    <w:rsid w:val="005C6C9C"/>
    <w:rsid w:val="005C6EAC"/>
    <w:rsid w:val="005C7AFE"/>
    <w:rsid w:val="005D0EF4"/>
    <w:rsid w:val="005D105A"/>
    <w:rsid w:val="005D116E"/>
    <w:rsid w:val="005D1B6B"/>
    <w:rsid w:val="005E29B4"/>
    <w:rsid w:val="005E4C9A"/>
    <w:rsid w:val="005E5763"/>
    <w:rsid w:val="005E604C"/>
    <w:rsid w:val="005E6A14"/>
    <w:rsid w:val="005E6FE5"/>
    <w:rsid w:val="005F08B2"/>
    <w:rsid w:val="005F3319"/>
    <w:rsid w:val="005F4B86"/>
    <w:rsid w:val="005F57EC"/>
    <w:rsid w:val="005F674A"/>
    <w:rsid w:val="0060016B"/>
    <w:rsid w:val="006010B6"/>
    <w:rsid w:val="00604314"/>
    <w:rsid w:val="00605FBD"/>
    <w:rsid w:val="00606505"/>
    <w:rsid w:val="00607DBF"/>
    <w:rsid w:val="00611434"/>
    <w:rsid w:val="00612775"/>
    <w:rsid w:val="00613949"/>
    <w:rsid w:val="0061457F"/>
    <w:rsid w:val="00614E01"/>
    <w:rsid w:val="006162AB"/>
    <w:rsid w:val="006162B5"/>
    <w:rsid w:val="00616340"/>
    <w:rsid w:val="00617079"/>
    <w:rsid w:val="0061750D"/>
    <w:rsid w:val="00617ACF"/>
    <w:rsid w:val="00617AD8"/>
    <w:rsid w:val="006204F4"/>
    <w:rsid w:val="00620638"/>
    <w:rsid w:val="00621E74"/>
    <w:rsid w:val="00622918"/>
    <w:rsid w:val="00623015"/>
    <w:rsid w:val="00623F2E"/>
    <w:rsid w:val="006241CC"/>
    <w:rsid w:val="00625AEE"/>
    <w:rsid w:val="00625E9C"/>
    <w:rsid w:val="00627792"/>
    <w:rsid w:val="0063004A"/>
    <w:rsid w:val="006321C1"/>
    <w:rsid w:val="006322F2"/>
    <w:rsid w:val="006342B3"/>
    <w:rsid w:val="0063501F"/>
    <w:rsid w:val="00637633"/>
    <w:rsid w:val="00637E08"/>
    <w:rsid w:val="006406E7"/>
    <w:rsid w:val="006409A6"/>
    <w:rsid w:val="0064125C"/>
    <w:rsid w:val="00642343"/>
    <w:rsid w:val="006439EF"/>
    <w:rsid w:val="00643ADF"/>
    <w:rsid w:val="00643E22"/>
    <w:rsid w:val="00645363"/>
    <w:rsid w:val="00646341"/>
    <w:rsid w:val="00647251"/>
    <w:rsid w:val="00651253"/>
    <w:rsid w:val="00651669"/>
    <w:rsid w:val="00652F9D"/>
    <w:rsid w:val="006538FC"/>
    <w:rsid w:val="00656520"/>
    <w:rsid w:val="006569C1"/>
    <w:rsid w:val="00656C44"/>
    <w:rsid w:val="00657EB3"/>
    <w:rsid w:val="00660E21"/>
    <w:rsid w:val="006617F2"/>
    <w:rsid w:val="00664FF1"/>
    <w:rsid w:val="00670CC6"/>
    <w:rsid w:val="00671BD2"/>
    <w:rsid w:val="00671D3A"/>
    <w:rsid w:val="00672250"/>
    <w:rsid w:val="006753AF"/>
    <w:rsid w:val="006807C7"/>
    <w:rsid w:val="00683874"/>
    <w:rsid w:val="00684C3E"/>
    <w:rsid w:val="00686C1A"/>
    <w:rsid w:val="006913CE"/>
    <w:rsid w:val="00691E92"/>
    <w:rsid w:val="00692466"/>
    <w:rsid w:val="006937CA"/>
    <w:rsid w:val="00695E3B"/>
    <w:rsid w:val="006A06CA"/>
    <w:rsid w:val="006A241B"/>
    <w:rsid w:val="006A3836"/>
    <w:rsid w:val="006A4111"/>
    <w:rsid w:val="006A59BF"/>
    <w:rsid w:val="006A77DE"/>
    <w:rsid w:val="006B0CCD"/>
    <w:rsid w:val="006B0DF6"/>
    <w:rsid w:val="006B1179"/>
    <w:rsid w:val="006B1809"/>
    <w:rsid w:val="006B27CE"/>
    <w:rsid w:val="006B31B4"/>
    <w:rsid w:val="006B31B7"/>
    <w:rsid w:val="006B4828"/>
    <w:rsid w:val="006B6BE9"/>
    <w:rsid w:val="006B6D81"/>
    <w:rsid w:val="006B71E5"/>
    <w:rsid w:val="006C165A"/>
    <w:rsid w:val="006C53F2"/>
    <w:rsid w:val="006C5A09"/>
    <w:rsid w:val="006C5D9D"/>
    <w:rsid w:val="006C6888"/>
    <w:rsid w:val="006C7022"/>
    <w:rsid w:val="006C7995"/>
    <w:rsid w:val="006D27D8"/>
    <w:rsid w:val="006D6F67"/>
    <w:rsid w:val="006E048F"/>
    <w:rsid w:val="006E3B5C"/>
    <w:rsid w:val="006E481D"/>
    <w:rsid w:val="006E49A6"/>
    <w:rsid w:val="006E4A27"/>
    <w:rsid w:val="006E7A9C"/>
    <w:rsid w:val="006F19A3"/>
    <w:rsid w:val="006F311B"/>
    <w:rsid w:val="006F4019"/>
    <w:rsid w:val="006F4D30"/>
    <w:rsid w:val="006F7F34"/>
    <w:rsid w:val="00704560"/>
    <w:rsid w:val="0070633E"/>
    <w:rsid w:val="00706C3D"/>
    <w:rsid w:val="007101AF"/>
    <w:rsid w:val="00710961"/>
    <w:rsid w:val="00712840"/>
    <w:rsid w:val="007150F2"/>
    <w:rsid w:val="007151BF"/>
    <w:rsid w:val="0071585D"/>
    <w:rsid w:val="00717B65"/>
    <w:rsid w:val="00720222"/>
    <w:rsid w:val="00723E2E"/>
    <w:rsid w:val="007259D1"/>
    <w:rsid w:val="00733D58"/>
    <w:rsid w:val="00735C0E"/>
    <w:rsid w:val="00736743"/>
    <w:rsid w:val="00737A65"/>
    <w:rsid w:val="00740C6B"/>
    <w:rsid w:val="00740C95"/>
    <w:rsid w:val="00741D26"/>
    <w:rsid w:val="007437F7"/>
    <w:rsid w:val="007470AA"/>
    <w:rsid w:val="00751596"/>
    <w:rsid w:val="0075401D"/>
    <w:rsid w:val="00754364"/>
    <w:rsid w:val="0075460E"/>
    <w:rsid w:val="007600DC"/>
    <w:rsid w:val="0076024E"/>
    <w:rsid w:val="00760897"/>
    <w:rsid w:val="00760D71"/>
    <w:rsid w:val="00761610"/>
    <w:rsid w:val="0076235B"/>
    <w:rsid w:val="00765E81"/>
    <w:rsid w:val="0076654E"/>
    <w:rsid w:val="00766641"/>
    <w:rsid w:val="0077227C"/>
    <w:rsid w:val="0077250F"/>
    <w:rsid w:val="007725FD"/>
    <w:rsid w:val="0077285F"/>
    <w:rsid w:val="0078180B"/>
    <w:rsid w:val="00781C29"/>
    <w:rsid w:val="00783B4F"/>
    <w:rsid w:val="007849FD"/>
    <w:rsid w:val="00786963"/>
    <w:rsid w:val="0078786F"/>
    <w:rsid w:val="00793198"/>
    <w:rsid w:val="00795409"/>
    <w:rsid w:val="007970A8"/>
    <w:rsid w:val="007A0ADA"/>
    <w:rsid w:val="007A1FEF"/>
    <w:rsid w:val="007A4108"/>
    <w:rsid w:val="007A47CF"/>
    <w:rsid w:val="007A65C6"/>
    <w:rsid w:val="007A6710"/>
    <w:rsid w:val="007B2DDB"/>
    <w:rsid w:val="007B473F"/>
    <w:rsid w:val="007B6DF0"/>
    <w:rsid w:val="007C5BC9"/>
    <w:rsid w:val="007C6223"/>
    <w:rsid w:val="007C6353"/>
    <w:rsid w:val="007D21D5"/>
    <w:rsid w:val="007D39F1"/>
    <w:rsid w:val="007D433B"/>
    <w:rsid w:val="007D516D"/>
    <w:rsid w:val="007D798C"/>
    <w:rsid w:val="007E2317"/>
    <w:rsid w:val="007E6A67"/>
    <w:rsid w:val="007E6CA7"/>
    <w:rsid w:val="007F2CCB"/>
    <w:rsid w:val="007F2DB6"/>
    <w:rsid w:val="007F2FEA"/>
    <w:rsid w:val="007F4A82"/>
    <w:rsid w:val="007F52F6"/>
    <w:rsid w:val="007F704A"/>
    <w:rsid w:val="007F7D11"/>
    <w:rsid w:val="00800BBC"/>
    <w:rsid w:val="00800E51"/>
    <w:rsid w:val="008012D0"/>
    <w:rsid w:val="00801973"/>
    <w:rsid w:val="00801C3A"/>
    <w:rsid w:val="008026CC"/>
    <w:rsid w:val="00802A41"/>
    <w:rsid w:val="00802AE5"/>
    <w:rsid w:val="00803CB3"/>
    <w:rsid w:val="008072B4"/>
    <w:rsid w:val="008115A5"/>
    <w:rsid w:val="00813FE8"/>
    <w:rsid w:val="00816145"/>
    <w:rsid w:val="00816472"/>
    <w:rsid w:val="008174B1"/>
    <w:rsid w:val="008200CC"/>
    <w:rsid w:val="008207DB"/>
    <w:rsid w:val="00820A65"/>
    <w:rsid w:val="00823407"/>
    <w:rsid w:val="00823779"/>
    <w:rsid w:val="00824036"/>
    <w:rsid w:val="00825BD8"/>
    <w:rsid w:val="008264A4"/>
    <w:rsid w:val="008304E3"/>
    <w:rsid w:val="0083137C"/>
    <w:rsid w:val="00831710"/>
    <w:rsid w:val="0083287E"/>
    <w:rsid w:val="00833123"/>
    <w:rsid w:val="0083731A"/>
    <w:rsid w:val="00840EEE"/>
    <w:rsid w:val="00846202"/>
    <w:rsid w:val="00846DC5"/>
    <w:rsid w:val="0084746C"/>
    <w:rsid w:val="008474FF"/>
    <w:rsid w:val="008505A5"/>
    <w:rsid w:val="00851842"/>
    <w:rsid w:val="00852FE5"/>
    <w:rsid w:val="0085526C"/>
    <w:rsid w:val="00856788"/>
    <w:rsid w:val="00857067"/>
    <w:rsid w:val="008576F8"/>
    <w:rsid w:val="00862128"/>
    <w:rsid w:val="00865976"/>
    <w:rsid w:val="00866447"/>
    <w:rsid w:val="008666D1"/>
    <w:rsid w:val="00866CD2"/>
    <w:rsid w:val="008670F7"/>
    <w:rsid w:val="00870469"/>
    <w:rsid w:val="00871667"/>
    <w:rsid w:val="008725F3"/>
    <w:rsid w:val="00872F43"/>
    <w:rsid w:val="00873E6D"/>
    <w:rsid w:val="00874743"/>
    <w:rsid w:val="008776A7"/>
    <w:rsid w:val="00877FF9"/>
    <w:rsid w:val="00882297"/>
    <w:rsid w:val="00882EE1"/>
    <w:rsid w:val="00883FB6"/>
    <w:rsid w:val="00884820"/>
    <w:rsid w:val="00884D19"/>
    <w:rsid w:val="00886C02"/>
    <w:rsid w:val="00891577"/>
    <w:rsid w:val="00895DF0"/>
    <w:rsid w:val="008962AF"/>
    <w:rsid w:val="00896D6F"/>
    <w:rsid w:val="008977C8"/>
    <w:rsid w:val="00897F55"/>
    <w:rsid w:val="008A07CD"/>
    <w:rsid w:val="008A2DEA"/>
    <w:rsid w:val="008A39D6"/>
    <w:rsid w:val="008A39F7"/>
    <w:rsid w:val="008A3A4E"/>
    <w:rsid w:val="008A4167"/>
    <w:rsid w:val="008A48DC"/>
    <w:rsid w:val="008A6635"/>
    <w:rsid w:val="008A6C1C"/>
    <w:rsid w:val="008A6C58"/>
    <w:rsid w:val="008A6C89"/>
    <w:rsid w:val="008A784C"/>
    <w:rsid w:val="008B0338"/>
    <w:rsid w:val="008B1213"/>
    <w:rsid w:val="008B5A05"/>
    <w:rsid w:val="008B6443"/>
    <w:rsid w:val="008B6BC3"/>
    <w:rsid w:val="008B764C"/>
    <w:rsid w:val="008C0409"/>
    <w:rsid w:val="008C1430"/>
    <w:rsid w:val="008C1828"/>
    <w:rsid w:val="008C2726"/>
    <w:rsid w:val="008C3829"/>
    <w:rsid w:val="008C50AD"/>
    <w:rsid w:val="008C6D9E"/>
    <w:rsid w:val="008C7379"/>
    <w:rsid w:val="008C761A"/>
    <w:rsid w:val="008C7CD8"/>
    <w:rsid w:val="008D0E3A"/>
    <w:rsid w:val="008D2CAC"/>
    <w:rsid w:val="008D407A"/>
    <w:rsid w:val="008D46C9"/>
    <w:rsid w:val="008D58EC"/>
    <w:rsid w:val="008D6215"/>
    <w:rsid w:val="008D783D"/>
    <w:rsid w:val="008D7CBA"/>
    <w:rsid w:val="008E1DB1"/>
    <w:rsid w:val="008E34BA"/>
    <w:rsid w:val="008E34F0"/>
    <w:rsid w:val="008E4728"/>
    <w:rsid w:val="008E5C13"/>
    <w:rsid w:val="008E7EBE"/>
    <w:rsid w:val="008F0816"/>
    <w:rsid w:val="008F22C4"/>
    <w:rsid w:val="008F268F"/>
    <w:rsid w:val="00900826"/>
    <w:rsid w:val="00904CD3"/>
    <w:rsid w:val="009064D3"/>
    <w:rsid w:val="0090674E"/>
    <w:rsid w:val="009105AE"/>
    <w:rsid w:val="00910F9E"/>
    <w:rsid w:val="00911237"/>
    <w:rsid w:val="0091217C"/>
    <w:rsid w:val="009142D8"/>
    <w:rsid w:val="0091457C"/>
    <w:rsid w:val="00914B1A"/>
    <w:rsid w:val="00915134"/>
    <w:rsid w:val="00915208"/>
    <w:rsid w:val="0091544A"/>
    <w:rsid w:val="00917208"/>
    <w:rsid w:val="00917ADF"/>
    <w:rsid w:val="009205B3"/>
    <w:rsid w:val="00920821"/>
    <w:rsid w:val="00921C9D"/>
    <w:rsid w:val="00922BD5"/>
    <w:rsid w:val="00925ACD"/>
    <w:rsid w:val="00925EEA"/>
    <w:rsid w:val="009261DE"/>
    <w:rsid w:val="009301F2"/>
    <w:rsid w:val="00930DC2"/>
    <w:rsid w:val="00930F58"/>
    <w:rsid w:val="009316A5"/>
    <w:rsid w:val="00935E1B"/>
    <w:rsid w:val="00936E34"/>
    <w:rsid w:val="00940935"/>
    <w:rsid w:val="00942775"/>
    <w:rsid w:val="00943147"/>
    <w:rsid w:val="00943BAE"/>
    <w:rsid w:val="0094473A"/>
    <w:rsid w:val="009463F0"/>
    <w:rsid w:val="00946BA0"/>
    <w:rsid w:val="00950BFF"/>
    <w:rsid w:val="00952533"/>
    <w:rsid w:val="00952F47"/>
    <w:rsid w:val="00953501"/>
    <w:rsid w:val="00954022"/>
    <w:rsid w:val="009549B1"/>
    <w:rsid w:val="0095583D"/>
    <w:rsid w:val="00956246"/>
    <w:rsid w:val="009565B5"/>
    <w:rsid w:val="00960C75"/>
    <w:rsid w:val="00963F56"/>
    <w:rsid w:val="00965746"/>
    <w:rsid w:val="00965CFC"/>
    <w:rsid w:val="00965ED1"/>
    <w:rsid w:val="00966CFF"/>
    <w:rsid w:val="0097004C"/>
    <w:rsid w:val="00970DD0"/>
    <w:rsid w:val="00976318"/>
    <w:rsid w:val="00976B8C"/>
    <w:rsid w:val="00976EFB"/>
    <w:rsid w:val="009809A2"/>
    <w:rsid w:val="00980AB2"/>
    <w:rsid w:val="00982BEC"/>
    <w:rsid w:val="009836BC"/>
    <w:rsid w:val="00985024"/>
    <w:rsid w:val="009862CB"/>
    <w:rsid w:val="009877DD"/>
    <w:rsid w:val="00990D55"/>
    <w:rsid w:val="00991256"/>
    <w:rsid w:val="00996B6C"/>
    <w:rsid w:val="009978F5"/>
    <w:rsid w:val="00997B56"/>
    <w:rsid w:val="00997D62"/>
    <w:rsid w:val="009A0C2D"/>
    <w:rsid w:val="009A1E41"/>
    <w:rsid w:val="009A1EC7"/>
    <w:rsid w:val="009A27BE"/>
    <w:rsid w:val="009A2F30"/>
    <w:rsid w:val="009A39A4"/>
    <w:rsid w:val="009A7995"/>
    <w:rsid w:val="009A79BF"/>
    <w:rsid w:val="009B23EC"/>
    <w:rsid w:val="009B3C9C"/>
    <w:rsid w:val="009B4435"/>
    <w:rsid w:val="009B5A32"/>
    <w:rsid w:val="009B6595"/>
    <w:rsid w:val="009B73DA"/>
    <w:rsid w:val="009B73EB"/>
    <w:rsid w:val="009C0DB4"/>
    <w:rsid w:val="009C2189"/>
    <w:rsid w:val="009C2CCE"/>
    <w:rsid w:val="009C3BBF"/>
    <w:rsid w:val="009C5378"/>
    <w:rsid w:val="009C632E"/>
    <w:rsid w:val="009C699E"/>
    <w:rsid w:val="009C742C"/>
    <w:rsid w:val="009D0F21"/>
    <w:rsid w:val="009D25B5"/>
    <w:rsid w:val="009D29E4"/>
    <w:rsid w:val="009D29EF"/>
    <w:rsid w:val="009D58CC"/>
    <w:rsid w:val="009D5F34"/>
    <w:rsid w:val="009D68B1"/>
    <w:rsid w:val="009D7A9D"/>
    <w:rsid w:val="009E0903"/>
    <w:rsid w:val="009E3B89"/>
    <w:rsid w:val="009E5A8D"/>
    <w:rsid w:val="009E75A2"/>
    <w:rsid w:val="009F0666"/>
    <w:rsid w:val="009F0B62"/>
    <w:rsid w:val="009F0C1A"/>
    <w:rsid w:val="009F105B"/>
    <w:rsid w:val="009F321A"/>
    <w:rsid w:val="009F3FCF"/>
    <w:rsid w:val="009F652C"/>
    <w:rsid w:val="00A0489D"/>
    <w:rsid w:val="00A04FE0"/>
    <w:rsid w:val="00A0540B"/>
    <w:rsid w:val="00A06681"/>
    <w:rsid w:val="00A077E9"/>
    <w:rsid w:val="00A12F88"/>
    <w:rsid w:val="00A15432"/>
    <w:rsid w:val="00A1554D"/>
    <w:rsid w:val="00A15961"/>
    <w:rsid w:val="00A16054"/>
    <w:rsid w:val="00A172DC"/>
    <w:rsid w:val="00A20245"/>
    <w:rsid w:val="00A21775"/>
    <w:rsid w:val="00A24297"/>
    <w:rsid w:val="00A24735"/>
    <w:rsid w:val="00A266CE"/>
    <w:rsid w:val="00A3017D"/>
    <w:rsid w:val="00A303D3"/>
    <w:rsid w:val="00A32AF4"/>
    <w:rsid w:val="00A32C6E"/>
    <w:rsid w:val="00A340AA"/>
    <w:rsid w:val="00A346FF"/>
    <w:rsid w:val="00A348A0"/>
    <w:rsid w:val="00A35AF8"/>
    <w:rsid w:val="00A36D89"/>
    <w:rsid w:val="00A409EA"/>
    <w:rsid w:val="00A40E1F"/>
    <w:rsid w:val="00A41B20"/>
    <w:rsid w:val="00A41D74"/>
    <w:rsid w:val="00A42A14"/>
    <w:rsid w:val="00A431E1"/>
    <w:rsid w:val="00A43AF4"/>
    <w:rsid w:val="00A44D6E"/>
    <w:rsid w:val="00A45FC3"/>
    <w:rsid w:val="00A4679A"/>
    <w:rsid w:val="00A47DF1"/>
    <w:rsid w:val="00A5028D"/>
    <w:rsid w:val="00A5206E"/>
    <w:rsid w:val="00A5235E"/>
    <w:rsid w:val="00A53252"/>
    <w:rsid w:val="00A53990"/>
    <w:rsid w:val="00A54DF9"/>
    <w:rsid w:val="00A57783"/>
    <w:rsid w:val="00A60F53"/>
    <w:rsid w:val="00A61277"/>
    <w:rsid w:val="00A614DA"/>
    <w:rsid w:val="00A61CEE"/>
    <w:rsid w:val="00A6418B"/>
    <w:rsid w:val="00A707E8"/>
    <w:rsid w:val="00A71045"/>
    <w:rsid w:val="00A72054"/>
    <w:rsid w:val="00A723B5"/>
    <w:rsid w:val="00A75FA5"/>
    <w:rsid w:val="00A7669B"/>
    <w:rsid w:val="00A767D8"/>
    <w:rsid w:val="00A77B12"/>
    <w:rsid w:val="00A77C31"/>
    <w:rsid w:val="00A81409"/>
    <w:rsid w:val="00A82F2E"/>
    <w:rsid w:val="00A831A1"/>
    <w:rsid w:val="00A84F62"/>
    <w:rsid w:val="00A91443"/>
    <w:rsid w:val="00A9181C"/>
    <w:rsid w:val="00A92193"/>
    <w:rsid w:val="00A93C17"/>
    <w:rsid w:val="00A94674"/>
    <w:rsid w:val="00A9483A"/>
    <w:rsid w:val="00A94C62"/>
    <w:rsid w:val="00A9509F"/>
    <w:rsid w:val="00AA366D"/>
    <w:rsid w:val="00AA44A0"/>
    <w:rsid w:val="00AA46DB"/>
    <w:rsid w:val="00AA59F1"/>
    <w:rsid w:val="00AA693D"/>
    <w:rsid w:val="00AA6E6F"/>
    <w:rsid w:val="00AA7278"/>
    <w:rsid w:val="00AA787C"/>
    <w:rsid w:val="00AB031F"/>
    <w:rsid w:val="00AB0DD9"/>
    <w:rsid w:val="00AB118A"/>
    <w:rsid w:val="00AB28AD"/>
    <w:rsid w:val="00AB3B16"/>
    <w:rsid w:val="00AB3F68"/>
    <w:rsid w:val="00AB6299"/>
    <w:rsid w:val="00AB66E9"/>
    <w:rsid w:val="00AC1B28"/>
    <w:rsid w:val="00AC3183"/>
    <w:rsid w:val="00AC4DDD"/>
    <w:rsid w:val="00AD14C6"/>
    <w:rsid w:val="00AD1C46"/>
    <w:rsid w:val="00AD2212"/>
    <w:rsid w:val="00AD2D91"/>
    <w:rsid w:val="00AD3B7F"/>
    <w:rsid w:val="00AE05B2"/>
    <w:rsid w:val="00AE080D"/>
    <w:rsid w:val="00AE1E41"/>
    <w:rsid w:val="00AE28EC"/>
    <w:rsid w:val="00AE2B67"/>
    <w:rsid w:val="00AE368F"/>
    <w:rsid w:val="00AE3B89"/>
    <w:rsid w:val="00AE4596"/>
    <w:rsid w:val="00AE635D"/>
    <w:rsid w:val="00AE7AE7"/>
    <w:rsid w:val="00AF2461"/>
    <w:rsid w:val="00AF5541"/>
    <w:rsid w:val="00AF5E6D"/>
    <w:rsid w:val="00AF6A01"/>
    <w:rsid w:val="00AF6E15"/>
    <w:rsid w:val="00B00315"/>
    <w:rsid w:val="00B00B3D"/>
    <w:rsid w:val="00B0275B"/>
    <w:rsid w:val="00B031CD"/>
    <w:rsid w:val="00B117F1"/>
    <w:rsid w:val="00B120E5"/>
    <w:rsid w:val="00B13642"/>
    <w:rsid w:val="00B15926"/>
    <w:rsid w:val="00B17B7E"/>
    <w:rsid w:val="00B20C9B"/>
    <w:rsid w:val="00B20EFA"/>
    <w:rsid w:val="00B21289"/>
    <w:rsid w:val="00B2131F"/>
    <w:rsid w:val="00B236C4"/>
    <w:rsid w:val="00B23BD5"/>
    <w:rsid w:val="00B271C7"/>
    <w:rsid w:val="00B27F56"/>
    <w:rsid w:val="00B322A1"/>
    <w:rsid w:val="00B335F2"/>
    <w:rsid w:val="00B347BD"/>
    <w:rsid w:val="00B352C8"/>
    <w:rsid w:val="00B41E69"/>
    <w:rsid w:val="00B438CC"/>
    <w:rsid w:val="00B452D4"/>
    <w:rsid w:val="00B4641B"/>
    <w:rsid w:val="00B469FB"/>
    <w:rsid w:val="00B5245E"/>
    <w:rsid w:val="00B56DD7"/>
    <w:rsid w:val="00B61126"/>
    <w:rsid w:val="00B641FE"/>
    <w:rsid w:val="00B64932"/>
    <w:rsid w:val="00B65157"/>
    <w:rsid w:val="00B652D3"/>
    <w:rsid w:val="00B65532"/>
    <w:rsid w:val="00B673D8"/>
    <w:rsid w:val="00B72215"/>
    <w:rsid w:val="00B7222D"/>
    <w:rsid w:val="00B72B80"/>
    <w:rsid w:val="00B73D7E"/>
    <w:rsid w:val="00B76570"/>
    <w:rsid w:val="00B76A13"/>
    <w:rsid w:val="00B76D82"/>
    <w:rsid w:val="00B76DF2"/>
    <w:rsid w:val="00B77CDE"/>
    <w:rsid w:val="00B80732"/>
    <w:rsid w:val="00B81325"/>
    <w:rsid w:val="00B82285"/>
    <w:rsid w:val="00B831FA"/>
    <w:rsid w:val="00B834B8"/>
    <w:rsid w:val="00B83C6B"/>
    <w:rsid w:val="00B8455D"/>
    <w:rsid w:val="00B863F2"/>
    <w:rsid w:val="00B90721"/>
    <w:rsid w:val="00BA0250"/>
    <w:rsid w:val="00BA05E0"/>
    <w:rsid w:val="00BA14C2"/>
    <w:rsid w:val="00BA158A"/>
    <w:rsid w:val="00BA1694"/>
    <w:rsid w:val="00BA39AE"/>
    <w:rsid w:val="00BA49DA"/>
    <w:rsid w:val="00BA5931"/>
    <w:rsid w:val="00BA6488"/>
    <w:rsid w:val="00BA6812"/>
    <w:rsid w:val="00BB1890"/>
    <w:rsid w:val="00BB3171"/>
    <w:rsid w:val="00BB3572"/>
    <w:rsid w:val="00BB5823"/>
    <w:rsid w:val="00BC0562"/>
    <w:rsid w:val="00BC0B56"/>
    <w:rsid w:val="00BC32A6"/>
    <w:rsid w:val="00BC3607"/>
    <w:rsid w:val="00BC4925"/>
    <w:rsid w:val="00BC4F1F"/>
    <w:rsid w:val="00BC5DEA"/>
    <w:rsid w:val="00BD2364"/>
    <w:rsid w:val="00BD23CD"/>
    <w:rsid w:val="00BD55EC"/>
    <w:rsid w:val="00BD71C6"/>
    <w:rsid w:val="00BE1B53"/>
    <w:rsid w:val="00BE22B8"/>
    <w:rsid w:val="00BE64EF"/>
    <w:rsid w:val="00BE6925"/>
    <w:rsid w:val="00BF2DFA"/>
    <w:rsid w:val="00BF36DA"/>
    <w:rsid w:val="00BF476D"/>
    <w:rsid w:val="00BF47E7"/>
    <w:rsid w:val="00BF71F6"/>
    <w:rsid w:val="00C013C4"/>
    <w:rsid w:val="00C015F7"/>
    <w:rsid w:val="00C039B9"/>
    <w:rsid w:val="00C03FF7"/>
    <w:rsid w:val="00C0439A"/>
    <w:rsid w:val="00C04A67"/>
    <w:rsid w:val="00C04D62"/>
    <w:rsid w:val="00C0630D"/>
    <w:rsid w:val="00C067CC"/>
    <w:rsid w:val="00C122A6"/>
    <w:rsid w:val="00C147BE"/>
    <w:rsid w:val="00C21DB8"/>
    <w:rsid w:val="00C23CC9"/>
    <w:rsid w:val="00C2415A"/>
    <w:rsid w:val="00C26AE4"/>
    <w:rsid w:val="00C3216A"/>
    <w:rsid w:val="00C32792"/>
    <w:rsid w:val="00C3597B"/>
    <w:rsid w:val="00C3696C"/>
    <w:rsid w:val="00C37066"/>
    <w:rsid w:val="00C373A9"/>
    <w:rsid w:val="00C377FC"/>
    <w:rsid w:val="00C37E17"/>
    <w:rsid w:val="00C410FD"/>
    <w:rsid w:val="00C4528D"/>
    <w:rsid w:val="00C4594E"/>
    <w:rsid w:val="00C45D3F"/>
    <w:rsid w:val="00C52E28"/>
    <w:rsid w:val="00C54459"/>
    <w:rsid w:val="00C552E2"/>
    <w:rsid w:val="00C5685E"/>
    <w:rsid w:val="00C57FD6"/>
    <w:rsid w:val="00C609FB"/>
    <w:rsid w:val="00C60E48"/>
    <w:rsid w:val="00C654F4"/>
    <w:rsid w:val="00C65DE4"/>
    <w:rsid w:val="00C65DEE"/>
    <w:rsid w:val="00C66EF2"/>
    <w:rsid w:val="00C67A40"/>
    <w:rsid w:val="00C704C6"/>
    <w:rsid w:val="00C71CEF"/>
    <w:rsid w:val="00C723D8"/>
    <w:rsid w:val="00C75E8D"/>
    <w:rsid w:val="00C764E7"/>
    <w:rsid w:val="00C82316"/>
    <w:rsid w:val="00C82A14"/>
    <w:rsid w:val="00C82C13"/>
    <w:rsid w:val="00C83B11"/>
    <w:rsid w:val="00C8581C"/>
    <w:rsid w:val="00C85B5D"/>
    <w:rsid w:val="00C8643D"/>
    <w:rsid w:val="00C8686E"/>
    <w:rsid w:val="00C86FE8"/>
    <w:rsid w:val="00C876F2"/>
    <w:rsid w:val="00C879B2"/>
    <w:rsid w:val="00C9001F"/>
    <w:rsid w:val="00C90297"/>
    <w:rsid w:val="00C91E48"/>
    <w:rsid w:val="00C92DC3"/>
    <w:rsid w:val="00C93A48"/>
    <w:rsid w:val="00C943BC"/>
    <w:rsid w:val="00C94A4D"/>
    <w:rsid w:val="00C94B1B"/>
    <w:rsid w:val="00C94EFC"/>
    <w:rsid w:val="00C955FA"/>
    <w:rsid w:val="00C958C7"/>
    <w:rsid w:val="00C96CB6"/>
    <w:rsid w:val="00C97448"/>
    <w:rsid w:val="00CA2ABD"/>
    <w:rsid w:val="00CA526F"/>
    <w:rsid w:val="00CA5280"/>
    <w:rsid w:val="00CA5A50"/>
    <w:rsid w:val="00CB038D"/>
    <w:rsid w:val="00CB15AD"/>
    <w:rsid w:val="00CB2991"/>
    <w:rsid w:val="00CB3486"/>
    <w:rsid w:val="00CB5678"/>
    <w:rsid w:val="00CB5757"/>
    <w:rsid w:val="00CB588C"/>
    <w:rsid w:val="00CB66F9"/>
    <w:rsid w:val="00CB6793"/>
    <w:rsid w:val="00CB687B"/>
    <w:rsid w:val="00CB7594"/>
    <w:rsid w:val="00CB7800"/>
    <w:rsid w:val="00CC1709"/>
    <w:rsid w:val="00CC3184"/>
    <w:rsid w:val="00CC37D0"/>
    <w:rsid w:val="00CC4101"/>
    <w:rsid w:val="00CC4187"/>
    <w:rsid w:val="00CC5302"/>
    <w:rsid w:val="00CC5795"/>
    <w:rsid w:val="00CC5BB2"/>
    <w:rsid w:val="00CC6827"/>
    <w:rsid w:val="00CC728B"/>
    <w:rsid w:val="00CC7E3B"/>
    <w:rsid w:val="00CD1542"/>
    <w:rsid w:val="00CD2E36"/>
    <w:rsid w:val="00CD34C7"/>
    <w:rsid w:val="00CD3D41"/>
    <w:rsid w:val="00CD4BDE"/>
    <w:rsid w:val="00CD50EF"/>
    <w:rsid w:val="00CE2467"/>
    <w:rsid w:val="00CE3E85"/>
    <w:rsid w:val="00CE5157"/>
    <w:rsid w:val="00CE5477"/>
    <w:rsid w:val="00CE67A8"/>
    <w:rsid w:val="00CE70B2"/>
    <w:rsid w:val="00CE7E62"/>
    <w:rsid w:val="00CE7E68"/>
    <w:rsid w:val="00CF0389"/>
    <w:rsid w:val="00CF048F"/>
    <w:rsid w:val="00CF3A49"/>
    <w:rsid w:val="00CF5AA0"/>
    <w:rsid w:val="00CF6861"/>
    <w:rsid w:val="00CF6A9E"/>
    <w:rsid w:val="00D00999"/>
    <w:rsid w:val="00D00E1D"/>
    <w:rsid w:val="00D01BDC"/>
    <w:rsid w:val="00D02D8E"/>
    <w:rsid w:val="00D04D99"/>
    <w:rsid w:val="00D074BC"/>
    <w:rsid w:val="00D0784F"/>
    <w:rsid w:val="00D1325B"/>
    <w:rsid w:val="00D138F8"/>
    <w:rsid w:val="00D20B56"/>
    <w:rsid w:val="00D21A04"/>
    <w:rsid w:val="00D23EEF"/>
    <w:rsid w:val="00D2696B"/>
    <w:rsid w:val="00D26E5F"/>
    <w:rsid w:val="00D30459"/>
    <w:rsid w:val="00D30832"/>
    <w:rsid w:val="00D31A83"/>
    <w:rsid w:val="00D320EF"/>
    <w:rsid w:val="00D36E89"/>
    <w:rsid w:val="00D36F96"/>
    <w:rsid w:val="00D421D8"/>
    <w:rsid w:val="00D429AE"/>
    <w:rsid w:val="00D43A42"/>
    <w:rsid w:val="00D460D5"/>
    <w:rsid w:val="00D47786"/>
    <w:rsid w:val="00D47E1F"/>
    <w:rsid w:val="00D513DB"/>
    <w:rsid w:val="00D51C8D"/>
    <w:rsid w:val="00D5238E"/>
    <w:rsid w:val="00D54E80"/>
    <w:rsid w:val="00D57F88"/>
    <w:rsid w:val="00D60465"/>
    <w:rsid w:val="00D6313A"/>
    <w:rsid w:val="00D6547B"/>
    <w:rsid w:val="00D65F31"/>
    <w:rsid w:val="00D660E7"/>
    <w:rsid w:val="00D67E5D"/>
    <w:rsid w:val="00D726B1"/>
    <w:rsid w:val="00D72825"/>
    <w:rsid w:val="00D72C85"/>
    <w:rsid w:val="00D73527"/>
    <w:rsid w:val="00D74974"/>
    <w:rsid w:val="00D778B3"/>
    <w:rsid w:val="00D779B3"/>
    <w:rsid w:val="00D77CD6"/>
    <w:rsid w:val="00D814B0"/>
    <w:rsid w:val="00D831DF"/>
    <w:rsid w:val="00D8337B"/>
    <w:rsid w:val="00D83AFC"/>
    <w:rsid w:val="00D83F8F"/>
    <w:rsid w:val="00D846AC"/>
    <w:rsid w:val="00D8499E"/>
    <w:rsid w:val="00D84A28"/>
    <w:rsid w:val="00D853F9"/>
    <w:rsid w:val="00D86B56"/>
    <w:rsid w:val="00D86C53"/>
    <w:rsid w:val="00D9184F"/>
    <w:rsid w:val="00D92820"/>
    <w:rsid w:val="00D93F4B"/>
    <w:rsid w:val="00D949C8"/>
    <w:rsid w:val="00D94DA0"/>
    <w:rsid w:val="00D9563C"/>
    <w:rsid w:val="00D96B28"/>
    <w:rsid w:val="00DA104E"/>
    <w:rsid w:val="00DA2068"/>
    <w:rsid w:val="00DA3B4E"/>
    <w:rsid w:val="00DA3C2E"/>
    <w:rsid w:val="00DA5046"/>
    <w:rsid w:val="00DB2548"/>
    <w:rsid w:val="00DB3699"/>
    <w:rsid w:val="00DB6357"/>
    <w:rsid w:val="00DB6FD2"/>
    <w:rsid w:val="00DC3A11"/>
    <w:rsid w:val="00DD2B70"/>
    <w:rsid w:val="00DD2BE0"/>
    <w:rsid w:val="00DD2C6D"/>
    <w:rsid w:val="00DD3327"/>
    <w:rsid w:val="00DD4281"/>
    <w:rsid w:val="00DD46E0"/>
    <w:rsid w:val="00DD66AC"/>
    <w:rsid w:val="00DD683C"/>
    <w:rsid w:val="00DE1AE5"/>
    <w:rsid w:val="00DE43C2"/>
    <w:rsid w:val="00DE4ADF"/>
    <w:rsid w:val="00DE4CD0"/>
    <w:rsid w:val="00DF16A3"/>
    <w:rsid w:val="00DF2094"/>
    <w:rsid w:val="00DF4343"/>
    <w:rsid w:val="00DF51CC"/>
    <w:rsid w:val="00DF7FD3"/>
    <w:rsid w:val="00E017B6"/>
    <w:rsid w:val="00E04EB5"/>
    <w:rsid w:val="00E06520"/>
    <w:rsid w:val="00E07770"/>
    <w:rsid w:val="00E100D0"/>
    <w:rsid w:val="00E10A9D"/>
    <w:rsid w:val="00E129C1"/>
    <w:rsid w:val="00E13BF0"/>
    <w:rsid w:val="00E15E64"/>
    <w:rsid w:val="00E211B6"/>
    <w:rsid w:val="00E214A8"/>
    <w:rsid w:val="00E21E05"/>
    <w:rsid w:val="00E22DD2"/>
    <w:rsid w:val="00E263C4"/>
    <w:rsid w:val="00E27EC2"/>
    <w:rsid w:val="00E30AF7"/>
    <w:rsid w:val="00E31B3E"/>
    <w:rsid w:val="00E32DCC"/>
    <w:rsid w:val="00E33A6C"/>
    <w:rsid w:val="00E349B6"/>
    <w:rsid w:val="00E34A27"/>
    <w:rsid w:val="00E34E19"/>
    <w:rsid w:val="00E353FC"/>
    <w:rsid w:val="00E379D4"/>
    <w:rsid w:val="00E410EE"/>
    <w:rsid w:val="00E42EF9"/>
    <w:rsid w:val="00E44D33"/>
    <w:rsid w:val="00E45DA8"/>
    <w:rsid w:val="00E465E9"/>
    <w:rsid w:val="00E50A56"/>
    <w:rsid w:val="00E50E20"/>
    <w:rsid w:val="00E51337"/>
    <w:rsid w:val="00E53D30"/>
    <w:rsid w:val="00E54E13"/>
    <w:rsid w:val="00E55D3B"/>
    <w:rsid w:val="00E605B8"/>
    <w:rsid w:val="00E60BE0"/>
    <w:rsid w:val="00E62039"/>
    <w:rsid w:val="00E62164"/>
    <w:rsid w:val="00E622EC"/>
    <w:rsid w:val="00E63FD4"/>
    <w:rsid w:val="00E64B9F"/>
    <w:rsid w:val="00E64DB9"/>
    <w:rsid w:val="00E64DC9"/>
    <w:rsid w:val="00E65C63"/>
    <w:rsid w:val="00E667D7"/>
    <w:rsid w:val="00E7154D"/>
    <w:rsid w:val="00E72410"/>
    <w:rsid w:val="00E74C03"/>
    <w:rsid w:val="00E75908"/>
    <w:rsid w:val="00E763EC"/>
    <w:rsid w:val="00E7794A"/>
    <w:rsid w:val="00E82787"/>
    <w:rsid w:val="00E84016"/>
    <w:rsid w:val="00E8555E"/>
    <w:rsid w:val="00E85C5F"/>
    <w:rsid w:val="00E919FC"/>
    <w:rsid w:val="00E91F16"/>
    <w:rsid w:val="00E94E29"/>
    <w:rsid w:val="00E94F6D"/>
    <w:rsid w:val="00E979C8"/>
    <w:rsid w:val="00EA0D38"/>
    <w:rsid w:val="00EA352E"/>
    <w:rsid w:val="00EA3DE5"/>
    <w:rsid w:val="00EA51A5"/>
    <w:rsid w:val="00EA7ED8"/>
    <w:rsid w:val="00EB057D"/>
    <w:rsid w:val="00EB176A"/>
    <w:rsid w:val="00EB258C"/>
    <w:rsid w:val="00EB4D98"/>
    <w:rsid w:val="00EB4F81"/>
    <w:rsid w:val="00EB6002"/>
    <w:rsid w:val="00EC0E4E"/>
    <w:rsid w:val="00EC2518"/>
    <w:rsid w:val="00EC37BF"/>
    <w:rsid w:val="00EC4443"/>
    <w:rsid w:val="00EC5A19"/>
    <w:rsid w:val="00EC644F"/>
    <w:rsid w:val="00EC738F"/>
    <w:rsid w:val="00ED09B0"/>
    <w:rsid w:val="00ED14C3"/>
    <w:rsid w:val="00ED2587"/>
    <w:rsid w:val="00ED2994"/>
    <w:rsid w:val="00ED2C25"/>
    <w:rsid w:val="00ED7105"/>
    <w:rsid w:val="00EE0EAF"/>
    <w:rsid w:val="00EE59F5"/>
    <w:rsid w:val="00EE738A"/>
    <w:rsid w:val="00EE7690"/>
    <w:rsid w:val="00EF28D6"/>
    <w:rsid w:val="00EF2C4A"/>
    <w:rsid w:val="00EF314E"/>
    <w:rsid w:val="00EF3ED0"/>
    <w:rsid w:val="00EF543D"/>
    <w:rsid w:val="00EF5452"/>
    <w:rsid w:val="00EF59A7"/>
    <w:rsid w:val="00EF755D"/>
    <w:rsid w:val="00F035DD"/>
    <w:rsid w:val="00F054EA"/>
    <w:rsid w:val="00F056D0"/>
    <w:rsid w:val="00F06F4D"/>
    <w:rsid w:val="00F07262"/>
    <w:rsid w:val="00F07BA7"/>
    <w:rsid w:val="00F10C16"/>
    <w:rsid w:val="00F12190"/>
    <w:rsid w:val="00F1275E"/>
    <w:rsid w:val="00F132AA"/>
    <w:rsid w:val="00F13D91"/>
    <w:rsid w:val="00F1687E"/>
    <w:rsid w:val="00F17EDB"/>
    <w:rsid w:val="00F211C7"/>
    <w:rsid w:val="00F229A2"/>
    <w:rsid w:val="00F22BC0"/>
    <w:rsid w:val="00F25BED"/>
    <w:rsid w:val="00F27A1A"/>
    <w:rsid w:val="00F312D4"/>
    <w:rsid w:val="00F32B09"/>
    <w:rsid w:val="00F33251"/>
    <w:rsid w:val="00F33BDC"/>
    <w:rsid w:val="00F34A7F"/>
    <w:rsid w:val="00F35032"/>
    <w:rsid w:val="00F3647F"/>
    <w:rsid w:val="00F374AD"/>
    <w:rsid w:val="00F40BBB"/>
    <w:rsid w:val="00F40F12"/>
    <w:rsid w:val="00F42606"/>
    <w:rsid w:val="00F43926"/>
    <w:rsid w:val="00F51B21"/>
    <w:rsid w:val="00F51D43"/>
    <w:rsid w:val="00F52226"/>
    <w:rsid w:val="00F5287C"/>
    <w:rsid w:val="00F53F3F"/>
    <w:rsid w:val="00F61BB9"/>
    <w:rsid w:val="00F61DB4"/>
    <w:rsid w:val="00F62523"/>
    <w:rsid w:val="00F63FA5"/>
    <w:rsid w:val="00F65C53"/>
    <w:rsid w:val="00F662B9"/>
    <w:rsid w:val="00F70494"/>
    <w:rsid w:val="00F709F7"/>
    <w:rsid w:val="00F70AC2"/>
    <w:rsid w:val="00F71A33"/>
    <w:rsid w:val="00F72D60"/>
    <w:rsid w:val="00F73710"/>
    <w:rsid w:val="00F745F1"/>
    <w:rsid w:val="00F753B9"/>
    <w:rsid w:val="00F7761D"/>
    <w:rsid w:val="00F81262"/>
    <w:rsid w:val="00F813E7"/>
    <w:rsid w:val="00F81BE6"/>
    <w:rsid w:val="00F8223B"/>
    <w:rsid w:val="00F836A3"/>
    <w:rsid w:val="00F840CF"/>
    <w:rsid w:val="00F8726E"/>
    <w:rsid w:val="00F90935"/>
    <w:rsid w:val="00F92A6F"/>
    <w:rsid w:val="00F93CFC"/>
    <w:rsid w:val="00F95813"/>
    <w:rsid w:val="00F973D6"/>
    <w:rsid w:val="00F97D19"/>
    <w:rsid w:val="00FA10CC"/>
    <w:rsid w:val="00FA12D3"/>
    <w:rsid w:val="00FA16A8"/>
    <w:rsid w:val="00FA1A6F"/>
    <w:rsid w:val="00FA6036"/>
    <w:rsid w:val="00FA6BBE"/>
    <w:rsid w:val="00FB1152"/>
    <w:rsid w:val="00FB24A0"/>
    <w:rsid w:val="00FB259E"/>
    <w:rsid w:val="00FB4F88"/>
    <w:rsid w:val="00FB77BB"/>
    <w:rsid w:val="00FC1E7B"/>
    <w:rsid w:val="00FC3946"/>
    <w:rsid w:val="00FC3B2F"/>
    <w:rsid w:val="00FC3F70"/>
    <w:rsid w:val="00FC435A"/>
    <w:rsid w:val="00FC5672"/>
    <w:rsid w:val="00FC62A2"/>
    <w:rsid w:val="00FC6367"/>
    <w:rsid w:val="00FC641B"/>
    <w:rsid w:val="00FD1969"/>
    <w:rsid w:val="00FD3FC2"/>
    <w:rsid w:val="00FD7456"/>
    <w:rsid w:val="00FE0584"/>
    <w:rsid w:val="00FE289D"/>
    <w:rsid w:val="00FE3DE1"/>
    <w:rsid w:val="00FE3FFB"/>
    <w:rsid w:val="00FE436A"/>
    <w:rsid w:val="00FE7F0E"/>
    <w:rsid w:val="00FF2DCE"/>
    <w:rsid w:val="00FF4A59"/>
    <w:rsid w:val="00FF4FD5"/>
    <w:rsid w:val="00FF5549"/>
  </w:rsids>
  <m:mathPr>
    <m:mathFont m:val="Cambria Math"/>
    <m:brkBin m:val="before"/>
    <m:brkBinSub m:val="--"/>
    <m:smallFrac m:val="off"/>
    <m:dispDef/>
    <m:lMargin m:val="0"/>
    <m:rMargin m:val="0"/>
    <m:defJc m:val="centerGroup"/>
    <m:wrapIndent m:val="1440"/>
    <m:intLim m:val="subSup"/>
    <m:naryLim m:val="undOvr"/>
  </m:mathPr>
  <w:uiCompat97To2003/>
  <w:themeFontLang w:val="sk-SK"/>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sk-SK" w:eastAsia="sk-SK"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6B4828"/>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table" w:styleId="Mriekatabuky">
    <w:name w:val="Table Grid"/>
    <w:basedOn w:val="Normlnatabuka"/>
    <w:rsid w:val="00930F58"/>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Pta">
    <w:name w:val="footer"/>
    <w:basedOn w:val="Normlny"/>
    <w:rsid w:val="006010B6"/>
    <w:pPr>
      <w:tabs>
        <w:tab w:val="center" w:pos="4536"/>
        <w:tab w:val="right" w:pos="9072"/>
      </w:tabs>
    </w:pPr>
  </w:style>
  <w:style w:type="paragraph" w:styleId="Textbubliny">
    <w:name w:val="Balloon Text"/>
    <w:basedOn w:val="Normlny"/>
    <w:semiHidden/>
    <w:rsid w:val="0060016B"/>
    <w:rPr>
      <w:rFonts w:ascii="Tahoma" w:hAnsi="Tahoma" w:cs="Tahoma"/>
      <w:sz w:val="16"/>
      <w:szCs w:val="16"/>
    </w:rPr>
  </w:style>
  <w:style w:type="character" w:styleId="slostrany">
    <w:name w:val="page number"/>
    <w:basedOn w:val="Predvolenpsmoodseku"/>
    <w:rsid w:val="00491430"/>
  </w:style>
  <w:style w:type="paragraph" w:customStyle="1" w:styleId="Zkladntext1">
    <w:name w:val="Základní text1"/>
    <w:rsid w:val="00891577"/>
    <w:pPr>
      <w:spacing w:before="144" w:after="144"/>
      <w:ind w:firstLine="709"/>
      <w:jc w:val="both"/>
    </w:pPr>
    <w:rPr>
      <w:color w:val="000000"/>
      <w:sz w:val="24"/>
      <w:szCs w:val="24"/>
    </w:rPr>
  </w:style>
  <w:style w:type="paragraph" w:styleId="Zkladntext">
    <w:name w:val="Body Text"/>
    <w:basedOn w:val="Normlny"/>
    <w:link w:val="ZkladntextChar"/>
    <w:rsid w:val="00CC5302"/>
    <w:pPr>
      <w:ind w:left="426"/>
      <w:jc w:val="both"/>
    </w:pPr>
    <w:rPr>
      <w:sz w:val="18"/>
      <w:lang/>
    </w:rPr>
  </w:style>
  <w:style w:type="paragraph" w:customStyle="1" w:styleId="Pismenka">
    <w:name w:val="Pismenka"/>
    <w:basedOn w:val="Zkladntext"/>
    <w:rsid w:val="00CC5302"/>
    <w:pPr>
      <w:tabs>
        <w:tab w:val="num" w:pos="426"/>
      </w:tabs>
      <w:ind w:hanging="426"/>
    </w:pPr>
    <w:rPr>
      <w:b/>
    </w:rPr>
  </w:style>
  <w:style w:type="paragraph" w:styleId="Hlavika">
    <w:name w:val="header"/>
    <w:basedOn w:val="Normlny"/>
    <w:rsid w:val="00CE70B2"/>
    <w:pPr>
      <w:tabs>
        <w:tab w:val="center" w:pos="4536"/>
        <w:tab w:val="right" w:pos="9072"/>
      </w:tabs>
    </w:pPr>
  </w:style>
  <w:style w:type="paragraph" w:customStyle="1" w:styleId="tltlTextopatreniaArialNarrow11ptZa0pt">
    <w:name w:val="Štýl Štýl Text opatrenia + Arial Narrow 11 pt + Za:  0 pt"/>
    <w:basedOn w:val="Normlny"/>
    <w:rsid w:val="00DF7FD3"/>
    <w:pPr>
      <w:spacing w:before="240"/>
      <w:jc w:val="both"/>
    </w:pPr>
    <w:rPr>
      <w:rFonts w:ascii="Arial Narrow" w:hAnsi="Arial Narrow" w:cs="Arial Narrow"/>
      <w:sz w:val="22"/>
      <w:szCs w:val="22"/>
      <w:lang w:eastAsia="cs-CZ"/>
    </w:rPr>
  </w:style>
  <w:style w:type="character" w:customStyle="1" w:styleId="ZkladntextChar">
    <w:name w:val="Základný text Char"/>
    <w:link w:val="Zkladntext"/>
    <w:rsid w:val="00F054EA"/>
    <w:rPr>
      <w:sz w:val="18"/>
    </w:rPr>
  </w:style>
</w:styles>
</file>

<file path=word/webSettings.xml><?xml version="1.0" encoding="utf-8"?>
<w:webSettings xmlns:r="http://schemas.openxmlformats.org/officeDocument/2006/relationships" xmlns:w="http://schemas.openxmlformats.org/wordprocessingml/2006/main">
  <w:divs>
    <w:div w:id="60637761">
      <w:bodyDiv w:val="1"/>
      <w:marLeft w:val="0"/>
      <w:marRight w:val="0"/>
      <w:marTop w:val="0"/>
      <w:marBottom w:val="0"/>
      <w:divBdr>
        <w:top w:val="none" w:sz="0" w:space="0" w:color="auto"/>
        <w:left w:val="none" w:sz="0" w:space="0" w:color="auto"/>
        <w:bottom w:val="none" w:sz="0" w:space="0" w:color="auto"/>
        <w:right w:val="none" w:sz="0" w:space="0" w:color="auto"/>
      </w:divBdr>
    </w:div>
    <w:div w:id="74980409">
      <w:bodyDiv w:val="1"/>
      <w:marLeft w:val="0"/>
      <w:marRight w:val="0"/>
      <w:marTop w:val="0"/>
      <w:marBottom w:val="0"/>
      <w:divBdr>
        <w:top w:val="none" w:sz="0" w:space="0" w:color="auto"/>
        <w:left w:val="none" w:sz="0" w:space="0" w:color="auto"/>
        <w:bottom w:val="none" w:sz="0" w:space="0" w:color="auto"/>
        <w:right w:val="none" w:sz="0" w:space="0" w:color="auto"/>
      </w:divBdr>
    </w:div>
    <w:div w:id="303856791">
      <w:bodyDiv w:val="1"/>
      <w:marLeft w:val="0"/>
      <w:marRight w:val="0"/>
      <w:marTop w:val="0"/>
      <w:marBottom w:val="0"/>
      <w:divBdr>
        <w:top w:val="none" w:sz="0" w:space="0" w:color="auto"/>
        <w:left w:val="none" w:sz="0" w:space="0" w:color="auto"/>
        <w:bottom w:val="none" w:sz="0" w:space="0" w:color="auto"/>
        <w:right w:val="none" w:sz="0" w:space="0" w:color="auto"/>
      </w:divBdr>
    </w:div>
    <w:div w:id="396169338">
      <w:bodyDiv w:val="1"/>
      <w:marLeft w:val="0"/>
      <w:marRight w:val="0"/>
      <w:marTop w:val="0"/>
      <w:marBottom w:val="0"/>
      <w:divBdr>
        <w:top w:val="none" w:sz="0" w:space="0" w:color="auto"/>
        <w:left w:val="none" w:sz="0" w:space="0" w:color="auto"/>
        <w:bottom w:val="none" w:sz="0" w:space="0" w:color="auto"/>
        <w:right w:val="none" w:sz="0" w:space="0" w:color="auto"/>
      </w:divBdr>
    </w:div>
    <w:div w:id="575240088">
      <w:bodyDiv w:val="1"/>
      <w:marLeft w:val="0"/>
      <w:marRight w:val="0"/>
      <w:marTop w:val="0"/>
      <w:marBottom w:val="0"/>
      <w:divBdr>
        <w:top w:val="none" w:sz="0" w:space="0" w:color="auto"/>
        <w:left w:val="none" w:sz="0" w:space="0" w:color="auto"/>
        <w:bottom w:val="none" w:sz="0" w:space="0" w:color="auto"/>
        <w:right w:val="none" w:sz="0" w:space="0" w:color="auto"/>
      </w:divBdr>
    </w:div>
    <w:div w:id="608974619">
      <w:bodyDiv w:val="1"/>
      <w:marLeft w:val="0"/>
      <w:marRight w:val="0"/>
      <w:marTop w:val="0"/>
      <w:marBottom w:val="0"/>
      <w:divBdr>
        <w:top w:val="none" w:sz="0" w:space="0" w:color="auto"/>
        <w:left w:val="none" w:sz="0" w:space="0" w:color="auto"/>
        <w:bottom w:val="none" w:sz="0" w:space="0" w:color="auto"/>
        <w:right w:val="none" w:sz="0" w:space="0" w:color="auto"/>
      </w:divBdr>
    </w:div>
    <w:div w:id="904024893">
      <w:bodyDiv w:val="1"/>
      <w:marLeft w:val="0"/>
      <w:marRight w:val="0"/>
      <w:marTop w:val="0"/>
      <w:marBottom w:val="0"/>
      <w:divBdr>
        <w:top w:val="none" w:sz="0" w:space="0" w:color="auto"/>
        <w:left w:val="none" w:sz="0" w:space="0" w:color="auto"/>
        <w:bottom w:val="none" w:sz="0" w:space="0" w:color="auto"/>
        <w:right w:val="none" w:sz="0" w:space="0" w:color="auto"/>
      </w:divBdr>
    </w:div>
    <w:div w:id="967705818">
      <w:bodyDiv w:val="1"/>
      <w:marLeft w:val="0"/>
      <w:marRight w:val="0"/>
      <w:marTop w:val="0"/>
      <w:marBottom w:val="0"/>
      <w:divBdr>
        <w:top w:val="none" w:sz="0" w:space="0" w:color="auto"/>
        <w:left w:val="none" w:sz="0" w:space="0" w:color="auto"/>
        <w:bottom w:val="none" w:sz="0" w:space="0" w:color="auto"/>
        <w:right w:val="none" w:sz="0" w:space="0" w:color="auto"/>
      </w:divBdr>
    </w:div>
    <w:div w:id="1248265775">
      <w:bodyDiv w:val="1"/>
      <w:marLeft w:val="0"/>
      <w:marRight w:val="0"/>
      <w:marTop w:val="0"/>
      <w:marBottom w:val="0"/>
      <w:divBdr>
        <w:top w:val="none" w:sz="0" w:space="0" w:color="auto"/>
        <w:left w:val="none" w:sz="0" w:space="0" w:color="auto"/>
        <w:bottom w:val="none" w:sz="0" w:space="0" w:color="auto"/>
        <w:right w:val="none" w:sz="0" w:space="0" w:color="auto"/>
      </w:divBdr>
    </w:div>
    <w:div w:id="1340422414">
      <w:bodyDiv w:val="1"/>
      <w:marLeft w:val="0"/>
      <w:marRight w:val="0"/>
      <w:marTop w:val="0"/>
      <w:marBottom w:val="0"/>
      <w:divBdr>
        <w:top w:val="none" w:sz="0" w:space="0" w:color="auto"/>
        <w:left w:val="none" w:sz="0" w:space="0" w:color="auto"/>
        <w:bottom w:val="none" w:sz="0" w:space="0" w:color="auto"/>
        <w:right w:val="none" w:sz="0" w:space="0" w:color="auto"/>
      </w:divBdr>
    </w:div>
    <w:div w:id="1359698808">
      <w:bodyDiv w:val="1"/>
      <w:marLeft w:val="0"/>
      <w:marRight w:val="0"/>
      <w:marTop w:val="0"/>
      <w:marBottom w:val="0"/>
      <w:divBdr>
        <w:top w:val="none" w:sz="0" w:space="0" w:color="auto"/>
        <w:left w:val="none" w:sz="0" w:space="0" w:color="auto"/>
        <w:bottom w:val="none" w:sz="0" w:space="0" w:color="auto"/>
        <w:right w:val="none" w:sz="0" w:space="0" w:color="auto"/>
      </w:divBdr>
    </w:div>
    <w:div w:id="1403990638">
      <w:bodyDiv w:val="1"/>
      <w:marLeft w:val="0"/>
      <w:marRight w:val="0"/>
      <w:marTop w:val="0"/>
      <w:marBottom w:val="0"/>
      <w:divBdr>
        <w:top w:val="none" w:sz="0" w:space="0" w:color="auto"/>
        <w:left w:val="none" w:sz="0" w:space="0" w:color="auto"/>
        <w:bottom w:val="none" w:sz="0" w:space="0" w:color="auto"/>
        <w:right w:val="none" w:sz="0" w:space="0" w:color="auto"/>
      </w:divBdr>
    </w:div>
    <w:div w:id="1509127747">
      <w:bodyDiv w:val="1"/>
      <w:marLeft w:val="0"/>
      <w:marRight w:val="0"/>
      <w:marTop w:val="0"/>
      <w:marBottom w:val="0"/>
      <w:divBdr>
        <w:top w:val="none" w:sz="0" w:space="0" w:color="auto"/>
        <w:left w:val="none" w:sz="0" w:space="0" w:color="auto"/>
        <w:bottom w:val="none" w:sz="0" w:space="0" w:color="auto"/>
        <w:right w:val="none" w:sz="0" w:space="0" w:color="auto"/>
      </w:divBdr>
    </w:div>
    <w:div w:id="1607276416">
      <w:bodyDiv w:val="1"/>
      <w:marLeft w:val="0"/>
      <w:marRight w:val="0"/>
      <w:marTop w:val="0"/>
      <w:marBottom w:val="0"/>
      <w:divBdr>
        <w:top w:val="none" w:sz="0" w:space="0" w:color="auto"/>
        <w:left w:val="none" w:sz="0" w:space="0" w:color="auto"/>
        <w:bottom w:val="none" w:sz="0" w:space="0" w:color="auto"/>
        <w:right w:val="none" w:sz="0" w:space="0" w:color="auto"/>
      </w:divBdr>
    </w:div>
    <w:div w:id="1641499486">
      <w:bodyDiv w:val="1"/>
      <w:marLeft w:val="0"/>
      <w:marRight w:val="0"/>
      <w:marTop w:val="0"/>
      <w:marBottom w:val="0"/>
      <w:divBdr>
        <w:top w:val="none" w:sz="0" w:space="0" w:color="auto"/>
        <w:left w:val="none" w:sz="0" w:space="0" w:color="auto"/>
        <w:bottom w:val="none" w:sz="0" w:space="0" w:color="auto"/>
        <w:right w:val="none" w:sz="0" w:space="0" w:color="auto"/>
      </w:divBdr>
    </w:div>
    <w:div w:id="1665468946">
      <w:bodyDiv w:val="1"/>
      <w:marLeft w:val="0"/>
      <w:marRight w:val="0"/>
      <w:marTop w:val="0"/>
      <w:marBottom w:val="0"/>
      <w:divBdr>
        <w:top w:val="none" w:sz="0" w:space="0" w:color="auto"/>
        <w:left w:val="none" w:sz="0" w:space="0" w:color="auto"/>
        <w:bottom w:val="none" w:sz="0" w:space="0" w:color="auto"/>
        <w:right w:val="none" w:sz="0" w:space="0" w:color="auto"/>
      </w:divBdr>
    </w:div>
    <w:div w:id="1784109479">
      <w:bodyDiv w:val="1"/>
      <w:marLeft w:val="0"/>
      <w:marRight w:val="0"/>
      <w:marTop w:val="0"/>
      <w:marBottom w:val="0"/>
      <w:divBdr>
        <w:top w:val="none" w:sz="0" w:space="0" w:color="auto"/>
        <w:left w:val="none" w:sz="0" w:space="0" w:color="auto"/>
        <w:bottom w:val="none" w:sz="0" w:space="0" w:color="auto"/>
        <w:right w:val="none" w:sz="0" w:space="0" w:color="auto"/>
      </w:divBdr>
    </w:div>
    <w:div w:id="1846629202">
      <w:bodyDiv w:val="1"/>
      <w:marLeft w:val="0"/>
      <w:marRight w:val="0"/>
      <w:marTop w:val="0"/>
      <w:marBottom w:val="0"/>
      <w:divBdr>
        <w:top w:val="none" w:sz="0" w:space="0" w:color="auto"/>
        <w:left w:val="none" w:sz="0" w:space="0" w:color="auto"/>
        <w:bottom w:val="none" w:sz="0" w:space="0" w:color="auto"/>
        <w:right w:val="none" w:sz="0" w:space="0" w:color="auto"/>
      </w:divBdr>
    </w:div>
    <w:div w:id="1869904086">
      <w:bodyDiv w:val="1"/>
      <w:marLeft w:val="0"/>
      <w:marRight w:val="0"/>
      <w:marTop w:val="0"/>
      <w:marBottom w:val="0"/>
      <w:divBdr>
        <w:top w:val="none" w:sz="0" w:space="0" w:color="auto"/>
        <w:left w:val="none" w:sz="0" w:space="0" w:color="auto"/>
        <w:bottom w:val="none" w:sz="0" w:space="0" w:color="auto"/>
        <w:right w:val="none" w:sz="0" w:space="0" w:color="auto"/>
      </w:divBdr>
    </w:div>
    <w:div w:id="1981957560">
      <w:bodyDiv w:val="1"/>
      <w:marLeft w:val="0"/>
      <w:marRight w:val="0"/>
      <w:marTop w:val="0"/>
      <w:marBottom w:val="0"/>
      <w:divBdr>
        <w:top w:val="none" w:sz="0" w:space="0" w:color="auto"/>
        <w:left w:val="none" w:sz="0" w:space="0" w:color="auto"/>
        <w:bottom w:val="none" w:sz="0" w:space="0" w:color="auto"/>
        <w:right w:val="none" w:sz="0" w:space="0" w:color="auto"/>
      </w:divBdr>
    </w:div>
    <w:div w:id="205600530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2.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10" Type="http://schemas.openxmlformats.org/officeDocument/2006/relationships/theme" Target="theme/theme1.xml"/><Relationship Id="rId4" Type="http://schemas.openxmlformats.org/officeDocument/2006/relationships/webSettings" Target="web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42</TotalTime>
  <Pages>1</Pages>
  <Words>3476</Words>
  <Characters>19814</Characters>
  <Application>Microsoft Office Word</Application>
  <DocSecurity>0</DocSecurity>
  <Lines>165</Lines>
  <Paragraphs>46</Paragraphs>
  <ScaleCrop>false</ScaleCrop>
  <HeadingPairs>
    <vt:vector size="2" baseType="variant">
      <vt:variant>
        <vt:lpstr>Názov</vt:lpstr>
      </vt:variant>
      <vt:variant>
        <vt:i4>1</vt:i4>
      </vt:variant>
    </vt:vector>
  </HeadingPairs>
  <TitlesOfParts>
    <vt:vector size="1" baseType="lpstr">
      <vt:lpstr>Poznámky k 31</vt:lpstr>
    </vt:vector>
  </TitlesOfParts>
  <Company/>
  <LinksUpToDate>false</LinksUpToDate>
  <CharactersWithSpaces>23244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Poznámky k 31</dc:title>
  <dc:subject/>
  <dc:creator>admin</dc:creator>
  <cp:keywords/>
  <cp:lastModifiedBy>pocitac</cp:lastModifiedBy>
  <cp:revision>6</cp:revision>
  <cp:lastPrinted>2015-05-06T08:00:00Z</cp:lastPrinted>
  <dcterms:created xsi:type="dcterms:W3CDTF">2015-05-06T07:37:00Z</dcterms:created>
  <dcterms:modified xsi:type="dcterms:W3CDTF">2016-05-09T19:27:00Z</dcterms:modified>
</cp:coreProperties>
</file>