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LSa Reality,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Hviezdoslavova 49,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36712795          DIČ:  2022326086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FE2663" w:rsidRDefault="007B0660" w:rsidP="00FE2663">
      <w:pPr>
        <w:pStyle w:val="a"/>
      </w:pPr>
      <w:r w:rsidRPr="003E7910">
        <w:rPr>
          <w:rFonts w:cs="Arial"/>
        </w:rPr>
        <w:t xml:space="preserve">b) </w:t>
      </w:r>
      <w:r w:rsidR="00FE2663" w:rsidRPr="00D643C6">
        <w:t>opis hospodárskej činnosti účtovnej jednotky,</w:t>
      </w:r>
    </w:p>
    <w:tbl>
      <w:tblPr>
        <w:tblW w:w="5000" w:type="pct"/>
        <w:tblCellSpacing w:w="15" w:type="dxa"/>
        <w:tblInd w:w="-43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2"/>
        <w:gridCol w:w="3038"/>
      </w:tblGrid>
      <w:tr w:rsidR="00FE2663" w:rsidRPr="002C2746" w:rsidTr="00CE601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FE2663" w:rsidRPr="002C2746" w:rsidRDefault="00FE2663" w:rsidP="00CE601E">
            <w:pPr>
              <w:spacing w:after="0" w:line="240" w:lineRule="auto"/>
              <w:rPr>
                <w:lang w:eastAsia="sk-SK"/>
              </w:rPr>
            </w:pPr>
            <w:r w:rsidRPr="002C2746">
              <w:rPr>
                <w:b/>
                <w:bCs/>
                <w:color w:val="000000"/>
                <w:lang w:eastAsia="sk-SK"/>
              </w:rPr>
              <w:t>1.kúpa tovaru na účely jeho predaja konečnému spotrebiteľovi (maloobchod) v rozsahu voľných živností </w:t>
            </w:r>
          </w:p>
        </w:tc>
        <w:tc>
          <w:tcPr>
            <w:tcW w:w="1650" w:type="pct"/>
            <w:shd w:val="clear" w:color="auto" w:fill="FFFFFF"/>
          </w:tcPr>
          <w:p w:rsidR="00FE2663" w:rsidRPr="002C2746" w:rsidRDefault="00FE2663" w:rsidP="00CE601E">
            <w:pPr>
              <w:spacing w:after="0" w:line="240" w:lineRule="auto"/>
              <w:rPr>
                <w:lang w:eastAsia="sk-SK"/>
              </w:rPr>
            </w:pPr>
            <w:r w:rsidRPr="002C2746">
              <w:rPr>
                <w:lang w:eastAsia="sk-SK"/>
              </w:rPr>
              <w:t>  </w:t>
            </w:r>
          </w:p>
        </w:tc>
      </w:tr>
    </w:tbl>
    <w:p w:rsidR="00FE2663" w:rsidRPr="002C2746" w:rsidRDefault="00FE2663" w:rsidP="00FE2663">
      <w:pPr>
        <w:spacing w:after="0" w:line="240" w:lineRule="auto"/>
        <w:rPr>
          <w:vanish/>
          <w:lang w:eastAsia="sk-SK"/>
        </w:rPr>
      </w:pPr>
    </w:p>
    <w:tbl>
      <w:tblPr>
        <w:tblW w:w="5000" w:type="pct"/>
        <w:tblCellSpacing w:w="15" w:type="dxa"/>
        <w:tblInd w:w="-43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2"/>
        <w:gridCol w:w="3038"/>
      </w:tblGrid>
      <w:tr w:rsidR="00FE2663" w:rsidRPr="002C2746" w:rsidTr="00CE601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FE2663" w:rsidRPr="002C2746" w:rsidRDefault="00FE2663" w:rsidP="00CE601E">
            <w:pPr>
              <w:spacing w:after="0" w:line="240" w:lineRule="auto"/>
              <w:rPr>
                <w:lang w:eastAsia="sk-SK"/>
              </w:rPr>
            </w:pPr>
            <w:r w:rsidRPr="002C2746">
              <w:rPr>
                <w:b/>
                <w:bCs/>
                <w:color w:val="000000"/>
                <w:lang w:eastAsia="sk-SK"/>
              </w:rPr>
              <w:t>2.kúpa tovaru na účely jeho predaja iným prevádzkovateľom živnosti (veľkoobchod) v rozsahu voľných živností </w:t>
            </w:r>
          </w:p>
        </w:tc>
        <w:tc>
          <w:tcPr>
            <w:tcW w:w="1650" w:type="pct"/>
            <w:shd w:val="clear" w:color="auto" w:fill="FFFFFF"/>
          </w:tcPr>
          <w:p w:rsidR="00FE2663" w:rsidRPr="002C2746" w:rsidRDefault="00FE2663" w:rsidP="00CE601E">
            <w:pPr>
              <w:spacing w:after="0" w:line="240" w:lineRule="auto"/>
              <w:rPr>
                <w:lang w:eastAsia="sk-SK"/>
              </w:rPr>
            </w:pPr>
          </w:p>
        </w:tc>
      </w:tr>
    </w:tbl>
    <w:p w:rsidR="00FE2663" w:rsidRPr="002C2746" w:rsidRDefault="00FE2663" w:rsidP="00FE2663">
      <w:pPr>
        <w:spacing w:after="0" w:line="240" w:lineRule="auto"/>
        <w:rPr>
          <w:vanish/>
          <w:lang w:eastAsia="sk-SK"/>
        </w:rPr>
      </w:pPr>
    </w:p>
    <w:tbl>
      <w:tblPr>
        <w:tblW w:w="5000" w:type="pct"/>
        <w:tblCellSpacing w:w="15" w:type="dxa"/>
        <w:tblInd w:w="-43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2"/>
        <w:gridCol w:w="3038"/>
      </w:tblGrid>
      <w:tr w:rsidR="00FE2663" w:rsidRPr="002C2746" w:rsidTr="00CE601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FE2663" w:rsidRPr="002C2746" w:rsidRDefault="00FE2663" w:rsidP="00CE601E">
            <w:pPr>
              <w:spacing w:after="0" w:line="240" w:lineRule="auto"/>
              <w:rPr>
                <w:lang w:eastAsia="sk-SK"/>
              </w:rPr>
            </w:pPr>
            <w:r w:rsidRPr="002C2746">
              <w:rPr>
                <w:b/>
                <w:bCs/>
                <w:color w:val="000000"/>
                <w:lang w:eastAsia="sk-SK"/>
              </w:rPr>
              <w:t>3.podnikateľské poradenstvo </w:t>
            </w:r>
          </w:p>
        </w:tc>
        <w:tc>
          <w:tcPr>
            <w:tcW w:w="1650" w:type="pct"/>
            <w:shd w:val="clear" w:color="auto" w:fill="FFFFFF"/>
          </w:tcPr>
          <w:p w:rsidR="00FE2663" w:rsidRPr="002C2746" w:rsidRDefault="00FE2663" w:rsidP="00CE601E">
            <w:pPr>
              <w:spacing w:after="0" w:line="240" w:lineRule="auto"/>
              <w:rPr>
                <w:lang w:eastAsia="sk-SK"/>
              </w:rPr>
            </w:pPr>
          </w:p>
        </w:tc>
      </w:tr>
    </w:tbl>
    <w:p w:rsidR="00FE2663" w:rsidRPr="002C2746" w:rsidRDefault="00FE2663" w:rsidP="00FE2663">
      <w:pPr>
        <w:spacing w:after="0" w:line="240" w:lineRule="auto"/>
        <w:rPr>
          <w:vanish/>
          <w:lang w:eastAsia="sk-SK"/>
        </w:rPr>
      </w:pPr>
    </w:p>
    <w:tbl>
      <w:tblPr>
        <w:tblW w:w="5000" w:type="pct"/>
        <w:tblCellSpacing w:w="15" w:type="dxa"/>
        <w:tblInd w:w="-43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2"/>
        <w:gridCol w:w="3038"/>
      </w:tblGrid>
      <w:tr w:rsidR="00FE2663" w:rsidRPr="002C2746" w:rsidTr="00CE601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FE2663" w:rsidRPr="002C2746" w:rsidRDefault="00FE2663" w:rsidP="00CE601E">
            <w:pPr>
              <w:spacing w:after="0" w:line="240" w:lineRule="auto"/>
              <w:rPr>
                <w:lang w:eastAsia="sk-SK"/>
              </w:rPr>
            </w:pPr>
            <w:r w:rsidRPr="002C2746">
              <w:rPr>
                <w:b/>
                <w:bCs/>
                <w:color w:val="000000"/>
                <w:lang w:eastAsia="sk-SK"/>
              </w:rPr>
              <w:t>4.sprostredkovateľská činnosť v rozsahu voľnej živnosti </w:t>
            </w:r>
          </w:p>
        </w:tc>
        <w:tc>
          <w:tcPr>
            <w:tcW w:w="1650" w:type="pct"/>
            <w:shd w:val="clear" w:color="auto" w:fill="FFFFFF"/>
          </w:tcPr>
          <w:p w:rsidR="00FE2663" w:rsidRPr="002C2746" w:rsidRDefault="00FE2663" w:rsidP="00CE601E">
            <w:pPr>
              <w:spacing w:after="0" w:line="240" w:lineRule="auto"/>
              <w:rPr>
                <w:lang w:eastAsia="sk-SK"/>
              </w:rPr>
            </w:pPr>
            <w:r w:rsidRPr="002C2746">
              <w:rPr>
                <w:lang w:eastAsia="sk-SK"/>
              </w:rPr>
              <w:t>  </w:t>
            </w:r>
          </w:p>
        </w:tc>
      </w:tr>
    </w:tbl>
    <w:p w:rsidR="00FE2663" w:rsidRPr="002C2746" w:rsidRDefault="00FE2663" w:rsidP="00FE2663">
      <w:pPr>
        <w:spacing w:after="0" w:line="240" w:lineRule="auto"/>
        <w:rPr>
          <w:vanish/>
          <w:lang w:eastAsia="sk-SK"/>
        </w:rPr>
      </w:pPr>
    </w:p>
    <w:tbl>
      <w:tblPr>
        <w:tblW w:w="5000" w:type="pct"/>
        <w:tblCellSpacing w:w="15" w:type="dxa"/>
        <w:tblInd w:w="-43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2"/>
        <w:gridCol w:w="3038"/>
      </w:tblGrid>
      <w:tr w:rsidR="00FE2663" w:rsidRPr="002C2746" w:rsidTr="00CE601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FE2663" w:rsidRPr="002C2746" w:rsidRDefault="00FE2663" w:rsidP="00CE601E">
            <w:pPr>
              <w:spacing w:after="0" w:line="240" w:lineRule="auto"/>
              <w:rPr>
                <w:lang w:eastAsia="sk-SK"/>
              </w:rPr>
            </w:pPr>
            <w:r w:rsidRPr="002C2746">
              <w:rPr>
                <w:b/>
                <w:bCs/>
                <w:color w:val="000000"/>
                <w:lang w:eastAsia="sk-SK"/>
              </w:rPr>
              <w:t>5.reklamné a propagačné činnosti </w:t>
            </w:r>
          </w:p>
        </w:tc>
        <w:tc>
          <w:tcPr>
            <w:tcW w:w="1650" w:type="pct"/>
            <w:shd w:val="clear" w:color="auto" w:fill="FFFFFF"/>
          </w:tcPr>
          <w:p w:rsidR="00FE2663" w:rsidRPr="002C2746" w:rsidRDefault="00FE2663" w:rsidP="00CE601E">
            <w:pPr>
              <w:spacing w:after="0" w:line="240" w:lineRule="auto"/>
              <w:rPr>
                <w:lang w:eastAsia="sk-SK"/>
              </w:rPr>
            </w:pPr>
            <w:r w:rsidRPr="002C2746">
              <w:rPr>
                <w:lang w:eastAsia="sk-SK"/>
              </w:rPr>
              <w:t>  </w:t>
            </w:r>
          </w:p>
        </w:tc>
      </w:tr>
    </w:tbl>
    <w:p w:rsidR="00FE2663" w:rsidRPr="002C2746" w:rsidRDefault="00FE2663" w:rsidP="00FE2663">
      <w:pPr>
        <w:spacing w:after="0" w:line="240" w:lineRule="auto"/>
        <w:rPr>
          <w:vanish/>
          <w:lang w:eastAsia="sk-SK"/>
        </w:rPr>
      </w:pPr>
    </w:p>
    <w:tbl>
      <w:tblPr>
        <w:tblW w:w="5000" w:type="pct"/>
        <w:tblCellSpacing w:w="15" w:type="dxa"/>
        <w:tblInd w:w="-43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2"/>
        <w:gridCol w:w="3038"/>
      </w:tblGrid>
      <w:tr w:rsidR="00FE2663" w:rsidRPr="002C2746" w:rsidTr="00CE601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FE2663" w:rsidRPr="002C2746" w:rsidRDefault="00FE2663" w:rsidP="00CE601E">
            <w:pPr>
              <w:spacing w:after="0" w:line="240" w:lineRule="auto"/>
              <w:rPr>
                <w:lang w:eastAsia="sk-SK"/>
              </w:rPr>
            </w:pPr>
            <w:r w:rsidRPr="002C2746">
              <w:rPr>
                <w:b/>
                <w:bCs/>
                <w:color w:val="000000"/>
                <w:lang w:eastAsia="sk-SK"/>
              </w:rPr>
              <w:t>6.prenájom automobilov, strojov a zariadení </w:t>
            </w:r>
          </w:p>
        </w:tc>
        <w:tc>
          <w:tcPr>
            <w:tcW w:w="1650" w:type="pct"/>
            <w:shd w:val="clear" w:color="auto" w:fill="FFFFFF"/>
          </w:tcPr>
          <w:p w:rsidR="00FE2663" w:rsidRPr="002C2746" w:rsidRDefault="00FE2663" w:rsidP="00CE601E">
            <w:pPr>
              <w:spacing w:after="0" w:line="240" w:lineRule="auto"/>
              <w:rPr>
                <w:lang w:eastAsia="sk-SK"/>
              </w:rPr>
            </w:pPr>
            <w:r w:rsidRPr="002C2746">
              <w:rPr>
                <w:lang w:eastAsia="sk-SK"/>
              </w:rPr>
              <w:t>  </w:t>
            </w:r>
          </w:p>
        </w:tc>
      </w:tr>
    </w:tbl>
    <w:p w:rsidR="00FE2663" w:rsidRPr="002C2746" w:rsidRDefault="00FE2663" w:rsidP="00FE2663">
      <w:pPr>
        <w:spacing w:after="0" w:line="240" w:lineRule="auto"/>
        <w:rPr>
          <w:vanish/>
          <w:lang w:eastAsia="sk-SK"/>
        </w:rPr>
      </w:pPr>
    </w:p>
    <w:tbl>
      <w:tblPr>
        <w:tblW w:w="5000" w:type="pct"/>
        <w:tblCellSpacing w:w="15" w:type="dxa"/>
        <w:tblInd w:w="-43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9160"/>
      </w:tblGrid>
      <w:tr w:rsidR="00FE2663" w:rsidRPr="002C2746" w:rsidTr="00CE601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FE2663" w:rsidRPr="002C2746" w:rsidRDefault="00FE2663" w:rsidP="00CE601E">
            <w:pPr>
              <w:spacing w:after="0" w:line="240" w:lineRule="auto"/>
              <w:rPr>
                <w:lang w:eastAsia="sk-SK"/>
              </w:rPr>
            </w:pPr>
            <w:r w:rsidRPr="002C2746">
              <w:rPr>
                <w:b/>
                <w:bCs/>
                <w:color w:val="000000"/>
                <w:lang w:eastAsia="sk-SK"/>
              </w:rPr>
              <w:t>7.sprostredkovanie nákupu, predaja a prenájmu nehnuteľností </w:t>
            </w:r>
          </w:p>
        </w:tc>
      </w:tr>
    </w:tbl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FE2663" w:rsidRDefault="00FE2663" w:rsidP="00FE2663">
      <w:pPr>
        <w:pStyle w:val="a"/>
      </w:pPr>
      <w:r>
        <w:t>Ú</w:t>
      </w:r>
      <w:r w:rsidRPr="00D643C6">
        <w:t>čtovná jednotka</w:t>
      </w:r>
      <w:r>
        <w:t xml:space="preserve"> je</w:t>
      </w:r>
      <w:r w:rsidRPr="00D643C6">
        <w:t xml:space="preserve"> neobmedzene ručiacim spoločníkom</w:t>
      </w:r>
      <w:r>
        <w:t xml:space="preserve"> v </w:t>
      </w:r>
      <w:r w:rsidRPr="00D643C6">
        <w:t>iných účtovných jednotkách</w:t>
      </w:r>
      <w:r>
        <w:t>:</w:t>
      </w:r>
    </w:p>
    <w:p w:rsidR="00FE2663" w:rsidRPr="009F13ED" w:rsidRDefault="00FE2663" w:rsidP="00FE2663">
      <w:pPr>
        <w:pStyle w:val="a"/>
      </w:pPr>
      <w:r>
        <w:lastRenderedPageBreak/>
        <w:t xml:space="preserve"> </w:t>
      </w:r>
      <w:r w:rsidRPr="009F13ED">
        <w:t xml:space="preserve">1. </w:t>
      </w:r>
      <w:r>
        <w:t>LS Team</w:t>
      </w:r>
      <w:r w:rsidRPr="009F13ED">
        <w:rPr>
          <w:shd w:val="clear" w:color="auto" w:fill="FFFFFF"/>
        </w:rPr>
        <w:t>, s. r. o.</w:t>
      </w:r>
      <w:r w:rsidRPr="009F13ED">
        <w:rPr>
          <w:rStyle w:val="apple-converted-space"/>
          <w:b/>
          <w:bCs/>
          <w:color w:val="000000"/>
          <w:shd w:val="clear" w:color="auto" w:fill="FFFFFF"/>
        </w:rPr>
        <w:t xml:space="preserve">, </w:t>
      </w:r>
      <w:r>
        <w:rPr>
          <w:rStyle w:val="ra"/>
        </w:rPr>
        <w:t>Hviezdoslavova 121</w:t>
      </w:r>
      <w:r w:rsidRPr="009F13ED">
        <w:rPr>
          <w:rStyle w:val="apple-converted-space"/>
          <w:b/>
          <w:bCs/>
          <w:color w:val="000000"/>
          <w:shd w:val="clear" w:color="auto" w:fill="FFFFFF"/>
        </w:rPr>
        <w:t>,</w:t>
      </w:r>
      <w:r>
        <w:rPr>
          <w:rStyle w:val="apple-converted-space"/>
          <w:b/>
          <w:bCs/>
          <w:color w:val="000000"/>
          <w:shd w:val="clear" w:color="auto" w:fill="FFFFFF"/>
        </w:rPr>
        <w:t xml:space="preserve"> </w:t>
      </w:r>
      <w:r>
        <w:rPr>
          <w:rStyle w:val="ra"/>
        </w:rPr>
        <w:t xml:space="preserve">Vyšný Kubín 026 01 </w:t>
      </w:r>
      <w:r w:rsidRPr="009F13ED">
        <w:rPr>
          <w:rStyle w:val="apple-converted-space"/>
          <w:b/>
          <w:bCs/>
          <w:color w:val="000000"/>
          <w:shd w:val="clear" w:color="auto" w:fill="FFFFFF"/>
        </w:rPr>
        <w:t xml:space="preserve"> IČO: </w:t>
      </w:r>
      <w:r>
        <w:rPr>
          <w:rStyle w:val="ra"/>
        </w:rPr>
        <w:t>36 863 599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30173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20203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Vyfakturované nároky za vykonanú prácu na </w:t>
            </w:r>
            <w:r w:rsidRPr="003F477D">
              <w:rPr>
                <w:szCs w:val="22"/>
              </w:rPr>
              <w:lastRenderedPageBreak/>
              <w:t>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Pr="003F477D">
              <w:rPr>
                <w:szCs w:val="22"/>
              </w:rPr>
              <w:lastRenderedPageBreak/>
              <w:t>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42600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42600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7253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7253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17406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17406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22493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072B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072B7">
      <w:rPr>
        <w:szCs w:val="22"/>
      </w:rPr>
      <w:fldChar w:fldCharType="separate"/>
    </w:r>
    <w:r w:rsidR="00E22D47">
      <w:rPr>
        <w:noProof/>
        <w:szCs w:val="22"/>
      </w:rPr>
      <w:t>26</w:t>
    </w:r>
    <w:r w:rsidR="00B072B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36712795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2022326086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72B7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2D47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2663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customStyle="1" w:styleId="a">
    <w:name w:val="a"/>
    <w:aliases w:val="b,c"/>
    <w:basedOn w:val="Odsekzoznamu"/>
    <w:link w:val="aChar"/>
    <w:autoRedefine/>
    <w:uiPriority w:val="99"/>
    <w:rsid w:val="00FE2663"/>
    <w:pPr>
      <w:spacing w:after="100"/>
      <w:ind w:left="0"/>
      <w:contextualSpacing w:val="0"/>
      <w:jc w:val="both"/>
    </w:pPr>
    <w:rPr>
      <w:rFonts w:ascii="Calibri" w:hAnsi="Calibri" w:cs="Calibri"/>
      <w:szCs w:val="22"/>
    </w:rPr>
  </w:style>
  <w:style w:type="character" w:customStyle="1" w:styleId="aChar">
    <w:name w:val="a Char"/>
    <w:aliases w:val="b Char,c Char"/>
    <w:basedOn w:val="Predvolenpsmoodseku"/>
    <w:link w:val="a"/>
    <w:uiPriority w:val="99"/>
    <w:locked/>
    <w:rsid w:val="00FE2663"/>
    <w:rPr>
      <w:rFonts w:ascii="Calibri" w:hAnsi="Calibri" w:cs="Calibri"/>
    </w:rPr>
  </w:style>
  <w:style w:type="character" w:customStyle="1" w:styleId="ra">
    <w:name w:val="ra"/>
    <w:basedOn w:val="Predvolenpsmoodseku"/>
    <w:rsid w:val="00FE2663"/>
  </w:style>
  <w:style w:type="character" w:customStyle="1" w:styleId="apple-converted-space">
    <w:name w:val="apple-converted-space"/>
    <w:basedOn w:val="Predvolenpsmoodseku"/>
    <w:uiPriority w:val="99"/>
    <w:rsid w:val="00FE266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710ACD-4434-4CC0-9D6A-B8724BAECC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4203</Words>
  <Characters>27333</Characters>
  <Application>Microsoft Office Word</Application>
  <DocSecurity>0</DocSecurity>
  <Lines>227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31474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Comfor</cp:lastModifiedBy>
  <cp:revision>2</cp:revision>
  <cp:lastPrinted>2015-01-27T14:36:00Z</cp:lastPrinted>
  <dcterms:created xsi:type="dcterms:W3CDTF">2016-05-16T08:01:00Z</dcterms:created>
  <dcterms:modified xsi:type="dcterms:W3CDTF">2016-05-16T08:01:00Z</dcterms:modified>
</cp:coreProperties>
</file>