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6A250D" w:rsidP="006A250D">
      <w:pPr>
        <w:pStyle w:val="Nadpis1"/>
        <w:numPr>
          <w:ilvl w:val="0"/>
          <w:numId w:val="0"/>
        </w:numPr>
        <w:spacing w:before="120" w:after="60"/>
      </w:pPr>
      <w:bookmarkStart w:id="0" w:name="_Toc530739894"/>
      <w:r>
        <w:t>Či. i </w:t>
      </w:r>
      <w:bookmarkEnd w:id="0"/>
      <w:r>
        <w:t xml:space="preserve">  VŠeobecnÉ informácie</w:t>
      </w:r>
    </w:p>
    <w:p w:rsidR="004D3B4A" w:rsidRDefault="004D3B4A" w:rsidP="004D3B4A">
      <w:pPr>
        <w:pStyle w:val="Zkladntext"/>
      </w:pPr>
    </w:p>
    <w:p w:rsidR="004D3B4A" w:rsidRDefault="00BA5B86" w:rsidP="004D3B4A">
      <w:pPr>
        <w:pStyle w:val="Nadpis2"/>
      </w:pPr>
      <w:r>
        <w:t>Názov, sídlo a opis činnosti spoločnosti</w:t>
      </w:r>
    </w:p>
    <w:p w:rsidR="004D3B4A" w:rsidRDefault="004D3B4A" w:rsidP="000E52E3">
      <w:pPr>
        <w:pStyle w:val="Zkladntext"/>
      </w:pPr>
      <w:r>
        <w:t xml:space="preserve">Spoločnosť </w:t>
      </w:r>
      <w:r w:rsidR="000E52E3">
        <w:t>Czika s.r.o.</w:t>
      </w:r>
      <w:r>
        <w:t xml:space="preserve"> (ďalej len Spoločnosť), </w:t>
      </w:r>
      <w:r w:rsidR="006A250D">
        <w:t xml:space="preserve">so sídlom </w:t>
      </w:r>
      <w:r w:rsidR="000E52E3">
        <w:t>Komenského č. 4</w:t>
      </w:r>
      <w:r w:rsidR="006A250D">
        <w:t xml:space="preserve">, 943 01 Štúrovo, </w:t>
      </w:r>
      <w:r>
        <w:t xml:space="preserve">bola založená </w:t>
      </w:r>
      <w:r w:rsidR="000E52E3">
        <w:t>29.05.2009</w:t>
      </w:r>
      <w:r>
        <w:t xml:space="preserve"> a do obchodného registra bola zapísaná </w:t>
      </w:r>
      <w:r w:rsidR="000E52E3">
        <w:t>29.05.2009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r w:rsidR="007F0DEF">
        <w:t>Sro</w:t>
      </w:r>
      <w:r>
        <w:t>, vložka</w:t>
      </w:r>
      <w:r w:rsidR="007F0DEF">
        <w:t xml:space="preserve"> číslo: </w:t>
      </w:r>
      <w:r w:rsidR="000E52E3">
        <w:t>24614/N</w:t>
      </w:r>
      <w:r>
        <w:t xml:space="preserve">). </w:t>
      </w:r>
      <w:r w:rsidR="006A250D">
        <w:t xml:space="preserve">Hlavnými činnosťami spoločnosti sú: </w:t>
      </w:r>
      <w:r w:rsidR="000E52E3">
        <w:t>Dokončovacie stavebné práce pri realizácii interierov, a exterierov, stavebné práce</w:t>
      </w:r>
    </w:p>
    <w:p w:rsidR="004D3B4A" w:rsidRDefault="00BA5B86" w:rsidP="004D3B4A">
      <w:pPr>
        <w:pStyle w:val="Nadpis2"/>
      </w:pPr>
      <w:bookmarkStart w:id="1" w:name="_Toc530739896"/>
      <w:r>
        <w:t>Dátum schválenia účtovnej závierky za predchádzajúce účtovné obdobie</w:t>
      </w:r>
      <w:r w:rsidR="004D3B4A">
        <w:t>:</w:t>
      </w:r>
      <w:bookmarkEnd w:id="1"/>
    </w:p>
    <w:p w:rsidR="00BA5B86" w:rsidRDefault="00BA5B86" w:rsidP="00BA5B86">
      <w:pPr>
        <w:pStyle w:val="Zkladntext"/>
        <w:ind w:hanging="426"/>
      </w:pPr>
      <w:r>
        <w:t xml:space="preserve">        Účtovná závierka Spoločnosti k 31. decembru 2014, za predchádzajúce účtovné obdobie, bola schválená valným zhromaždením Spoločnosti </w:t>
      </w:r>
      <w:r w:rsidR="000E52E3">
        <w:t>14. augusta</w:t>
      </w:r>
      <w:r>
        <w:t xml:space="preserve"> 2015.</w:t>
      </w:r>
    </w:p>
    <w:p w:rsidR="00BA5B86" w:rsidRPr="00BA5B86" w:rsidRDefault="00BA5B86" w:rsidP="00BA5B86"/>
    <w:p w:rsidR="00EC6C36" w:rsidRDefault="00EC6C36" w:rsidP="00EC6C36">
      <w:pPr>
        <w:pStyle w:val="Nadpis2"/>
      </w:pPr>
      <w:r>
        <w:t>Právny dôvod na zostavenie účtovnej závierky</w:t>
      </w:r>
    </w:p>
    <w:p w:rsidR="00EC6C36" w:rsidRDefault="00EC6C36" w:rsidP="00EC6C36">
      <w:pPr>
        <w:pStyle w:val="Zkladntext"/>
        <w:ind w:hanging="426"/>
      </w:pPr>
      <w:r>
        <w:tab/>
        <w:t xml:space="preserve">Účtovná závierka Spoločnosti k 31. decembru 2015 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2015 do 31. decembra 2015.</w:t>
      </w:r>
    </w:p>
    <w:p w:rsidR="00EC6C36" w:rsidRDefault="00EC6C36" w:rsidP="00EC6C36">
      <w:pPr>
        <w:pStyle w:val="Zkladntext"/>
        <w:ind w:hanging="426"/>
      </w:pPr>
    </w:p>
    <w:p w:rsidR="00BA5B86" w:rsidRDefault="00EC6C36" w:rsidP="004D3B4A">
      <w:pPr>
        <w:pStyle w:val="Nadpis2"/>
      </w:pPr>
      <w:r>
        <w:t>Údaje o skupine účtovných jednotiek</w:t>
      </w:r>
    </w:p>
    <w:p w:rsidR="00EC6C36" w:rsidRDefault="00EC6C36" w:rsidP="00EC6C36">
      <w:pPr>
        <w:ind w:left="360"/>
        <w:rPr>
          <w:sz w:val="18"/>
          <w:szCs w:val="18"/>
        </w:rPr>
      </w:pPr>
      <w:r>
        <w:rPr>
          <w:sz w:val="18"/>
          <w:szCs w:val="18"/>
        </w:rPr>
        <w:t>Účtovná jednotka nie je súčasťou konsolidovaného celku.</w:t>
      </w:r>
    </w:p>
    <w:p w:rsidR="00EC6C36" w:rsidRPr="00EC6C36" w:rsidRDefault="00EC6C36" w:rsidP="00EC6C36">
      <w:pPr>
        <w:ind w:left="360"/>
        <w:rPr>
          <w:sz w:val="18"/>
          <w:szCs w:val="18"/>
        </w:rPr>
      </w:pPr>
    </w:p>
    <w:p w:rsidR="004D3B4A" w:rsidRDefault="00EC6C36" w:rsidP="004D3B4A">
      <w:pPr>
        <w:pStyle w:val="Nadpis2"/>
      </w:pPr>
      <w:r>
        <w:t>Priemerný prepočítaný 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482897"/>
    <w:bookmarkEnd w:id="2"/>
    <w:p w:rsidR="004D3B4A" w:rsidRDefault="000E52E3" w:rsidP="009912D2">
      <w:pPr>
        <w:pStyle w:val="Zkladntext"/>
      </w:pPr>
      <w:r>
        <w:object w:dxaOrig="9153" w:dyaOrig="1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91.2pt" o:ole="" o:preferrelative="f">
            <v:imagedata r:id="rId8" o:title=""/>
            <o:lock v:ext="edit" aspectratio="f"/>
          </v:shape>
          <o:OLEObject Type="Embed" ProgID="Excel.Sheet.12" ShapeID="_x0000_i1025" DrawAspect="Content" ObjectID="_1525871358" r:id="rId9"/>
        </w:object>
      </w:r>
    </w:p>
    <w:p w:rsidR="007F6CA8" w:rsidRDefault="007F6CA8" w:rsidP="004D3B4A">
      <w:pPr>
        <w:pStyle w:val="Zkladntext"/>
        <w:jc w:val="left"/>
      </w:pPr>
    </w:p>
    <w:p w:rsidR="004D3B4A" w:rsidRDefault="00E90585" w:rsidP="00E90585">
      <w:pPr>
        <w:pStyle w:val="Nadpis1"/>
        <w:numPr>
          <w:ilvl w:val="0"/>
          <w:numId w:val="0"/>
        </w:numPr>
        <w:spacing w:before="120" w:after="60"/>
      </w:pPr>
      <w:bookmarkStart w:id="3" w:name="_Toc530739897"/>
      <w:r>
        <w:t xml:space="preserve">Či. II   </w:t>
      </w:r>
      <w:r w:rsidR="004D3B4A">
        <w:t xml:space="preserve">Informácie o orgánoch </w:t>
      </w:r>
      <w:bookmarkEnd w:id="3"/>
      <w:r>
        <w:t>spoločnosti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>
        <w:rPr>
          <w:sz w:val="18"/>
          <w:szCs w:val="18"/>
        </w:rPr>
        <w:t>5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  <w:bookmarkStart w:id="4" w:name="_GoBack"/>
      <w:bookmarkEnd w:id="4"/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>
        <w:rPr>
          <w:sz w:val="18"/>
          <w:szCs w:val="18"/>
        </w:rPr>
        <w:t xml:space="preserve">5 = </w:t>
      </w:r>
      <w:r w:rsidR="00696BE7">
        <w:rPr>
          <w:sz w:val="18"/>
          <w:szCs w:val="18"/>
        </w:rPr>
        <w:t>107800</w:t>
      </w:r>
      <w:r>
        <w:rPr>
          <w:sz w:val="18"/>
          <w:szCs w:val="18"/>
        </w:rPr>
        <w:t xml:space="preserve">,-  EUR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4C5F06">
        <w:rPr>
          <w:sz w:val="18"/>
          <w:szCs w:val="18"/>
        </w:rPr>
        <w:t>5</w:t>
      </w:r>
      <w:r>
        <w:rPr>
          <w:sz w:val="18"/>
          <w:szCs w:val="18"/>
        </w:rPr>
        <w:t xml:space="preserve"> = </w:t>
      </w:r>
      <w:r w:rsidR="00696BE7">
        <w:rPr>
          <w:sz w:val="18"/>
          <w:szCs w:val="18"/>
        </w:rPr>
        <w:t>107800</w:t>
      </w:r>
      <w:r>
        <w:rPr>
          <w:sz w:val="18"/>
          <w:szCs w:val="18"/>
        </w:rPr>
        <w:t xml:space="preserve">,- 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4C5F06">
        <w:rPr>
          <w:sz w:val="18"/>
          <w:szCs w:val="18"/>
        </w:rPr>
        <w:t>5</w:t>
      </w:r>
      <w:r>
        <w:rPr>
          <w:sz w:val="18"/>
          <w:szCs w:val="18"/>
        </w:rPr>
        <w:t xml:space="preserve"> = 0,- EUR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9912D2" w:rsidRDefault="009912D2" w:rsidP="009912D2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651F75">
        <w:rPr>
          <w:sz w:val="18"/>
          <w:szCs w:val="18"/>
        </w:rPr>
        <w:t>5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4D3B4A" w:rsidRDefault="004D3B4A" w:rsidP="004D3B4A"/>
    <w:p w:rsidR="00DF5F3D" w:rsidRPr="00E513C6" w:rsidRDefault="00DF5F3D" w:rsidP="00E513C6">
      <w:pPr>
        <w:rPr>
          <w:sz w:val="18"/>
        </w:rPr>
      </w:pPr>
    </w:p>
    <w:p w:rsidR="004D3B4A" w:rsidRDefault="00E513C6" w:rsidP="00E513C6">
      <w:pPr>
        <w:pStyle w:val="Nadpis1"/>
        <w:numPr>
          <w:ilvl w:val="0"/>
          <w:numId w:val="0"/>
        </w:numPr>
        <w:spacing w:before="120" w:after="60"/>
      </w:pPr>
      <w:bookmarkStart w:id="5" w:name="_Toc530739899"/>
      <w:r>
        <w:t xml:space="preserve">Či. III    </w:t>
      </w:r>
      <w:r w:rsidR="004D3B4A">
        <w:t>Informácie o</w:t>
      </w:r>
      <w:r>
        <w:t> PRIJATÝCH POSTUPOCH</w:t>
      </w:r>
      <w:r w:rsidR="004D3B4A">
        <w:t xml:space="preserve">  </w:t>
      </w:r>
      <w:bookmarkEnd w:id="5"/>
    </w:p>
    <w:p w:rsidR="004D3B4A" w:rsidRDefault="004D3B4A" w:rsidP="004D3B4A">
      <w:pPr>
        <w:pStyle w:val="Zkladntext"/>
      </w:pPr>
    </w:p>
    <w:p w:rsidR="004D3B4A" w:rsidRDefault="004D3B4A" w:rsidP="00A90EEE">
      <w:pPr>
        <w:pStyle w:val="Pismenka"/>
        <w:numPr>
          <w:ilvl w:val="0"/>
          <w:numId w:val="7"/>
        </w:numPr>
      </w:pPr>
      <w:r>
        <w:t>Východiská pre zostavenie účtovnej závierky</w:t>
      </w:r>
    </w:p>
    <w:p w:rsidR="004D3B4A" w:rsidRDefault="00756201" w:rsidP="004D3B4A">
      <w:pPr>
        <w:pStyle w:val="Zkladntext"/>
        <w:ind w:left="450"/>
      </w:pPr>
      <w:r>
        <w:t xml:space="preserve">      </w:t>
      </w:r>
      <w:r w:rsidR="004D3B4A"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A90EEE" w:rsidRPr="00756201" w:rsidRDefault="00756201" w:rsidP="00A90EEE">
      <w:pPr>
        <w:pStyle w:val="Zkladntext"/>
        <w:numPr>
          <w:ilvl w:val="0"/>
          <w:numId w:val="7"/>
        </w:numPr>
        <w:rPr>
          <w:b/>
        </w:rPr>
      </w:pPr>
      <w:r w:rsidRPr="00756201">
        <w:rPr>
          <w:b/>
        </w:rPr>
        <w:t>Aplikácia účtovných zásad a účtovných metód</w:t>
      </w:r>
    </w:p>
    <w:p w:rsidR="006D3D0B" w:rsidRDefault="00756201" w:rsidP="001B4E48">
      <w:pPr>
        <w:pStyle w:val="Zkladntext"/>
        <w:ind w:left="450"/>
      </w:pPr>
      <w:r>
        <w:t xml:space="preserve">     </w:t>
      </w:r>
      <w:r w:rsidR="004D3B4A" w:rsidRPr="00194BFD">
        <w:t>Účtovné metódy a všeobecné účtovné zásady boli účtovnou jednotkou konzistentne aplikované</w:t>
      </w:r>
      <w:r w:rsidR="001B4E48">
        <w:t>.</w:t>
      </w:r>
    </w:p>
    <w:p w:rsidR="00756201" w:rsidRDefault="00756201" w:rsidP="00756201">
      <w:pPr>
        <w:pStyle w:val="Zkladntext"/>
        <w:ind w:left="0"/>
      </w:pPr>
    </w:p>
    <w:p w:rsidR="00756201" w:rsidRDefault="00756201" w:rsidP="00756201">
      <w:pPr>
        <w:pStyle w:val="Zkladntext"/>
        <w:numPr>
          <w:ilvl w:val="0"/>
          <w:numId w:val="7"/>
        </w:numPr>
      </w:pPr>
      <w:r>
        <w:rPr>
          <w:b/>
        </w:rPr>
        <w:t>Charakter a účel transakcií, ktoré sa neuvádzajú v súvahe</w:t>
      </w:r>
    </w:p>
    <w:p w:rsidR="004D3B4A" w:rsidRDefault="00756201" w:rsidP="00756201">
      <w:pPr>
        <w:pStyle w:val="Zkladntext"/>
        <w:ind w:left="720"/>
      </w:pPr>
      <w:r>
        <w:t>Účtovná jednotka neuskutočnila v r. 2015 významné  transakcie, ktoré by neboli uvedené v súvahe.</w:t>
      </w:r>
    </w:p>
    <w:p w:rsidR="004500C2" w:rsidRDefault="004500C2" w:rsidP="004500C2">
      <w:pPr>
        <w:pStyle w:val="Zkladntext"/>
      </w:pPr>
    </w:p>
    <w:p w:rsidR="004500C2" w:rsidRDefault="004500C2" w:rsidP="004500C2">
      <w:pPr>
        <w:pStyle w:val="Zkladntext"/>
        <w:numPr>
          <w:ilvl w:val="0"/>
          <w:numId w:val="7"/>
        </w:numPr>
        <w:ind w:left="786"/>
      </w:pPr>
      <w:r>
        <w:rPr>
          <w:b/>
        </w:rPr>
        <w:t>Spôsob a určenie ocenenia majetku a záväzkov</w:t>
      </w:r>
    </w:p>
    <w:p w:rsidR="00756201" w:rsidRDefault="00756201" w:rsidP="004D3B4A">
      <w:pPr>
        <w:pStyle w:val="Zkladntext"/>
        <w:ind w:left="0"/>
      </w:pPr>
    </w:p>
    <w:p w:rsidR="00756201" w:rsidRPr="00EA46D9" w:rsidRDefault="00A72547" w:rsidP="004D3B4A">
      <w:pPr>
        <w:pStyle w:val="Zkladntext"/>
        <w:ind w:left="0"/>
        <w:rPr>
          <w:u w:val="single"/>
        </w:rPr>
      </w:pPr>
      <w:r>
        <w:t xml:space="preserve">          </w:t>
      </w:r>
      <w:r w:rsidRPr="00EA46D9">
        <w:rPr>
          <w:u w:val="single"/>
        </w:rPr>
        <w:t>a)</w:t>
      </w:r>
      <w:r w:rsidR="00EA46D9" w:rsidRPr="00EA46D9">
        <w:rPr>
          <w:u w:val="single"/>
        </w:rPr>
        <w:t xml:space="preserve"> Obstarávacia cena, vlastné náklady, menovitá hodnota, reálna hodnota, hodnota zistená metódou VI</w:t>
      </w:r>
    </w:p>
    <w:p w:rsidR="00EA46D9" w:rsidRDefault="00EA46D9" w:rsidP="004D3B4A">
      <w:pPr>
        <w:pStyle w:val="Zkladntext"/>
        <w:ind w:left="0"/>
      </w:pPr>
    </w:p>
    <w:p w:rsidR="004D3B4A" w:rsidRDefault="004D3B4A" w:rsidP="00EA46D9">
      <w:pPr>
        <w:pStyle w:val="Zkladntext"/>
      </w:pPr>
      <w:r>
        <w:lastRenderedPageBreak/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EA46D9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</w:t>
      </w:r>
      <w:r w:rsidR="00EA46D9">
        <w:t>hodobého majetku do používania.</w:t>
      </w:r>
    </w:p>
    <w:p w:rsidR="004D3B4A" w:rsidRDefault="004D3B4A" w:rsidP="00EA46D9">
      <w:pPr>
        <w:pStyle w:val="Zkladntext"/>
      </w:pPr>
      <w:r>
        <w:t>Súčasťou obstarávacej ceny dlhodobého nehmotného majetku nie sú od 1. júla 2010 úroky z cudzích zdrojov, ktoré vznikli do momentu zaradenia dlhodobého ne</w:t>
      </w:r>
      <w:r w:rsidR="00EA46D9">
        <w:t>hmotného majetku do používania.</w:t>
      </w: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EA46D9" w:rsidRDefault="00EA46D9" w:rsidP="00EA46D9">
      <w:pPr>
        <w:pStyle w:val="Zkladntext"/>
      </w:pPr>
      <w:r>
        <w:t>Zásoby sa oceňujú  obstarávacou cenou (nakupované zásoby) alebo vlastnými nákladmi (zásoby vytvorené vlastnou činnosťou).</w:t>
      </w:r>
    </w:p>
    <w:p w:rsidR="00EA46D9" w:rsidRDefault="00EA46D9" w:rsidP="00EA46D9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A46D9" w:rsidRDefault="00EA46D9" w:rsidP="00EA46D9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  <w:rPr>
          <w:u w:val="single"/>
        </w:rPr>
      </w:pPr>
      <w:r w:rsidRPr="00EA46D9">
        <w:rPr>
          <w:u w:val="single"/>
        </w:rPr>
        <w:t>b) Určenie odhadu zníženia hodnoty majetku a tvorba opravnej položky k</w:t>
      </w:r>
      <w:r>
        <w:rPr>
          <w:u w:val="single"/>
        </w:rPr>
        <w:t> </w:t>
      </w:r>
      <w:r w:rsidRPr="00EA46D9">
        <w:rPr>
          <w:u w:val="single"/>
        </w:rPr>
        <w:t>majetku</w:t>
      </w:r>
    </w:p>
    <w:p w:rsidR="00EA46D9" w:rsidRDefault="00EA46D9" w:rsidP="004D3B4A">
      <w:pPr>
        <w:pStyle w:val="Zkladntext"/>
      </w:pPr>
    </w:p>
    <w:p w:rsidR="00E77349" w:rsidRPr="00E77349" w:rsidRDefault="00E77349" w:rsidP="001C31E9">
      <w:pPr>
        <w:pStyle w:val="Zkladntext"/>
      </w:pPr>
      <w:r w:rsidRPr="00E77349">
        <w:t>Podľa § 26 ods. 4 zákona o</w:t>
      </w:r>
      <w:r>
        <w:t xml:space="preserve"> účtovníctve sa ocenenie majetku </w:t>
      </w:r>
      <w:r w:rsidRPr="00E77349">
        <w:t xml:space="preserve"> upraví opravnými položkami, ak existuje opodstatnený predpoklad zníženia hodnoty majetku pod jeho účtovnú hodnotu. Ak sa v  spoločnosti  zistí zníženie hodnoty majetku, zaúčtujú sa opravné položky: k dlhodobému majetku, k zásobám alebo k rizikovým pohľadávkam.</w:t>
      </w:r>
      <w:r w:rsidR="001C31E9">
        <w:t xml:space="preserve"> </w:t>
      </w:r>
    </w:p>
    <w:p w:rsidR="00E77349" w:rsidRPr="00E77349" w:rsidRDefault="00E77349" w:rsidP="00E77349">
      <w:pPr>
        <w:pStyle w:val="Zkladntext"/>
      </w:pPr>
      <w:r w:rsidRPr="00E77349">
        <w:t xml:space="preserve">     Spoločnosť </w:t>
      </w:r>
      <w:r w:rsidR="000E52E3">
        <w:t>Czika s.r.o.</w:t>
      </w:r>
      <w:r w:rsidR="001C31E9">
        <w:t xml:space="preserve">. </w:t>
      </w:r>
      <w:r w:rsidRPr="00E77349">
        <w:t>tvorí opravnú položku k pohľadávke, pri ktorej je riziko, že ju dlžník úplne alebo čiastočne nezaplatí. Spoločnosť rozhodla o tvorení opravných položiek k pohľadávkam  podľa nasledovných kritérii:</w:t>
      </w:r>
    </w:p>
    <w:p w:rsidR="00E77349" w:rsidRPr="00E77349" w:rsidRDefault="00E77349" w:rsidP="00E77349">
      <w:pPr>
        <w:pStyle w:val="Zkladntext"/>
      </w:pPr>
      <w:r w:rsidRPr="00E77349">
        <w:t>- ak od splatnosti  pohľadávky uplynula doba dlhšia ako 360 dní, tvorí sa k nej OP vo výške 20 % menovitej hodnoty pohľadávky,</w:t>
      </w:r>
    </w:p>
    <w:p w:rsidR="00E77349" w:rsidRPr="00E77349" w:rsidRDefault="00E77349" w:rsidP="00E77349">
      <w:pPr>
        <w:pStyle w:val="Zkladntext"/>
      </w:pPr>
      <w:r w:rsidRPr="00E77349">
        <w:t>- ak od splatnosti pohľadávky uplynula doba dlhšia ako 720 dní, tvorí sa k nej OP vo výške 50% menovitej hodnoty pohľadávky,</w:t>
      </w:r>
    </w:p>
    <w:p w:rsidR="00E77349" w:rsidRDefault="00E77349" w:rsidP="00E77349">
      <w:pPr>
        <w:pStyle w:val="Zkladntext"/>
      </w:pPr>
      <w:r w:rsidRPr="00E77349">
        <w:t>- ak od splatnosti pohľadávky uplynula doba dlhšia ako 1080 dní, tvorí sa k nej OP vo výške 100% menovitej hodnoty pohľadávky.</w:t>
      </w:r>
    </w:p>
    <w:p w:rsidR="00C33BCA" w:rsidRDefault="00C33BCA" w:rsidP="00E77349">
      <w:pPr>
        <w:pStyle w:val="Zkladntext"/>
      </w:pPr>
    </w:p>
    <w:p w:rsidR="00C33BCA" w:rsidRPr="00C33BCA" w:rsidRDefault="00C33BCA" w:rsidP="00E77349">
      <w:pPr>
        <w:pStyle w:val="Zkladntext"/>
        <w:rPr>
          <w:u w:val="single"/>
        </w:rPr>
      </w:pPr>
      <w:r w:rsidRPr="00C33BCA">
        <w:rPr>
          <w:u w:val="single"/>
        </w:rPr>
        <w:t>c) Určenie ocenenia záväzkov, stanovenie odhadu ocenenia rezerv</w:t>
      </w:r>
    </w:p>
    <w:p w:rsidR="00EA46D9" w:rsidRPr="00EA46D9" w:rsidRDefault="00E77349" w:rsidP="001C31E9">
      <w:pPr>
        <w:pStyle w:val="Zkladntext"/>
      </w:pPr>
      <w:r w:rsidRPr="00E77349">
        <w:t xml:space="preserve">     </w:t>
      </w:r>
    </w:p>
    <w:p w:rsidR="00C33BCA" w:rsidRDefault="00C33BCA" w:rsidP="00C33BC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33BCA" w:rsidRDefault="00C33BCA" w:rsidP="00C33BCA">
      <w:pPr>
        <w:pStyle w:val="Zkladntext"/>
        <w:rPr>
          <w:szCs w:val="18"/>
        </w:rPr>
      </w:pPr>
      <w:r w:rsidRPr="00C33BCA">
        <w:rPr>
          <w:szCs w:val="18"/>
        </w:rPr>
        <w:t xml:space="preserve">Rezerva sa tvorí na základe zásady opatrnosti na riziká a straty. Rezerva je záväzok predstavujúci existujúcu povinnosť ÚJ, ktorá vznikla z minulých udalostí a je pravdepodobné, že v budúcnosti zníži ekonomické úžitky účtovnej jednotky, pričom nie je známa presná výška tohto záväzku. Rezerva sa ocení odhadom v sume dostatočnej na splnenie existujúcej povinnosti ku dňu, ku ktorému sa zostavuje účtovná závierka. Spoločnosť </w:t>
      </w:r>
      <w:r w:rsidR="00B45EC4">
        <w:rPr>
          <w:szCs w:val="18"/>
        </w:rPr>
        <w:t>t</w:t>
      </w:r>
      <w:r w:rsidRPr="00C33BCA">
        <w:rPr>
          <w:szCs w:val="18"/>
        </w:rPr>
        <w:t xml:space="preserve">vorí najmä rezervy na nevyčerpané dovolenky, zákonné poistenie k nevyč. </w:t>
      </w:r>
      <w:r w:rsidR="00B45EC4">
        <w:rPr>
          <w:szCs w:val="18"/>
        </w:rPr>
        <w:t>d</w:t>
      </w:r>
      <w:r w:rsidRPr="00C33BCA">
        <w:rPr>
          <w:szCs w:val="18"/>
        </w:rPr>
        <w:t>ovolenkám</w:t>
      </w:r>
      <w:r w:rsidR="00B45EC4">
        <w:rPr>
          <w:szCs w:val="18"/>
        </w:rPr>
        <w:t xml:space="preserve"> a </w:t>
      </w:r>
      <w:r w:rsidRPr="00C33BCA">
        <w:rPr>
          <w:szCs w:val="18"/>
        </w:rPr>
        <w:t xml:space="preserve"> n</w:t>
      </w:r>
      <w:r w:rsidR="00B45EC4">
        <w:rPr>
          <w:szCs w:val="18"/>
        </w:rPr>
        <w:t>a zostavenie účtovnej závierky.</w:t>
      </w:r>
    </w:p>
    <w:p w:rsidR="00F33D42" w:rsidRDefault="00F33D42" w:rsidP="00C33BCA">
      <w:pPr>
        <w:pStyle w:val="Zkladntext"/>
        <w:rPr>
          <w:szCs w:val="18"/>
        </w:rPr>
      </w:pPr>
    </w:p>
    <w:p w:rsidR="00F33D42" w:rsidRDefault="00F33D42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d) Určenie ocenenia finančných nástrojov alebo majetku pri oceňovaní reálnou hodnotou</w:t>
      </w:r>
    </w:p>
    <w:p w:rsidR="00F33D42" w:rsidRDefault="00F33D42" w:rsidP="00C33BCA">
      <w:pPr>
        <w:pStyle w:val="Zkladntext"/>
        <w:rPr>
          <w:szCs w:val="18"/>
          <w:u w:val="single"/>
        </w:rPr>
      </w:pPr>
    </w:p>
    <w:p w:rsidR="00F33D42" w:rsidRDefault="00F33D42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0E52E3">
        <w:rPr>
          <w:szCs w:val="18"/>
        </w:rPr>
        <w:t>Czika</w:t>
      </w:r>
      <w:r>
        <w:rPr>
          <w:szCs w:val="18"/>
        </w:rPr>
        <w:t xml:space="preserve"> s.r.o. neúčtuje o finančných nástrojoch (derivátoch) alebo majetku, ktorý by sa oceňoval reálnou hodnotou.</w:t>
      </w:r>
    </w:p>
    <w:p w:rsidR="00F33D42" w:rsidRDefault="00F33D42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e) Určenie ocenenia finančných nástrojov alebo majetku pri oceňovaní OC alebo vlastnými nákladmi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0E52E3">
        <w:rPr>
          <w:szCs w:val="18"/>
        </w:rPr>
        <w:t>Czika</w:t>
      </w:r>
      <w:r>
        <w:rPr>
          <w:szCs w:val="18"/>
        </w:rPr>
        <w:t xml:space="preserve"> s.r.o. neúčtuje o finančných nástrojoch (derivátoch) alebo majetku, ktorý by sa oceňoval OC alebo vlastnými nákladmi.</w:t>
      </w:r>
    </w:p>
    <w:p w:rsidR="003207C0" w:rsidRDefault="003207C0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f) Stanovenie metódy vlastného imania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D36C0B">
        <w:rPr>
          <w:szCs w:val="18"/>
        </w:rPr>
        <w:t>Czika</w:t>
      </w:r>
      <w:r>
        <w:rPr>
          <w:szCs w:val="18"/>
        </w:rPr>
        <w:t xml:space="preserve"> s.r.o. v roku 2015</w:t>
      </w:r>
      <w:r w:rsidR="003D79D4">
        <w:rPr>
          <w:szCs w:val="18"/>
        </w:rPr>
        <w:t xml:space="preserve"> neoceňovala metódou vlastného imania.</w:t>
      </w: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lastRenderedPageBreak/>
        <w:t>g) Tvorba odpisového plánu pre dlhodobý majetok</w:t>
      </w:r>
    </w:p>
    <w:p w:rsidR="00EA46D9" w:rsidRDefault="00EA46D9" w:rsidP="0053085F">
      <w:pPr>
        <w:pStyle w:val="Zkladntext"/>
        <w:ind w:left="0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994A27" w:rsidRDefault="00994A27" w:rsidP="00501223">
      <w:pPr>
        <w:pStyle w:val="Zkladntext"/>
        <w:ind w:left="0"/>
      </w:pPr>
    </w:p>
    <w:p w:rsidR="00994A27" w:rsidRDefault="00994A27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  <w:r w:rsidR="00513C5E"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513C5E" w:rsidP="0000290B">
            <w:pPr>
              <w:pStyle w:val="Tabulka"/>
              <w:jc w:val="center"/>
            </w:pPr>
            <w:r>
              <w:t xml:space="preserve">2,5 až </w:t>
            </w:r>
            <w:r w:rsidR="00960046"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</w:pPr>
    </w:p>
    <w:p w:rsidR="004D3B4A" w:rsidRDefault="004D3B4A" w:rsidP="00251BF2">
      <w:pPr>
        <w:pStyle w:val="Pismenka"/>
      </w:pPr>
    </w:p>
    <w:p w:rsidR="00CC4792" w:rsidRDefault="00CC4792" w:rsidP="00251BF2">
      <w:pPr>
        <w:pStyle w:val="Pismenka"/>
        <w:rPr>
          <w:b w:val="0"/>
          <w:u w:val="single"/>
        </w:rPr>
      </w:pPr>
      <w:r>
        <w:t xml:space="preserve">          </w:t>
      </w:r>
      <w:r>
        <w:rPr>
          <w:b w:val="0"/>
          <w:u w:val="single"/>
        </w:rPr>
        <w:t>h) Poskytnuté dotácie</w:t>
      </w:r>
    </w:p>
    <w:p w:rsidR="00DA461C" w:rsidRDefault="00DA461C" w:rsidP="00251BF2">
      <w:pPr>
        <w:pStyle w:val="Pismenka"/>
        <w:rPr>
          <w:b w:val="0"/>
        </w:rPr>
      </w:pPr>
    </w:p>
    <w:p w:rsidR="0093572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         Spoločnosti </w:t>
      </w:r>
      <w:r w:rsidR="00D36C0B">
        <w:rPr>
          <w:b w:val="0"/>
        </w:rPr>
        <w:t xml:space="preserve">Czika </w:t>
      </w:r>
      <w:r>
        <w:rPr>
          <w:b w:val="0"/>
        </w:rPr>
        <w:t xml:space="preserve">s.r.o. neboli poskytnuté dotácie. </w:t>
      </w:r>
    </w:p>
    <w:p w:rsidR="0093572C" w:rsidRDefault="0093572C" w:rsidP="00251BF2">
      <w:pPr>
        <w:pStyle w:val="Pismenka"/>
        <w:rPr>
          <w:b w:val="0"/>
        </w:rPr>
      </w:pPr>
    </w:p>
    <w:p w:rsidR="0093572C" w:rsidRDefault="0093572C" w:rsidP="00251BF2">
      <w:pPr>
        <w:pStyle w:val="Pismenka"/>
      </w:pPr>
      <w:r>
        <w:rPr>
          <w:b w:val="0"/>
        </w:rPr>
        <w:t xml:space="preserve">     </w:t>
      </w:r>
      <w:r>
        <w:t>5)      Oprava významných chýb minulých účtovných období</w:t>
      </w:r>
    </w:p>
    <w:p w:rsidR="00DA461C" w:rsidRPr="00DA461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</w:t>
      </w:r>
      <w:r w:rsidR="0093572C">
        <w:rPr>
          <w:b w:val="0"/>
        </w:rPr>
        <w:t xml:space="preserve"> </w:t>
      </w:r>
    </w:p>
    <w:p w:rsidR="0093572C" w:rsidRPr="0093572C" w:rsidRDefault="0093572C" w:rsidP="0093572C">
      <w:pPr>
        <w:pStyle w:val="Pismenka"/>
        <w:ind w:left="360"/>
        <w:rPr>
          <w:b w:val="0"/>
        </w:rPr>
      </w:pPr>
      <w:r>
        <w:t xml:space="preserve"> </w:t>
      </w:r>
      <w:r w:rsidRPr="0093572C">
        <w:rPr>
          <w:b w:val="0"/>
        </w:rPr>
        <w:t>Opravy významných nákladov a významných výnosov sa účtujú na účte 428- nerozdele</w:t>
      </w:r>
      <w:r>
        <w:rPr>
          <w:b w:val="0"/>
        </w:rPr>
        <w:t xml:space="preserve">ný zisk minulých rokov alebo na    </w:t>
      </w:r>
      <w:r w:rsidRPr="0093572C">
        <w:rPr>
          <w:b w:val="0"/>
        </w:rPr>
        <w:t xml:space="preserve">účte 429 – neuhradená strata minulých rokov. Daňový dopad: za účtovné obdobie, ktorého sa oprava významných </w:t>
      </w:r>
      <w:r>
        <w:rPr>
          <w:b w:val="0"/>
        </w:rPr>
        <w:t xml:space="preserve"> </w:t>
      </w:r>
      <w:r w:rsidRPr="0093572C">
        <w:rPr>
          <w:b w:val="0"/>
        </w:rPr>
        <w:t>nákladov a výnosov časovo týka, je potrebné podať dodatočné daňové priznanie.</w:t>
      </w:r>
    </w:p>
    <w:p w:rsid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 Spoločnosť </w:t>
      </w:r>
      <w:r w:rsidR="00D36C0B">
        <w:rPr>
          <w:sz w:val="18"/>
        </w:rPr>
        <w:t xml:space="preserve">Czika </w:t>
      </w:r>
      <w:r>
        <w:rPr>
          <w:sz w:val="18"/>
        </w:rPr>
        <w:t xml:space="preserve"> s.r.o.</w:t>
      </w:r>
      <w:r w:rsidRPr="0093572C">
        <w:rPr>
          <w:sz w:val="18"/>
        </w:rPr>
        <w:t xml:space="preserve"> si určila </w:t>
      </w:r>
      <w:r>
        <w:rPr>
          <w:sz w:val="18"/>
        </w:rPr>
        <w:t xml:space="preserve"> hranice významnosti na úrovni 5</w:t>
      </w:r>
      <w:r w:rsidRPr="0093572C">
        <w:rPr>
          <w:sz w:val="18"/>
        </w:rPr>
        <w:t xml:space="preserve">.000,- EUR za jedno účtovné obdobie. To </w:t>
      </w:r>
      <w:r>
        <w:rPr>
          <w:sz w:val="18"/>
        </w:rPr>
        <w:t xml:space="preserve">   </w:t>
      </w:r>
    </w:p>
    <w:p w:rsidR="0093572C" w:rsidRPr="0093572C" w:rsidRDefault="0093572C" w:rsidP="0093572C">
      <w:pPr>
        <w:jc w:val="both"/>
        <w:rPr>
          <w:sz w:val="18"/>
        </w:rPr>
      </w:pPr>
      <w:r>
        <w:rPr>
          <w:sz w:val="18"/>
        </w:rPr>
        <w:t xml:space="preserve">        </w:t>
      </w:r>
      <w:r w:rsidRPr="0093572C">
        <w:rPr>
          <w:sz w:val="18"/>
        </w:rPr>
        <w:t xml:space="preserve">znamená, </w:t>
      </w:r>
      <w:r>
        <w:rPr>
          <w:sz w:val="18"/>
        </w:rPr>
        <w:t xml:space="preserve">  </w:t>
      </w:r>
      <w:r w:rsidRPr="0093572C">
        <w:rPr>
          <w:sz w:val="18"/>
        </w:rPr>
        <w:t xml:space="preserve">že oprava chýb v sume nad túto hranicu sa považuje za významnú opravu a oprava chýb v sume rovnej hranice 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 </w:t>
      </w:r>
      <w:r>
        <w:rPr>
          <w:sz w:val="18"/>
        </w:rPr>
        <w:t xml:space="preserve"> </w:t>
      </w:r>
      <w:r w:rsidRPr="0093572C">
        <w:rPr>
          <w:sz w:val="18"/>
        </w:rPr>
        <w:t>významnosti alebo pod túto hranicu sa považuje za nevýznamnú opravu.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Spoločnosť </w:t>
      </w:r>
      <w:r w:rsidR="00D36C0B">
        <w:rPr>
          <w:sz w:val="18"/>
        </w:rPr>
        <w:t>Czika</w:t>
      </w:r>
      <w:r>
        <w:rPr>
          <w:sz w:val="18"/>
        </w:rPr>
        <w:t>s.r.o.</w:t>
      </w:r>
      <w:r w:rsidRPr="0093572C">
        <w:rPr>
          <w:sz w:val="18"/>
        </w:rPr>
        <w:t xml:space="preserve"> v roku 201</w:t>
      </w:r>
      <w:r>
        <w:rPr>
          <w:sz w:val="18"/>
        </w:rPr>
        <w:t>5</w:t>
      </w:r>
      <w:r w:rsidRPr="0093572C">
        <w:rPr>
          <w:sz w:val="18"/>
        </w:rPr>
        <w:t xml:space="preserve"> neúčtovala o oprave významných chýb minulých účtovných období. </w:t>
      </w:r>
    </w:p>
    <w:p w:rsidR="00CC4792" w:rsidRDefault="00CC4792" w:rsidP="00251BF2">
      <w:pPr>
        <w:pStyle w:val="Pismenka"/>
      </w:pPr>
    </w:p>
    <w:p w:rsidR="00CC4792" w:rsidRDefault="00CC4792" w:rsidP="00251BF2">
      <w:pPr>
        <w:pStyle w:val="Pismenka"/>
      </w:pPr>
    </w:p>
    <w:p w:rsidR="00CC4792" w:rsidRDefault="00A7116A" w:rsidP="00A7116A">
      <w:pPr>
        <w:pStyle w:val="Nadpis1"/>
        <w:numPr>
          <w:ilvl w:val="0"/>
          <w:numId w:val="0"/>
        </w:numPr>
      </w:pPr>
      <w:r>
        <w:t>Či. IV    Informácie, ktoré vysvetľujú a dopĺńajú súvahu a výkaz ziskov a strát</w:t>
      </w:r>
    </w:p>
    <w:p w:rsidR="00A7116A" w:rsidRDefault="00A7116A" w:rsidP="00A7116A"/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b/>
          <w:sz w:val="18"/>
          <w:szCs w:val="18"/>
        </w:rPr>
      </w:pPr>
      <w:r w:rsidRPr="00A7116A">
        <w:rPr>
          <w:b/>
          <w:sz w:val="18"/>
          <w:szCs w:val="18"/>
        </w:rPr>
        <w:t>Dôvod vzniku a spôsob výpočtu goodwillu /záporného goodwillu/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D36C0B">
        <w:rPr>
          <w:sz w:val="18"/>
          <w:szCs w:val="18"/>
        </w:rPr>
        <w:t>Czika</w:t>
      </w:r>
      <w:r>
        <w:rPr>
          <w:sz w:val="18"/>
          <w:szCs w:val="18"/>
        </w:rPr>
        <w:t xml:space="preserve"> s.r.o. neúčtuje o goodwille.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derivátov, majetku a záv. zabezpečených derivátmi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</w:t>
      </w:r>
      <w:r w:rsidR="00D36C0B">
        <w:rPr>
          <w:sz w:val="18"/>
          <w:szCs w:val="18"/>
        </w:rPr>
        <w:t>ločnosť Czika s.r.o. neučtuje o derivátoch</w:t>
      </w: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záväzkoch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a) Záväzky zo zostatkovou dobou splatnosti dlhšou ako 5 rokov: </w:t>
      </w:r>
      <w:r w:rsidR="00D36C0B">
        <w:rPr>
          <w:sz w:val="18"/>
          <w:szCs w:val="18"/>
        </w:rPr>
        <w:t>220771.-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Zabezpečné záväzky: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vlastných akciách</w:t>
      </w:r>
    </w:p>
    <w:p w:rsidR="00A7116A" w:rsidRDefault="00EA411C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D36C0B">
        <w:rPr>
          <w:sz w:val="18"/>
          <w:szCs w:val="18"/>
        </w:rPr>
        <w:t>Czika</w:t>
      </w:r>
      <w:r>
        <w:rPr>
          <w:sz w:val="18"/>
          <w:szCs w:val="18"/>
        </w:rPr>
        <w:t xml:space="preserve"> s.r.o. </w:t>
      </w:r>
      <w:r w:rsidR="00FB5ABB">
        <w:rPr>
          <w:sz w:val="18"/>
          <w:szCs w:val="18"/>
        </w:rPr>
        <w:t>nemá v držbe vlastné akcie.</w:t>
      </w: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FB5ABB" w:rsidRDefault="00FB5ABB" w:rsidP="00A7116A">
      <w:pPr>
        <w:pStyle w:val="Odsekzoznamu"/>
        <w:ind w:left="720"/>
        <w:rPr>
          <w:sz w:val="18"/>
          <w:szCs w:val="18"/>
        </w:rPr>
      </w:pPr>
    </w:p>
    <w:p w:rsidR="00FB5ABB" w:rsidRPr="00FB5ABB" w:rsidRDefault="00FB5ABB" w:rsidP="00FB5ABB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Náklady a výnosy, ktoré majú výnimočný rozsah alebo výskyt</w:t>
      </w:r>
    </w:p>
    <w:p w:rsidR="00FB5ABB" w:rsidRPr="00FB5ABB" w:rsidRDefault="00584180" w:rsidP="00FB5AB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Spoločnosť </w:t>
      </w:r>
      <w:r w:rsidR="00D36C0B">
        <w:rPr>
          <w:sz w:val="18"/>
          <w:szCs w:val="18"/>
        </w:rPr>
        <w:t>Czika s.r.o.</w:t>
      </w:r>
      <w:r>
        <w:rPr>
          <w:sz w:val="18"/>
          <w:szCs w:val="18"/>
        </w:rPr>
        <w:t xml:space="preserve"> neúčtovala v roku 2015 o nákladoch a výnosoch, ktoré majú výnimočný rozsah alebo výskyt.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48009E" w:rsidP="0048009E">
      <w:pPr>
        <w:pStyle w:val="Nadpis1"/>
        <w:numPr>
          <w:ilvl w:val="0"/>
          <w:numId w:val="0"/>
        </w:numPr>
      </w:pPr>
      <w:r>
        <w:t>Či. V     Informácie o iných aktívach a iných pasívach</w:t>
      </w:r>
    </w:p>
    <w:p w:rsidR="0048009E" w:rsidRDefault="0048009E" w:rsidP="0048009E"/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 w:rsidRPr="003313EB">
        <w:rPr>
          <w:b/>
          <w:sz w:val="18"/>
          <w:szCs w:val="18"/>
        </w:rPr>
        <w:t xml:space="preserve">Iné </w:t>
      </w:r>
      <w:r>
        <w:rPr>
          <w:b/>
          <w:sz w:val="18"/>
          <w:szCs w:val="18"/>
        </w:rPr>
        <w:t>aktíva a pasíva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podmienený majetok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podmienené záväzky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</w:p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ostatných finančných povinností</w:t>
      </w:r>
    </w:p>
    <w:p w:rsidR="00380368" w:rsidRDefault="00D97079" w:rsidP="00D36C0B">
      <w:pPr>
        <w:pStyle w:val="Zkladntext"/>
      </w:pPr>
      <w:r>
        <w:rPr>
          <w:szCs w:val="18"/>
        </w:rPr>
        <w:t xml:space="preserve">      </w:t>
      </w:r>
    </w:p>
    <w:p w:rsidR="00FD14EE" w:rsidRPr="00FD14EE" w:rsidRDefault="00FD14EE" w:rsidP="00FD14EE">
      <w:pPr>
        <w:rPr>
          <w:sz w:val="18"/>
          <w:szCs w:val="18"/>
        </w:rPr>
      </w:pPr>
      <w:r>
        <w:t xml:space="preserve">             </w:t>
      </w:r>
      <w:r w:rsidRPr="00FD14EE">
        <w:rPr>
          <w:sz w:val="18"/>
          <w:szCs w:val="18"/>
        </w:rPr>
        <w:t>Po 31.  decembri 201</w:t>
      </w:r>
      <w:r>
        <w:rPr>
          <w:sz w:val="18"/>
          <w:szCs w:val="18"/>
        </w:rPr>
        <w:t>5</w:t>
      </w:r>
      <w:r w:rsidRPr="00FD14EE">
        <w:rPr>
          <w:sz w:val="18"/>
          <w:szCs w:val="18"/>
        </w:rPr>
        <w:t xml:space="preserve"> nenastali udalosti, ktoré by mali významný vplyv na verné zobrazenie skutočností,</w:t>
      </w:r>
    </w:p>
    <w:p w:rsidR="00FD14EE" w:rsidRDefault="00FD14EE" w:rsidP="00FD14EE">
      <w:pPr>
        <w:rPr>
          <w:sz w:val="18"/>
          <w:szCs w:val="18"/>
        </w:rPr>
      </w:pPr>
      <w:r w:rsidRPr="00FD14EE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</w:t>
      </w:r>
      <w:r w:rsidRPr="00FD14EE">
        <w:rPr>
          <w:sz w:val="18"/>
          <w:szCs w:val="18"/>
        </w:rPr>
        <w:t xml:space="preserve">        ktoré sú predmetom účtovníctva. </w:t>
      </w:r>
    </w:p>
    <w:p w:rsidR="00FD14EE" w:rsidRDefault="00FD14EE" w:rsidP="00FD14EE">
      <w:pPr>
        <w:rPr>
          <w:sz w:val="18"/>
          <w:szCs w:val="18"/>
        </w:rPr>
      </w:pPr>
    </w:p>
    <w:p w:rsidR="00FD14EE" w:rsidRPr="00FD14EE" w:rsidRDefault="00FD14EE" w:rsidP="00FD14EE">
      <w:pPr>
        <w:pStyle w:val="Nadpis1"/>
        <w:numPr>
          <w:ilvl w:val="0"/>
          <w:numId w:val="0"/>
        </w:numPr>
      </w:pPr>
      <w:r>
        <w:t>Či. VII   Ostatné informácie</w:t>
      </w:r>
    </w:p>
    <w:p w:rsidR="00FD14EE" w:rsidRPr="00FD14EE" w:rsidRDefault="00FD14EE" w:rsidP="00FD14EE"/>
    <w:p w:rsidR="00380368" w:rsidRPr="00CF742E" w:rsidRDefault="0030685B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Spoločnosti </w:t>
      </w:r>
      <w:r w:rsidR="00CF742E">
        <w:rPr>
          <w:sz w:val="18"/>
          <w:szCs w:val="18"/>
        </w:rPr>
        <w:t xml:space="preserve"> </w:t>
      </w:r>
      <w:r w:rsidR="00D36C0B">
        <w:rPr>
          <w:sz w:val="18"/>
          <w:szCs w:val="18"/>
        </w:rPr>
        <w:t>Czika</w:t>
      </w:r>
      <w:r w:rsidR="00CF742E">
        <w:rPr>
          <w:sz w:val="18"/>
          <w:szCs w:val="18"/>
        </w:rPr>
        <w:t xml:space="preserve"> s.r.o. nebolo udelené výlučné alebo osobitné právo poskytovať služby vo verejnom záujme.</w:t>
      </w:r>
    </w:p>
    <w:p w:rsidR="00CF742E" w:rsidRPr="00CF742E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Spoločnosť </w:t>
      </w:r>
      <w:r w:rsidR="00D36C0B">
        <w:rPr>
          <w:sz w:val="18"/>
          <w:szCs w:val="18"/>
        </w:rPr>
        <w:t>Czika</w:t>
      </w:r>
      <w:r>
        <w:rPr>
          <w:sz w:val="18"/>
          <w:szCs w:val="18"/>
        </w:rPr>
        <w:t xml:space="preserve"> s.r.o. nevykonáva činnosť priemyselnej výroby podľa osobit. predpisu, </w:t>
      </w:r>
      <w:r w:rsidR="0030685B">
        <w:rPr>
          <w:sz w:val="18"/>
          <w:szCs w:val="18"/>
        </w:rPr>
        <w:t xml:space="preserve">s </w:t>
      </w:r>
      <w:r>
        <w:rPr>
          <w:sz w:val="18"/>
          <w:szCs w:val="18"/>
        </w:rPr>
        <w:t>obratom nad 250 mil. EUR.</w:t>
      </w:r>
    </w:p>
    <w:p w:rsidR="00CF742E" w:rsidRPr="00380368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Na spoločnosť </w:t>
      </w:r>
      <w:r w:rsidR="00D36C0B">
        <w:rPr>
          <w:sz w:val="18"/>
          <w:szCs w:val="18"/>
        </w:rPr>
        <w:t>Czika</w:t>
      </w:r>
      <w:r w:rsidR="00D1442A">
        <w:rPr>
          <w:sz w:val="18"/>
          <w:szCs w:val="18"/>
        </w:rPr>
        <w:t xml:space="preserve"> s.r.o. </w:t>
      </w:r>
      <w:r>
        <w:rPr>
          <w:sz w:val="18"/>
          <w:szCs w:val="18"/>
        </w:rPr>
        <w:t>sa ne</w:t>
      </w:r>
      <w:r w:rsidR="00D1442A">
        <w:rPr>
          <w:sz w:val="18"/>
          <w:szCs w:val="18"/>
        </w:rPr>
        <w:t>vzťahuje par. 23d ods. 6 zákona Zák. o účtovníctve.</w:t>
      </w:r>
    </w:p>
    <w:p w:rsidR="00380368" w:rsidRDefault="00380368" w:rsidP="00380368">
      <w:pPr>
        <w:rPr>
          <w:sz w:val="18"/>
          <w:szCs w:val="18"/>
        </w:rPr>
      </w:pPr>
    </w:p>
    <w:p w:rsidR="00380368" w:rsidRPr="00380368" w:rsidRDefault="00380368" w:rsidP="00380368">
      <w:pPr>
        <w:rPr>
          <w:sz w:val="18"/>
          <w:szCs w:val="18"/>
        </w:rPr>
      </w:pPr>
    </w:p>
    <w:p w:rsidR="004D3B4A" w:rsidRPr="00F9533A" w:rsidRDefault="004D3B4A" w:rsidP="004D3B4A">
      <w:pPr>
        <w:sectPr w:rsidR="004D3B4A" w:rsidRPr="00F9533A" w:rsidSect="005B316E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bookmarkStart w:id="6" w:name="_Toc530739903"/>
    </w:p>
    <w:bookmarkEnd w:id="6"/>
    <w:p w:rsidR="007D6502" w:rsidRPr="00FD14EE" w:rsidRDefault="007D6502" w:rsidP="00FD14EE">
      <w:pPr>
        <w:spacing w:after="200" w:line="276" w:lineRule="auto"/>
        <w:rPr>
          <w:b/>
          <w:sz w:val="18"/>
        </w:rPr>
      </w:pPr>
    </w:p>
    <w:sectPr w:rsidR="007D6502" w:rsidRPr="00FD14EE" w:rsidSect="005B316E">
      <w:headerReference w:type="default" r:id="rId14"/>
      <w:headerReference w:type="first" r:id="rId15"/>
      <w:footerReference w:type="first" r:id="rId16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357F" w:rsidRDefault="00A9357F" w:rsidP="00E95128">
      <w:r>
        <w:separator/>
      </w:r>
    </w:p>
  </w:endnote>
  <w:endnote w:type="continuationSeparator" w:id="0">
    <w:p w:rsidR="00A9357F" w:rsidRDefault="00A9357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26293867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16744">
          <w:rPr>
            <w:noProof/>
          </w:rPr>
          <w:t>3</w:t>
        </w:r>
        <w:r>
          <w:fldChar w:fldCharType="end"/>
        </w:r>
      </w:p>
    </w:sdtContent>
  </w:sdt>
  <w:p w:rsidR="006A250D" w:rsidRDefault="006A25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1806578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16744">
          <w:rPr>
            <w:noProof/>
          </w:rPr>
          <w:t>1</w:t>
        </w:r>
        <w:r>
          <w:fldChar w:fldCharType="end"/>
        </w:r>
      </w:p>
    </w:sdtContent>
  </w:sdt>
  <w:p w:rsidR="006A250D" w:rsidRPr="0058479C" w:rsidRDefault="006A250D" w:rsidP="000658BA">
    <w:pPr>
      <w:jc w:val="both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16744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6A250D" w:rsidRPr="00F70C00" w:rsidRDefault="006A25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357F" w:rsidRDefault="00A9357F" w:rsidP="00E95128">
      <w:r>
        <w:separator/>
      </w:r>
    </w:p>
  </w:footnote>
  <w:footnote w:type="continuationSeparator" w:id="0">
    <w:p w:rsidR="00A9357F" w:rsidRDefault="00A9357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>Poznámky Úč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>Poznámky Úč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</w:t>
          </w:r>
          <w:r>
            <w:rPr>
              <w:sz w:val="18"/>
              <w:szCs w:val="18"/>
            </w:rPr>
            <w:t xml:space="preserve">                               </w:t>
          </w:r>
          <w:r w:rsidRPr="000A602F">
            <w:rPr>
              <w:sz w:val="18"/>
              <w:szCs w:val="18"/>
            </w:rPr>
            <w:t xml:space="preserve">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Pr="00E95128" w:rsidRDefault="006A250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50D" w:rsidRPr="00E95128" w:rsidRDefault="006A250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30EEC"/>
    <w:multiLevelType w:val="multilevel"/>
    <w:tmpl w:val="E6303E6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6EA39C3"/>
    <w:multiLevelType w:val="hybridMultilevel"/>
    <w:tmpl w:val="E6303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9DE5A3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287749"/>
    <w:multiLevelType w:val="hybridMultilevel"/>
    <w:tmpl w:val="301038FE"/>
    <w:lvl w:ilvl="0" w:tplc="0336AF3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4EDB5B37"/>
    <w:multiLevelType w:val="hybridMultilevel"/>
    <w:tmpl w:val="E6BAEA4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400E7C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AB0640"/>
    <w:multiLevelType w:val="hybridMultilevel"/>
    <w:tmpl w:val="96CC9BE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1E69CC"/>
    <w:multiLevelType w:val="hybridMultilevel"/>
    <w:tmpl w:val="84AC1CEE"/>
    <w:lvl w:ilvl="0" w:tplc="58762C10">
      <w:start w:val="1"/>
      <w:numFmt w:val="decimal"/>
      <w:lvlText w:val="%1)"/>
      <w:lvlJc w:val="left"/>
      <w:pPr>
        <w:ind w:left="644" w:hanging="360"/>
      </w:pPr>
      <w:rPr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0826CE4"/>
    <w:multiLevelType w:val="hybridMultilevel"/>
    <w:tmpl w:val="C840D27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CD316A"/>
    <w:multiLevelType w:val="singleLevel"/>
    <w:tmpl w:val="C186C7CE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11"/>
  </w:num>
  <w:num w:numId="4">
    <w:abstractNumId w:val="19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0"/>
  </w:num>
  <w:num w:numId="8">
    <w:abstractNumId w:val="3"/>
  </w:num>
  <w:num w:numId="9">
    <w:abstractNumId w:val="12"/>
  </w:num>
  <w:num w:numId="10">
    <w:abstractNumId w:val="12"/>
  </w:num>
  <w:num w:numId="11">
    <w:abstractNumId w:val="4"/>
  </w:num>
  <w:num w:numId="12">
    <w:abstractNumId w:val="12"/>
  </w:num>
  <w:num w:numId="13">
    <w:abstractNumId w:val="12"/>
  </w:num>
  <w:num w:numId="14">
    <w:abstractNumId w:val="5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2"/>
  </w:num>
  <w:num w:numId="20">
    <w:abstractNumId w:val="12"/>
    <w:lvlOverride w:ilvl="0">
      <w:startOverride w:val="1"/>
    </w:lvlOverride>
  </w:num>
  <w:num w:numId="21">
    <w:abstractNumId w:val="13"/>
  </w:num>
  <w:num w:numId="22">
    <w:abstractNumId w:val="8"/>
  </w:num>
  <w:num w:numId="23">
    <w:abstractNumId w:val="7"/>
  </w:num>
  <w:num w:numId="24">
    <w:abstractNumId w:val="21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1"/>
    <w:lvlOverride w:ilvl="0">
      <w:startOverride w:val="1"/>
    </w:lvlOverride>
  </w:num>
  <w:num w:numId="35">
    <w:abstractNumId w:val="12"/>
  </w:num>
  <w:num w:numId="36">
    <w:abstractNumId w:val="6"/>
  </w:num>
  <w:num w:numId="37">
    <w:abstractNumId w:val="10"/>
  </w:num>
  <w:num w:numId="38">
    <w:abstractNumId w:val="14"/>
  </w:num>
  <w:num w:numId="39">
    <w:abstractNumId w:val="1"/>
  </w:num>
  <w:num w:numId="40">
    <w:abstractNumId w:val="17"/>
  </w:num>
  <w:num w:numId="41">
    <w:abstractNumId w:val="15"/>
  </w:num>
  <w:num w:numId="42">
    <w:abstractNumId w:val="9"/>
  </w:num>
  <w:num w:numId="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3E"/>
    <w:rsid w:val="00010822"/>
    <w:rsid w:val="00010C2A"/>
    <w:rsid w:val="00014E47"/>
    <w:rsid w:val="00017791"/>
    <w:rsid w:val="00024D3C"/>
    <w:rsid w:val="00024F1E"/>
    <w:rsid w:val="000331E6"/>
    <w:rsid w:val="000402EB"/>
    <w:rsid w:val="000422E9"/>
    <w:rsid w:val="00045A17"/>
    <w:rsid w:val="000470EC"/>
    <w:rsid w:val="00052495"/>
    <w:rsid w:val="00062334"/>
    <w:rsid w:val="000658BA"/>
    <w:rsid w:val="00072422"/>
    <w:rsid w:val="00073853"/>
    <w:rsid w:val="000738DF"/>
    <w:rsid w:val="0007440A"/>
    <w:rsid w:val="00075B41"/>
    <w:rsid w:val="00076486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57A5"/>
    <w:rsid w:val="000A6FBA"/>
    <w:rsid w:val="000B4629"/>
    <w:rsid w:val="000B6195"/>
    <w:rsid w:val="000C2309"/>
    <w:rsid w:val="000C2D66"/>
    <w:rsid w:val="000C40B1"/>
    <w:rsid w:val="000C57F2"/>
    <w:rsid w:val="000C68B3"/>
    <w:rsid w:val="000D22FF"/>
    <w:rsid w:val="000D452A"/>
    <w:rsid w:val="000E52E3"/>
    <w:rsid w:val="000E55F7"/>
    <w:rsid w:val="000E6FA7"/>
    <w:rsid w:val="000E79A9"/>
    <w:rsid w:val="000F1306"/>
    <w:rsid w:val="000F27A2"/>
    <w:rsid w:val="000F40C4"/>
    <w:rsid w:val="000F5666"/>
    <w:rsid w:val="00102C1A"/>
    <w:rsid w:val="00103B71"/>
    <w:rsid w:val="00107249"/>
    <w:rsid w:val="001151E3"/>
    <w:rsid w:val="00120F3A"/>
    <w:rsid w:val="00122397"/>
    <w:rsid w:val="00124DB8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85E"/>
    <w:rsid w:val="00193EE6"/>
    <w:rsid w:val="001A1C39"/>
    <w:rsid w:val="001A525C"/>
    <w:rsid w:val="001A566C"/>
    <w:rsid w:val="001A7CD7"/>
    <w:rsid w:val="001B4E48"/>
    <w:rsid w:val="001B5156"/>
    <w:rsid w:val="001B5855"/>
    <w:rsid w:val="001C0A6A"/>
    <w:rsid w:val="001C31E9"/>
    <w:rsid w:val="001C4BEC"/>
    <w:rsid w:val="001C4F43"/>
    <w:rsid w:val="001C59B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6270"/>
    <w:rsid w:val="00201A19"/>
    <w:rsid w:val="002130D8"/>
    <w:rsid w:val="0021533B"/>
    <w:rsid w:val="00216594"/>
    <w:rsid w:val="00216E9E"/>
    <w:rsid w:val="0021757D"/>
    <w:rsid w:val="00225398"/>
    <w:rsid w:val="002267AF"/>
    <w:rsid w:val="002304B6"/>
    <w:rsid w:val="002360C5"/>
    <w:rsid w:val="002418D5"/>
    <w:rsid w:val="0024533D"/>
    <w:rsid w:val="00246E88"/>
    <w:rsid w:val="00251BF2"/>
    <w:rsid w:val="00253657"/>
    <w:rsid w:val="00254418"/>
    <w:rsid w:val="00254500"/>
    <w:rsid w:val="0025662A"/>
    <w:rsid w:val="00260C4C"/>
    <w:rsid w:val="00262CD4"/>
    <w:rsid w:val="0027298D"/>
    <w:rsid w:val="00277A09"/>
    <w:rsid w:val="00277E1F"/>
    <w:rsid w:val="00280D5B"/>
    <w:rsid w:val="00283139"/>
    <w:rsid w:val="00286A3D"/>
    <w:rsid w:val="00290A84"/>
    <w:rsid w:val="00294BAE"/>
    <w:rsid w:val="002977CC"/>
    <w:rsid w:val="002A0E9F"/>
    <w:rsid w:val="002A264B"/>
    <w:rsid w:val="002A7CDF"/>
    <w:rsid w:val="002B0F95"/>
    <w:rsid w:val="002B2E36"/>
    <w:rsid w:val="002C33F6"/>
    <w:rsid w:val="002C44C8"/>
    <w:rsid w:val="002D4AEE"/>
    <w:rsid w:val="002D6072"/>
    <w:rsid w:val="002D69FB"/>
    <w:rsid w:val="002D6C71"/>
    <w:rsid w:val="002E0E7B"/>
    <w:rsid w:val="002E35FC"/>
    <w:rsid w:val="002E3E4A"/>
    <w:rsid w:val="002F05C7"/>
    <w:rsid w:val="002F27C3"/>
    <w:rsid w:val="002F3C09"/>
    <w:rsid w:val="002F5513"/>
    <w:rsid w:val="002F612F"/>
    <w:rsid w:val="002F626C"/>
    <w:rsid w:val="002F770F"/>
    <w:rsid w:val="00301031"/>
    <w:rsid w:val="00301C73"/>
    <w:rsid w:val="0030685B"/>
    <w:rsid w:val="00307540"/>
    <w:rsid w:val="003147AA"/>
    <w:rsid w:val="00315F18"/>
    <w:rsid w:val="00316F78"/>
    <w:rsid w:val="003207C0"/>
    <w:rsid w:val="003313EB"/>
    <w:rsid w:val="00331FD6"/>
    <w:rsid w:val="00335C04"/>
    <w:rsid w:val="003363A5"/>
    <w:rsid w:val="0034119B"/>
    <w:rsid w:val="00342E08"/>
    <w:rsid w:val="003434C5"/>
    <w:rsid w:val="0036502B"/>
    <w:rsid w:val="00365B57"/>
    <w:rsid w:val="00367A6E"/>
    <w:rsid w:val="00373019"/>
    <w:rsid w:val="00380368"/>
    <w:rsid w:val="00382855"/>
    <w:rsid w:val="003B591C"/>
    <w:rsid w:val="003C144A"/>
    <w:rsid w:val="003C3B46"/>
    <w:rsid w:val="003C3FDF"/>
    <w:rsid w:val="003C6B7B"/>
    <w:rsid w:val="003D0FF8"/>
    <w:rsid w:val="003D140B"/>
    <w:rsid w:val="003D2DB0"/>
    <w:rsid w:val="003D5127"/>
    <w:rsid w:val="003D79D4"/>
    <w:rsid w:val="003E0FA2"/>
    <w:rsid w:val="003F04E2"/>
    <w:rsid w:val="003F28D5"/>
    <w:rsid w:val="004007CA"/>
    <w:rsid w:val="00401F9E"/>
    <w:rsid w:val="004027CF"/>
    <w:rsid w:val="00412965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0C2"/>
    <w:rsid w:val="004508CD"/>
    <w:rsid w:val="00452C96"/>
    <w:rsid w:val="0045465E"/>
    <w:rsid w:val="00460337"/>
    <w:rsid w:val="00460A08"/>
    <w:rsid w:val="0046138C"/>
    <w:rsid w:val="00461D2D"/>
    <w:rsid w:val="004645CA"/>
    <w:rsid w:val="00465C08"/>
    <w:rsid w:val="00474C1B"/>
    <w:rsid w:val="0048009E"/>
    <w:rsid w:val="00483A16"/>
    <w:rsid w:val="00491AF0"/>
    <w:rsid w:val="00491C69"/>
    <w:rsid w:val="00496A4E"/>
    <w:rsid w:val="004A045E"/>
    <w:rsid w:val="004A085B"/>
    <w:rsid w:val="004A4D80"/>
    <w:rsid w:val="004A6C40"/>
    <w:rsid w:val="004B1E97"/>
    <w:rsid w:val="004B2651"/>
    <w:rsid w:val="004B2E24"/>
    <w:rsid w:val="004B3482"/>
    <w:rsid w:val="004B599A"/>
    <w:rsid w:val="004B69E1"/>
    <w:rsid w:val="004C032A"/>
    <w:rsid w:val="004C1C27"/>
    <w:rsid w:val="004C540D"/>
    <w:rsid w:val="004C5F06"/>
    <w:rsid w:val="004C7F56"/>
    <w:rsid w:val="004D25F3"/>
    <w:rsid w:val="004D379A"/>
    <w:rsid w:val="004D3B14"/>
    <w:rsid w:val="004D3B4A"/>
    <w:rsid w:val="004E0BAA"/>
    <w:rsid w:val="004E0F78"/>
    <w:rsid w:val="004E2CFE"/>
    <w:rsid w:val="004E6237"/>
    <w:rsid w:val="004E7A3C"/>
    <w:rsid w:val="00501223"/>
    <w:rsid w:val="005067DF"/>
    <w:rsid w:val="00506E0F"/>
    <w:rsid w:val="00507B8B"/>
    <w:rsid w:val="005131C0"/>
    <w:rsid w:val="005138B1"/>
    <w:rsid w:val="00513C5E"/>
    <w:rsid w:val="00515879"/>
    <w:rsid w:val="0053085F"/>
    <w:rsid w:val="0053419D"/>
    <w:rsid w:val="00540195"/>
    <w:rsid w:val="00541789"/>
    <w:rsid w:val="00542006"/>
    <w:rsid w:val="0054259E"/>
    <w:rsid w:val="00545B77"/>
    <w:rsid w:val="00546BD3"/>
    <w:rsid w:val="0054786F"/>
    <w:rsid w:val="0055017C"/>
    <w:rsid w:val="00553AFB"/>
    <w:rsid w:val="005612A3"/>
    <w:rsid w:val="00564B72"/>
    <w:rsid w:val="005678A3"/>
    <w:rsid w:val="0057480F"/>
    <w:rsid w:val="005832B7"/>
    <w:rsid w:val="00584180"/>
    <w:rsid w:val="0058479C"/>
    <w:rsid w:val="00592B74"/>
    <w:rsid w:val="00592CE5"/>
    <w:rsid w:val="00596992"/>
    <w:rsid w:val="005A38F9"/>
    <w:rsid w:val="005A6BFD"/>
    <w:rsid w:val="005A76F0"/>
    <w:rsid w:val="005A7FDD"/>
    <w:rsid w:val="005B316E"/>
    <w:rsid w:val="005B4970"/>
    <w:rsid w:val="005B508D"/>
    <w:rsid w:val="005B50ED"/>
    <w:rsid w:val="005C07D0"/>
    <w:rsid w:val="005C50FC"/>
    <w:rsid w:val="005C6657"/>
    <w:rsid w:val="005D25E4"/>
    <w:rsid w:val="005D2A89"/>
    <w:rsid w:val="005D3774"/>
    <w:rsid w:val="005D4842"/>
    <w:rsid w:val="005D614C"/>
    <w:rsid w:val="005E09B4"/>
    <w:rsid w:val="005E2F4B"/>
    <w:rsid w:val="005E3C20"/>
    <w:rsid w:val="005F081F"/>
    <w:rsid w:val="005F15CB"/>
    <w:rsid w:val="005F2BC8"/>
    <w:rsid w:val="005F5D4F"/>
    <w:rsid w:val="005F6E8B"/>
    <w:rsid w:val="005F7A64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1F75"/>
    <w:rsid w:val="006575EA"/>
    <w:rsid w:val="00662C25"/>
    <w:rsid w:val="0066618F"/>
    <w:rsid w:val="00671BB4"/>
    <w:rsid w:val="00671F5C"/>
    <w:rsid w:val="006750FE"/>
    <w:rsid w:val="00680B51"/>
    <w:rsid w:val="0068537D"/>
    <w:rsid w:val="00694931"/>
    <w:rsid w:val="00696BE7"/>
    <w:rsid w:val="00697F7C"/>
    <w:rsid w:val="006A250D"/>
    <w:rsid w:val="006A3C75"/>
    <w:rsid w:val="006A58DE"/>
    <w:rsid w:val="006A6606"/>
    <w:rsid w:val="006A737C"/>
    <w:rsid w:val="006C27AA"/>
    <w:rsid w:val="006C280B"/>
    <w:rsid w:val="006D36EA"/>
    <w:rsid w:val="006D3D0B"/>
    <w:rsid w:val="006D3E7E"/>
    <w:rsid w:val="006D7585"/>
    <w:rsid w:val="006E40F3"/>
    <w:rsid w:val="006E554A"/>
    <w:rsid w:val="006F28DA"/>
    <w:rsid w:val="006F383E"/>
    <w:rsid w:val="006F751D"/>
    <w:rsid w:val="00700D6D"/>
    <w:rsid w:val="00701D5A"/>
    <w:rsid w:val="00701F03"/>
    <w:rsid w:val="00703344"/>
    <w:rsid w:val="007079EF"/>
    <w:rsid w:val="00710FB0"/>
    <w:rsid w:val="00714597"/>
    <w:rsid w:val="00721B3E"/>
    <w:rsid w:val="00722401"/>
    <w:rsid w:val="0072677B"/>
    <w:rsid w:val="0072695D"/>
    <w:rsid w:val="00726991"/>
    <w:rsid w:val="00735C01"/>
    <w:rsid w:val="00741092"/>
    <w:rsid w:val="00742680"/>
    <w:rsid w:val="0074676B"/>
    <w:rsid w:val="00746C9E"/>
    <w:rsid w:val="00750259"/>
    <w:rsid w:val="007508D8"/>
    <w:rsid w:val="0075139D"/>
    <w:rsid w:val="00756201"/>
    <w:rsid w:val="00763B03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D7C0F"/>
    <w:rsid w:val="007E3613"/>
    <w:rsid w:val="007E47FA"/>
    <w:rsid w:val="007E4E9F"/>
    <w:rsid w:val="007E6CC4"/>
    <w:rsid w:val="007F0566"/>
    <w:rsid w:val="007F0DEF"/>
    <w:rsid w:val="007F315B"/>
    <w:rsid w:val="007F4606"/>
    <w:rsid w:val="007F6CA8"/>
    <w:rsid w:val="007F70E7"/>
    <w:rsid w:val="0080548E"/>
    <w:rsid w:val="00806EE2"/>
    <w:rsid w:val="00810A4C"/>
    <w:rsid w:val="00815894"/>
    <w:rsid w:val="00815A32"/>
    <w:rsid w:val="008323FB"/>
    <w:rsid w:val="0083467A"/>
    <w:rsid w:val="0084210F"/>
    <w:rsid w:val="00850CC8"/>
    <w:rsid w:val="008543BA"/>
    <w:rsid w:val="00857559"/>
    <w:rsid w:val="00861749"/>
    <w:rsid w:val="008648B4"/>
    <w:rsid w:val="00864CBA"/>
    <w:rsid w:val="008669C1"/>
    <w:rsid w:val="00870DC7"/>
    <w:rsid w:val="00874443"/>
    <w:rsid w:val="0088536A"/>
    <w:rsid w:val="008875D7"/>
    <w:rsid w:val="00887683"/>
    <w:rsid w:val="00887C84"/>
    <w:rsid w:val="008911EF"/>
    <w:rsid w:val="00895D9B"/>
    <w:rsid w:val="0089652C"/>
    <w:rsid w:val="008A2D79"/>
    <w:rsid w:val="008A6D28"/>
    <w:rsid w:val="008B0A50"/>
    <w:rsid w:val="008B1B50"/>
    <w:rsid w:val="008B206F"/>
    <w:rsid w:val="008B4EDC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68A4"/>
    <w:rsid w:val="008F0030"/>
    <w:rsid w:val="00900696"/>
    <w:rsid w:val="0090078A"/>
    <w:rsid w:val="00904A8E"/>
    <w:rsid w:val="00916744"/>
    <w:rsid w:val="009226CD"/>
    <w:rsid w:val="009350D7"/>
    <w:rsid w:val="0093572C"/>
    <w:rsid w:val="009367EB"/>
    <w:rsid w:val="00941F6C"/>
    <w:rsid w:val="009441EB"/>
    <w:rsid w:val="009458E0"/>
    <w:rsid w:val="0095003F"/>
    <w:rsid w:val="00954399"/>
    <w:rsid w:val="00960046"/>
    <w:rsid w:val="009738C3"/>
    <w:rsid w:val="009743BF"/>
    <w:rsid w:val="00975CF2"/>
    <w:rsid w:val="0098136C"/>
    <w:rsid w:val="0098537D"/>
    <w:rsid w:val="00985D23"/>
    <w:rsid w:val="0098647C"/>
    <w:rsid w:val="009912D2"/>
    <w:rsid w:val="00991C72"/>
    <w:rsid w:val="00994A27"/>
    <w:rsid w:val="009A6A8C"/>
    <w:rsid w:val="009B281D"/>
    <w:rsid w:val="009B60B7"/>
    <w:rsid w:val="009B7785"/>
    <w:rsid w:val="009D02E9"/>
    <w:rsid w:val="009D0700"/>
    <w:rsid w:val="009D26CD"/>
    <w:rsid w:val="009D2ECF"/>
    <w:rsid w:val="009E16EA"/>
    <w:rsid w:val="009F4413"/>
    <w:rsid w:val="009F614A"/>
    <w:rsid w:val="009F6927"/>
    <w:rsid w:val="00A02942"/>
    <w:rsid w:val="00A05FBA"/>
    <w:rsid w:val="00A07873"/>
    <w:rsid w:val="00A13E99"/>
    <w:rsid w:val="00A1700D"/>
    <w:rsid w:val="00A2012A"/>
    <w:rsid w:val="00A25722"/>
    <w:rsid w:val="00A26359"/>
    <w:rsid w:val="00A31DFF"/>
    <w:rsid w:val="00A353B8"/>
    <w:rsid w:val="00A5439C"/>
    <w:rsid w:val="00A5618F"/>
    <w:rsid w:val="00A639F4"/>
    <w:rsid w:val="00A70B8E"/>
    <w:rsid w:val="00A7116A"/>
    <w:rsid w:val="00A7144F"/>
    <w:rsid w:val="00A72547"/>
    <w:rsid w:val="00A72805"/>
    <w:rsid w:val="00A73577"/>
    <w:rsid w:val="00A75EF7"/>
    <w:rsid w:val="00A8108C"/>
    <w:rsid w:val="00A9048F"/>
    <w:rsid w:val="00A90EEE"/>
    <w:rsid w:val="00A9357F"/>
    <w:rsid w:val="00A947C7"/>
    <w:rsid w:val="00A95312"/>
    <w:rsid w:val="00AB3FDB"/>
    <w:rsid w:val="00AB572C"/>
    <w:rsid w:val="00AB6B04"/>
    <w:rsid w:val="00AB6B0B"/>
    <w:rsid w:val="00AC12B2"/>
    <w:rsid w:val="00AC5FD3"/>
    <w:rsid w:val="00AC6A45"/>
    <w:rsid w:val="00AC7E2C"/>
    <w:rsid w:val="00AD4FCA"/>
    <w:rsid w:val="00AD6758"/>
    <w:rsid w:val="00AE246A"/>
    <w:rsid w:val="00B03577"/>
    <w:rsid w:val="00B0368E"/>
    <w:rsid w:val="00B12204"/>
    <w:rsid w:val="00B12629"/>
    <w:rsid w:val="00B14683"/>
    <w:rsid w:val="00B146E6"/>
    <w:rsid w:val="00B204CE"/>
    <w:rsid w:val="00B345EE"/>
    <w:rsid w:val="00B35E51"/>
    <w:rsid w:val="00B45EC4"/>
    <w:rsid w:val="00B55A09"/>
    <w:rsid w:val="00B564FF"/>
    <w:rsid w:val="00B6076C"/>
    <w:rsid w:val="00B67573"/>
    <w:rsid w:val="00B71C86"/>
    <w:rsid w:val="00B71F77"/>
    <w:rsid w:val="00B73741"/>
    <w:rsid w:val="00B765D9"/>
    <w:rsid w:val="00B77494"/>
    <w:rsid w:val="00B80383"/>
    <w:rsid w:val="00B825EB"/>
    <w:rsid w:val="00B8356E"/>
    <w:rsid w:val="00B84860"/>
    <w:rsid w:val="00B96BFB"/>
    <w:rsid w:val="00BA11AF"/>
    <w:rsid w:val="00BA13EC"/>
    <w:rsid w:val="00BA1D69"/>
    <w:rsid w:val="00BA3FB7"/>
    <w:rsid w:val="00BA5B86"/>
    <w:rsid w:val="00BA5BBE"/>
    <w:rsid w:val="00BA5D2E"/>
    <w:rsid w:val="00BB218F"/>
    <w:rsid w:val="00BB2336"/>
    <w:rsid w:val="00BC09C5"/>
    <w:rsid w:val="00BC1B83"/>
    <w:rsid w:val="00BC631F"/>
    <w:rsid w:val="00BE075E"/>
    <w:rsid w:val="00BF4A60"/>
    <w:rsid w:val="00BF5CA9"/>
    <w:rsid w:val="00C0257D"/>
    <w:rsid w:val="00C02C96"/>
    <w:rsid w:val="00C03840"/>
    <w:rsid w:val="00C03B46"/>
    <w:rsid w:val="00C06C6E"/>
    <w:rsid w:val="00C12F2A"/>
    <w:rsid w:val="00C13216"/>
    <w:rsid w:val="00C17C84"/>
    <w:rsid w:val="00C22B63"/>
    <w:rsid w:val="00C22C68"/>
    <w:rsid w:val="00C235CB"/>
    <w:rsid w:val="00C24B6B"/>
    <w:rsid w:val="00C27286"/>
    <w:rsid w:val="00C33BCA"/>
    <w:rsid w:val="00C40020"/>
    <w:rsid w:val="00C44120"/>
    <w:rsid w:val="00C459DC"/>
    <w:rsid w:val="00C460D7"/>
    <w:rsid w:val="00C520AC"/>
    <w:rsid w:val="00C575CA"/>
    <w:rsid w:val="00C57957"/>
    <w:rsid w:val="00C6292A"/>
    <w:rsid w:val="00C672BA"/>
    <w:rsid w:val="00C712A3"/>
    <w:rsid w:val="00C730D3"/>
    <w:rsid w:val="00C76D6A"/>
    <w:rsid w:val="00C81C4E"/>
    <w:rsid w:val="00C82586"/>
    <w:rsid w:val="00C83FF3"/>
    <w:rsid w:val="00C94FB8"/>
    <w:rsid w:val="00C96254"/>
    <w:rsid w:val="00CA0147"/>
    <w:rsid w:val="00CA1CFF"/>
    <w:rsid w:val="00CA26A1"/>
    <w:rsid w:val="00CA441D"/>
    <w:rsid w:val="00CA4E3A"/>
    <w:rsid w:val="00CB0CD3"/>
    <w:rsid w:val="00CB29C5"/>
    <w:rsid w:val="00CB3140"/>
    <w:rsid w:val="00CB3901"/>
    <w:rsid w:val="00CC153E"/>
    <w:rsid w:val="00CC3798"/>
    <w:rsid w:val="00CC4792"/>
    <w:rsid w:val="00CD3A8A"/>
    <w:rsid w:val="00CD4F6B"/>
    <w:rsid w:val="00CE37FE"/>
    <w:rsid w:val="00CE612B"/>
    <w:rsid w:val="00CF2329"/>
    <w:rsid w:val="00CF2B61"/>
    <w:rsid w:val="00CF2FC7"/>
    <w:rsid w:val="00CF43B4"/>
    <w:rsid w:val="00CF742E"/>
    <w:rsid w:val="00CF7C4C"/>
    <w:rsid w:val="00D02B99"/>
    <w:rsid w:val="00D04670"/>
    <w:rsid w:val="00D04D91"/>
    <w:rsid w:val="00D06FFC"/>
    <w:rsid w:val="00D07E47"/>
    <w:rsid w:val="00D1442A"/>
    <w:rsid w:val="00D20BF8"/>
    <w:rsid w:val="00D21626"/>
    <w:rsid w:val="00D24870"/>
    <w:rsid w:val="00D27F79"/>
    <w:rsid w:val="00D34932"/>
    <w:rsid w:val="00D36C0B"/>
    <w:rsid w:val="00D422DB"/>
    <w:rsid w:val="00D42DCA"/>
    <w:rsid w:val="00D4302D"/>
    <w:rsid w:val="00D4583E"/>
    <w:rsid w:val="00D4614E"/>
    <w:rsid w:val="00D521F7"/>
    <w:rsid w:val="00D529F9"/>
    <w:rsid w:val="00D54563"/>
    <w:rsid w:val="00D551EB"/>
    <w:rsid w:val="00D605CC"/>
    <w:rsid w:val="00D606A1"/>
    <w:rsid w:val="00D62364"/>
    <w:rsid w:val="00D6501E"/>
    <w:rsid w:val="00D7132F"/>
    <w:rsid w:val="00D72087"/>
    <w:rsid w:val="00D75116"/>
    <w:rsid w:val="00D75C9B"/>
    <w:rsid w:val="00D81BF2"/>
    <w:rsid w:val="00D901B7"/>
    <w:rsid w:val="00D90AF1"/>
    <w:rsid w:val="00D91BEC"/>
    <w:rsid w:val="00D933FB"/>
    <w:rsid w:val="00D97079"/>
    <w:rsid w:val="00DA2806"/>
    <w:rsid w:val="00DA461C"/>
    <w:rsid w:val="00DB1FDB"/>
    <w:rsid w:val="00DB3ED3"/>
    <w:rsid w:val="00DB4BB7"/>
    <w:rsid w:val="00DB5C30"/>
    <w:rsid w:val="00DB6313"/>
    <w:rsid w:val="00DC2A64"/>
    <w:rsid w:val="00DC68C3"/>
    <w:rsid w:val="00DD23C0"/>
    <w:rsid w:val="00DD4939"/>
    <w:rsid w:val="00DE16DE"/>
    <w:rsid w:val="00DE1D1A"/>
    <w:rsid w:val="00DE358C"/>
    <w:rsid w:val="00DE452C"/>
    <w:rsid w:val="00DE5898"/>
    <w:rsid w:val="00DF5F3D"/>
    <w:rsid w:val="00E01330"/>
    <w:rsid w:val="00E02569"/>
    <w:rsid w:val="00E13564"/>
    <w:rsid w:val="00E1390D"/>
    <w:rsid w:val="00E1728C"/>
    <w:rsid w:val="00E231BA"/>
    <w:rsid w:val="00E2794A"/>
    <w:rsid w:val="00E27BE1"/>
    <w:rsid w:val="00E318F8"/>
    <w:rsid w:val="00E3246E"/>
    <w:rsid w:val="00E34DCA"/>
    <w:rsid w:val="00E34E5E"/>
    <w:rsid w:val="00E3652A"/>
    <w:rsid w:val="00E513C6"/>
    <w:rsid w:val="00E5466D"/>
    <w:rsid w:val="00E56466"/>
    <w:rsid w:val="00E5726F"/>
    <w:rsid w:val="00E626B1"/>
    <w:rsid w:val="00E627BF"/>
    <w:rsid w:val="00E72C65"/>
    <w:rsid w:val="00E77349"/>
    <w:rsid w:val="00E77BCF"/>
    <w:rsid w:val="00E80605"/>
    <w:rsid w:val="00E83F5B"/>
    <w:rsid w:val="00E90585"/>
    <w:rsid w:val="00E95128"/>
    <w:rsid w:val="00E96BAB"/>
    <w:rsid w:val="00E9735A"/>
    <w:rsid w:val="00EA411C"/>
    <w:rsid w:val="00EA46D9"/>
    <w:rsid w:val="00EA7B8D"/>
    <w:rsid w:val="00EB0931"/>
    <w:rsid w:val="00EC0820"/>
    <w:rsid w:val="00EC6C36"/>
    <w:rsid w:val="00ED0BB5"/>
    <w:rsid w:val="00ED1E98"/>
    <w:rsid w:val="00ED5A61"/>
    <w:rsid w:val="00ED5F95"/>
    <w:rsid w:val="00ED67D4"/>
    <w:rsid w:val="00ED7B69"/>
    <w:rsid w:val="00EE0E21"/>
    <w:rsid w:val="00EE56F9"/>
    <w:rsid w:val="00EF0B01"/>
    <w:rsid w:val="00EF34AE"/>
    <w:rsid w:val="00EF4E72"/>
    <w:rsid w:val="00EF688C"/>
    <w:rsid w:val="00F038DB"/>
    <w:rsid w:val="00F10E0E"/>
    <w:rsid w:val="00F150F1"/>
    <w:rsid w:val="00F16F26"/>
    <w:rsid w:val="00F20205"/>
    <w:rsid w:val="00F27004"/>
    <w:rsid w:val="00F33D42"/>
    <w:rsid w:val="00F4385F"/>
    <w:rsid w:val="00F501FB"/>
    <w:rsid w:val="00F52DA3"/>
    <w:rsid w:val="00F54864"/>
    <w:rsid w:val="00F571C2"/>
    <w:rsid w:val="00F61DF5"/>
    <w:rsid w:val="00F66CBC"/>
    <w:rsid w:val="00F70533"/>
    <w:rsid w:val="00F709E2"/>
    <w:rsid w:val="00F70C00"/>
    <w:rsid w:val="00F71552"/>
    <w:rsid w:val="00F75DF5"/>
    <w:rsid w:val="00F773D7"/>
    <w:rsid w:val="00F802C8"/>
    <w:rsid w:val="00F838BE"/>
    <w:rsid w:val="00F83A95"/>
    <w:rsid w:val="00F865E8"/>
    <w:rsid w:val="00F87447"/>
    <w:rsid w:val="00F91913"/>
    <w:rsid w:val="00F9359C"/>
    <w:rsid w:val="00F93E5A"/>
    <w:rsid w:val="00F9506A"/>
    <w:rsid w:val="00FA1EF8"/>
    <w:rsid w:val="00FA2A9D"/>
    <w:rsid w:val="00FA2DC6"/>
    <w:rsid w:val="00FA6ADD"/>
    <w:rsid w:val="00FA6C5D"/>
    <w:rsid w:val="00FA6D0F"/>
    <w:rsid w:val="00FB1831"/>
    <w:rsid w:val="00FB5ABB"/>
    <w:rsid w:val="00FD14EE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5E795FB-356C-4AC4-98A2-FA0C2BC46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7734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77349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C4ED13-8FB9-405A-8ACE-EFEC891EF8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1653</Words>
  <Characters>9424</Characters>
  <Application>Microsoft Office Word</Application>
  <DocSecurity>0</DocSecurity>
  <Lines>78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11055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Margita</cp:lastModifiedBy>
  <cp:revision>2</cp:revision>
  <cp:lastPrinted>2016-03-02T17:22:00Z</cp:lastPrinted>
  <dcterms:created xsi:type="dcterms:W3CDTF">2016-05-27T14:23:00Z</dcterms:created>
  <dcterms:modified xsi:type="dcterms:W3CDTF">2016-05-27T14:23:00Z</dcterms:modified>
</cp:coreProperties>
</file>