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C39" w:rsidRPr="00E96C93" w:rsidRDefault="00F00D3E" w:rsidP="003F7C39">
      <w:pPr>
        <w:jc w:val="center"/>
        <w:rPr>
          <w:rFonts w:cs="Calibri"/>
          <w:noProof/>
          <w:lang w:eastAsia="sk-SK"/>
        </w:rPr>
      </w:pPr>
      <w:r w:rsidRPr="00E96C93">
        <w:rPr>
          <w:rFonts w:cs="Calibri"/>
          <w:b/>
          <w:noProof/>
          <w:sz w:val="28"/>
          <w:szCs w:val="28"/>
          <w:lang w:eastAsia="sk-SK"/>
        </w:rPr>
        <w:t>T</w:t>
      </w:r>
      <w:r w:rsidR="009070A4" w:rsidRPr="00E96C93">
        <w:rPr>
          <w:rFonts w:cs="Calibri"/>
          <w:b/>
          <w:noProof/>
          <w:sz w:val="28"/>
          <w:szCs w:val="28"/>
          <w:lang w:eastAsia="sk-SK"/>
        </w:rPr>
        <w:t>EHELNÉ</w:t>
      </w:r>
      <w:r w:rsidRPr="00E96C93">
        <w:rPr>
          <w:rFonts w:cs="Calibri"/>
          <w:b/>
          <w:noProof/>
          <w:sz w:val="28"/>
          <w:szCs w:val="28"/>
          <w:lang w:eastAsia="sk-SK"/>
        </w:rPr>
        <w:t xml:space="preserve"> </w:t>
      </w:r>
      <w:r w:rsidR="009070A4" w:rsidRPr="00E96C93">
        <w:rPr>
          <w:rFonts w:cs="Calibri"/>
          <w:b/>
          <w:noProof/>
          <w:sz w:val="28"/>
          <w:szCs w:val="28"/>
          <w:lang w:eastAsia="sk-SK"/>
        </w:rPr>
        <w:t>POLE</w:t>
      </w:r>
      <w:r w:rsidRPr="00E96C93">
        <w:rPr>
          <w:rFonts w:cs="Calibri"/>
          <w:b/>
          <w:noProof/>
          <w:sz w:val="28"/>
          <w:szCs w:val="28"/>
          <w:lang w:eastAsia="sk-SK"/>
        </w:rPr>
        <w:t>, a.s.</w:t>
      </w:r>
      <w:r w:rsidR="00221664" w:rsidRPr="00E96C93">
        <w:rPr>
          <w:rFonts w:cs="Calibri"/>
          <w:b/>
          <w:noProof/>
          <w:sz w:val="28"/>
          <w:szCs w:val="28"/>
          <w:lang w:eastAsia="sk-SK"/>
        </w:rPr>
        <w:t xml:space="preserve">, Trnavská cesta 27/A, </w:t>
      </w:r>
      <w:r w:rsidR="003F7C39" w:rsidRPr="00E96C93">
        <w:rPr>
          <w:rFonts w:cs="Calibri"/>
          <w:b/>
          <w:noProof/>
          <w:sz w:val="28"/>
          <w:szCs w:val="28"/>
          <w:lang w:eastAsia="sk-SK"/>
        </w:rPr>
        <w:t>831 04  Bratislava</w:t>
      </w:r>
      <w:r w:rsidR="003F7C39" w:rsidRPr="00E96C93">
        <w:rPr>
          <w:rFonts w:cs="Calibri"/>
          <w:b/>
          <w:noProof/>
          <w:sz w:val="28"/>
          <w:szCs w:val="28"/>
          <w:lang w:eastAsia="sk-SK"/>
        </w:rPr>
        <w:br/>
      </w:r>
      <w:r w:rsidR="003F7C39" w:rsidRPr="00E96C93">
        <w:rPr>
          <w:rFonts w:cs="Calibri"/>
          <w:noProof/>
          <w:lang w:eastAsia="sk-SK"/>
        </w:rPr>
        <w:t>zapísaná v Obchodnom registr</w:t>
      </w:r>
      <w:r w:rsidR="00646E4C">
        <w:rPr>
          <w:rFonts w:cs="Calibri"/>
          <w:noProof/>
          <w:lang w:eastAsia="sk-SK"/>
        </w:rPr>
        <w:t>i</w:t>
      </w:r>
      <w:r w:rsidR="003F7C39" w:rsidRPr="00E96C93">
        <w:rPr>
          <w:rFonts w:cs="Calibri"/>
          <w:noProof/>
          <w:lang w:eastAsia="sk-SK"/>
        </w:rPr>
        <w:t xml:space="preserve"> Okresného súdu Bratislava I, Vložka č.3880/B, Oddiel Sa</w:t>
      </w:r>
      <w:r w:rsidR="003F7C39" w:rsidRPr="00E96C93">
        <w:rPr>
          <w:rFonts w:cs="Calibri"/>
          <w:noProof/>
          <w:lang w:eastAsia="sk-SK"/>
        </w:rPr>
        <w:br/>
        <w:t>IČO: 36361666</w:t>
      </w:r>
      <w:r w:rsidR="00FF64A3">
        <w:rPr>
          <w:rFonts w:cs="Calibri"/>
          <w:noProof/>
          <w:lang w:eastAsia="sk-SK"/>
        </w:rPr>
        <w:t xml:space="preserve">    </w:t>
      </w:r>
      <w:r w:rsidR="003F7C39" w:rsidRPr="00E96C93">
        <w:rPr>
          <w:rFonts w:cs="Calibri"/>
          <w:noProof/>
          <w:lang w:eastAsia="sk-SK"/>
        </w:rPr>
        <w:t xml:space="preserve"> DI</w:t>
      </w:r>
      <w:r w:rsidR="00646E4C">
        <w:rPr>
          <w:rFonts w:cs="Calibri"/>
          <w:noProof/>
          <w:lang w:eastAsia="sk-SK"/>
        </w:rPr>
        <w:t>Č</w:t>
      </w:r>
      <w:r w:rsidR="003F7C39" w:rsidRPr="00E96C93">
        <w:rPr>
          <w:rFonts w:cs="Calibri"/>
          <w:noProof/>
          <w:lang w:eastAsia="sk-SK"/>
        </w:rPr>
        <w:t>:</w:t>
      </w:r>
      <w:r w:rsidR="00646E4C">
        <w:rPr>
          <w:rFonts w:cs="Calibri"/>
          <w:noProof/>
          <w:lang w:eastAsia="sk-SK"/>
        </w:rPr>
        <w:t xml:space="preserve"> </w:t>
      </w:r>
      <w:r w:rsidR="003F7C39" w:rsidRPr="00E96C93">
        <w:rPr>
          <w:rFonts w:cs="Calibri"/>
          <w:noProof/>
          <w:lang w:eastAsia="sk-SK"/>
        </w:rPr>
        <w:t>2022187376</w:t>
      </w:r>
    </w:p>
    <w:p w:rsidR="003F7C39" w:rsidRPr="00E96C93" w:rsidRDefault="003F7C39" w:rsidP="003F7C39">
      <w:pPr>
        <w:jc w:val="center"/>
        <w:rPr>
          <w:rFonts w:cs="Calibri"/>
          <w:noProof/>
          <w:lang w:eastAsia="sk-SK"/>
        </w:rPr>
      </w:pPr>
    </w:p>
    <w:p w:rsidR="003F7C39" w:rsidRPr="00E96C93" w:rsidRDefault="003F7C39" w:rsidP="003F7C39">
      <w:pPr>
        <w:jc w:val="center"/>
        <w:rPr>
          <w:rFonts w:cs="Calibri"/>
          <w:noProof/>
          <w:lang w:eastAsia="sk-SK"/>
        </w:rPr>
      </w:pPr>
    </w:p>
    <w:p w:rsidR="003F7C39" w:rsidRPr="00E96C93" w:rsidRDefault="003F7C39" w:rsidP="003F7C39">
      <w:pPr>
        <w:jc w:val="center"/>
        <w:rPr>
          <w:rFonts w:cs="Calibri"/>
          <w:noProof/>
          <w:lang w:eastAsia="sk-SK"/>
        </w:rPr>
      </w:pPr>
    </w:p>
    <w:p w:rsidR="003F7C39" w:rsidRPr="00E96C93" w:rsidRDefault="003F7C39" w:rsidP="003F7C39">
      <w:pPr>
        <w:jc w:val="center"/>
        <w:rPr>
          <w:rFonts w:cs="Calibri"/>
          <w:noProof/>
          <w:lang w:eastAsia="sk-SK"/>
        </w:rPr>
      </w:pPr>
    </w:p>
    <w:p w:rsidR="003F7C39" w:rsidRPr="00E96C93" w:rsidRDefault="003F7C39" w:rsidP="003F7C39">
      <w:pPr>
        <w:jc w:val="center"/>
        <w:rPr>
          <w:rFonts w:cs="Calibri"/>
          <w:noProof/>
          <w:lang w:eastAsia="sk-SK"/>
        </w:rPr>
      </w:pPr>
    </w:p>
    <w:p w:rsidR="003F7C39" w:rsidRPr="00E96C93" w:rsidRDefault="003F7C39" w:rsidP="003F7C39">
      <w:pPr>
        <w:jc w:val="center"/>
        <w:rPr>
          <w:rFonts w:cs="Calibri"/>
          <w:noProof/>
          <w:lang w:eastAsia="sk-SK"/>
        </w:rPr>
      </w:pPr>
    </w:p>
    <w:p w:rsidR="00F00D3E" w:rsidRPr="00E96C93" w:rsidRDefault="00F00D3E" w:rsidP="00F00D3E">
      <w:pPr>
        <w:jc w:val="center"/>
        <w:rPr>
          <w:rFonts w:cs="Calibri"/>
          <w:noProof/>
          <w:lang w:eastAsia="sk-SK"/>
        </w:rPr>
      </w:pPr>
    </w:p>
    <w:p w:rsidR="00F00D3E" w:rsidRPr="00E96C93" w:rsidRDefault="00F00D3E" w:rsidP="00F00D3E">
      <w:pPr>
        <w:jc w:val="center"/>
        <w:rPr>
          <w:rFonts w:cs="Calibri"/>
          <w:noProof/>
          <w:lang w:eastAsia="sk-SK"/>
        </w:rPr>
      </w:pPr>
    </w:p>
    <w:p w:rsidR="00F00D3E" w:rsidRPr="00E96C93" w:rsidRDefault="00F00D3E" w:rsidP="00F00D3E">
      <w:pPr>
        <w:jc w:val="center"/>
        <w:rPr>
          <w:rFonts w:cs="Calibri"/>
          <w:noProof/>
          <w:lang w:eastAsia="sk-SK"/>
        </w:rPr>
      </w:pPr>
    </w:p>
    <w:p w:rsidR="000B6D9A" w:rsidRPr="00E96C93" w:rsidRDefault="000B6D9A" w:rsidP="00F00D3E">
      <w:pPr>
        <w:jc w:val="center"/>
        <w:rPr>
          <w:rFonts w:cs="Calibri"/>
          <w:noProof/>
          <w:lang w:eastAsia="sk-SK"/>
        </w:rPr>
      </w:pPr>
    </w:p>
    <w:p w:rsidR="000B6D9A" w:rsidRPr="00E96C93" w:rsidRDefault="000B6D9A" w:rsidP="00F00D3E">
      <w:pPr>
        <w:jc w:val="center"/>
        <w:rPr>
          <w:rFonts w:cs="Calibri"/>
          <w:noProof/>
          <w:lang w:eastAsia="sk-SK"/>
        </w:rPr>
      </w:pPr>
    </w:p>
    <w:p w:rsidR="00E96C93" w:rsidRDefault="00E96C93" w:rsidP="00F00D3E">
      <w:pPr>
        <w:jc w:val="center"/>
        <w:rPr>
          <w:rFonts w:cs="Calibri"/>
          <w:noProof/>
          <w:sz w:val="28"/>
          <w:szCs w:val="28"/>
          <w:lang w:eastAsia="sk-SK"/>
        </w:rPr>
      </w:pPr>
    </w:p>
    <w:p w:rsidR="00E96C93" w:rsidRDefault="00E96C93" w:rsidP="00F00D3E">
      <w:pPr>
        <w:jc w:val="center"/>
        <w:rPr>
          <w:rFonts w:cs="Calibri"/>
          <w:noProof/>
          <w:sz w:val="28"/>
          <w:szCs w:val="28"/>
          <w:lang w:eastAsia="sk-SK"/>
        </w:rPr>
      </w:pPr>
    </w:p>
    <w:p w:rsidR="00E96C93" w:rsidRPr="00FF2DCA" w:rsidRDefault="003F7C39" w:rsidP="00F00D3E">
      <w:pPr>
        <w:jc w:val="center"/>
        <w:rPr>
          <w:rFonts w:cs="Calibri"/>
          <w:b/>
          <w:noProof/>
          <w:lang w:eastAsia="sk-SK"/>
        </w:rPr>
      </w:pPr>
      <w:r w:rsidRPr="00E96C93">
        <w:rPr>
          <w:rFonts w:cs="Calibri"/>
          <w:noProof/>
          <w:sz w:val="56"/>
          <w:szCs w:val="56"/>
          <w:lang w:eastAsia="sk-SK"/>
        </w:rPr>
        <w:t>V</w:t>
      </w:r>
      <w:r w:rsidR="00E96C93" w:rsidRPr="00E96C93">
        <w:rPr>
          <w:rFonts w:cs="Calibri"/>
          <w:noProof/>
          <w:sz w:val="56"/>
          <w:szCs w:val="56"/>
          <w:lang w:eastAsia="sk-SK"/>
        </w:rPr>
        <w:t>ÝROČNÁ SPRÁVA</w:t>
      </w:r>
      <w:r w:rsidR="00E96C93">
        <w:rPr>
          <w:rFonts w:cs="Calibri"/>
          <w:noProof/>
          <w:sz w:val="28"/>
          <w:szCs w:val="28"/>
          <w:lang w:eastAsia="sk-SK"/>
        </w:rPr>
        <w:br/>
      </w:r>
      <w:r w:rsidR="00E96C93">
        <w:rPr>
          <w:rFonts w:cs="Calibri"/>
          <w:noProof/>
          <w:sz w:val="28"/>
          <w:szCs w:val="28"/>
          <w:lang w:eastAsia="sk-SK"/>
        </w:rPr>
        <w:br/>
      </w:r>
      <w:r w:rsidR="00E96C93" w:rsidRPr="00E96C93">
        <w:rPr>
          <w:rFonts w:cs="Calibri"/>
          <w:noProof/>
          <w:sz w:val="28"/>
          <w:szCs w:val="28"/>
          <w:lang w:eastAsia="sk-SK"/>
        </w:rPr>
        <w:br/>
      </w:r>
      <w:r w:rsidR="00E96C93" w:rsidRPr="00FF2DCA">
        <w:rPr>
          <w:rFonts w:cs="Calibri"/>
          <w:b/>
          <w:noProof/>
          <w:sz w:val="28"/>
          <w:szCs w:val="28"/>
          <w:lang w:eastAsia="sk-SK"/>
        </w:rPr>
        <w:t>Účtovné obdobie 01.01.201</w:t>
      </w:r>
      <w:r w:rsidR="0043305E">
        <w:rPr>
          <w:rFonts w:cs="Calibri"/>
          <w:b/>
          <w:noProof/>
          <w:sz w:val="28"/>
          <w:szCs w:val="28"/>
          <w:lang w:eastAsia="sk-SK"/>
        </w:rPr>
        <w:t>5</w:t>
      </w:r>
      <w:r w:rsidR="00E96C93" w:rsidRPr="00FF2DCA">
        <w:rPr>
          <w:rFonts w:cs="Calibri"/>
          <w:b/>
          <w:noProof/>
          <w:sz w:val="28"/>
          <w:szCs w:val="28"/>
          <w:lang w:eastAsia="sk-SK"/>
        </w:rPr>
        <w:t xml:space="preserve"> – 31.12.201</w:t>
      </w:r>
      <w:r w:rsidR="0043305E">
        <w:rPr>
          <w:rFonts w:cs="Calibri"/>
          <w:b/>
          <w:noProof/>
          <w:sz w:val="28"/>
          <w:szCs w:val="28"/>
          <w:lang w:eastAsia="sk-SK"/>
        </w:rPr>
        <w:t>5</w:t>
      </w:r>
      <w:r w:rsidR="00E96C93" w:rsidRPr="00FF2DCA">
        <w:rPr>
          <w:rFonts w:cs="Calibri"/>
          <w:b/>
          <w:noProof/>
          <w:lang w:eastAsia="sk-SK"/>
        </w:rPr>
        <w:br/>
      </w:r>
      <w:r w:rsidR="00E96C93" w:rsidRPr="00FF2DCA">
        <w:rPr>
          <w:rFonts w:cs="Calibri"/>
          <w:b/>
          <w:iCs/>
        </w:rPr>
        <w:t xml:space="preserve">podľa § 20 zákona č. 431/2002 </w:t>
      </w:r>
      <w:proofErr w:type="spellStart"/>
      <w:r w:rsidR="00E96C93" w:rsidRPr="00FF2DCA">
        <w:rPr>
          <w:rFonts w:cs="Calibri"/>
          <w:b/>
          <w:iCs/>
        </w:rPr>
        <w:t>Z.z</w:t>
      </w:r>
      <w:proofErr w:type="spellEnd"/>
      <w:r w:rsidR="00E96C93" w:rsidRPr="00FF2DCA">
        <w:rPr>
          <w:rFonts w:cs="Calibri"/>
          <w:b/>
          <w:iCs/>
        </w:rPr>
        <w:t>. v znení neskorších predpisov</w:t>
      </w:r>
      <w:r w:rsidR="00E96C93" w:rsidRPr="00FF2DCA">
        <w:rPr>
          <w:rFonts w:cs="Calibri"/>
          <w:b/>
          <w:noProof/>
          <w:lang w:eastAsia="sk-SK"/>
        </w:rPr>
        <w:t xml:space="preserve"> </w:t>
      </w:r>
    </w:p>
    <w:p w:rsidR="000B6D9A" w:rsidRPr="00FF2DCA" w:rsidRDefault="000B6D9A" w:rsidP="00F00D3E">
      <w:pPr>
        <w:jc w:val="center"/>
        <w:rPr>
          <w:rFonts w:cs="Calibri"/>
          <w:b/>
          <w:noProof/>
          <w:lang w:eastAsia="sk-SK"/>
        </w:rPr>
      </w:pPr>
    </w:p>
    <w:p w:rsidR="0023524B" w:rsidRPr="00FF2DCA" w:rsidRDefault="0023524B" w:rsidP="00F00D3E">
      <w:pPr>
        <w:jc w:val="center"/>
        <w:rPr>
          <w:rFonts w:cs="Calibri"/>
          <w:b/>
          <w:noProof/>
        </w:rPr>
      </w:pPr>
    </w:p>
    <w:p w:rsidR="00F00D3E" w:rsidRPr="00FF2DCA" w:rsidRDefault="00F00D3E" w:rsidP="00F00D3E">
      <w:pPr>
        <w:jc w:val="center"/>
        <w:rPr>
          <w:rFonts w:cs="Calibri"/>
          <w:b/>
          <w:noProof/>
        </w:rPr>
      </w:pPr>
    </w:p>
    <w:p w:rsidR="00F00D3E" w:rsidRPr="00FF2DCA" w:rsidRDefault="0032068E" w:rsidP="00F00D3E">
      <w:pPr>
        <w:jc w:val="center"/>
        <w:rPr>
          <w:rFonts w:cs="Calibri"/>
          <w:b/>
          <w:noProof/>
        </w:rPr>
      </w:pPr>
      <w:r w:rsidRPr="00FF2DCA">
        <w:rPr>
          <w:rFonts w:cs="Calibri"/>
          <w:b/>
          <w:noProof/>
        </w:rPr>
        <w:t>Bratislava</w:t>
      </w:r>
      <w:r w:rsidR="00B97AC1">
        <w:rPr>
          <w:rFonts w:cs="Calibri"/>
          <w:b/>
          <w:noProof/>
        </w:rPr>
        <w:t>,</w:t>
      </w:r>
      <w:r w:rsidRPr="00FF2DCA">
        <w:rPr>
          <w:rFonts w:cs="Calibri"/>
          <w:b/>
          <w:noProof/>
        </w:rPr>
        <w:t xml:space="preserve"> </w:t>
      </w:r>
      <w:r w:rsidR="006F3CDE">
        <w:rPr>
          <w:rFonts w:cs="Calibri"/>
          <w:b/>
          <w:noProof/>
        </w:rPr>
        <w:t>3</w:t>
      </w:r>
      <w:r w:rsidR="0043305E">
        <w:rPr>
          <w:rFonts w:cs="Calibri"/>
          <w:b/>
          <w:noProof/>
        </w:rPr>
        <w:t>1</w:t>
      </w:r>
      <w:r w:rsidRPr="00FF2DCA">
        <w:rPr>
          <w:rFonts w:cs="Calibri"/>
          <w:b/>
          <w:noProof/>
        </w:rPr>
        <w:t>.0</w:t>
      </w:r>
      <w:r w:rsidR="006F3CDE">
        <w:rPr>
          <w:rFonts w:cs="Calibri"/>
          <w:b/>
          <w:noProof/>
        </w:rPr>
        <w:t>3</w:t>
      </w:r>
      <w:r w:rsidRPr="00FF2DCA">
        <w:rPr>
          <w:rFonts w:cs="Calibri"/>
          <w:b/>
          <w:noProof/>
        </w:rPr>
        <w:t>.201</w:t>
      </w:r>
      <w:r w:rsidR="00935056">
        <w:rPr>
          <w:rFonts w:cs="Calibri"/>
          <w:b/>
          <w:noProof/>
        </w:rPr>
        <w:t>6</w:t>
      </w:r>
    </w:p>
    <w:p w:rsidR="00117176" w:rsidRPr="00E96C93" w:rsidRDefault="00117176" w:rsidP="00F00D3E">
      <w:pPr>
        <w:jc w:val="center"/>
        <w:rPr>
          <w:rFonts w:cs="Calibri"/>
          <w:noProof/>
        </w:rPr>
      </w:pPr>
    </w:p>
    <w:p w:rsidR="00117176" w:rsidRPr="00E96C93" w:rsidRDefault="00117176" w:rsidP="00F00D3E">
      <w:pPr>
        <w:jc w:val="center"/>
        <w:rPr>
          <w:rFonts w:cs="Calibri"/>
          <w:noProof/>
        </w:rPr>
      </w:pPr>
    </w:p>
    <w:p w:rsidR="00D51B09" w:rsidRPr="00E96C93" w:rsidRDefault="00D51B09" w:rsidP="00F00D3E">
      <w:pPr>
        <w:jc w:val="center"/>
        <w:rPr>
          <w:rFonts w:cs="Calibri"/>
          <w:noProof/>
        </w:rPr>
      </w:pPr>
    </w:p>
    <w:p w:rsidR="001528C8" w:rsidRPr="00371FA2" w:rsidRDefault="001528C8" w:rsidP="00BD674C">
      <w:pPr>
        <w:pStyle w:val="BodyText"/>
        <w:rPr>
          <w:rFonts w:cs="Calibri"/>
          <w:b/>
          <w:noProof/>
          <w:sz w:val="28"/>
          <w:szCs w:val="28"/>
        </w:rPr>
      </w:pPr>
      <w:r w:rsidRPr="00371FA2">
        <w:rPr>
          <w:rFonts w:cs="Calibri"/>
          <w:b/>
          <w:noProof/>
          <w:sz w:val="28"/>
          <w:szCs w:val="28"/>
        </w:rPr>
        <w:lastRenderedPageBreak/>
        <w:t>Obsah</w:t>
      </w:r>
    </w:p>
    <w:p w:rsidR="001528C8" w:rsidRDefault="001528C8" w:rsidP="00BD674C">
      <w:pPr>
        <w:pStyle w:val="BodyText"/>
        <w:rPr>
          <w:rFonts w:cs="Calibri"/>
          <w:noProof/>
        </w:rPr>
      </w:pPr>
    </w:p>
    <w:p w:rsidR="001528C8" w:rsidRPr="00371FA2" w:rsidRDefault="001528C8" w:rsidP="00BD674C">
      <w:pPr>
        <w:pStyle w:val="BodyText"/>
        <w:rPr>
          <w:rFonts w:cs="Calibri"/>
          <w:b/>
          <w:noProof/>
        </w:rPr>
      </w:pPr>
      <w:r w:rsidRPr="00371FA2">
        <w:rPr>
          <w:rFonts w:cs="Calibri"/>
          <w:b/>
          <w:noProof/>
        </w:rPr>
        <w:t>Úvod</w:t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  <w:t>0</w:t>
      </w:r>
      <w:r w:rsidR="00F73C18">
        <w:rPr>
          <w:rFonts w:cs="Calibri"/>
          <w:b/>
          <w:noProof/>
        </w:rPr>
        <w:t>3</w:t>
      </w:r>
    </w:p>
    <w:p w:rsidR="001528C8" w:rsidRDefault="001528C8" w:rsidP="00BD674C">
      <w:pPr>
        <w:pStyle w:val="BodyText"/>
        <w:rPr>
          <w:rFonts w:cs="Calibri"/>
          <w:noProof/>
        </w:rPr>
      </w:pPr>
      <w:r>
        <w:rPr>
          <w:rFonts w:cs="Calibri"/>
          <w:noProof/>
        </w:rPr>
        <w:t>Základné informácie</w:t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  <w:t>0</w:t>
      </w:r>
      <w:r w:rsidR="00F73C18">
        <w:rPr>
          <w:rFonts w:cs="Calibri"/>
          <w:noProof/>
        </w:rPr>
        <w:t>3</w:t>
      </w:r>
    </w:p>
    <w:p w:rsidR="001528C8" w:rsidRDefault="001528C8" w:rsidP="00BD674C">
      <w:pPr>
        <w:pStyle w:val="BodyText"/>
        <w:rPr>
          <w:rFonts w:cs="Calibri"/>
          <w:noProof/>
        </w:rPr>
      </w:pPr>
      <w:r>
        <w:rPr>
          <w:rFonts w:cs="Calibri"/>
          <w:noProof/>
        </w:rPr>
        <w:t>Predmet činnosti</w:t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  <w:t>0</w:t>
      </w:r>
      <w:r w:rsidR="00F73C18">
        <w:rPr>
          <w:rFonts w:cs="Calibri"/>
          <w:noProof/>
        </w:rPr>
        <w:t>3</w:t>
      </w:r>
    </w:p>
    <w:p w:rsidR="001528C8" w:rsidRDefault="001528C8" w:rsidP="00BD674C">
      <w:pPr>
        <w:pStyle w:val="BodyText"/>
        <w:rPr>
          <w:rFonts w:cs="Calibri"/>
          <w:noProof/>
        </w:rPr>
      </w:pPr>
      <w:r>
        <w:rPr>
          <w:rFonts w:cs="Calibri"/>
          <w:noProof/>
        </w:rPr>
        <w:t>Orgány spoločnosti</w:t>
      </w:r>
      <w:r w:rsidR="00D2262B">
        <w:rPr>
          <w:rFonts w:cs="Calibri"/>
          <w:noProof/>
        </w:rPr>
        <w:tab/>
      </w:r>
      <w:r w:rsidR="00D2262B">
        <w:rPr>
          <w:rFonts w:cs="Calibri"/>
          <w:noProof/>
        </w:rPr>
        <w:tab/>
      </w:r>
      <w:r w:rsidR="00D2262B">
        <w:rPr>
          <w:rFonts w:cs="Calibri"/>
          <w:noProof/>
        </w:rPr>
        <w:tab/>
      </w:r>
      <w:r w:rsidR="00D2262B">
        <w:rPr>
          <w:rFonts w:cs="Calibri"/>
          <w:noProof/>
        </w:rPr>
        <w:tab/>
      </w:r>
      <w:r w:rsidR="00D2262B">
        <w:rPr>
          <w:rFonts w:cs="Calibri"/>
          <w:noProof/>
        </w:rPr>
        <w:tab/>
      </w:r>
      <w:r w:rsidR="00D2262B">
        <w:rPr>
          <w:rFonts w:cs="Calibri"/>
          <w:noProof/>
        </w:rPr>
        <w:tab/>
      </w:r>
      <w:r w:rsidR="00D2262B">
        <w:rPr>
          <w:rFonts w:cs="Calibri"/>
          <w:noProof/>
        </w:rPr>
        <w:tab/>
      </w:r>
      <w:r w:rsidR="00D2262B">
        <w:rPr>
          <w:rFonts w:cs="Calibri"/>
          <w:noProof/>
        </w:rPr>
        <w:tab/>
      </w:r>
      <w:r w:rsidR="00D2262B">
        <w:rPr>
          <w:rFonts w:cs="Calibri"/>
          <w:noProof/>
        </w:rPr>
        <w:tab/>
        <w:t>0</w:t>
      </w:r>
      <w:r w:rsidR="00F73C18">
        <w:rPr>
          <w:rFonts w:cs="Calibri"/>
          <w:noProof/>
        </w:rPr>
        <w:t>3</w:t>
      </w:r>
    </w:p>
    <w:p w:rsidR="001528C8" w:rsidRDefault="001528C8" w:rsidP="00BD674C">
      <w:pPr>
        <w:pStyle w:val="BodyText"/>
        <w:rPr>
          <w:rFonts w:cs="Calibri"/>
          <w:noProof/>
        </w:rPr>
      </w:pPr>
      <w:r>
        <w:rPr>
          <w:rFonts w:cs="Calibri"/>
          <w:noProof/>
        </w:rPr>
        <w:t>Akcie</w:t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</w:r>
      <w:r w:rsidR="00371FA2">
        <w:rPr>
          <w:rFonts w:cs="Calibri"/>
          <w:noProof/>
        </w:rPr>
        <w:tab/>
        <w:t>0</w:t>
      </w:r>
      <w:r w:rsidR="00F73C18">
        <w:rPr>
          <w:rFonts w:cs="Calibri"/>
          <w:noProof/>
        </w:rPr>
        <w:t>4</w:t>
      </w:r>
    </w:p>
    <w:p w:rsidR="001528C8" w:rsidRDefault="00A073FC" w:rsidP="00BD674C">
      <w:pPr>
        <w:pStyle w:val="BodyText"/>
        <w:rPr>
          <w:rFonts w:cs="Calibri"/>
          <w:noProof/>
        </w:rPr>
      </w:pPr>
      <w:r>
        <w:rPr>
          <w:rFonts w:cs="Calibri"/>
          <w:noProof/>
        </w:rPr>
        <w:t>História</w:t>
      </w:r>
      <w:r w:rsidR="001528C8">
        <w:rPr>
          <w:rFonts w:cs="Calibri"/>
          <w:noProof/>
        </w:rPr>
        <w:t xml:space="preserve"> spoločnosti </w:t>
      </w:r>
      <w:r w:rsidR="009D1AF8">
        <w:rPr>
          <w:rFonts w:cs="Calibri"/>
          <w:noProof/>
        </w:rPr>
        <w:t xml:space="preserve"> a poskytované služby</w:t>
      </w:r>
      <w:r>
        <w:rPr>
          <w:rFonts w:cs="Calibri"/>
          <w:noProof/>
        </w:rPr>
        <w:tab/>
      </w:r>
      <w:r w:rsidR="009D1AF8">
        <w:rPr>
          <w:rFonts w:cs="Calibri"/>
          <w:noProof/>
        </w:rPr>
        <w:tab/>
      </w:r>
      <w:r w:rsidR="009D1AF8">
        <w:rPr>
          <w:rFonts w:cs="Calibri"/>
          <w:noProof/>
        </w:rPr>
        <w:tab/>
      </w:r>
      <w:r w:rsidR="009D1AF8">
        <w:rPr>
          <w:rFonts w:cs="Calibri"/>
          <w:noProof/>
        </w:rPr>
        <w:tab/>
      </w:r>
      <w:r w:rsidR="009D1AF8">
        <w:rPr>
          <w:rFonts w:cs="Calibri"/>
          <w:noProof/>
        </w:rPr>
        <w:tab/>
      </w:r>
      <w:r w:rsidR="009D1AF8">
        <w:rPr>
          <w:rFonts w:cs="Calibri"/>
          <w:noProof/>
        </w:rPr>
        <w:tab/>
      </w:r>
      <w:r w:rsidR="00371FA2">
        <w:rPr>
          <w:rFonts w:cs="Calibri"/>
          <w:noProof/>
        </w:rPr>
        <w:t>0</w:t>
      </w:r>
      <w:r w:rsidR="00F73C18">
        <w:rPr>
          <w:rFonts w:cs="Calibri"/>
          <w:noProof/>
        </w:rPr>
        <w:t>4</w:t>
      </w:r>
    </w:p>
    <w:p w:rsidR="001528C8" w:rsidRDefault="001528C8" w:rsidP="00BD674C">
      <w:pPr>
        <w:pStyle w:val="BodyText"/>
        <w:rPr>
          <w:rFonts w:cs="Calibri"/>
          <w:noProof/>
        </w:rPr>
      </w:pPr>
      <w:r w:rsidRPr="00BF76D0">
        <w:rPr>
          <w:rFonts w:cs="Calibri"/>
          <w:noProof/>
        </w:rPr>
        <w:t>Konkurenčné prostredie v roku 201</w:t>
      </w:r>
      <w:r w:rsidR="0043305E" w:rsidRPr="00BF76D0">
        <w:rPr>
          <w:rFonts w:cs="Calibri"/>
          <w:noProof/>
        </w:rPr>
        <w:t>5</w:t>
      </w:r>
      <w:r w:rsidR="00371FA2" w:rsidRPr="00BF76D0">
        <w:rPr>
          <w:rFonts w:cs="Calibri"/>
          <w:noProof/>
        </w:rPr>
        <w:tab/>
      </w:r>
      <w:r w:rsidR="00371FA2" w:rsidRPr="00BF76D0">
        <w:rPr>
          <w:rFonts w:cs="Calibri"/>
          <w:noProof/>
        </w:rPr>
        <w:tab/>
      </w:r>
      <w:r w:rsidR="00371FA2" w:rsidRPr="00BF76D0">
        <w:rPr>
          <w:rFonts w:cs="Calibri"/>
          <w:noProof/>
        </w:rPr>
        <w:tab/>
      </w:r>
      <w:r w:rsidR="00371FA2" w:rsidRPr="00BF76D0">
        <w:rPr>
          <w:rFonts w:cs="Calibri"/>
          <w:noProof/>
        </w:rPr>
        <w:tab/>
      </w:r>
      <w:r w:rsidR="00371FA2" w:rsidRPr="00BF76D0">
        <w:rPr>
          <w:rFonts w:cs="Calibri"/>
          <w:noProof/>
        </w:rPr>
        <w:tab/>
      </w:r>
      <w:r w:rsidR="00371FA2" w:rsidRPr="00BF76D0">
        <w:rPr>
          <w:rFonts w:cs="Calibri"/>
          <w:noProof/>
        </w:rPr>
        <w:tab/>
      </w:r>
      <w:r w:rsidR="00371FA2" w:rsidRPr="00BF76D0">
        <w:rPr>
          <w:rFonts w:cs="Calibri"/>
          <w:noProof/>
        </w:rPr>
        <w:tab/>
        <w:t>0</w:t>
      </w:r>
      <w:r w:rsidR="00F73C18">
        <w:rPr>
          <w:rFonts w:cs="Calibri"/>
          <w:noProof/>
        </w:rPr>
        <w:t>5</w:t>
      </w:r>
    </w:p>
    <w:p w:rsidR="001528C8" w:rsidRDefault="001528C8" w:rsidP="00BD674C">
      <w:pPr>
        <w:pStyle w:val="BodyText"/>
        <w:rPr>
          <w:rFonts w:cs="Calibri"/>
          <w:noProof/>
        </w:rPr>
      </w:pPr>
    </w:p>
    <w:p w:rsidR="001528C8" w:rsidRPr="00371FA2" w:rsidRDefault="001528C8" w:rsidP="001528C8">
      <w:pPr>
        <w:pStyle w:val="BodyText"/>
        <w:rPr>
          <w:rFonts w:cs="Calibri"/>
          <w:b/>
          <w:noProof/>
        </w:rPr>
      </w:pPr>
      <w:r w:rsidRPr="00371FA2">
        <w:rPr>
          <w:rFonts w:cs="Calibri"/>
          <w:b/>
          <w:noProof/>
        </w:rPr>
        <w:t>1.   Vyhodnotenie podnikateľského zámeru v časti ekonomika</w:t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</w:r>
      <w:r w:rsidR="00371FA2">
        <w:rPr>
          <w:rFonts w:cs="Calibri"/>
          <w:b/>
          <w:noProof/>
        </w:rPr>
        <w:tab/>
        <w:t>0</w:t>
      </w:r>
      <w:r w:rsidR="00F73C18">
        <w:rPr>
          <w:rFonts w:cs="Calibri"/>
          <w:b/>
          <w:noProof/>
        </w:rPr>
        <w:t>6</w:t>
      </w:r>
    </w:p>
    <w:p w:rsidR="001528C8" w:rsidRPr="00D12242" w:rsidRDefault="001528C8" w:rsidP="001528C8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1.1  Hospodársky výsledok za rok 201</w:t>
      </w:r>
      <w:r w:rsidR="0043305E">
        <w:rPr>
          <w:rFonts w:cs="Calibri"/>
          <w:noProof/>
        </w:rPr>
        <w:t>5</w:t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  <w:t>0</w:t>
      </w:r>
      <w:r w:rsidR="00F73C18">
        <w:rPr>
          <w:rFonts w:cs="Calibri"/>
          <w:noProof/>
        </w:rPr>
        <w:t>6</w:t>
      </w:r>
    </w:p>
    <w:p w:rsidR="001528C8" w:rsidRPr="00D12242" w:rsidRDefault="001528C8" w:rsidP="001528C8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1.2  Výnosy za rok 201</w:t>
      </w:r>
      <w:r w:rsidR="0043305E">
        <w:rPr>
          <w:rFonts w:cs="Calibri"/>
          <w:noProof/>
        </w:rPr>
        <w:t>5</w:t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</w:r>
      <w:r w:rsidR="00A073FC" w:rsidRPr="00D12242">
        <w:rPr>
          <w:rFonts w:cs="Calibri"/>
          <w:noProof/>
        </w:rPr>
        <w:tab/>
        <w:t>0</w:t>
      </w:r>
      <w:r w:rsidR="00F73C18">
        <w:rPr>
          <w:rFonts w:cs="Calibri"/>
          <w:noProof/>
        </w:rPr>
        <w:t>6</w:t>
      </w:r>
    </w:p>
    <w:p w:rsidR="001528C8" w:rsidRPr="00D12242" w:rsidRDefault="001528C8" w:rsidP="001528C8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1.3  Náklady za rok 201</w:t>
      </w:r>
      <w:r w:rsidR="0043305E">
        <w:rPr>
          <w:rFonts w:cs="Calibri"/>
          <w:noProof/>
        </w:rPr>
        <w:t>5</w:t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F73C18">
        <w:rPr>
          <w:rFonts w:cs="Calibri"/>
          <w:noProof/>
        </w:rPr>
        <w:t>07</w:t>
      </w:r>
    </w:p>
    <w:p w:rsidR="001528C8" w:rsidRPr="00D12242" w:rsidRDefault="001528C8" w:rsidP="001528C8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1.4  Finančná situácia v roku 201</w:t>
      </w:r>
      <w:r w:rsidR="0043305E">
        <w:rPr>
          <w:rFonts w:cs="Calibri"/>
          <w:noProof/>
        </w:rPr>
        <w:t>5</w:t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F73C18">
        <w:rPr>
          <w:rFonts w:cs="Calibri"/>
          <w:noProof/>
        </w:rPr>
        <w:t>07</w:t>
      </w:r>
    </w:p>
    <w:p w:rsidR="001528C8" w:rsidRPr="00D12242" w:rsidRDefault="001528C8" w:rsidP="001528C8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1.5  Pohľadávky v roku 201</w:t>
      </w:r>
      <w:r w:rsidR="0043305E">
        <w:rPr>
          <w:rFonts w:cs="Calibri"/>
          <w:noProof/>
        </w:rPr>
        <w:t>5</w:t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F73C18">
        <w:rPr>
          <w:rFonts w:cs="Calibri"/>
          <w:noProof/>
        </w:rPr>
        <w:t>07</w:t>
      </w:r>
    </w:p>
    <w:p w:rsidR="001528C8" w:rsidRPr="00D12242" w:rsidRDefault="001528C8" w:rsidP="001528C8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1.6  Záväzky v roku 201</w:t>
      </w:r>
      <w:r w:rsidR="0043305E">
        <w:rPr>
          <w:rFonts w:cs="Calibri"/>
          <w:noProof/>
        </w:rPr>
        <w:t>5</w:t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F73C18">
        <w:rPr>
          <w:rFonts w:cs="Calibri"/>
          <w:noProof/>
        </w:rPr>
        <w:t>07</w:t>
      </w:r>
    </w:p>
    <w:p w:rsidR="001528C8" w:rsidRDefault="001528C8" w:rsidP="001528C8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1.7  Zdroje financovania v roku 201</w:t>
      </w:r>
      <w:r w:rsidR="0043305E">
        <w:rPr>
          <w:rFonts w:cs="Calibri"/>
          <w:noProof/>
        </w:rPr>
        <w:t>5</w:t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CE69A4" w:rsidRPr="00D12242">
        <w:rPr>
          <w:rFonts w:cs="Calibri"/>
          <w:noProof/>
        </w:rPr>
        <w:tab/>
      </w:r>
      <w:r w:rsidR="00F73C18">
        <w:rPr>
          <w:rFonts w:cs="Calibri"/>
          <w:noProof/>
        </w:rPr>
        <w:t>08</w:t>
      </w:r>
    </w:p>
    <w:p w:rsidR="005F7D77" w:rsidRPr="00D12242" w:rsidRDefault="005F7D77" w:rsidP="005F7D77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</w:t>
      </w:r>
      <w:r w:rsidR="002C422F">
        <w:rPr>
          <w:rFonts w:cs="Calibri"/>
          <w:noProof/>
        </w:rPr>
        <w:t>8</w:t>
      </w:r>
      <w:r w:rsidRPr="00D12242">
        <w:rPr>
          <w:rFonts w:cs="Calibri"/>
          <w:noProof/>
        </w:rPr>
        <w:t xml:space="preserve"> </w:t>
      </w:r>
      <w:r w:rsidR="00120F09">
        <w:rPr>
          <w:rFonts w:cs="Calibri"/>
          <w:noProof/>
        </w:rPr>
        <w:t xml:space="preserve"> </w:t>
      </w:r>
      <w:r w:rsidRPr="00D12242">
        <w:rPr>
          <w:rFonts w:cs="Calibri"/>
          <w:noProof/>
        </w:rPr>
        <w:t>Účtovná závierka za rok 201</w:t>
      </w:r>
      <w:r w:rsidR="0043305E">
        <w:rPr>
          <w:rFonts w:cs="Calibri"/>
          <w:noProof/>
        </w:rPr>
        <w:t>5</w:t>
      </w:r>
      <w:r w:rsidRPr="00D12242">
        <w:rPr>
          <w:rFonts w:cs="Calibri"/>
          <w:noProof/>
        </w:rPr>
        <w:tab/>
      </w:r>
      <w:r w:rsidRPr="00D12242">
        <w:rPr>
          <w:rFonts w:cs="Calibri"/>
          <w:noProof/>
        </w:rPr>
        <w:tab/>
      </w:r>
      <w:r w:rsidRPr="00D12242">
        <w:rPr>
          <w:rFonts w:cs="Calibri"/>
          <w:noProof/>
        </w:rPr>
        <w:tab/>
      </w:r>
      <w:r w:rsidRPr="00D12242">
        <w:rPr>
          <w:rFonts w:cs="Calibri"/>
          <w:noProof/>
        </w:rPr>
        <w:tab/>
      </w:r>
      <w:r w:rsidRPr="00D12242">
        <w:rPr>
          <w:rFonts w:cs="Calibri"/>
          <w:noProof/>
        </w:rPr>
        <w:tab/>
      </w:r>
      <w:r w:rsidRPr="00D12242">
        <w:rPr>
          <w:rFonts w:cs="Calibri"/>
          <w:noProof/>
        </w:rPr>
        <w:tab/>
      </w:r>
      <w:r w:rsidRPr="00D12242">
        <w:rPr>
          <w:rFonts w:cs="Calibri"/>
          <w:noProof/>
        </w:rPr>
        <w:tab/>
      </w:r>
      <w:r w:rsidR="00F73C18">
        <w:rPr>
          <w:rFonts w:cs="Calibri"/>
          <w:noProof/>
        </w:rPr>
        <w:t>08</w:t>
      </w:r>
    </w:p>
    <w:p w:rsidR="005F7D77" w:rsidRPr="00D12242" w:rsidRDefault="005F7D77" w:rsidP="005F7D77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</w:t>
      </w:r>
      <w:r w:rsidR="002C422F">
        <w:rPr>
          <w:rFonts w:cs="Calibri"/>
          <w:noProof/>
        </w:rPr>
        <w:t>9</w:t>
      </w:r>
      <w:r w:rsidRPr="00D12242">
        <w:rPr>
          <w:rFonts w:cs="Calibri"/>
          <w:noProof/>
        </w:rPr>
        <w:t xml:space="preserve">  Predpokladané riziká a neistoty </w:t>
      </w:r>
      <w:r w:rsidR="006F2CF0">
        <w:rPr>
          <w:rFonts w:cs="Calibri"/>
          <w:noProof/>
        </w:rPr>
        <w:tab/>
      </w:r>
      <w:r w:rsidR="006F2CF0">
        <w:rPr>
          <w:rFonts w:cs="Calibri"/>
          <w:noProof/>
        </w:rPr>
        <w:tab/>
      </w:r>
      <w:r w:rsidR="006F2CF0">
        <w:rPr>
          <w:rFonts w:cs="Calibri"/>
          <w:noProof/>
        </w:rPr>
        <w:tab/>
      </w:r>
      <w:r w:rsidR="006F2CF0">
        <w:rPr>
          <w:rFonts w:cs="Calibri"/>
          <w:noProof/>
        </w:rPr>
        <w:tab/>
      </w:r>
      <w:r w:rsidR="006F2CF0">
        <w:rPr>
          <w:rFonts w:cs="Calibri"/>
          <w:noProof/>
        </w:rPr>
        <w:tab/>
      </w:r>
      <w:r w:rsidR="006F2CF0">
        <w:rPr>
          <w:rFonts w:cs="Calibri"/>
          <w:noProof/>
        </w:rPr>
        <w:tab/>
      </w:r>
      <w:r w:rsidR="006F2CF0">
        <w:rPr>
          <w:rFonts w:cs="Calibri"/>
          <w:noProof/>
        </w:rPr>
        <w:tab/>
      </w:r>
      <w:r w:rsidR="00D2262B">
        <w:rPr>
          <w:rFonts w:cs="Calibri"/>
          <w:noProof/>
        </w:rPr>
        <w:t>1</w:t>
      </w:r>
      <w:r w:rsidR="00F73C18">
        <w:rPr>
          <w:rFonts w:cs="Calibri"/>
          <w:noProof/>
        </w:rPr>
        <w:t>0</w:t>
      </w:r>
    </w:p>
    <w:p w:rsidR="005F7D77" w:rsidRDefault="005F7D77" w:rsidP="005F7D77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1.1</w:t>
      </w:r>
      <w:r w:rsidR="002C422F">
        <w:rPr>
          <w:rFonts w:cs="Calibri"/>
          <w:noProof/>
        </w:rPr>
        <w:t>0</w:t>
      </w:r>
      <w:r w:rsidRPr="00D12242">
        <w:rPr>
          <w:rFonts w:cs="Calibri"/>
          <w:noProof/>
        </w:rPr>
        <w:t xml:space="preserve"> Vplyv činnosti Spoločnosti na životné prostredie </w:t>
      </w:r>
      <w:r w:rsidR="00A17C19" w:rsidRPr="00D12242">
        <w:rPr>
          <w:rFonts w:cs="Calibri"/>
          <w:noProof/>
        </w:rPr>
        <w:tab/>
      </w:r>
      <w:r w:rsidR="00A17C19" w:rsidRPr="00D12242">
        <w:rPr>
          <w:rFonts w:cs="Calibri"/>
          <w:noProof/>
        </w:rPr>
        <w:tab/>
      </w:r>
      <w:r w:rsidR="00A17C19" w:rsidRPr="00D12242">
        <w:rPr>
          <w:rFonts w:cs="Calibri"/>
          <w:noProof/>
        </w:rPr>
        <w:tab/>
      </w:r>
      <w:r w:rsidR="00A17C19" w:rsidRPr="00D12242">
        <w:rPr>
          <w:rFonts w:cs="Calibri"/>
          <w:noProof/>
        </w:rPr>
        <w:tab/>
      </w:r>
      <w:r w:rsidR="00A17C19" w:rsidRPr="00D12242">
        <w:rPr>
          <w:rFonts w:cs="Calibri"/>
          <w:noProof/>
        </w:rPr>
        <w:tab/>
      </w:r>
      <w:r w:rsidR="00D2262B">
        <w:rPr>
          <w:rFonts w:cs="Calibri"/>
          <w:noProof/>
        </w:rPr>
        <w:t>1</w:t>
      </w:r>
      <w:r w:rsidR="00F73C18">
        <w:rPr>
          <w:rFonts w:cs="Calibri"/>
          <w:noProof/>
        </w:rPr>
        <w:t>0</w:t>
      </w:r>
    </w:p>
    <w:p w:rsidR="002B7B34" w:rsidRDefault="002B7B34" w:rsidP="001528C8">
      <w:pPr>
        <w:pStyle w:val="BodyText"/>
        <w:rPr>
          <w:rFonts w:cs="Calibri"/>
          <w:noProof/>
        </w:rPr>
      </w:pPr>
      <w:r w:rsidRPr="00D12242">
        <w:rPr>
          <w:rFonts w:cs="Calibri"/>
          <w:noProof/>
        </w:rPr>
        <w:t>1.</w:t>
      </w:r>
      <w:r w:rsidR="005F7D77" w:rsidRPr="00D12242">
        <w:rPr>
          <w:rFonts w:cs="Calibri"/>
          <w:noProof/>
        </w:rPr>
        <w:t>1</w:t>
      </w:r>
      <w:r w:rsidR="002C422F">
        <w:rPr>
          <w:rFonts w:cs="Calibri"/>
          <w:noProof/>
        </w:rPr>
        <w:t>1</w:t>
      </w:r>
      <w:r w:rsidRPr="00D12242">
        <w:rPr>
          <w:rFonts w:cs="Calibri"/>
          <w:noProof/>
        </w:rPr>
        <w:t xml:space="preserve"> </w:t>
      </w:r>
      <w:r w:rsidR="002C7C85">
        <w:rPr>
          <w:rFonts w:cs="Calibri"/>
          <w:noProof/>
        </w:rPr>
        <w:t xml:space="preserve"> </w:t>
      </w:r>
      <w:r w:rsidRPr="00D12242">
        <w:rPr>
          <w:rFonts w:cs="Calibri"/>
          <w:noProof/>
        </w:rPr>
        <w:t>Tvorba a čerpanie sociálneho fondu 201</w:t>
      </w:r>
      <w:r w:rsidR="0043305E">
        <w:rPr>
          <w:rFonts w:cs="Calibri"/>
          <w:noProof/>
        </w:rPr>
        <w:t>5</w:t>
      </w:r>
      <w:r>
        <w:rPr>
          <w:rFonts w:cs="Calibri"/>
          <w:noProof/>
        </w:rPr>
        <w:tab/>
      </w:r>
      <w:r>
        <w:rPr>
          <w:rFonts w:cs="Calibri"/>
          <w:noProof/>
        </w:rPr>
        <w:tab/>
      </w:r>
      <w:r>
        <w:rPr>
          <w:rFonts w:cs="Calibri"/>
          <w:noProof/>
        </w:rPr>
        <w:tab/>
      </w:r>
      <w:r>
        <w:rPr>
          <w:rFonts w:cs="Calibri"/>
          <w:noProof/>
        </w:rPr>
        <w:tab/>
      </w:r>
      <w:r>
        <w:rPr>
          <w:rFonts w:cs="Calibri"/>
          <w:noProof/>
        </w:rPr>
        <w:tab/>
      </w:r>
      <w:r>
        <w:rPr>
          <w:rFonts w:cs="Calibri"/>
          <w:noProof/>
        </w:rPr>
        <w:tab/>
      </w:r>
      <w:r w:rsidR="00D2262B">
        <w:rPr>
          <w:rFonts w:cs="Calibri"/>
          <w:noProof/>
        </w:rPr>
        <w:t>1</w:t>
      </w:r>
      <w:r w:rsidR="00F73C18">
        <w:rPr>
          <w:rFonts w:cs="Calibri"/>
          <w:noProof/>
        </w:rPr>
        <w:t>0</w:t>
      </w:r>
    </w:p>
    <w:p w:rsidR="00554D2D" w:rsidRDefault="00554D2D" w:rsidP="001528C8">
      <w:pPr>
        <w:pStyle w:val="BodyText"/>
        <w:rPr>
          <w:rFonts w:cs="Calibri"/>
          <w:noProof/>
        </w:rPr>
      </w:pPr>
      <w:r>
        <w:rPr>
          <w:rFonts w:cs="Calibri"/>
          <w:noProof/>
        </w:rPr>
        <w:t>1.1</w:t>
      </w:r>
      <w:r w:rsidR="002C422F">
        <w:rPr>
          <w:rFonts w:cs="Calibri"/>
          <w:noProof/>
        </w:rPr>
        <w:t>2</w:t>
      </w:r>
      <w:r>
        <w:rPr>
          <w:rFonts w:cs="Calibri"/>
          <w:noProof/>
        </w:rPr>
        <w:t xml:space="preserve"> </w:t>
      </w:r>
      <w:r w:rsidR="002C7C85">
        <w:rPr>
          <w:rFonts w:cs="Calibri"/>
          <w:noProof/>
        </w:rPr>
        <w:t xml:space="preserve"> </w:t>
      </w:r>
      <w:r>
        <w:rPr>
          <w:rFonts w:cs="Calibri"/>
          <w:noProof/>
        </w:rPr>
        <w:t>Udalosti osobitného významu</w:t>
      </w:r>
      <w:r w:rsidR="0025506B">
        <w:rPr>
          <w:rFonts w:cs="Calibri"/>
          <w:noProof/>
        </w:rPr>
        <w:t>, ktoré nastali po skončení účtovného obdobia</w:t>
      </w:r>
      <w:r w:rsidR="0025506B">
        <w:rPr>
          <w:rFonts w:cs="Calibri"/>
          <w:noProof/>
        </w:rPr>
        <w:tab/>
      </w:r>
      <w:r w:rsidR="00D2262B">
        <w:rPr>
          <w:rFonts w:cs="Calibri"/>
          <w:noProof/>
        </w:rPr>
        <w:t>1</w:t>
      </w:r>
      <w:r w:rsidR="00F73C18">
        <w:rPr>
          <w:rFonts w:cs="Calibri"/>
          <w:noProof/>
        </w:rPr>
        <w:t>0</w:t>
      </w:r>
    </w:p>
    <w:p w:rsidR="00ED37BB" w:rsidRDefault="002C422F" w:rsidP="00B2295F">
      <w:pPr>
        <w:pStyle w:val="BodyText"/>
        <w:rPr>
          <w:rFonts w:cs="Calibri"/>
          <w:noProof/>
        </w:rPr>
      </w:pPr>
      <w:r>
        <w:rPr>
          <w:rFonts w:cs="Calibri"/>
          <w:noProof/>
        </w:rPr>
        <w:t>1.13</w:t>
      </w:r>
      <w:r w:rsidR="00B2295F" w:rsidRPr="00D84018">
        <w:rPr>
          <w:rFonts w:cs="Calibri"/>
          <w:noProof/>
        </w:rPr>
        <w:t xml:space="preserve">  Marketingové aktivity spoločnosti v roku 201</w:t>
      </w:r>
      <w:r w:rsidR="0043305E">
        <w:rPr>
          <w:rFonts w:cs="Calibri"/>
          <w:noProof/>
        </w:rPr>
        <w:t>5</w:t>
      </w:r>
      <w:r w:rsidR="00B2295F" w:rsidRPr="00D84018">
        <w:rPr>
          <w:rFonts w:cs="Calibri"/>
          <w:noProof/>
        </w:rPr>
        <w:tab/>
      </w:r>
      <w:r w:rsidR="00B2295F" w:rsidRPr="00D84018">
        <w:rPr>
          <w:rFonts w:cs="Calibri"/>
          <w:noProof/>
        </w:rPr>
        <w:tab/>
      </w:r>
      <w:r w:rsidR="00B2295F" w:rsidRPr="00D84018">
        <w:rPr>
          <w:rFonts w:cs="Calibri"/>
          <w:noProof/>
        </w:rPr>
        <w:tab/>
      </w:r>
      <w:r w:rsidR="00B2295F" w:rsidRPr="00D84018">
        <w:rPr>
          <w:rFonts w:cs="Calibri"/>
          <w:noProof/>
        </w:rPr>
        <w:tab/>
      </w:r>
      <w:r w:rsidR="00B2295F" w:rsidRPr="00D84018">
        <w:rPr>
          <w:rFonts w:cs="Calibri"/>
          <w:noProof/>
        </w:rPr>
        <w:tab/>
      </w:r>
      <w:r w:rsidR="00F73C18">
        <w:rPr>
          <w:rFonts w:cs="Calibri"/>
          <w:noProof/>
        </w:rPr>
        <w:t>1</w:t>
      </w:r>
      <w:r w:rsidR="00B53206">
        <w:rPr>
          <w:rFonts w:cs="Calibri"/>
          <w:noProof/>
        </w:rPr>
        <w:t>1</w:t>
      </w:r>
    </w:p>
    <w:p w:rsidR="00B53206" w:rsidRDefault="00B53206" w:rsidP="00B2295F">
      <w:pPr>
        <w:pStyle w:val="BodyText"/>
        <w:rPr>
          <w:rFonts w:cs="Calibri"/>
          <w:noProof/>
        </w:rPr>
      </w:pPr>
    </w:p>
    <w:p w:rsidR="00B2295F" w:rsidRPr="00ED37BB" w:rsidRDefault="002C422F" w:rsidP="00B2295F">
      <w:pPr>
        <w:pStyle w:val="BodyText"/>
        <w:rPr>
          <w:rFonts w:cs="Calibri"/>
          <w:noProof/>
        </w:rPr>
      </w:pPr>
      <w:r>
        <w:rPr>
          <w:rFonts w:cs="Calibri"/>
          <w:b/>
          <w:noProof/>
        </w:rPr>
        <w:t>2</w:t>
      </w:r>
      <w:r w:rsidR="00B2295F" w:rsidRPr="001507F0">
        <w:rPr>
          <w:rFonts w:cs="Calibri"/>
          <w:b/>
          <w:noProof/>
        </w:rPr>
        <w:t xml:space="preserve">. </w:t>
      </w:r>
      <w:r w:rsidR="00B2295F">
        <w:rPr>
          <w:rFonts w:cs="Calibri"/>
          <w:b/>
          <w:noProof/>
        </w:rPr>
        <w:t xml:space="preserve">   </w:t>
      </w:r>
      <w:r w:rsidR="00B2295F" w:rsidRPr="001507F0">
        <w:rPr>
          <w:rFonts w:cs="Calibri"/>
          <w:b/>
          <w:noProof/>
        </w:rPr>
        <w:t xml:space="preserve">Prílohy </w:t>
      </w:r>
      <w:r w:rsidR="00B2295F">
        <w:rPr>
          <w:rFonts w:cs="Calibri"/>
          <w:b/>
          <w:noProof/>
        </w:rPr>
        <w:t xml:space="preserve">k </w:t>
      </w:r>
      <w:r w:rsidR="00B2295F" w:rsidRPr="001507F0">
        <w:rPr>
          <w:rFonts w:cs="Calibri"/>
          <w:b/>
          <w:noProof/>
        </w:rPr>
        <w:t>výročnej sprá</w:t>
      </w:r>
      <w:r w:rsidR="00B2295F">
        <w:rPr>
          <w:rFonts w:cs="Calibri"/>
          <w:b/>
          <w:noProof/>
        </w:rPr>
        <w:t xml:space="preserve">ve </w:t>
      </w:r>
    </w:p>
    <w:p w:rsidR="00D87A63" w:rsidRPr="00D87A63" w:rsidRDefault="006028F1" w:rsidP="00D87A63">
      <w:pPr>
        <w:pStyle w:val="BodyText"/>
        <w:rPr>
          <w:rFonts w:cs="Calibri"/>
          <w:noProof/>
        </w:rPr>
      </w:pPr>
      <w:r>
        <w:rPr>
          <w:rFonts w:cs="Calibri"/>
          <w:noProof/>
        </w:rPr>
        <w:t xml:space="preserve">2.1  </w:t>
      </w:r>
      <w:r w:rsidR="00D87A63" w:rsidRPr="001507F0">
        <w:rPr>
          <w:rFonts w:cs="Calibri"/>
          <w:noProof/>
        </w:rPr>
        <w:t>Správa audítora o overení výročnej správy</w:t>
      </w:r>
    </w:p>
    <w:p w:rsidR="00D87A63" w:rsidRDefault="006028F1" w:rsidP="00B2295F">
      <w:pPr>
        <w:pStyle w:val="BodyText"/>
        <w:rPr>
          <w:rFonts w:cs="Calibri"/>
          <w:noProof/>
        </w:rPr>
      </w:pPr>
      <w:r>
        <w:rPr>
          <w:rFonts w:cs="Calibri"/>
          <w:noProof/>
        </w:rPr>
        <w:t xml:space="preserve">2.2  </w:t>
      </w:r>
      <w:r w:rsidR="00D87A63" w:rsidRPr="001507F0">
        <w:rPr>
          <w:rFonts w:cs="Calibri"/>
          <w:noProof/>
        </w:rPr>
        <w:t xml:space="preserve">Správa audítora o overení účtovnej závierky </w:t>
      </w:r>
    </w:p>
    <w:p w:rsidR="00B2295F" w:rsidRDefault="006028F1" w:rsidP="00B2295F">
      <w:pPr>
        <w:pStyle w:val="BodyText"/>
        <w:rPr>
          <w:rFonts w:cs="Calibri"/>
          <w:noProof/>
        </w:rPr>
      </w:pPr>
      <w:r>
        <w:rPr>
          <w:rFonts w:cs="Calibri"/>
          <w:noProof/>
        </w:rPr>
        <w:t xml:space="preserve">2.3  </w:t>
      </w:r>
      <w:r w:rsidR="00D87A63" w:rsidRPr="001507F0">
        <w:rPr>
          <w:rFonts w:cs="Calibri"/>
          <w:noProof/>
        </w:rPr>
        <w:t>Účtovná závierka k 31.12.201</w:t>
      </w:r>
      <w:r w:rsidR="0043305E">
        <w:rPr>
          <w:rFonts w:cs="Calibri"/>
          <w:noProof/>
        </w:rPr>
        <w:t>5</w:t>
      </w:r>
      <w:r w:rsidR="00D87A63">
        <w:rPr>
          <w:rFonts w:cs="Calibri"/>
          <w:noProof/>
        </w:rPr>
        <w:t xml:space="preserve"> </w:t>
      </w:r>
    </w:p>
    <w:p w:rsidR="005A1884" w:rsidRDefault="005A1884" w:rsidP="005A1884">
      <w:pPr>
        <w:pStyle w:val="BodyText"/>
        <w:rPr>
          <w:rFonts w:cs="Calibri"/>
          <w:noProof/>
        </w:rPr>
      </w:pPr>
    </w:p>
    <w:p w:rsidR="006028F1" w:rsidRDefault="006028F1" w:rsidP="005A1884">
      <w:pPr>
        <w:pStyle w:val="BodyText"/>
        <w:rPr>
          <w:rFonts w:cs="Calibri"/>
          <w:noProof/>
        </w:rPr>
      </w:pPr>
    </w:p>
    <w:p w:rsidR="00411D63" w:rsidRPr="001528C8" w:rsidRDefault="00411D63" w:rsidP="00BD674C">
      <w:pPr>
        <w:pStyle w:val="BodyText"/>
        <w:rPr>
          <w:rFonts w:cs="Calibri"/>
          <w:b/>
          <w:noProof/>
          <w:sz w:val="28"/>
          <w:szCs w:val="28"/>
        </w:rPr>
      </w:pPr>
      <w:r w:rsidRPr="00A65A6C">
        <w:rPr>
          <w:rFonts w:cs="Calibri"/>
          <w:b/>
          <w:noProof/>
          <w:sz w:val="28"/>
          <w:szCs w:val="28"/>
        </w:rPr>
        <w:lastRenderedPageBreak/>
        <w:t>Ú</w:t>
      </w:r>
      <w:r w:rsidR="001528C8" w:rsidRPr="00A65A6C">
        <w:rPr>
          <w:rFonts w:cs="Calibri"/>
          <w:b/>
          <w:noProof/>
          <w:sz w:val="28"/>
          <w:szCs w:val="28"/>
        </w:rPr>
        <w:t>vod</w:t>
      </w:r>
    </w:p>
    <w:p w:rsidR="005C5872" w:rsidRDefault="00E96C93" w:rsidP="005E482E">
      <w:pPr>
        <w:pStyle w:val="BodyText"/>
        <w:jc w:val="both"/>
        <w:rPr>
          <w:rFonts w:cs="Calibri"/>
          <w:b/>
          <w:noProof/>
          <w:sz w:val="24"/>
          <w:szCs w:val="24"/>
        </w:rPr>
      </w:pPr>
      <w:r w:rsidRPr="005D5D0C">
        <w:rPr>
          <w:rFonts w:cs="Calibri"/>
          <w:b/>
          <w:noProof/>
          <w:sz w:val="24"/>
          <w:szCs w:val="24"/>
        </w:rPr>
        <w:t>Základné informácie</w:t>
      </w:r>
    </w:p>
    <w:p w:rsidR="005E482E" w:rsidRPr="00EA1B49" w:rsidRDefault="00E96C93" w:rsidP="007D787E">
      <w:pPr>
        <w:pStyle w:val="BodyText"/>
        <w:jc w:val="both"/>
        <w:rPr>
          <w:sz w:val="20"/>
          <w:szCs w:val="20"/>
        </w:rPr>
      </w:pPr>
      <w:r w:rsidRPr="00EA1B49">
        <w:rPr>
          <w:sz w:val="20"/>
          <w:szCs w:val="20"/>
        </w:rPr>
        <w:t xml:space="preserve">Spoločnosť TEHELNÉ POLE, a.s. (ďalej len </w:t>
      </w:r>
      <w:r w:rsidR="004B470E">
        <w:rPr>
          <w:sz w:val="20"/>
          <w:szCs w:val="20"/>
        </w:rPr>
        <w:t>s</w:t>
      </w:r>
      <w:r w:rsidRPr="00EA1B49">
        <w:rPr>
          <w:sz w:val="20"/>
          <w:szCs w:val="20"/>
        </w:rPr>
        <w:t>poločnosť), bola založená zakladateľskou zmluvou zo dňa 27.0</w:t>
      </w:r>
      <w:r w:rsidR="0093071C" w:rsidRPr="00EA1B49">
        <w:rPr>
          <w:sz w:val="20"/>
          <w:szCs w:val="20"/>
        </w:rPr>
        <w:t>4</w:t>
      </w:r>
      <w:r w:rsidRPr="00EA1B49">
        <w:rPr>
          <w:sz w:val="20"/>
          <w:szCs w:val="20"/>
        </w:rPr>
        <w:t>.2006. Spoločnosť je zapísaná v Obchodnom  registri Okresného súdu Bratislava I v Bratislave, oddiel Sa, vložka 3880/B</w:t>
      </w:r>
      <w:r w:rsidR="0093071C" w:rsidRPr="00EA1B49">
        <w:rPr>
          <w:sz w:val="20"/>
          <w:szCs w:val="20"/>
        </w:rPr>
        <w:t xml:space="preserve"> dňom 23.05.2006</w:t>
      </w:r>
      <w:r w:rsidRPr="00EA1B49">
        <w:rPr>
          <w:sz w:val="20"/>
          <w:szCs w:val="20"/>
        </w:rPr>
        <w:t>.</w:t>
      </w:r>
    </w:p>
    <w:p w:rsidR="005E482E" w:rsidRPr="00EA1B49" w:rsidRDefault="00265399" w:rsidP="005E482E">
      <w:pPr>
        <w:pStyle w:val="BodyText"/>
        <w:jc w:val="both"/>
        <w:rPr>
          <w:sz w:val="20"/>
          <w:szCs w:val="20"/>
        </w:rPr>
      </w:pPr>
      <w:r w:rsidRPr="00EA1B49">
        <w:rPr>
          <w:sz w:val="20"/>
          <w:szCs w:val="20"/>
        </w:rPr>
        <w:t xml:space="preserve">Identifikačné číslo spoločnosti </w:t>
      </w:r>
      <w:r w:rsidR="00297323" w:rsidRPr="00EA1B49">
        <w:rPr>
          <w:sz w:val="20"/>
          <w:szCs w:val="20"/>
        </w:rPr>
        <w:t>(</w:t>
      </w:r>
      <w:r w:rsidR="00BD674C" w:rsidRPr="00EA1B49">
        <w:rPr>
          <w:sz w:val="20"/>
          <w:szCs w:val="20"/>
        </w:rPr>
        <w:t>IČO</w:t>
      </w:r>
      <w:r w:rsidR="00297323" w:rsidRPr="00EA1B49">
        <w:rPr>
          <w:sz w:val="20"/>
          <w:szCs w:val="20"/>
        </w:rPr>
        <w:t>)</w:t>
      </w:r>
      <w:r w:rsidR="005E4CDC" w:rsidRPr="00EA1B49">
        <w:rPr>
          <w:sz w:val="20"/>
          <w:szCs w:val="20"/>
        </w:rPr>
        <w:t>:</w:t>
      </w:r>
      <w:r w:rsidR="00BD674C" w:rsidRPr="00EA1B49">
        <w:rPr>
          <w:sz w:val="20"/>
          <w:szCs w:val="20"/>
        </w:rPr>
        <w:t xml:space="preserve"> 36361666</w:t>
      </w:r>
    </w:p>
    <w:p w:rsidR="005E482E" w:rsidRPr="00EA1B49" w:rsidRDefault="006040CE" w:rsidP="005E482E">
      <w:pPr>
        <w:pStyle w:val="BodyText"/>
        <w:jc w:val="both"/>
        <w:rPr>
          <w:sz w:val="20"/>
          <w:szCs w:val="20"/>
        </w:rPr>
      </w:pPr>
      <w:r w:rsidRPr="00EA1B49">
        <w:rPr>
          <w:sz w:val="20"/>
          <w:szCs w:val="20"/>
        </w:rPr>
        <w:t>Daňové identifikátor</w:t>
      </w:r>
      <w:r w:rsidR="00CC52B8">
        <w:rPr>
          <w:sz w:val="20"/>
          <w:szCs w:val="20"/>
        </w:rPr>
        <w:t xml:space="preserve">y </w:t>
      </w:r>
      <w:r w:rsidRPr="00EA1B49">
        <w:rPr>
          <w:sz w:val="20"/>
          <w:szCs w:val="20"/>
        </w:rPr>
        <w:t>spoločnosti</w:t>
      </w:r>
      <w:r w:rsidR="005E4CDC" w:rsidRPr="00EA1B49">
        <w:rPr>
          <w:sz w:val="20"/>
          <w:szCs w:val="20"/>
        </w:rPr>
        <w:t>:</w:t>
      </w:r>
      <w:r w:rsidRPr="00EA1B49">
        <w:rPr>
          <w:sz w:val="20"/>
          <w:szCs w:val="20"/>
        </w:rPr>
        <w:t xml:space="preserve"> </w:t>
      </w:r>
      <w:r w:rsidR="00BD674C" w:rsidRPr="00EA1B49">
        <w:rPr>
          <w:sz w:val="20"/>
          <w:szCs w:val="20"/>
        </w:rPr>
        <w:t>DIČ</w:t>
      </w:r>
      <w:r w:rsidR="005E4CDC" w:rsidRPr="00EA1B49">
        <w:rPr>
          <w:sz w:val="20"/>
          <w:szCs w:val="20"/>
        </w:rPr>
        <w:t xml:space="preserve"> </w:t>
      </w:r>
      <w:r w:rsidR="00BD674C" w:rsidRPr="00EA1B49">
        <w:rPr>
          <w:sz w:val="20"/>
          <w:szCs w:val="20"/>
        </w:rPr>
        <w:t xml:space="preserve">2022187376 </w:t>
      </w:r>
      <w:r w:rsidRPr="00EA1B49">
        <w:rPr>
          <w:sz w:val="20"/>
          <w:szCs w:val="20"/>
        </w:rPr>
        <w:t>a I</w:t>
      </w:r>
      <w:r w:rsidR="00BD674C" w:rsidRPr="00EA1B49">
        <w:rPr>
          <w:sz w:val="20"/>
          <w:szCs w:val="20"/>
        </w:rPr>
        <w:t>Č DPH</w:t>
      </w:r>
      <w:r w:rsidR="005E4CDC" w:rsidRPr="00EA1B49">
        <w:rPr>
          <w:sz w:val="20"/>
          <w:szCs w:val="20"/>
        </w:rPr>
        <w:t xml:space="preserve"> </w:t>
      </w:r>
      <w:r w:rsidR="00BD674C" w:rsidRPr="00EA1B49">
        <w:rPr>
          <w:sz w:val="20"/>
          <w:szCs w:val="20"/>
        </w:rPr>
        <w:t>SK 2022187376</w:t>
      </w:r>
    </w:p>
    <w:p w:rsidR="005E482E" w:rsidRPr="00EA1B49" w:rsidRDefault="005E4CDC" w:rsidP="005E482E">
      <w:pPr>
        <w:pStyle w:val="BodyText"/>
        <w:jc w:val="both"/>
        <w:rPr>
          <w:sz w:val="20"/>
          <w:szCs w:val="20"/>
        </w:rPr>
      </w:pPr>
      <w:r w:rsidRPr="00EA1B49">
        <w:rPr>
          <w:sz w:val="20"/>
          <w:szCs w:val="20"/>
        </w:rPr>
        <w:t>Sídlo spoločnosti</w:t>
      </w:r>
      <w:r w:rsidR="007D0734" w:rsidRPr="00EA1B49">
        <w:rPr>
          <w:sz w:val="20"/>
          <w:szCs w:val="20"/>
        </w:rPr>
        <w:t>: Trnavská cesta 27/A</w:t>
      </w:r>
      <w:r w:rsidR="003D71FD" w:rsidRPr="00EA1B49">
        <w:rPr>
          <w:sz w:val="20"/>
          <w:szCs w:val="20"/>
        </w:rPr>
        <w:t>, Bratislava 831 04</w:t>
      </w:r>
    </w:p>
    <w:p w:rsidR="0093071C" w:rsidRPr="00EA1B49" w:rsidRDefault="00527B6D" w:rsidP="00EA1B49">
      <w:pPr>
        <w:pStyle w:val="BodyTex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Povinnosť vypracovať </w:t>
      </w:r>
      <w:r w:rsidR="0005363C">
        <w:rPr>
          <w:sz w:val="20"/>
          <w:szCs w:val="20"/>
        </w:rPr>
        <w:t>V</w:t>
      </w:r>
      <w:r w:rsidR="001E650E" w:rsidRPr="00EA1B49">
        <w:rPr>
          <w:sz w:val="20"/>
          <w:szCs w:val="20"/>
        </w:rPr>
        <w:t xml:space="preserve">ýročnú správu </w:t>
      </w:r>
      <w:r w:rsidR="004B470E">
        <w:rPr>
          <w:sz w:val="20"/>
          <w:szCs w:val="20"/>
        </w:rPr>
        <w:t>s</w:t>
      </w:r>
      <w:r w:rsidR="001E650E" w:rsidRPr="00EA1B49">
        <w:rPr>
          <w:sz w:val="20"/>
          <w:szCs w:val="20"/>
        </w:rPr>
        <w:t>poločnosti za rok 201</w:t>
      </w:r>
      <w:r w:rsidR="0043305E">
        <w:rPr>
          <w:sz w:val="20"/>
          <w:szCs w:val="20"/>
        </w:rPr>
        <w:t>5</w:t>
      </w:r>
      <w:r w:rsidR="001E650E" w:rsidRPr="00EA1B49">
        <w:rPr>
          <w:sz w:val="20"/>
          <w:szCs w:val="20"/>
        </w:rPr>
        <w:t xml:space="preserve"> vyplynula z § 20 Zákona č. 431/2002 </w:t>
      </w:r>
      <w:proofErr w:type="spellStart"/>
      <w:r w:rsidR="001E650E" w:rsidRPr="00EA1B49">
        <w:rPr>
          <w:sz w:val="20"/>
          <w:szCs w:val="20"/>
        </w:rPr>
        <w:t>Z.z</w:t>
      </w:r>
      <w:proofErr w:type="spellEnd"/>
      <w:r w:rsidR="001E650E" w:rsidRPr="00EA1B49">
        <w:rPr>
          <w:sz w:val="20"/>
          <w:szCs w:val="20"/>
        </w:rPr>
        <w:t>. o účtovníctve v znení neskorších predpisov.</w:t>
      </w:r>
    </w:p>
    <w:p w:rsidR="00E75EF0" w:rsidRDefault="00E75EF0" w:rsidP="001E650E">
      <w:pPr>
        <w:pStyle w:val="BodyText"/>
        <w:rPr>
          <w:sz w:val="20"/>
          <w:szCs w:val="20"/>
        </w:rPr>
      </w:pPr>
    </w:p>
    <w:p w:rsidR="008603CA" w:rsidRDefault="00BD674C" w:rsidP="001E650E">
      <w:pPr>
        <w:pStyle w:val="BodyText"/>
        <w:rPr>
          <w:b/>
          <w:sz w:val="24"/>
          <w:szCs w:val="24"/>
        </w:rPr>
      </w:pPr>
      <w:r>
        <w:rPr>
          <w:sz w:val="20"/>
          <w:szCs w:val="20"/>
        </w:rPr>
        <w:br/>
      </w:r>
      <w:r w:rsidRPr="005D5D0C">
        <w:rPr>
          <w:b/>
          <w:sz w:val="24"/>
          <w:szCs w:val="24"/>
        </w:rPr>
        <w:t>Predmet č</w:t>
      </w:r>
      <w:r w:rsidR="00C7212A" w:rsidRPr="005D5D0C">
        <w:rPr>
          <w:b/>
          <w:sz w:val="24"/>
          <w:szCs w:val="24"/>
        </w:rPr>
        <w:t>i</w:t>
      </w:r>
      <w:r w:rsidRPr="005D5D0C">
        <w:rPr>
          <w:b/>
          <w:sz w:val="24"/>
          <w:szCs w:val="24"/>
        </w:rPr>
        <w:t>nnosti</w:t>
      </w:r>
    </w:p>
    <w:p w:rsidR="00BD674C" w:rsidRPr="00EA1B49" w:rsidRDefault="00BD674C" w:rsidP="00DF4BEA">
      <w:pPr>
        <w:pStyle w:val="BodyText"/>
        <w:jc w:val="both"/>
        <w:rPr>
          <w:sz w:val="20"/>
          <w:szCs w:val="20"/>
        </w:rPr>
      </w:pPr>
      <w:r w:rsidRPr="00EA1B49">
        <w:rPr>
          <w:sz w:val="20"/>
          <w:szCs w:val="20"/>
        </w:rPr>
        <w:t xml:space="preserve">Spoločnosť </w:t>
      </w:r>
      <w:r w:rsidR="001A435F" w:rsidRPr="00EA1B49">
        <w:rPr>
          <w:sz w:val="20"/>
          <w:szCs w:val="20"/>
        </w:rPr>
        <w:t>v súlade s</w:t>
      </w:r>
      <w:r w:rsidR="0032387A" w:rsidRPr="00EA1B49">
        <w:rPr>
          <w:sz w:val="20"/>
          <w:szCs w:val="20"/>
        </w:rPr>
        <w:t xml:space="preserve"> výpisom</w:t>
      </w:r>
      <w:r w:rsidRPr="00EA1B49">
        <w:rPr>
          <w:sz w:val="20"/>
          <w:szCs w:val="20"/>
        </w:rPr>
        <w:t xml:space="preserve"> z Obchodného registra k 31.12.201</w:t>
      </w:r>
      <w:r w:rsidR="0043305E">
        <w:rPr>
          <w:sz w:val="20"/>
          <w:szCs w:val="20"/>
        </w:rPr>
        <w:t>5</w:t>
      </w:r>
      <w:r w:rsidRPr="00EA1B49">
        <w:rPr>
          <w:sz w:val="20"/>
          <w:szCs w:val="20"/>
        </w:rPr>
        <w:t xml:space="preserve"> </w:t>
      </w:r>
      <w:r w:rsidR="001A435F" w:rsidRPr="00EA1B49">
        <w:rPr>
          <w:sz w:val="20"/>
          <w:szCs w:val="20"/>
        </w:rPr>
        <w:t>vykonáva najmä tieto činnosti</w:t>
      </w:r>
      <w:r w:rsidR="0032387A" w:rsidRPr="00EA1B49">
        <w:rPr>
          <w:sz w:val="20"/>
          <w:szCs w:val="20"/>
        </w:rPr>
        <w:t>:</w:t>
      </w:r>
    </w:p>
    <w:p w:rsidR="00A95FB7" w:rsidRDefault="001231D6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>
        <w:rPr>
          <w:sz w:val="20"/>
          <w:szCs w:val="20"/>
        </w:rPr>
        <w:t>ubytovacie služby</w:t>
      </w:r>
    </w:p>
    <w:p w:rsidR="00D749A2" w:rsidRPr="00EA1B49" w:rsidRDefault="00A95FB7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posky</w:t>
      </w:r>
      <w:r w:rsidR="001231D6">
        <w:rPr>
          <w:sz w:val="20"/>
          <w:szCs w:val="20"/>
        </w:rPr>
        <w:t>tovanie gastronomických služieb</w:t>
      </w:r>
    </w:p>
    <w:p w:rsidR="00D749A2" w:rsidRDefault="00A95FB7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pos</w:t>
      </w:r>
      <w:r w:rsidR="001231D6">
        <w:rPr>
          <w:sz w:val="20"/>
          <w:szCs w:val="20"/>
        </w:rPr>
        <w:t xml:space="preserve">kytovanie </w:t>
      </w:r>
      <w:proofErr w:type="spellStart"/>
      <w:r w:rsidR="001231D6">
        <w:rPr>
          <w:sz w:val="20"/>
          <w:szCs w:val="20"/>
        </w:rPr>
        <w:t>cateringových</w:t>
      </w:r>
      <w:proofErr w:type="spellEnd"/>
      <w:r w:rsidR="001231D6">
        <w:rPr>
          <w:sz w:val="20"/>
          <w:szCs w:val="20"/>
        </w:rPr>
        <w:t xml:space="preserve"> služieb</w:t>
      </w:r>
    </w:p>
    <w:p w:rsidR="00D749A2" w:rsidRPr="00D749A2" w:rsidRDefault="001231D6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prevádzkovanie výdajne stravy</w:t>
      </w:r>
    </w:p>
    <w:p w:rsidR="00D749A2" w:rsidRDefault="00D749A2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 w:rsidRPr="00EA1B49">
        <w:rPr>
          <w:sz w:val="20"/>
          <w:szCs w:val="20"/>
        </w:rPr>
        <w:t>organizovanie kult</w:t>
      </w:r>
      <w:r w:rsidR="001231D6">
        <w:rPr>
          <w:sz w:val="20"/>
          <w:szCs w:val="20"/>
        </w:rPr>
        <w:t>úrnych a spoločenských podujatí</w:t>
      </w:r>
    </w:p>
    <w:p w:rsidR="00D749A2" w:rsidRDefault="00D749A2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 w:rsidRPr="00EA1B49">
        <w:rPr>
          <w:sz w:val="20"/>
          <w:szCs w:val="20"/>
        </w:rPr>
        <w:t>poskytovanie obslužných služieb pri kultúrnych a iných</w:t>
      </w:r>
      <w:r w:rsidR="001231D6">
        <w:rPr>
          <w:sz w:val="20"/>
          <w:szCs w:val="20"/>
        </w:rPr>
        <w:t xml:space="preserve"> spoločenských podujatiach</w:t>
      </w:r>
    </w:p>
    <w:p w:rsidR="0068377B" w:rsidRPr="0068377B" w:rsidRDefault="0068377B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 w:rsidRPr="00A95FB7">
        <w:rPr>
          <w:sz w:val="20"/>
          <w:szCs w:val="20"/>
        </w:rPr>
        <w:t>prevádzkovanie zariadení sl</w:t>
      </w:r>
      <w:r>
        <w:rPr>
          <w:sz w:val="20"/>
          <w:szCs w:val="20"/>
        </w:rPr>
        <w:t>ú</w:t>
      </w:r>
      <w:r w:rsidRPr="00A95FB7">
        <w:rPr>
          <w:sz w:val="20"/>
          <w:szCs w:val="20"/>
        </w:rPr>
        <w:t>žiacich na regeneráciu a</w:t>
      </w:r>
      <w:r>
        <w:rPr>
          <w:sz w:val="20"/>
          <w:szCs w:val="20"/>
        </w:rPr>
        <w:t> </w:t>
      </w:r>
      <w:r w:rsidRPr="00A95FB7">
        <w:rPr>
          <w:sz w:val="20"/>
          <w:szCs w:val="20"/>
        </w:rPr>
        <w:t>rekondíciu</w:t>
      </w:r>
      <w:r>
        <w:rPr>
          <w:sz w:val="20"/>
          <w:szCs w:val="20"/>
        </w:rPr>
        <w:t xml:space="preserve"> (fitness a </w:t>
      </w:r>
      <w:proofErr w:type="spellStart"/>
      <w:r>
        <w:rPr>
          <w:sz w:val="20"/>
          <w:szCs w:val="20"/>
        </w:rPr>
        <w:t>wellness</w:t>
      </w:r>
      <w:proofErr w:type="spellEnd"/>
      <w:r>
        <w:rPr>
          <w:sz w:val="20"/>
          <w:szCs w:val="20"/>
        </w:rPr>
        <w:t>)</w:t>
      </w:r>
    </w:p>
    <w:p w:rsidR="00D749A2" w:rsidRPr="004B470E" w:rsidRDefault="00D749A2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 w:rsidRPr="00EA1B49">
        <w:rPr>
          <w:sz w:val="20"/>
          <w:szCs w:val="20"/>
        </w:rPr>
        <w:t xml:space="preserve">prenájom hnuteľných </w:t>
      </w:r>
      <w:r w:rsidR="001231D6">
        <w:rPr>
          <w:sz w:val="20"/>
          <w:szCs w:val="20"/>
        </w:rPr>
        <w:t>vecí v rozsahu voľnej živnosti</w:t>
      </w:r>
    </w:p>
    <w:p w:rsidR="000B0955" w:rsidRDefault="000B0955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 w:rsidRPr="00EA1B49">
        <w:rPr>
          <w:sz w:val="20"/>
          <w:szCs w:val="20"/>
        </w:rPr>
        <w:t>prenájom nehnuteľnosti spojený s poskytovaním iných než základných služieb spojených s p</w:t>
      </w:r>
      <w:r w:rsidR="001231D6">
        <w:rPr>
          <w:sz w:val="20"/>
          <w:szCs w:val="20"/>
        </w:rPr>
        <w:t>renájmom</w:t>
      </w:r>
    </w:p>
    <w:p w:rsidR="00D749A2" w:rsidRDefault="00D749A2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 w:rsidRPr="00EA1B49">
        <w:rPr>
          <w:sz w:val="20"/>
          <w:szCs w:val="20"/>
        </w:rPr>
        <w:t>obstarávanie služieb spoj</w:t>
      </w:r>
      <w:r w:rsidR="001231D6">
        <w:rPr>
          <w:sz w:val="20"/>
          <w:szCs w:val="20"/>
        </w:rPr>
        <w:t>ených so správou nehnuteľnosti</w:t>
      </w:r>
    </w:p>
    <w:p w:rsidR="00D749A2" w:rsidRPr="004B470E" w:rsidRDefault="004B470E" w:rsidP="00D04EC6">
      <w:pPr>
        <w:pStyle w:val="BodyText"/>
        <w:numPr>
          <w:ilvl w:val="0"/>
          <w:numId w:val="8"/>
        </w:numPr>
        <w:jc w:val="both"/>
        <w:rPr>
          <w:sz w:val="20"/>
          <w:szCs w:val="20"/>
        </w:rPr>
      </w:pPr>
      <w:r w:rsidRPr="00EA1B49">
        <w:rPr>
          <w:sz w:val="20"/>
          <w:szCs w:val="20"/>
        </w:rPr>
        <w:t>organizova</w:t>
      </w:r>
      <w:r w:rsidR="001231D6">
        <w:rPr>
          <w:sz w:val="20"/>
          <w:szCs w:val="20"/>
        </w:rPr>
        <w:t>nie kurzov, školení a seminárov</w:t>
      </w:r>
    </w:p>
    <w:p w:rsidR="00D749A2" w:rsidRPr="00EA1B49" w:rsidRDefault="00D749A2" w:rsidP="00D749A2">
      <w:pPr>
        <w:pStyle w:val="BodyText"/>
        <w:ind w:left="720"/>
        <w:jc w:val="both"/>
        <w:rPr>
          <w:sz w:val="20"/>
          <w:szCs w:val="20"/>
        </w:rPr>
      </w:pPr>
    </w:p>
    <w:p w:rsidR="00887663" w:rsidRDefault="00CE4330" w:rsidP="00220BBD">
      <w:pPr>
        <w:spacing w:after="0"/>
        <w:rPr>
          <w:rFonts w:cs="Calibri"/>
          <w:b/>
          <w:noProof/>
        </w:rPr>
      </w:pPr>
      <w:r>
        <w:rPr>
          <w:rFonts w:cs="Calibri"/>
          <w:noProof/>
        </w:rPr>
        <w:br/>
      </w:r>
      <w:r w:rsidRPr="005D5D0C">
        <w:rPr>
          <w:rFonts w:cs="Calibri"/>
          <w:b/>
          <w:noProof/>
          <w:sz w:val="24"/>
          <w:szCs w:val="24"/>
        </w:rPr>
        <w:t>Orgány spol</w:t>
      </w:r>
      <w:r w:rsidR="00BB7F22" w:rsidRPr="005D5D0C">
        <w:rPr>
          <w:rFonts w:cs="Calibri"/>
          <w:b/>
          <w:noProof/>
          <w:sz w:val="24"/>
          <w:szCs w:val="24"/>
        </w:rPr>
        <w:t>o</w:t>
      </w:r>
      <w:r w:rsidRPr="005D5D0C">
        <w:rPr>
          <w:rFonts w:cs="Calibri"/>
          <w:b/>
          <w:noProof/>
          <w:sz w:val="24"/>
          <w:szCs w:val="24"/>
        </w:rPr>
        <w:t>čnosti</w:t>
      </w:r>
      <w:r>
        <w:rPr>
          <w:rFonts w:cs="Calibri"/>
          <w:b/>
          <w:noProof/>
          <w:sz w:val="24"/>
          <w:szCs w:val="24"/>
        </w:rPr>
        <w:br/>
      </w:r>
    </w:p>
    <w:p w:rsidR="00220BBD" w:rsidRPr="00527B6D" w:rsidRDefault="00CE4330" w:rsidP="00220BBD">
      <w:pPr>
        <w:spacing w:after="0"/>
        <w:rPr>
          <w:rFonts w:cs="Calibri"/>
          <w:noProof/>
          <w:sz w:val="20"/>
          <w:szCs w:val="20"/>
        </w:rPr>
      </w:pPr>
      <w:r w:rsidRPr="00527B6D">
        <w:rPr>
          <w:rFonts w:cs="Calibri"/>
          <w:b/>
          <w:noProof/>
          <w:sz w:val="20"/>
          <w:szCs w:val="20"/>
        </w:rPr>
        <w:t>Predstavenstvo:</w:t>
      </w:r>
      <w:r w:rsidR="007D0734" w:rsidRPr="00527B6D">
        <w:rPr>
          <w:rFonts w:cs="Calibri"/>
          <w:b/>
          <w:noProof/>
          <w:sz w:val="20"/>
          <w:szCs w:val="20"/>
        </w:rPr>
        <w:t xml:space="preserve">    </w:t>
      </w:r>
      <w:r w:rsidR="007D0734" w:rsidRPr="00527B6D">
        <w:rPr>
          <w:rFonts w:cs="Calibri"/>
          <w:b/>
          <w:noProof/>
          <w:sz w:val="20"/>
          <w:szCs w:val="20"/>
        </w:rPr>
        <w:tab/>
        <w:t xml:space="preserve">Ing. Adriana Matysová </w:t>
      </w:r>
      <w:r w:rsidR="006135EB" w:rsidRPr="00527B6D">
        <w:rPr>
          <w:rFonts w:cs="Calibri"/>
          <w:b/>
          <w:noProof/>
          <w:sz w:val="20"/>
          <w:szCs w:val="20"/>
        </w:rPr>
        <w:tab/>
      </w:r>
      <w:r w:rsidR="007D0734" w:rsidRPr="00527B6D">
        <w:rPr>
          <w:rFonts w:cs="Calibri"/>
          <w:b/>
          <w:noProof/>
          <w:sz w:val="20"/>
          <w:szCs w:val="20"/>
        </w:rPr>
        <w:tab/>
      </w:r>
      <w:r w:rsidR="00220BBD" w:rsidRPr="00527B6D">
        <w:rPr>
          <w:rFonts w:cs="Calibri"/>
          <w:noProof/>
          <w:sz w:val="20"/>
          <w:szCs w:val="20"/>
        </w:rPr>
        <w:t xml:space="preserve">predseda </w:t>
      </w:r>
      <w:r w:rsidR="003A3479" w:rsidRPr="00527B6D">
        <w:rPr>
          <w:rFonts w:cs="Calibri"/>
          <w:noProof/>
          <w:sz w:val="20"/>
          <w:szCs w:val="20"/>
        </w:rPr>
        <w:t xml:space="preserve"> </w:t>
      </w:r>
      <w:r w:rsidR="00220BBD" w:rsidRPr="00527B6D">
        <w:rPr>
          <w:rFonts w:cs="Calibri"/>
          <w:noProof/>
          <w:sz w:val="20"/>
          <w:szCs w:val="20"/>
        </w:rPr>
        <w:t>predstavenstva</w:t>
      </w:r>
    </w:p>
    <w:p w:rsidR="00220BBD" w:rsidRPr="00527B6D" w:rsidRDefault="006F3CDE" w:rsidP="00220BBD">
      <w:pPr>
        <w:spacing w:after="0"/>
        <w:ind w:left="1416" w:firstLine="708"/>
        <w:rPr>
          <w:rFonts w:cs="Calibri"/>
          <w:noProof/>
          <w:sz w:val="20"/>
          <w:szCs w:val="20"/>
        </w:rPr>
      </w:pPr>
      <w:r w:rsidRPr="00527B6D">
        <w:rPr>
          <w:rFonts w:cs="Calibri"/>
          <w:b/>
          <w:noProof/>
          <w:sz w:val="20"/>
          <w:szCs w:val="20"/>
        </w:rPr>
        <w:t>Ing. Stanislav Fuňa</w:t>
      </w:r>
      <w:r w:rsidR="007D0734" w:rsidRPr="00527B6D">
        <w:rPr>
          <w:rFonts w:cs="Calibri"/>
          <w:noProof/>
          <w:sz w:val="20"/>
          <w:szCs w:val="20"/>
        </w:rPr>
        <w:tab/>
      </w:r>
      <w:r w:rsidR="007D0734" w:rsidRPr="00527B6D">
        <w:rPr>
          <w:rFonts w:cs="Calibri"/>
          <w:noProof/>
          <w:sz w:val="20"/>
          <w:szCs w:val="20"/>
        </w:rPr>
        <w:tab/>
        <w:t>člen</w:t>
      </w:r>
      <w:r w:rsidR="00CC52B8" w:rsidRPr="00527B6D">
        <w:rPr>
          <w:rFonts w:cs="Calibri"/>
          <w:noProof/>
          <w:sz w:val="20"/>
          <w:szCs w:val="20"/>
        </w:rPr>
        <w:t xml:space="preserve"> predstavenstva</w:t>
      </w:r>
    </w:p>
    <w:p w:rsidR="0051580F" w:rsidRPr="00527B6D" w:rsidRDefault="007D0734" w:rsidP="00220BBD">
      <w:pPr>
        <w:spacing w:after="0"/>
        <w:ind w:left="1416" w:firstLine="708"/>
        <w:rPr>
          <w:rFonts w:cs="Calibri"/>
          <w:noProof/>
          <w:sz w:val="20"/>
          <w:szCs w:val="20"/>
        </w:rPr>
      </w:pPr>
      <w:r w:rsidRPr="00527B6D">
        <w:rPr>
          <w:rFonts w:cs="Calibri"/>
          <w:b/>
          <w:noProof/>
          <w:sz w:val="20"/>
          <w:szCs w:val="20"/>
        </w:rPr>
        <w:t xml:space="preserve">Ing. </w:t>
      </w:r>
      <w:r w:rsidR="006F3CDE" w:rsidRPr="00527B6D">
        <w:rPr>
          <w:rFonts w:cs="Calibri"/>
          <w:b/>
          <w:noProof/>
          <w:sz w:val="20"/>
          <w:szCs w:val="20"/>
        </w:rPr>
        <w:t>Natália Jacošová</w:t>
      </w:r>
      <w:r w:rsidR="006135EB" w:rsidRPr="00527B6D">
        <w:rPr>
          <w:rFonts w:cs="Calibri"/>
          <w:noProof/>
          <w:sz w:val="20"/>
          <w:szCs w:val="20"/>
        </w:rPr>
        <w:t xml:space="preserve"> </w:t>
      </w:r>
      <w:r w:rsidR="006135EB" w:rsidRPr="00527B6D">
        <w:rPr>
          <w:rFonts w:cs="Calibri"/>
          <w:noProof/>
          <w:sz w:val="20"/>
          <w:szCs w:val="20"/>
        </w:rPr>
        <w:tab/>
      </w:r>
      <w:r w:rsidRPr="00527B6D">
        <w:rPr>
          <w:rFonts w:cs="Calibri"/>
          <w:noProof/>
          <w:sz w:val="20"/>
          <w:szCs w:val="20"/>
        </w:rPr>
        <w:tab/>
        <w:t>člen</w:t>
      </w:r>
      <w:r w:rsidR="00CC52B8" w:rsidRPr="00527B6D">
        <w:rPr>
          <w:rFonts w:cs="Calibri"/>
          <w:noProof/>
          <w:sz w:val="20"/>
          <w:szCs w:val="20"/>
        </w:rPr>
        <w:t xml:space="preserve"> predstavenstva</w:t>
      </w:r>
    </w:p>
    <w:p w:rsidR="005E482E" w:rsidRPr="00527B6D" w:rsidRDefault="005E482E" w:rsidP="00220BBD">
      <w:pPr>
        <w:spacing w:after="0"/>
        <w:rPr>
          <w:rFonts w:cs="Calibri"/>
          <w:b/>
          <w:noProof/>
          <w:sz w:val="20"/>
          <w:szCs w:val="20"/>
        </w:rPr>
      </w:pPr>
    </w:p>
    <w:p w:rsidR="006813B8" w:rsidRPr="00527B6D" w:rsidRDefault="007D0734" w:rsidP="00220BBD">
      <w:pPr>
        <w:spacing w:after="0"/>
        <w:rPr>
          <w:rFonts w:cs="Calibri"/>
          <w:noProof/>
          <w:sz w:val="20"/>
          <w:szCs w:val="20"/>
        </w:rPr>
      </w:pPr>
      <w:r w:rsidRPr="00527B6D">
        <w:rPr>
          <w:rFonts w:cs="Calibri"/>
          <w:b/>
          <w:noProof/>
          <w:sz w:val="20"/>
          <w:szCs w:val="20"/>
        </w:rPr>
        <w:t>Doz</w:t>
      </w:r>
      <w:r w:rsidR="006135EB" w:rsidRPr="00527B6D">
        <w:rPr>
          <w:rFonts w:cs="Calibri"/>
          <w:b/>
          <w:noProof/>
          <w:sz w:val="20"/>
          <w:szCs w:val="20"/>
        </w:rPr>
        <w:t>orná rad</w:t>
      </w:r>
      <w:r w:rsidR="006813B8" w:rsidRPr="00527B6D">
        <w:rPr>
          <w:rFonts w:cs="Calibri"/>
          <w:b/>
          <w:noProof/>
          <w:sz w:val="20"/>
          <w:szCs w:val="20"/>
        </w:rPr>
        <w:t>a:</w:t>
      </w:r>
      <w:r w:rsidR="006813B8" w:rsidRPr="00527B6D">
        <w:rPr>
          <w:rFonts w:cs="Calibri"/>
          <w:noProof/>
          <w:sz w:val="20"/>
          <w:szCs w:val="20"/>
        </w:rPr>
        <w:tab/>
      </w:r>
      <w:r w:rsidR="006813B8" w:rsidRPr="00527B6D">
        <w:rPr>
          <w:rFonts w:cs="Calibri"/>
          <w:noProof/>
          <w:sz w:val="20"/>
          <w:szCs w:val="20"/>
        </w:rPr>
        <w:tab/>
      </w:r>
      <w:r w:rsidR="006F3CDE" w:rsidRPr="00527B6D">
        <w:rPr>
          <w:rFonts w:cs="Calibri"/>
          <w:b/>
          <w:noProof/>
          <w:sz w:val="20"/>
          <w:szCs w:val="20"/>
        </w:rPr>
        <w:t>Ing. Martin Čorba</w:t>
      </w:r>
      <w:r w:rsidRPr="00527B6D">
        <w:rPr>
          <w:rFonts w:cs="Calibri"/>
          <w:b/>
          <w:noProof/>
          <w:sz w:val="20"/>
          <w:szCs w:val="20"/>
        </w:rPr>
        <w:tab/>
      </w:r>
      <w:r w:rsidRPr="00527B6D">
        <w:rPr>
          <w:rFonts w:cs="Calibri"/>
          <w:b/>
          <w:noProof/>
          <w:sz w:val="20"/>
          <w:szCs w:val="20"/>
        </w:rPr>
        <w:tab/>
      </w:r>
      <w:r w:rsidR="00B43437" w:rsidRPr="00527B6D">
        <w:rPr>
          <w:rFonts w:cs="Calibri"/>
          <w:noProof/>
          <w:sz w:val="20"/>
          <w:szCs w:val="20"/>
        </w:rPr>
        <w:t>predseda</w:t>
      </w:r>
      <w:r w:rsidR="00CC52B8" w:rsidRPr="00527B6D">
        <w:rPr>
          <w:rFonts w:cs="Calibri"/>
          <w:noProof/>
          <w:sz w:val="20"/>
          <w:szCs w:val="20"/>
        </w:rPr>
        <w:t xml:space="preserve"> dozornej rady</w:t>
      </w:r>
    </w:p>
    <w:p w:rsidR="00B43437" w:rsidRPr="00527B6D" w:rsidRDefault="00B43437" w:rsidP="00220BBD">
      <w:pPr>
        <w:spacing w:after="0"/>
        <w:rPr>
          <w:rFonts w:cs="Calibri"/>
          <w:noProof/>
          <w:sz w:val="20"/>
          <w:szCs w:val="20"/>
        </w:rPr>
      </w:pPr>
      <w:r w:rsidRPr="00527B6D">
        <w:rPr>
          <w:rFonts w:cs="Calibri"/>
          <w:noProof/>
          <w:sz w:val="20"/>
          <w:szCs w:val="20"/>
        </w:rPr>
        <w:tab/>
      </w:r>
      <w:r w:rsidRPr="00527B6D">
        <w:rPr>
          <w:rFonts w:cs="Calibri"/>
          <w:noProof/>
          <w:sz w:val="20"/>
          <w:szCs w:val="20"/>
        </w:rPr>
        <w:tab/>
      </w:r>
      <w:r w:rsidRPr="00527B6D">
        <w:rPr>
          <w:rFonts w:cs="Calibri"/>
          <w:noProof/>
          <w:sz w:val="20"/>
          <w:szCs w:val="20"/>
        </w:rPr>
        <w:tab/>
      </w:r>
      <w:r w:rsidRPr="00527B6D">
        <w:rPr>
          <w:rFonts w:cs="Calibri"/>
          <w:b/>
          <w:noProof/>
          <w:sz w:val="20"/>
          <w:szCs w:val="20"/>
        </w:rPr>
        <w:t>Mgr. Jana Herdová</w:t>
      </w:r>
      <w:r w:rsidRPr="00527B6D">
        <w:rPr>
          <w:rFonts w:cs="Calibri"/>
          <w:b/>
          <w:noProof/>
          <w:sz w:val="20"/>
          <w:szCs w:val="20"/>
        </w:rPr>
        <w:tab/>
      </w:r>
      <w:r w:rsidRPr="00527B6D">
        <w:rPr>
          <w:rFonts w:cs="Calibri"/>
          <w:b/>
          <w:noProof/>
          <w:sz w:val="20"/>
          <w:szCs w:val="20"/>
        </w:rPr>
        <w:tab/>
      </w:r>
      <w:r w:rsidRPr="00527B6D">
        <w:rPr>
          <w:rFonts w:cs="Calibri"/>
          <w:noProof/>
          <w:sz w:val="20"/>
          <w:szCs w:val="20"/>
        </w:rPr>
        <w:t>člen  dozornej rady</w:t>
      </w:r>
    </w:p>
    <w:p w:rsidR="00C068D9" w:rsidRPr="00556C78" w:rsidRDefault="006813B8" w:rsidP="00916B12">
      <w:pPr>
        <w:spacing w:after="0"/>
        <w:rPr>
          <w:rFonts w:cs="Calibri"/>
          <w:b/>
          <w:noProof/>
        </w:rPr>
      </w:pPr>
      <w:r w:rsidRPr="00527B6D">
        <w:rPr>
          <w:rFonts w:cs="Calibri"/>
          <w:noProof/>
          <w:sz w:val="20"/>
          <w:szCs w:val="20"/>
        </w:rPr>
        <w:tab/>
      </w:r>
      <w:r w:rsidRPr="00527B6D">
        <w:rPr>
          <w:rFonts w:cs="Calibri"/>
          <w:noProof/>
          <w:sz w:val="20"/>
          <w:szCs w:val="20"/>
        </w:rPr>
        <w:tab/>
      </w:r>
      <w:r w:rsidRPr="00527B6D">
        <w:rPr>
          <w:rFonts w:cs="Calibri"/>
          <w:noProof/>
          <w:sz w:val="20"/>
          <w:szCs w:val="20"/>
        </w:rPr>
        <w:tab/>
      </w:r>
      <w:r w:rsidR="006F3CDE" w:rsidRPr="00527B6D">
        <w:rPr>
          <w:rFonts w:cs="Calibri"/>
          <w:b/>
          <w:noProof/>
          <w:sz w:val="20"/>
          <w:szCs w:val="20"/>
        </w:rPr>
        <w:t>Katie Rosemarie Bowen</w:t>
      </w:r>
      <w:r w:rsidRPr="00527B6D">
        <w:rPr>
          <w:rFonts w:cs="Calibri"/>
          <w:b/>
          <w:noProof/>
          <w:sz w:val="20"/>
          <w:szCs w:val="20"/>
        </w:rPr>
        <w:tab/>
      </w:r>
      <w:r w:rsidR="00527B6D">
        <w:rPr>
          <w:rFonts w:cs="Calibri"/>
          <w:b/>
          <w:noProof/>
          <w:sz w:val="20"/>
          <w:szCs w:val="20"/>
        </w:rPr>
        <w:tab/>
      </w:r>
      <w:r w:rsidRPr="00527B6D">
        <w:rPr>
          <w:rFonts w:cs="Calibri"/>
          <w:noProof/>
          <w:sz w:val="20"/>
          <w:szCs w:val="20"/>
        </w:rPr>
        <w:t>člen dozornej rady</w:t>
      </w:r>
      <w:r w:rsidR="007D0734" w:rsidRPr="006813B8">
        <w:rPr>
          <w:rFonts w:cs="Calibri"/>
          <w:b/>
          <w:noProof/>
        </w:rPr>
        <w:br/>
      </w:r>
    </w:p>
    <w:p w:rsidR="00EA1B49" w:rsidRDefault="00411D63" w:rsidP="00916B12">
      <w:pPr>
        <w:spacing w:after="0"/>
        <w:rPr>
          <w:rFonts w:cs="Calibri"/>
          <w:b/>
          <w:noProof/>
          <w:sz w:val="24"/>
          <w:szCs w:val="24"/>
        </w:rPr>
      </w:pPr>
      <w:r w:rsidRPr="005D5D0C">
        <w:rPr>
          <w:rFonts w:cs="Calibri"/>
          <w:b/>
          <w:noProof/>
          <w:sz w:val="24"/>
          <w:szCs w:val="24"/>
        </w:rPr>
        <w:lastRenderedPageBreak/>
        <w:t>Akcie</w:t>
      </w:r>
      <w:r w:rsidR="003E3000" w:rsidRPr="00411D63">
        <w:rPr>
          <w:rFonts w:cs="Calibri"/>
          <w:b/>
          <w:noProof/>
          <w:sz w:val="24"/>
          <w:szCs w:val="24"/>
        </w:rPr>
        <w:t xml:space="preserve"> </w:t>
      </w:r>
    </w:p>
    <w:p w:rsidR="00EA1B49" w:rsidRDefault="00156FA3" w:rsidP="00280D34">
      <w:pPr>
        <w:spacing w:after="0"/>
        <w:jc w:val="both"/>
        <w:rPr>
          <w:rFonts w:cs="Calibri"/>
          <w:noProof/>
          <w:sz w:val="20"/>
          <w:szCs w:val="20"/>
        </w:rPr>
      </w:pPr>
      <w:r>
        <w:rPr>
          <w:rFonts w:cs="Calibri"/>
          <w:noProof/>
          <w:sz w:val="20"/>
          <w:szCs w:val="20"/>
        </w:rPr>
        <w:t>K </w:t>
      </w:r>
      <w:r w:rsidR="000E24F0">
        <w:rPr>
          <w:rFonts w:cs="Calibri"/>
          <w:noProof/>
          <w:sz w:val="20"/>
          <w:szCs w:val="20"/>
        </w:rPr>
        <w:t>31.12.201</w:t>
      </w:r>
      <w:r w:rsidR="002D5D0F">
        <w:rPr>
          <w:rFonts w:cs="Calibri"/>
          <w:noProof/>
          <w:sz w:val="20"/>
          <w:szCs w:val="20"/>
        </w:rPr>
        <w:t>5</w:t>
      </w:r>
      <w:r w:rsidR="000E24F0">
        <w:rPr>
          <w:rFonts w:cs="Calibri"/>
          <w:noProof/>
          <w:sz w:val="20"/>
          <w:szCs w:val="20"/>
        </w:rPr>
        <w:t xml:space="preserve"> </w:t>
      </w:r>
      <w:r w:rsidR="002926F7">
        <w:rPr>
          <w:rFonts w:cs="Calibri"/>
          <w:noProof/>
          <w:sz w:val="20"/>
          <w:szCs w:val="20"/>
        </w:rPr>
        <w:t>je základné</w:t>
      </w:r>
      <w:r w:rsidR="00280D34">
        <w:rPr>
          <w:rFonts w:cs="Calibri"/>
          <w:noProof/>
          <w:sz w:val="20"/>
          <w:szCs w:val="20"/>
        </w:rPr>
        <w:t xml:space="preserve"> ima</w:t>
      </w:r>
      <w:r w:rsidR="005332F9">
        <w:rPr>
          <w:rFonts w:cs="Calibri"/>
          <w:noProof/>
          <w:sz w:val="20"/>
          <w:szCs w:val="20"/>
        </w:rPr>
        <w:t>nie spoločnosti 27 459 861 EUR.</w:t>
      </w:r>
      <w:r w:rsidR="00280D34">
        <w:rPr>
          <w:rFonts w:cs="Calibri"/>
          <w:noProof/>
          <w:sz w:val="20"/>
          <w:szCs w:val="20"/>
        </w:rPr>
        <w:t xml:space="preserve"> Z</w:t>
      </w:r>
      <w:r w:rsidR="007612FC">
        <w:rPr>
          <w:rFonts w:cs="Calibri"/>
          <w:noProof/>
          <w:sz w:val="20"/>
          <w:szCs w:val="20"/>
        </w:rPr>
        <w:t>ákladné imanie</w:t>
      </w:r>
      <w:r>
        <w:rPr>
          <w:rFonts w:cs="Calibri"/>
          <w:noProof/>
          <w:sz w:val="20"/>
          <w:szCs w:val="20"/>
        </w:rPr>
        <w:t xml:space="preserve"> </w:t>
      </w:r>
      <w:r w:rsidR="00280D34">
        <w:rPr>
          <w:rFonts w:cs="Calibri"/>
          <w:noProof/>
          <w:sz w:val="20"/>
          <w:szCs w:val="20"/>
        </w:rPr>
        <w:t xml:space="preserve">tvorí </w:t>
      </w:r>
      <w:r w:rsidR="000E24F0">
        <w:rPr>
          <w:rFonts w:cs="Calibri"/>
          <w:noProof/>
          <w:sz w:val="20"/>
          <w:szCs w:val="20"/>
        </w:rPr>
        <w:t>spolu 1</w:t>
      </w:r>
      <w:r w:rsidR="00280D34">
        <w:rPr>
          <w:rFonts w:cs="Calibri"/>
          <w:noProof/>
          <w:sz w:val="20"/>
          <w:szCs w:val="20"/>
        </w:rPr>
        <w:t xml:space="preserve">5 </w:t>
      </w:r>
      <w:r w:rsidR="000E24F0" w:rsidRPr="00EA1B49">
        <w:rPr>
          <w:rFonts w:cs="Calibri"/>
          <w:noProof/>
          <w:sz w:val="20"/>
          <w:szCs w:val="20"/>
        </w:rPr>
        <w:t>kmeňových</w:t>
      </w:r>
      <w:r w:rsidR="00623215">
        <w:rPr>
          <w:rFonts w:cs="Calibri"/>
          <w:noProof/>
          <w:sz w:val="20"/>
          <w:szCs w:val="20"/>
        </w:rPr>
        <w:t xml:space="preserve"> </w:t>
      </w:r>
      <w:r w:rsidR="00280D34">
        <w:rPr>
          <w:rFonts w:cs="Calibri"/>
          <w:noProof/>
          <w:sz w:val="20"/>
          <w:szCs w:val="20"/>
        </w:rPr>
        <w:t>listinných akcií na meno, z toho 12 akcií po 3 320 EUR a 3 akcie po 9 140 007 EUR.</w:t>
      </w:r>
    </w:p>
    <w:p w:rsidR="00A95FB7" w:rsidRDefault="00A95FB7" w:rsidP="00280D34">
      <w:pPr>
        <w:spacing w:after="0"/>
        <w:jc w:val="both"/>
        <w:rPr>
          <w:rFonts w:cs="Calibri"/>
          <w:noProof/>
          <w:sz w:val="20"/>
          <w:szCs w:val="20"/>
        </w:rPr>
      </w:pPr>
    </w:p>
    <w:p w:rsidR="00255301" w:rsidRDefault="00255301" w:rsidP="00280D34">
      <w:pPr>
        <w:spacing w:after="0"/>
        <w:jc w:val="both"/>
        <w:rPr>
          <w:rFonts w:cs="Calibri"/>
          <w:noProof/>
          <w:sz w:val="20"/>
          <w:szCs w:val="20"/>
        </w:rPr>
      </w:pPr>
    </w:p>
    <w:p w:rsidR="00280D34" w:rsidRPr="00EA1B49" w:rsidRDefault="00280D34" w:rsidP="00916B12">
      <w:pPr>
        <w:spacing w:after="0"/>
        <w:rPr>
          <w:rFonts w:cs="Calibri"/>
          <w:noProof/>
          <w:sz w:val="20"/>
          <w:szCs w:val="20"/>
        </w:rPr>
      </w:pPr>
    </w:p>
    <w:p w:rsidR="00763F96" w:rsidRDefault="001A435F" w:rsidP="00916B12">
      <w:pPr>
        <w:spacing w:after="0"/>
        <w:jc w:val="both"/>
        <w:rPr>
          <w:rFonts w:cs="Calibri"/>
          <w:b/>
          <w:noProof/>
          <w:sz w:val="24"/>
          <w:szCs w:val="24"/>
        </w:rPr>
      </w:pPr>
      <w:r w:rsidRPr="005D5D0C">
        <w:rPr>
          <w:rFonts w:cs="Calibri"/>
          <w:b/>
          <w:noProof/>
          <w:sz w:val="24"/>
          <w:szCs w:val="24"/>
        </w:rPr>
        <w:t>História spoločnosti</w:t>
      </w:r>
      <w:r w:rsidR="009D1AF8">
        <w:rPr>
          <w:rFonts w:cs="Calibri"/>
          <w:b/>
          <w:noProof/>
          <w:sz w:val="24"/>
          <w:szCs w:val="24"/>
        </w:rPr>
        <w:t xml:space="preserve"> a poskytované služby</w:t>
      </w:r>
    </w:p>
    <w:p w:rsidR="004B470E" w:rsidRDefault="004B470E" w:rsidP="00916B12">
      <w:pPr>
        <w:spacing w:after="0"/>
        <w:jc w:val="both"/>
        <w:rPr>
          <w:rFonts w:cs="Calibri"/>
          <w:b/>
          <w:noProof/>
          <w:sz w:val="24"/>
          <w:szCs w:val="24"/>
        </w:rPr>
      </w:pPr>
    </w:p>
    <w:p w:rsidR="00036EE0" w:rsidRPr="00674C44" w:rsidRDefault="00B60E98" w:rsidP="007D787E">
      <w:pPr>
        <w:spacing w:after="0"/>
        <w:jc w:val="both"/>
        <w:rPr>
          <w:rFonts w:cs="Calibri"/>
          <w:noProof/>
          <w:sz w:val="20"/>
          <w:szCs w:val="20"/>
        </w:rPr>
      </w:pPr>
      <w:r w:rsidRPr="00674C44">
        <w:rPr>
          <w:rFonts w:cs="Calibri"/>
          <w:noProof/>
          <w:sz w:val="20"/>
          <w:szCs w:val="20"/>
        </w:rPr>
        <w:t xml:space="preserve">Spoločnosť </w:t>
      </w:r>
      <w:r w:rsidRPr="00674C44">
        <w:rPr>
          <w:rFonts w:cs="Calibri"/>
          <w:caps/>
          <w:noProof/>
          <w:sz w:val="20"/>
          <w:szCs w:val="20"/>
        </w:rPr>
        <w:t>Tehelné pole</w:t>
      </w:r>
      <w:r w:rsidRPr="00674C44">
        <w:rPr>
          <w:rFonts w:cs="Calibri"/>
          <w:noProof/>
          <w:sz w:val="20"/>
          <w:szCs w:val="20"/>
        </w:rPr>
        <w:t>, a.s. bola z</w:t>
      </w:r>
      <w:r w:rsidR="00B73243" w:rsidRPr="00674C44">
        <w:rPr>
          <w:rFonts w:cs="Calibri"/>
          <w:noProof/>
          <w:sz w:val="20"/>
          <w:szCs w:val="20"/>
        </w:rPr>
        <w:t>aložená zaklada</w:t>
      </w:r>
      <w:r w:rsidRPr="00674C44">
        <w:rPr>
          <w:rFonts w:cs="Calibri"/>
          <w:noProof/>
          <w:sz w:val="20"/>
          <w:szCs w:val="20"/>
        </w:rPr>
        <w:t>teľskou zmluvou zo dňa 27.</w:t>
      </w:r>
      <w:r w:rsidR="005332F9">
        <w:rPr>
          <w:rFonts w:cs="Calibri"/>
          <w:noProof/>
          <w:sz w:val="20"/>
          <w:szCs w:val="20"/>
        </w:rPr>
        <w:t>0</w:t>
      </w:r>
      <w:r w:rsidR="0093071C" w:rsidRPr="00674C44">
        <w:rPr>
          <w:rFonts w:cs="Calibri"/>
          <w:noProof/>
          <w:sz w:val="20"/>
          <w:szCs w:val="20"/>
        </w:rPr>
        <w:t>4</w:t>
      </w:r>
      <w:r w:rsidRPr="00674C44">
        <w:rPr>
          <w:rFonts w:cs="Calibri"/>
          <w:noProof/>
          <w:sz w:val="20"/>
          <w:szCs w:val="20"/>
        </w:rPr>
        <w:t>.2006</w:t>
      </w:r>
      <w:r w:rsidR="00B73243" w:rsidRPr="00674C44">
        <w:rPr>
          <w:rFonts w:cs="Calibri"/>
          <w:noProof/>
          <w:sz w:val="20"/>
          <w:szCs w:val="20"/>
        </w:rPr>
        <w:t>. Za obdobie rokov 2006 až 2009 spoločnosť nevykazovala</w:t>
      </w:r>
      <w:r w:rsidR="001A435F" w:rsidRPr="00674C44">
        <w:rPr>
          <w:rFonts w:cs="Calibri"/>
          <w:noProof/>
          <w:sz w:val="20"/>
          <w:szCs w:val="20"/>
        </w:rPr>
        <w:t xml:space="preserve"> takmer žiadnu obchodnú činnosť, od roku </w:t>
      </w:r>
      <w:r w:rsidR="00DD751D" w:rsidRPr="00674C44">
        <w:rPr>
          <w:rFonts w:cs="Calibri"/>
          <w:noProof/>
          <w:sz w:val="20"/>
          <w:szCs w:val="20"/>
        </w:rPr>
        <w:t xml:space="preserve">2009 začala realizovať investíciu pod názvom ŠSC Tehelné pole. </w:t>
      </w:r>
      <w:r w:rsidR="00FA44AB" w:rsidRPr="00674C44">
        <w:rPr>
          <w:rFonts w:cs="Calibri"/>
          <w:noProof/>
          <w:sz w:val="20"/>
          <w:szCs w:val="20"/>
        </w:rPr>
        <w:t>O</w:t>
      </w:r>
      <w:r w:rsidR="00DD751D" w:rsidRPr="00674C44">
        <w:rPr>
          <w:rFonts w:cs="Calibri"/>
          <w:noProof/>
          <w:sz w:val="20"/>
          <w:szCs w:val="20"/>
        </w:rPr>
        <w:t>d začiatku výstavby do konca roku 201</w:t>
      </w:r>
      <w:r w:rsidR="00A62B10" w:rsidRPr="00674C44">
        <w:rPr>
          <w:rFonts w:cs="Calibri"/>
          <w:noProof/>
          <w:sz w:val="20"/>
          <w:szCs w:val="20"/>
        </w:rPr>
        <w:t>3</w:t>
      </w:r>
      <w:r w:rsidR="00DD751D" w:rsidRPr="00674C44">
        <w:rPr>
          <w:rFonts w:cs="Calibri"/>
          <w:noProof/>
          <w:sz w:val="20"/>
          <w:szCs w:val="20"/>
        </w:rPr>
        <w:t xml:space="preserve"> bolo preinvestovaných 3</w:t>
      </w:r>
      <w:r w:rsidR="009A3202" w:rsidRPr="00674C44">
        <w:rPr>
          <w:rFonts w:cs="Calibri"/>
          <w:noProof/>
          <w:sz w:val="20"/>
          <w:szCs w:val="20"/>
        </w:rPr>
        <w:t>3</w:t>
      </w:r>
      <w:r w:rsidR="0051580F" w:rsidRPr="00674C44">
        <w:rPr>
          <w:rFonts w:cs="Calibri"/>
          <w:noProof/>
          <w:sz w:val="20"/>
          <w:szCs w:val="20"/>
        </w:rPr>
        <w:t> </w:t>
      </w:r>
      <w:r w:rsidR="009A3202" w:rsidRPr="00674C44">
        <w:rPr>
          <w:rFonts w:cs="Calibri"/>
          <w:noProof/>
          <w:sz w:val="20"/>
          <w:szCs w:val="20"/>
        </w:rPr>
        <w:t>4</w:t>
      </w:r>
      <w:r w:rsidR="00623215" w:rsidRPr="00674C44">
        <w:rPr>
          <w:rFonts w:cs="Calibri"/>
          <w:noProof/>
          <w:sz w:val="20"/>
          <w:szCs w:val="20"/>
        </w:rPr>
        <w:t>99</w:t>
      </w:r>
      <w:r w:rsidR="0051580F" w:rsidRPr="00674C44">
        <w:rPr>
          <w:rFonts w:cs="Calibri"/>
          <w:noProof/>
          <w:sz w:val="20"/>
          <w:szCs w:val="20"/>
        </w:rPr>
        <w:t xml:space="preserve"> tis E</w:t>
      </w:r>
      <w:r w:rsidR="00BF61BC" w:rsidRPr="00674C44">
        <w:rPr>
          <w:rFonts w:cs="Calibri"/>
          <w:noProof/>
          <w:sz w:val="20"/>
          <w:szCs w:val="20"/>
        </w:rPr>
        <w:t>UR</w:t>
      </w:r>
      <w:r w:rsidR="00DD751D" w:rsidRPr="00674C44">
        <w:rPr>
          <w:rFonts w:cs="Calibri"/>
          <w:noProof/>
          <w:sz w:val="20"/>
          <w:szCs w:val="20"/>
        </w:rPr>
        <w:t xml:space="preserve">. </w:t>
      </w:r>
    </w:p>
    <w:p w:rsidR="00DD751D" w:rsidRPr="00674C44" w:rsidRDefault="00BF61BC" w:rsidP="007D787E">
      <w:pPr>
        <w:spacing w:after="0"/>
        <w:jc w:val="both"/>
        <w:rPr>
          <w:rFonts w:cs="Calibri"/>
          <w:strike/>
          <w:noProof/>
          <w:sz w:val="20"/>
          <w:szCs w:val="20"/>
        </w:rPr>
      </w:pPr>
      <w:r w:rsidRPr="00674C44">
        <w:rPr>
          <w:rFonts w:cs="Calibri"/>
          <w:noProof/>
          <w:sz w:val="20"/>
          <w:szCs w:val="20"/>
        </w:rPr>
        <w:t>Invest</w:t>
      </w:r>
      <w:r w:rsidR="00286341" w:rsidRPr="00674C44">
        <w:rPr>
          <w:rFonts w:cs="Calibri"/>
          <w:noProof/>
          <w:sz w:val="20"/>
          <w:szCs w:val="20"/>
        </w:rPr>
        <w:t>i</w:t>
      </w:r>
      <w:r w:rsidRPr="00674C44">
        <w:rPr>
          <w:rFonts w:cs="Calibri"/>
          <w:noProof/>
          <w:sz w:val="20"/>
          <w:szCs w:val="20"/>
        </w:rPr>
        <w:t>čný projekt bol rozdelen</w:t>
      </w:r>
      <w:r w:rsidR="00286341" w:rsidRPr="00674C44">
        <w:rPr>
          <w:rFonts w:cs="Calibri"/>
          <w:noProof/>
          <w:sz w:val="20"/>
          <w:szCs w:val="20"/>
        </w:rPr>
        <w:t>ý</w:t>
      </w:r>
      <w:r w:rsidRPr="00674C44">
        <w:rPr>
          <w:rFonts w:cs="Calibri"/>
          <w:noProof/>
          <w:sz w:val="20"/>
          <w:szCs w:val="20"/>
        </w:rPr>
        <w:t xml:space="preserve"> do dvoch celkov: h</w:t>
      </w:r>
      <w:r w:rsidR="00286341" w:rsidRPr="00674C44">
        <w:rPr>
          <w:rFonts w:cs="Calibri"/>
          <w:noProof/>
          <w:sz w:val="20"/>
          <w:szCs w:val="20"/>
        </w:rPr>
        <w:t>o</w:t>
      </w:r>
      <w:r w:rsidR="00220BBD" w:rsidRPr="00674C44">
        <w:rPr>
          <w:rFonts w:cs="Calibri"/>
          <w:noProof/>
          <w:sz w:val="20"/>
          <w:szCs w:val="20"/>
        </w:rPr>
        <w:t>tel a </w:t>
      </w:r>
      <w:r w:rsidRPr="00674C44">
        <w:rPr>
          <w:rFonts w:cs="Calibri"/>
          <w:noProof/>
          <w:sz w:val="20"/>
          <w:szCs w:val="20"/>
        </w:rPr>
        <w:t>administrat</w:t>
      </w:r>
      <w:r w:rsidR="00286341" w:rsidRPr="00674C44">
        <w:rPr>
          <w:rFonts w:cs="Calibri"/>
          <w:noProof/>
          <w:sz w:val="20"/>
          <w:szCs w:val="20"/>
        </w:rPr>
        <w:t>í</w:t>
      </w:r>
      <w:r w:rsidRPr="00674C44">
        <w:rPr>
          <w:rFonts w:cs="Calibri"/>
          <w:noProof/>
          <w:sz w:val="20"/>
          <w:szCs w:val="20"/>
        </w:rPr>
        <w:t xml:space="preserve">vna budova. </w:t>
      </w:r>
      <w:r w:rsidR="00DD751D" w:rsidRPr="00674C44">
        <w:rPr>
          <w:rFonts w:cs="Calibri"/>
          <w:noProof/>
          <w:sz w:val="20"/>
          <w:szCs w:val="20"/>
        </w:rPr>
        <w:t xml:space="preserve">Dňa </w:t>
      </w:r>
      <w:r w:rsidR="002501A4" w:rsidRPr="00674C44">
        <w:rPr>
          <w:rFonts w:cs="Calibri"/>
          <w:noProof/>
          <w:sz w:val="20"/>
          <w:szCs w:val="20"/>
        </w:rPr>
        <w:t>08.04.2011</w:t>
      </w:r>
      <w:r w:rsidR="00FB61D8" w:rsidRPr="00674C44">
        <w:rPr>
          <w:rFonts w:cs="Calibri"/>
          <w:noProof/>
          <w:sz w:val="20"/>
          <w:szCs w:val="20"/>
        </w:rPr>
        <w:t xml:space="preserve"> prebehla kolaudá</w:t>
      </w:r>
      <w:r w:rsidR="00DD751D" w:rsidRPr="00674C44">
        <w:rPr>
          <w:rFonts w:cs="Calibri"/>
          <w:noProof/>
          <w:sz w:val="20"/>
          <w:szCs w:val="20"/>
        </w:rPr>
        <w:t xml:space="preserve">cia </w:t>
      </w:r>
      <w:r w:rsidR="001A435F" w:rsidRPr="00674C44">
        <w:rPr>
          <w:rFonts w:cs="Calibri"/>
          <w:noProof/>
          <w:sz w:val="20"/>
          <w:szCs w:val="20"/>
        </w:rPr>
        <w:t>h</w:t>
      </w:r>
      <w:r w:rsidR="00DD751D" w:rsidRPr="00674C44">
        <w:rPr>
          <w:rFonts w:cs="Calibri"/>
          <w:noProof/>
          <w:sz w:val="20"/>
          <w:szCs w:val="20"/>
        </w:rPr>
        <w:t>otela</w:t>
      </w:r>
      <w:r w:rsidR="003D71FD" w:rsidRPr="00674C44">
        <w:rPr>
          <w:rFonts w:cs="Calibri"/>
          <w:noProof/>
          <w:sz w:val="20"/>
          <w:szCs w:val="20"/>
        </w:rPr>
        <w:t>. Hotel splnením klasifikačných kritérií vyhlášky 277/2008 Z.z. bol</w:t>
      </w:r>
      <w:r w:rsidR="00036EE0" w:rsidRPr="00674C44">
        <w:rPr>
          <w:rFonts w:cs="Calibri"/>
          <w:noProof/>
          <w:sz w:val="20"/>
          <w:szCs w:val="20"/>
        </w:rPr>
        <w:t xml:space="preserve"> zaradený</w:t>
      </w:r>
      <w:r w:rsidR="003D71FD" w:rsidRPr="00674C44">
        <w:rPr>
          <w:rFonts w:cs="Calibri"/>
          <w:noProof/>
          <w:sz w:val="20"/>
          <w:szCs w:val="20"/>
        </w:rPr>
        <w:t xml:space="preserve"> do kategórie ****</w:t>
      </w:r>
      <w:r w:rsidR="00036EE0" w:rsidRPr="00674C44">
        <w:rPr>
          <w:rFonts w:cs="Calibri"/>
          <w:noProof/>
          <w:sz w:val="20"/>
          <w:szCs w:val="20"/>
        </w:rPr>
        <w:t>.</w:t>
      </w:r>
    </w:p>
    <w:p w:rsidR="00036EE0" w:rsidRPr="00674C44" w:rsidRDefault="00036EE0" w:rsidP="00036EE0">
      <w:pPr>
        <w:spacing w:after="0" w:line="240" w:lineRule="auto"/>
        <w:jc w:val="both"/>
        <w:rPr>
          <w:rFonts w:cs="Arial"/>
          <w:sz w:val="20"/>
          <w:szCs w:val="20"/>
        </w:rPr>
      </w:pPr>
      <w:r w:rsidRPr="00674C44">
        <w:rPr>
          <w:rFonts w:cs="Arial"/>
          <w:sz w:val="20"/>
          <w:szCs w:val="20"/>
        </w:rPr>
        <w:t>Spoločnosť TEHELNÉ POLE, a.s. od roku 2011 na základe zmluvy o </w:t>
      </w:r>
      <w:proofErr w:type="spellStart"/>
      <w:r w:rsidRPr="00674C44">
        <w:rPr>
          <w:rFonts w:cs="Arial"/>
          <w:sz w:val="20"/>
          <w:szCs w:val="20"/>
        </w:rPr>
        <w:t>fran</w:t>
      </w:r>
      <w:r w:rsidR="00583F09">
        <w:rPr>
          <w:rFonts w:cs="Arial"/>
          <w:sz w:val="20"/>
          <w:szCs w:val="20"/>
        </w:rPr>
        <w:t>ší</w:t>
      </w:r>
      <w:r w:rsidRPr="00674C44">
        <w:rPr>
          <w:rFonts w:cs="Arial"/>
          <w:sz w:val="20"/>
          <w:szCs w:val="20"/>
        </w:rPr>
        <w:t>zovej</w:t>
      </w:r>
      <w:proofErr w:type="spellEnd"/>
      <w:r w:rsidRPr="00674C44">
        <w:rPr>
          <w:rFonts w:cs="Arial"/>
          <w:sz w:val="20"/>
          <w:szCs w:val="20"/>
        </w:rPr>
        <w:t xml:space="preserve"> licencii so spoločnosťou </w:t>
      </w:r>
      <w:r w:rsidRPr="00674C44">
        <w:rPr>
          <w:rFonts w:cs="Calibri"/>
          <w:noProof/>
          <w:sz w:val="20"/>
          <w:szCs w:val="20"/>
        </w:rPr>
        <w:t xml:space="preserve">Doubletree International Franchise LLC, Delaware s.r.o. </w:t>
      </w:r>
      <w:r w:rsidRPr="00674C44">
        <w:rPr>
          <w:rFonts w:cs="Arial"/>
          <w:sz w:val="20"/>
          <w:szCs w:val="20"/>
        </w:rPr>
        <w:t xml:space="preserve">prevádzkuje </w:t>
      </w:r>
      <w:r w:rsidRPr="00674C44">
        <w:rPr>
          <w:rFonts w:cs="Arial"/>
          <w:b/>
          <w:sz w:val="20"/>
          <w:szCs w:val="20"/>
        </w:rPr>
        <w:t>hotel DoubleTree by Hilton</w:t>
      </w:r>
      <w:r w:rsidRPr="00674C44">
        <w:rPr>
          <w:rFonts w:cs="Arial"/>
          <w:sz w:val="20"/>
          <w:szCs w:val="20"/>
        </w:rPr>
        <w:t xml:space="preserve"> na Trnavskej ceste 27/A v Bratislave.</w:t>
      </w:r>
    </w:p>
    <w:p w:rsidR="00036EE0" w:rsidRPr="00674C44" w:rsidRDefault="00036EE0" w:rsidP="00036EE0">
      <w:pPr>
        <w:spacing w:after="0" w:line="240" w:lineRule="auto"/>
        <w:jc w:val="both"/>
        <w:rPr>
          <w:rFonts w:cs="Arial"/>
          <w:sz w:val="20"/>
          <w:szCs w:val="20"/>
        </w:rPr>
      </w:pPr>
      <w:r w:rsidRPr="00674C44">
        <w:rPr>
          <w:rFonts w:cs="Arial"/>
          <w:sz w:val="20"/>
          <w:szCs w:val="20"/>
        </w:rPr>
        <w:t xml:space="preserve">DoubleTree by Hilton Bratislava je ****hotel siete </w:t>
      </w:r>
      <w:proofErr w:type="spellStart"/>
      <w:r w:rsidRPr="00674C44">
        <w:rPr>
          <w:rFonts w:cs="Arial"/>
          <w:sz w:val="20"/>
          <w:szCs w:val="20"/>
        </w:rPr>
        <w:t>Hilton</w:t>
      </w:r>
      <w:proofErr w:type="spellEnd"/>
      <w:r w:rsidRPr="00674C44">
        <w:rPr>
          <w:rFonts w:cs="Arial"/>
          <w:sz w:val="20"/>
          <w:szCs w:val="20"/>
        </w:rPr>
        <w:t xml:space="preserve"> </w:t>
      </w:r>
      <w:proofErr w:type="spellStart"/>
      <w:r w:rsidRPr="00674C44">
        <w:rPr>
          <w:rFonts w:cs="Arial"/>
          <w:sz w:val="20"/>
          <w:szCs w:val="20"/>
        </w:rPr>
        <w:t>Worldwide</w:t>
      </w:r>
      <w:proofErr w:type="spellEnd"/>
      <w:r w:rsidRPr="00674C44">
        <w:rPr>
          <w:rFonts w:cs="Arial"/>
          <w:sz w:val="20"/>
          <w:szCs w:val="20"/>
        </w:rPr>
        <w:t>, ktorá na celom svete vo viac ako 35 krajinách poskytuje kvalitne služby s profesionálnym prístupom.</w:t>
      </w:r>
    </w:p>
    <w:p w:rsidR="00036EE0" w:rsidRPr="00674C44" w:rsidRDefault="00036EE0" w:rsidP="00036EE0">
      <w:pPr>
        <w:widowControl w:val="0"/>
        <w:tabs>
          <w:tab w:val="left" w:pos="2960"/>
        </w:tabs>
        <w:autoSpaceDE w:val="0"/>
        <w:autoSpaceDN w:val="0"/>
        <w:adjustRightInd w:val="0"/>
        <w:spacing w:before="24" w:after="0" w:line="240" w:lineRule="auto"/>
        <w:ind w:right="-6"/>
        <w:jc w:val="both"/>
        <w:rPr>
          <w:bCs/>
          <w:color w:val="000000"/>
          <w:sz w:val="20"/>
          <w:szCs w:val="20"/>
        </w:rPr>
      </w:pPr>
      <w:r w:rsidRPr="00674C44">
        <w:rPr>
          <w:bCs/>
          <w:color w:val="000000"/>
          <w:sz w:val="20"/>
          <w:szCs w:val="20"/>
        </w:rPr>
        <w:t>Hotel DoubleTree by Hilton od svojho otvorenia neustále napreduje a rastie vo finančnej aj personálnej oblasti. Získal silné postavenie v sieti Hilton, o čom svedčí 99% hodnotenia v audite kvality a 100% hodnotenia v plnení štandardov siete.</w:t>
      </w:r>
    </w:p>
    <w:p w:rsidR="00036EE0" w:rsidRPr="00674C44" w:rsidRDefault="00036EE0" w:rsidP="00036EE0">
      <w:pPr>
        <w:widowControl w:val="0"/>
        <w:tabs>
          <w:tab w:val="left" w:pos="2960"/>
        </w:tabs>
        <w:autoSpaceDE w:val="0"/>
        <w:autoSpaceDN w:val="0"/>
        <w:adjustRightInd w:val="0"/>
        <w:spacing w:before="24" w:after="0" w:line="240" w:lineRule="auto"/>
        <w:ind w:right="-6"/>
        <w:jc w:val="both"/>
        <w:rPr>
          <w:bCs/>
          <w:color w:val="000000"/>
          <w:sz w:val="20"/>
          <w:szCs w:val="20"/>
        </w:rPr>
      </w:pPr>
      <w:r w:rsidRPr="00674C44">
        <w:rPr>
          <w:bCs/>
          <w:color w:val="000000"/>
          <w:sz w:val="20"/>
          <w:szCs w:val="20"/>
        </w:rPr>
        <w:t>Zaradil sa medzi TOP 10 hotelov v hodnotení prístupu k zames</w:t>
      </w:r>
      <w:r w:rsidR="00583F09">
        <w:rPr>
          <w:bCs/>
          <w:color w:val="000000"/>
          <w:sz w:val="20"/>
          <w:szCs w:val="20"/>
        </w:rPr>
        <w:t>tnancom a starostlivosti o hostí</w:t>
      </w:r>
      <w:r w:rsidRPr="00674C44">
        <w:rPr>
          <w:bCs/>
          <w:color w:val="000000"/>
          <w:sz w:val="20"/>
          <w:szCs w:val="20"/>
        </w:rPr>
        <w:t xml:space="preserve"> tzv. </w:t>
      </w:r>
      <w:proofErr w:type="spellStart"/>
      <w:r w:rsidRPr="00674C44">
        <w:rPr>
          <w:bCs/>
          <w:color w:val="000000"/>
          <w:sz w:val="20"/>
          <w:szCs w:val="20"/>
        </w:rPr>
        <w:t>Hilton</w:t>
      </w:r>
      <w:proofErr w:type="spellEnd"/>
      <w:r w:rsidRPr="00674C44">
        <w:rPr>
          <w:bCs/>
          <w:color w:val="000000"/>
          <w:sz w:val="20"/>
          <w:szCs w:val="20"/>
        </w:rPr>
        <w:t xml:space="preserve"> </w:t>
      </w:r>
      <w:proofErr w:type="spellStart"/>
      <w:r w:rsidRPr="00674C44">
        <w:rPr>
          <w:bCs/>
          <w:color w:val="000000"/>
          <w:sz w:val="20"/>
          <w:szCs w:val="20"/>
        </w:rPr>
        <w:t>Care</w:t>
      </w:r>
      <w:proofErr w:type="spellEnd"/>
      <w:r w:rsidRPr="00674C44">
        <w:rPr>
          <w:bCs/>
          <w:color w:val="000000"/>
          <w:sz w:val="20"/>
          <w:szCs w:val="20"/>
        </w:rPr>
        <w:t>. V roku 2015 získal ocenenie „Excelentný v kvalite“.</w:t>
      </w:r>
    </w:p>
    <w:p w:rsidR="00036EE0" w:rsidRDefault="00036EE0" w:rsidP="00036EE0">
      <w:pPr>
        <w:spacing w:after="0" w:line="240" w:lineRule="auto"/>
        <w:jc w:val="both"/>
        <w:rPr>
          <w:rFonts w:cs="Arial"/>
          <w:sz w:val="20"/>
          <w:szCs w:val="20"/>
        </w:rPr>
      </w:pPr>
      <w:r w:rsidRPr="00674C44">
        <w:rPr>
          <w:rFonts w:cs="Arial"/>
          <w:sz w:val="20"/>
          <w:szCs w:val="20"/>
        </w:rPr>
        <w:t>Prísľubom k značke HW (</w:t>
      </w:r>
      <w:proofErr w:type="spellStart"/>
      <w:r w:rsidRPr="00674C44">
        <w:rPr>
          <w:rFonts w:cs="Arial"/>
          <w:sz w:val="20"/>
          <w:szCs w:val="20"/>
        </w:rPr>
        <w:t>Hilton</w:t>
      </w:r>
      <w:proofErr w:type="spellEnd"/>
      <w:r w:rsidRPr="00674C44">
        <w:rPr>
          <w:rFonts w:cs="Arial"/>
          <w:sz w:val="20"/>
          <w:szCs w:val="20"/>
        </w:rPr>
        <w:t xml:space="preserve"> </w:t>
      </w:r>
      <w:proofErr w:type="spellStart"/>
      <w:r w:rsidRPr="00674C44">
        <w:rPr>
          <w:rFonts w:cs="Arial"/>
          <w:sz w:val="20"/>
          <w:szCs w:val="20"/>
        </w:rPr>
        <w:t>Worldwide</w:t>
      </w:r>
      <w:proofErr w:type="spellEnd"/>
      <w:r w:rsidRPr="00674C44">
        <w:rPr>
          <w:rFonts w:cs="Arial"/>
          <w:sz w:val="20"/>
          <w:szCs w:val="20"/>
        </w:rPr>
        <w:t>) sa zaväzujeme poskytovať prvotriedne služby v nasledovných predmetoch činnosti:</w:t>
      </w:r>
    </w:p>
    <w:p w:rsidR="0099240E" w:rsidRPr="00674C44" w:rsidRDefault="0099240E" w:rsidP="00036EE0">
      <w:pPr>
        <w:spacing w:after="0" w:line="240" w:lineRule="auto"/>
        <w:jc w:val="both"/>
        <w:rPr>
          <w:rFonts w:cs="Arial"/>
          <w:sz w:val="20"/>
          <w:szCs w:val="20"/>
        </w:rPr>
      </w:pPr>
    </w:p>
    <w:p w:rsidR="00036EE0" w:rsidRPr="00674C44" w:rsidRDefault="00036EE0" w:rsidP="00036EE0">
      <w:pPr>
        <w:tabs>
          <w:tab w:val="left" w:pos="6375"/>
        </w:tabs>
        <w:spacing w:after="0" w:line="240" w:lineRule="auto"/>
        <w:jc w:val="both"/>
        <w:rPr>
          <w:rFonts w:cs="Arial"/>
          <w:sz w:val="20"/>
          <w:szCs w:val="20"/>
        </w:rPr>
      </w:pPr>
      <w:r w:rsidRPr="00674C44">
        <w:rPr>
          <w:rFonts w:cs="Arial"/>
          <w:sz w:val="20"/>
          <w:szCs w:val="20"/>
        </w:rPr>
        <w:tab/>
      </w:r>
    </w:p>
    <w:p w:rsidR="00036EE0" w:rsidRPr="00674C44" w:rsidRDefault="00036EE0" w:rsidP="00036EE0">
      <w:pPr>
        <w:numPr>
          <w:ilvl w:val="0"/>
          <w:numId w:val="19"/>
        </w:numPr>
        <w:spacing w:after="0" w:line="240" w:lineRule="auto"/>
        <w:ind w:hanging="294"/>
        <w:contextualSpacing/>
        <w:jc w:val="both"/>
        <w:rPr>
          <w:rFonts w:cs="Arial"/>
          <w:sz w:val="20"/>
          <w:szCs w:val="20"/>
        </w:rPr>
      </w:pPr>
      <w:r w:rsidRPr="00674C44">
        <w:rPr>
          <w:rFonts w:cs="Arial"/>
          <w:b/>
          <w:sz w:val="20"/>
          <w:szCs w:val="20"/>
        </w:rPr>
        <w:t>Ubytovacie služby</w:t>
      </w:r>
      <w:r w:rsidRPr="00674C44">
        <w:rPr>
          <w:rFonts w:cs="Arial"/>
          <w:sz w:val="20"/>
          <w:szCs w:val="20"/>
        </w:rPr>
        <w:t xml:space="preserve"> – hotel má 120 komfortných izieb, z toho 12 </w:t>
      </w:r>
      <w:proofErr w:type="spellStart"/>
      <w:r w:rsidRPr="00674C44">
        <w:rPr>
          <w:rFonts w:cs="Arial"/>
          <w:sz w:val="20"/>
          <w:szCs w:val="20"/>
        </w:rPr>
        <w:t>Deluxe</w:t>
      </w:r>
      <w:proofErr w:type="spellEnd"/>
      <w:r w:rsidRPr="00674C44">
        <w:rPr>
          <w:rFonts w:cs="Arial"/>
          <w:sz w:val="20"/>
          <w:szCs w:val="20"/>
        </w:rPr>
        <w:t xml:space="preserve"> izieb a 12 apartmánov. Od roku 2014 poskytuje pre členov Hilton klubu poschodie s nadštandardným vybavením v súlade so štandardmi siete. Kvalitné </w:t>
      </w:r>
      <w:proofErr w:type="spellStart"/>
      <w:r w:rsidRPr="00674C44">
        <w:rPr>
          <w:rFonts w:cs="Arial"/>
          <w:sz w:val="20"/>
          <w:szCs w:val="20"/>
        </w:rPr>
        <w:t>WiFi</w:t>
      </w:r>
      <w:proofErr w:type="spellEnd"/>
      <w:r w:rsidRPr="00674C44">
        <w:rPr>
          <w:rFonts w:cs="Arial"/>
          <w:sz w:val="20"/>
          <w:szCs w:val="20"/>
        </w:rPr>
        <w:t xml:space="preserve"> pripojenie je zabezpečené pre všetkých hostí.</w:t>
      </w:r>
    </w:p>
    <w:p w:rsidR="00036EE0" w:rsidRPr="00674C44" w:rsidRDefault="00036EE0" w:rsidP="00036EE0">
      <w:pPr>
        <w:numPr>
          <w:ilvl w:val="0"/>
          <w:numId w:val="19"/>
        </w:numPr>
        <w:spacing w:after="0" w:line="240" w:lineRule="auto"/>
        <w:ind w:hanging="294"/>
        <w:contextualSpacing/>
        <w:jc w:val="both"/>
        <w:rPr>
          <w:rFonts w:cs="Arial"/>
          <w:sz w:val="20"/>
          <w:szCs w:val="20"/>
        </w:rPr>
      </w:pPr>
      <w:r w:rsidRPr="00674C44">
        <w:rPr>
          <w:rFonts w:cs="Arial"/>
          <w:b/>
          <w:sz w:val="20"/>
          <w:szCs w:val="20"/>
        </w:rPr>
        <w:t>Stravovacie služby</w:t>
      </w:r>
      <w:r w:rsidRPr="00674C44">
        <w:rPr>
          <w:rFonts w:cs="Arial"/>
          <w:sz w:val="20"/>
          <w:szCs w:val="20"/>
        </w:rPr>
        <w:t xml:space="preserve"> – 2 moderné reštaurácie TOSCANA a OPUS zapojené na základe štandardov do konceptu „DoubleTree by Hilton“ poskytujú kvalitné stravovacie služby modernej gastronómie a zážitkovú kuchyňu.</w:t>
      </w:r>
    </w:p>
    <w:p w:rsidR="00036EE0" w:rsidRPr="00674C44" w:rsidRDefault="00036EE0" w:rsidP="00036EE0">
      <w:pPr>
        <w:numPr>
          <w:ilvl w:val="0"/>
          <w:numId w:val="19"/>
        </w:numPr>
        <w:spacing w:after="0" w:line="240" w:lineRule="auto"/>
        <w:ind w:hanging="294"/>
        <w:contextualSpacing/>
        <w:jc w:val="both"/>
        <w:rPr>
          <w:rFonts w:cs="Arial"/>
          <w:sz w:val="20"/>
          <w:szCs w:val="20"/>
        </w:rPr>
      </w:pPr>
      <w:r w:rsidRPr="00674C44">
        <w:rPr>
          <w:rFonts w:cs="Arial"/>
          <w:b/>
          <w:sz w:val="20"/>
          <w:szCs w:val="20"/>
        </w:rPr>
        <w:t>Kongresové služby</w:t>
      </w:r>
      <w:r w:rsidRPr="00674C44">
        <w:rPr>
          <w:rFonts w:cs="Arial"/>
          <w:sz w:val="20"/>
          <w:szCs w:val="20"/>
        </w:rPr>
        <w:t xml:space="preserve"> – hotel má najväčšiu kongresovú sálu v Bratislave vybavenú profesionálnou technikou a službami. Celková kapacita 8 sál na ploche viac ako 1200 m</w:t>
      </w:r>
      <w:r w:rsidRPr="00674C44">
        <w:rPr>
          <w:rFonts w:cs="Arial"/>
          <w:sz w:val="20"/>
          <w:szCs w:val="20"/>
          <w:vertAlign w:val="superscript"/>
        </w:rPr>
        <w:t>2</w:t>
      </w:r>
      <w:r w:rsidRPr="00674C44">
        <w:rPr>
          <w:rFonts w:cs="Arial"/>
          <w:sz w:val="20"/>
          <w:szCs w:val="20"/>
        </w:rPr>
        <w:t xml:space="preserve"> poskytuje možnosť usporiadať významné kongresové, spoločenské a športové  udalosti pre viac ako 1100 hostí.</w:t>
      </w:r>
    </w:p>
    <w:p w:rsidR="00036EE0" w:rsidRPr="00674C44" w:rsidRDefault="00036EE0" w:rsidP="00036EE0">
      <w:pPr>
        <w:numPr>
          <w:ilvl w:val="0"/>
          <w:numId w:val="19"/>
        </w:numPr>
        <w:spacing w:after="0" w:line="240" w:lineRule="auto"/>
        <w:ind w:hanging="294"/>
        <w:contextualSpacing/>
        <w:jc w:val="both"/>
        <w:rPr>
          <w:rFonts w:cs="Arial"/>
          <w:sz w:val="20"/>
          <w:szCs w:val="20"/>
        </w:rPr>
      </w:pPr>
      <w:r w:rsidRPr="00674C44">
        <w:rPr>
          <w:rFonts w:cs="Arial"/>
          <w:b/>
          <w:sz w:val="20"/>
          <w:szCs w:val="20"/>
        </w:rPr>
        <w:t>Doplnkové hotelové služby</w:t>
      </w:r>
      <w:r w:rsidRPr="00674C44">
        <w:rPr>
          <w:rFonts w:cs="Arial"/>
          <w:sz w:val="20"/>
          <w:szCs w:val="20"/>
        </w:rPr>
        <w:t xml:space="preserve"> – fitness a </w:t>
      </w:r>
      <w:proofErr w:type="spellStart"/>
      <w:r w:rsidRPr="00674C44">
        <w:rPr>
          <w:rFonts w:cs="Arial"/>
          <w:sz w:val="20"/>
          <w:szCs w:val="20"/>
        </w:rPr>
        <w:t>wellness</w:t>
      </w:r>
      <w:proofErr w:type="spellEnd"/>
      <w:r w:rsidRPr="00674C44">
        <w:rPr>
          <w:rFonts w:cs="Arial"/>
          <w:sz w:val="20"/>
          <w:szCs w:val="20"/>
        </w:rPr>
        <w:t xml:space="preserve"> služby poskytované v súlade so štandardmi siete 24/7 (24 hodín, 7 dní v týždni). Súčasťou komplexu sú vyhrievaný bazén a relaxačné služby s masážami </w:t>
      </w:r>
      <w:proofErr w:type="spellStart"/>
      <w:r w:rsidRPr="00674C44">
        <w:rPr>
          <w:rFonts w:cs="Arial"/>
          <w:sz w:val="20"/>
          <w:szCs w:val="20"/>
        </w:rPr>
        <w:t>Sabai</w:t>
      </w:r>
      <w:proofErr w:type="spellEnd"/>
      <w:r w:rsidRPr="00674C44">
        <w:rPr>
          <w:rFonts w:cs="Arial"/>
          <w:sz w:val="20"/>
          <w:szCs w:val="20"/>
        </w:rPr>
        <w:t>.</w:t>
      </w:r>
    </w:p>
    <w:p w:rsidR="00036EE0" w:rsidRPr="00674C44" w:rsidRDefault="00036EE0" w:rsidP="00036EE0">
      <w:pPr>
        <w:numPr>
          <w:ilvl w:val="0"/>
          <w:numId w:val="19"/>
        </w:numPr>
        <w:spacing w:after="0" w:line="240" w:lineRule="auto"/>
        <w:ind w:hanging="294"/>
        <w:contextualSpacing/>
        <w:jc w:val="both"/>
        <w:rPr>
          <w:rFonts w:cs="Arial"/>
          <w:sz w:val="20"/>
          <w:szCs w:val="20"/>
        </w:rPr>
      </w:pPr>
      <w:r w:rsidRPr="00674C44">
        <w:rPr>
          <w:rFonts w:cs="Arial"/>
          <w:b/>
          <w:sz w:val="20"/>
          <w:szCs w:val="20"/>
        </w:rPr>
        <w:t>Ostatné služby</w:t>
      </w:r>
      <w:r w:rsidRPr="00674C44">
        <w:rPr>
          <w:rFonts w:cs="Arial"/>
          <w:sz w:val="20"/>
          <w:szCs w:val="20"/>
        </w:rPr>
        <w:t xml:space="preserve"> – prenájom administratívnych priestorov na 5 poschodiach v rozsahu cca 2</w:t>
      </w:r>
      <w:r w:rsidR="00DB4C36">
        <w:rPr>
          <w:rFonts w:cs="Arial"/>
          <w:sz w:val="20"/>
          <w:szCs w:val="20"/>
        </w:rPr>
        <w:t xml:space="preserve"> 66</w:t>
      </w:r>
      <w:r w:rsidRPr="00674C44">
        <w:rPr>
          <w:rFonts w:cs="Arial"/>
          <w:sz w:val="20"/>
          <w:szCs w:val="20"/>
        </w:rPr>
        <w:t>0 m</w:t>
      </w:r>
      <w:r w:rsidRPr="00674C44">
        <w:rPr>
          <w:rFonts w:cs="Arial"/>
          <w:sz w:val="20"/>
          <w:szCs w:val="20"/>
          <w:vertAlign w:val="superscript"/>
        </w:rPr>
        <w:t>2</w:t>
      </w:r>
      <w:r w:rsidRPr="00674C44">
        <w:rPr>
          <w:rFonts w:cs="Arial"/>
          <w:sz w:val="20"/>
          <w:szCs w:val="20"/>
        </w:rPr>
        <w:t>.</w:t>
      </w:r>
    </w:p>
    <w:p w:rsidR="00036EE0" w:rsidRDefault="00036EE0" w:rsidP="00036EE0">
      <w:pPr>
        <w:numPr>
          <w:ilvl w:val="0"/>
          <w:numId w:val="19"/>
        </w:numPr>
        <w:spacing w:after="0" w:line="240" w:lineRule="auto"/>
        <w:ind w:hanging="294"/>
        <w:contextualSpacing/>
        <w:jc w:val="both"/>
        <w:rPr>
          <w:rFonts w:cs="Arial"/>
          <w:sz w:val="20"/>
          <w:szCs w:val="20"/>
        </w:rPr>
      </w:pPr>
      <w:r w:rsidRPr="00674C44">
        <w:rPr>
          <w:rFonts w:cs="Arial"/>
          <w:b/>
          <w:sz w:val="20"/>
          <w:szCs w:val="20"/>
        </w:rPr>
        <w:t xml:space="preserve">Parkovacie služby </w:t>
      </w:r>
      <w:r w:rsidRPr="00674C44">
        <w:rPr>
          <w:rFonts w:cs="Arial"/>
          <w:sz w:val="20"/>
          <w:szCs w:val="20"/>
        </w:rPr>
        <w:t>v podzemnej garáži pre viac ako 76 áut.</w:t>
      </w:r>
    </w:p>
    <w:p w:rsidR="00DB4C36" w:rsidRPr="00674C44" w:rsidRDefault="00DB4C36" w:rsidP="005332F9">
      <w:pPr>
        <w:spacing w:after="0" w:line="240" w:lineRule="auto"/>
        <w:ind w:left="720"/>
        <w:contextualSpacing/>
        <w:jc w:val="both"/>
        <w:rPr>
          <w:rFonts w:cs="Arial"/>
          <w:sz w:val="20"/>
          <w:szCs w:val="20"/>
        </w:rPr>
      </w:pPr>
    </w:p>
    <w:p w:rsidR="00036EE0" w:rsidRPr="00674C44" w:rsidRDefault="00036EE0" w:rsidP="00036EE0">
      <w:pPr>
        <w:spacing w:after="0" w:line="240" w:lineRule="auto"/>
        <w:jc w:val="both"/>
        <w:rPr>
          <w:rFonts w:cs="Arial"/>
          <w:sz w:val="20"/>
          <w:szCs w:val="20"/>
          <w:highlight w:val="yellow"/>
        </w:rPr>
      </w:pPr>
    </w:p>
    <w:p w:rsidR="003D71FD" w:rsidRPr="00EA1B49" w:rsidRDefault="003D71FD" w:rsidP="00916B12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3A4486" w:rsidRPr="00261B95" w:rsidRDefault="00EE53E7" w:rsidP="00393396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 xml:space="preserve">Administratívna </w:t>
      </w:r>
      <w:r w:rsidR="00036EE0">
        <w:rPr>
          <w:rFonts w:ascii="Calibri" w:hAnsi="Calibri" w:cs="Calibri"/>
          <w:b w:val="0"/>
          <w:noProof/>
          <w:sz w:val="20"/>
        </w:rPr>
        <w:t>časť:</w:t>
      </w:r>
      <w:r>
        <w:rPr>
          <w:rFonts w:ascii="Calibri" w:hAnsi="Calibri" w:cs="Calibri"/>
          <w:b w:val="0"/>
          <w:noProof/>
          <w:sz w:val="20"/>
        </w:rPr>
        <w:t xml:space="preserve"> </w:t>
      </w:r>
      <w:r w:rsidR="00036EE0">
        <w:rPr>
          <w:rFonts w:ascii="Calibri" w:hAnsi="Calibri" w:cs="Calibri"/>
          <w:b w:val="0"/>
          <w:noProof/>
          <w:sz w:val="20"/>
        </w:rPr>
        <w:t>d</w:t>
      </w:r>
      <w:r w:rsidR="003A4486" w:rsidRPr="00261B95">
        <w:rPr>
          <w:rFonts w:ascii="Calibri" w:hAnsi="Calibri" w:cs="Calibri"/>
          <w:b w:val="0"/>
          <w:noProof/>
          <w:sz w:val="20"/>
        </w:rPr>
        <w:t xml:space="preserve">ňa </w:t>
      </w:r>
      <w:r w:rsidR="008E5C3E" w:rsidRPr="00261B95">
        <w:rPr>
          <w:rFonts w:ascii="Calibri" w:hAnsi="Calibri" w:cs="Calibri"/>
          <w:b w:val="0"/>
          <w:noProof/>
          <w:sz w:val="20"/>
        </w:rPr>
        <w:t>18.11.2011</w:t>
      </w:r>
      <w:r w:rsidR="003A4486" w:rsidRPr="00261B95">
        <w:rPr>
          <w:rFonts w:ascii="Calibri" w:hAnsi="Calibri" w:cs="Calibri"/>
          <w:b w:val="0"/>
          <w:noProof/>
          <w:sz w:val="20"/>
        </w:rPr>
        <w:t xml:space="preserve"> sa uskutočnila kolaudácia administrat</w:t>
      </w:r>
      <w:r w:rsidR="00286341" w:rsidRPr="00261B95">
        <w:rPr>
          <w:rFonts w:ascii="Calibri" w:hAnsi="Calibri" w:cs="Calibri"/>
          <w:b w:val="0"/>
          <w:noProof/>
          <w:sz w:val="20"/>
        </w:rPr>
        <w:t>í</w:t>
      </w:r>
      <w:r w:rsidR="003A4486" w:rsidRPr="00261B95">
        <w:rPr>
          <w:rFonts w:ascii="Calibri" w:hAnsi="Calibri" w:cs="Calibri"/>
          <w:b w:val="0"/>
          <w:noProof/>
          <w:sz w:val="20"/>
        </w:rPr>
        <w:t>vnej budovy s nasledovnými parametrami:</w:t>
      </w:r>
    </w:p>
    <w:p w:rsidR="003A4486" w:rsidRPr="00261B95" w:rsidRDefault="003A4486" w:rsidP="00D04EC6">
      <w:pPr>
        <w:pStyle w:val="BodyText2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1134"/>
        <w:jc w:val="both"/>
        <w:rPr>
          <w:rFonts w:ascii="Calibri" w:hAnsi="Calibri" w:cs="Calibri"/>
          <w:b w:val="0"/>
          <w:noProof/>
          <w:sz w:val="20"/>
        </w:rPr>
      </w:pPr>
      <w:r w:rsidRPr="00261B95">
        <w:rPr>
          <w:rFonts w:ascii="Calibri" w:hAnsi="Calibri" w:cs="Calibri"/>
          <w:b w:val="0"/>
          <w:noProof/>
          <w:sz w:val="20"/>
        </w:rPr>
        <w:t>päť nadzemných podla</w:t>
      </w:r>
      <w:r w:rsidR="00286341" w:rsidRPr="00261B95">
        <w:rPr>
          <w:rFonts w:ascii="Calibri" w:hAnsi="Calibri" w:cs="Calibri"/>
          <w:b w:val="0"/>
          <w:noProof/>
          <w:sz w:val="20"/>
        </w:rPr>
        <w:t>ž</w:t>
      </w:r>
      <w:r w:rsidRPr="00261B95">
        <w:rPr>
          <w:rFonts w:ascii="Calibri" w:hAnsi="Calibri" w:cs="Calibri"/>
          <w:b w:val="0"/>
          <w:noProof/>
          <w:sz w:val="20"/>
        </w:rPr>
        <w:t>í sl</w:t>
      </w:r>
      <w:r w:rsidR="00286341" w:rsidRPr="00261B95">
        <w:rPr>
          <w:rFonts w:ascii="Calibri" w:hAnsi="Calibri" w:cs="Calibri"/>
          <w:b w:val="0"/>
          <w:noProof/>
          <w:sz w:val="20"/>
        </w:rPr>
        <w:t>ú</w:t>
      </w:r>
      <w:r w:rsidRPr="00261B95">
        <w:rPr>
          <w:rFonts w:ascii="Calibri" w:hAnsi="Calibri" w:cs="Calibri"/>
          <w:b w:val="0"/>
          <w:noProof/>
          <w:sz w:val="20"/>
        </w:rPr>
        <w:t>žiacich na pren</w:t>
      </w:r>
      <w:r w:rsidR="00286341" w:rsidRPr="00261B95">
        <w:rPr>
          <w:rFonts w:ascii="Calibri" w:hAnsi="Calibri" w:cs="Calibri"/>
          <w:b w:val="0"/>
          <w:noProof/>
          <w:sz w:val="20"/>
        </w:rPr>
        <w:t>á</w:t>
      </w:r>
      <w:r w:rsidRPr="00261B95">
        <w:rPr>
          <w:rFonts w:ascii="Calibri" w:hAnsi="Calibri" w:cs="Calibri"/>
          <w:b w:val="0"/>
          <w:noProof/>
          <w:sz w:val="20"/>
        </w:rPr>
        <w:t>jom administrat</w:t>
      </w:r>
      <w:r w:rsidR="00286341" w:rsidRPr="00261B95">
        <w:rPr>
          <w:rFonts w:ascii="Calibri" w:hAnsi="Calibri" w:cs="Calibri"/>
          <w:b w:val="0"/>
          <w:noProof/>
          <w:sz w:val="20"/>
        </w:rPr>
        <w:t>í</w:t>
      </w:r>
      <w:r w:rsidRPr="00261B95">
        <w:rPr>
          <w:rFonts w:ascii="Calibri" w:hAnsi="Calibri" w:cs="Calibri"/>
          <w:b w:val="0"/>
          <w:noProof/>
          <w:sz w:val="20"/>
        </w:rPr>
        <w:t>vnych pri</w:t>
      </w:r>
      <w:r w:rsidR="005E482E" w:rsidRPr="00261B95">
        <w:rPr>
          <w:rFonts w:ascii="Calibri" w:hAnsi="Calibri" w:cs="Calibri"/>
          <w:b w:val="0"/>
          <w:noProof/>
          <w:sz w:val="20"/>
        </w:rPr>
        <w:t>e</w:t>
      </w:r>
      <w:r w:rsidRPr="00261B95">
        <w:rPr>
          <w:rFonts w:ascii="Calibri" w:hAnsi="Calibri" w:cs="Calibri"/>
          <w:b w:val="0"/>
          <w:noProof/>
          <w:sz w:val="20"/>
        </w:rPr>
        <w:t>storov</w:t>
      </w:r>
      <w:r w:rsidR="00286341" w:rsidRPr="00261B95">
        <w:rPr>
          <w:rFonts w:ascii="Calibri" w:hAnsi="Calibri" w:cs="Calibri"/>
          <w:b w:val="0"/>
          <w:noProof/>
          <w:sz w:val="20"/>
        </w:rPr>
        <w:t>,</w:t>
      </w:r>
    </w:p>
    <w:p w:rsidR="001E4629" w:rsidRPr="00F53E83" w:rsidRDefault="003A4486" w:rsidP="00D04EC6">
      <w:pPr>
        <w:pStyle w:val="BodyText2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1134"/>
        <w:jc w:val="both"/>
        <w:rPr>
          <w:rFonts w:ascii="Calibri" w:hAnsi="Calibri" w:cs="Calibri"/>
          <w:b w:val="0"/>
          <w:noProof/>
          <w:sz w:val="20"/>
        </w:rPr>
      </w:pPr>
      <w:r w:rsidRPr="00261B95">
        <w:rPr>
          <w:rFonts w:ascii="Calibri" w:hAnsi="Calibri" w:cs="Calibri"/>
          <w:b w:val="0"/>
          <w:noProof/>
          <w:sz w:val="20"/>
        </w:rPr>
        <w:t xml:space="preserve">celková plocha určená na </w:t>
      </w:r>
      <w:r w:rsidRPr="00F53E83">
        <w:rPr>
          <w:rFonts w:ascii="Calibri" w:hAnsi="Calibri" w:cs="Calibri"/>
          <w:b w:val="0"/>
          <w:noProof/>
          <w:sz w:val="20"/>
        </w:rPr>
        <w:t>pren</w:t>
      </w:r>
      <w:r w:rsidR="00286341" w:rsidRPr="00F53E83">
        <w:rPr>
          <w:rFonts w:ascii="Calibri" w:hAnsi="Calibri" w:cs="Calibri"/>
          <w:b w:val="0"/>
          <w:noProof/>
          <w:sz w:val="20"/>
        </w:rPr>
        <w:t>á</w:t>
      </w:r>
      <w:r w:rsidRPr="00F53E83">
        <w:rPr>
          <w:rFonts w:ascii="Calibri" w:hAnsi="Calibri" w:cs="Calibri"/>
          <w:b w:val="0"/>
          <w:noProof/>
          <w:sz w:val="20"/>
        </w:rPr>
        <w:t>jom</w:t>
      </w:r>
      <w:r w:rsidR="008E5C3E" w:rsidRPr="00F53E83">
        <w:rPr>
          <w:rFonts w:ascii="Calibri" w:hAnsi="Calibri" w:cs="Calibri"/>
          <w:b w:val="0"/>
          <w:noProof/>
          <w:sz w:val="20"/>
        </w:rPr>
        <w:t xml:space="preserve"> </w:t>
      </w:r>
      <w:r w:rsidR="00F53E83">
        <w:rPr>
          <w:rFonts w:ascii="Calibri" w:hAnsi="Calibri" w:cs="Calibri"/>
          <w:b w:val="0"/>
          <w:noProof/>
          <w:sz w:val="20"/>
        </w:rPr>
        <w:t xml:space="preserve">cca </w:t>
      </w:r>
      <w:r w:rsidR="008E5C3E" w:rsidRPr="00F53E83">
        <w:rPr>
          <w:rFonts w:ascii="Calibri" w:hAnsi="Calibri" w:cs="Calibri"/>
          <w:b w:val="0"/>
          <w:noProof/>
          <w:sz w:val="20"/>
        </w:rPr>
        <w:t>2 </w:t>
      </w:r>
      <w:r w:rsidR="00F53E83" w:rsidRPr="00F53E83">
        <w:rPr>
          <w:rFonts w:ascii="Calibri" w:hAnsi="Calibri" w:cs="Calibri"/>
          <w:b w:val="0"/>
          <w:noProof/>
          <w:sz w:val="20"/>
        </w:rPr>
        <w:t>660</w:t>
      </w:r>
      <w:r w:rsidR="008E5C3E" w:rsidRPr="00F53E83">
        <w:rPr>
          <w:rFonts w:ascii="Calibri" w:hAnsi="Calibri" w:cs="Calibri"/>
          <w:b w:val="0"/>
          <w:noProof/>
          <w:sz w:val="20"/>
        </w:rPr>
        <w:t xml:space="preserve"> m2</w:t>
      </w:r>
      <w:r w:rsidR="00C97EFB" w:rsidRPr="00F53E83">
        <w:rPr>
          <w:rFonts w:ascii="Calibri" w:hAnsi="Calibri" w:cs="Calibri"/>
          <w:b w:val="0"/>
          <w:noProof/>
          <w:sz w:val="20"/>
        </w:rPr>
        <w:t>.</w:t>
      </w:r>
      <w:r w:rsidRPr="00F53E83">
        <w:rPr>
          <w:rFonts w:ascii="Calibri" w:hAnsi="Calibri" w:cs="Calibri"/>
          <w:b w:val="0"/>
          <w:noProof/>
          <w:sz w:val="20"/>
        </w:rPr>
        <w:t xml:space="preserve"> </w:t>
      </w:r>
    </w:p>
    <w:p w:rsidR="004B470E" w:rsidRDefault="004B470E" w:rsidP="00B73243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Cs w:val="24"/>
        </w:rPr>
      </w:pPr>
    </w:p>
    <w:p w:rsidR="0099240E" w:rsidRDefault="0099240E" w:rsidP="00B73243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Cs w:val="24"/>
        </w:rPr>
      </w:pPr>
    </w:p>
    <w:p w:rsidR="005E482E" w:rsidRDefault="005E482E" w:rsidP="00B73243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Cs w:val="24"/>
        </w:rPr>
      </w:pPr>
    </w:p>
    <w:p w:rsidR="00B91B32" w:rsidRPr="00036EE0" w:rsidRDefault="0087165C" w:rsidP="00091AA7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noProof/>
          <w:szCs w:val="24"/>
        </w:rPr>
      </w:pPr>
      <w:r w:rsidRPr="00036EE0">
        <w:rPr>
          <w:rFonts w:ascii="Calibri" w:hAnsi="Calibri" w:cs="Calibri"/>
          <w:noProof/>
          <w:szCs w:val="24"/>
        </w:rPr>
        <w:lastRenderedPageBreak/>
        <w:t>Konkurenčné prostredie v roku 201</w:t>
      </w:r>
      <w:r w:rsidR="00036EE0" w:rsidRPr="00036EE0">
        <w:rPr>
          <w:rFonts w:ascii="Calibri" w:hAnsi="Calibri" w:cs="Calibri"/>
          <w:noProof/>
          <w:szCs w:val="24"/>
        </w:rPr>
        <w:t>5</w:t>
      </w:r>
    </w:p>
    <w:p w:rsidR="00A95FB7" w:rsidRPr="00036EE0" w:rsidRDefault="00A95FB7" w:rsidP="00091AA7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noProof/>
          <w:szCs w:val="24"/>
        </w:rPr>
      </w:pPr>
    </w:p>
    <w:p w:rsidR="00773BA8" w:rsidRPr="00036EE0" w:rsidRDefault="00676D33" w:rsidP="00676D33">
      <w:pPr>
        <w:jc w:val="both"/>
        <w:rPr>
          <w:rFonts w:eastAsia="Times New Roman"/>
          <w:bCs/>
          <w:noProof/>
          <w:sz w:val="20"/>
          <w:szCs w:val="20"/>
          <w:lang w:eastAsia="sk-SK"/>
        </w:rPr>
      </w:pPr>
      <w:r w:rsidRPr="00036EE0">
        <w:rPr>
          <w:rFonts w:cs="Calibri"/>
          <w:noProof/>
          <w:sz w:val="20"/>
          <w:szCs w:val="20"/>
        </w:rPr>
        <w:t>V roku 2015</w:t>
      </w:r>
      <w:r w:rsidR="002C0AEA" w:rsidRPr="00036EE0">
        <w:rPr>
          <w:rFonts w:cs="Calibri"/>
          <w:noProof/>
          <w:sz w:val="20"/>
          <w:szCs w:val="20"/>
        </w:rPr>
        <w:t xml:space="preserve"> Hotel </w:t>
      </w:r>
      <w:r w:rsidR="002C0AEA" w:rsidRPr="00036EE0">
        <w:rPr>
          <w:rFonts w:eastAsia="Times New Roman"/>
          <w:bCs/>
          <w:noProof/>
          <w:sz w:val="20"/>
          <w:szCs w:val="20"/>
          <w:lang w:eastAsia="sk-SK"/>
        </w:rPr>
        <w:t xml:space="preserve">DoubleTree by Hilton Bratislava </w:t>
      </w:r>
      <w:r w:rsidRPr="00036EE0">
        <w:rPr>
          <w:rFonts w:eastAsia="Times New Roman"/>
          <w:bCs/>
          <w:noProof/>
          <w:sz w:val="20"/>
          <w:szCs w:val="20"/>
          <w:lang w:eastAsia="sk-SK"/>
        </w:rPr>
        <w:t>potvrdzuje svoje</w:t>
      </w:r>
      <w:r w:rsidR="002C0AEA" w:rsidRPr="00036EE0">
        <w:rPr>
          <w:rFonts w:eastAsia="Times New Roman"/>
          <w:bCs/>
          <w:noProof/>
          <w:sz w:val="20"/>
          <w:szCs w:val="20"/>
          <w:lang w:eastAsia="sk-SK"/>
        </w:rPr>
        <w:t xml:space="preserve"> popredné miesto na hotelovom trhu v Bratislave. </w:t>
      </w:r>
      <w:r w:rsidRPr="00036EE0">
        <w:rPr>
          <w:rFonts w:eastAsia="Times New Roman"/>
          <w:bCs/>
          <w:noProof/>
          <w:sz w:val="20"/>
          <w:szCs w:val="20"/>
          <w:lang w:eastAsia="sk-SK"/>
        </w:rPr>
        <w:t>Hotel je naďalej centrom</w:t>
      </w:r>
      <w:r w:rsidR="00773BA8" w:rsidRPr="00036EE0">
        <w:rPr>
          <w:rFonts w:eastAsia="Times New Roman"/>
          <w:bCs/>
          <w:noProof/>
          <w:sz w:val="20"/>
          <w:szCs w:val="20"/>
          <w:lang w:eastAsia="sk-SK"/>
        </w:rPr>
        <w:t xml:space="preserve"> spoločenského a kult</w:t>
      </w:r>
      <w:r w:rsidR="0099240E">
        <w:rPr>
          <w:rFonts w:eastAsia="Times New Roman"/>
          <w:bCs/>
          <w:noProof/>
          <w:sz w:val="20"/>
          <w:szCs w:val="20"/>
          <w:lang w:eastAsia="sk-SK"/>
        </w:rPr>
        <w:t>úrne</w:t>
      </w:r>
      <w:r w:rsidR="00773BA8" w:rsidRPr="00036EE0">
        <w:rPr>
          <w:rFonts w:eastAsia="Times New Roman"/>
          <w:bCs/>
          <w:noProof/>
          <w:sz w:val="20"/>
          <w:szCs w:val="20"/>
          <w:lang w:eastAsia="sk-SK"/>
        </w:rPr>
        <w:t>ho diania. Jedinečnosť a možnosti v oblasti kongresového biznisu ho posunuli do po</w:t>
      </w:r>
      <w:r w:rsidR="005F405B" w:rsidRPr="00036EE0">
        <w:rPr>
          <w:rFonts w:eastAsia="Times New Roman"/>
          <w:bCs/>
          <w:noProof/>
          <w:sz w:val="20"/>
          <w:szCs w:val="20"/>
          <w:lang w:eastAsia="sk-SK"/>
        </w:rPr>
        <w:t>p</w:t>
      </w:r>
      <w:r w:rsidR="00773BA8" w:rsidRPr="00036EE0">
        <w:rPr>
          <w:rFonts w:eastAsia="Times New Roman"/>
          <w:bCs/>
          <w:noProof/>
          <w:sz w:val="20"/>
          <w:szCs w:val="20"/>
          <w:lang w:eastAsia="sk-SK"/>
        </w:rPr>
        <w:t xml:space="preserve">redia a boli zdrojom rozšírenia potenciálu </w:t>
      </w:r>
      <w:r w:rsidR="00625672">
        <w:rPr>
          <w:rFonts w:eastAsia="Times New Roman"/>
          <w:bCs/>
          <w:noProof/>
          <w:sz w:val="20"/>
          <w:szCs w:val="20"/>
          <w:lang w:eastAsia="sk-SK"/>
        </w:rPr>
        <w:t xml:space="preserve">v oblasti realizácií kongresov, </w:t>
      </w:r>
      <w:r w:rsidR="00773BA8" w:rsidRPr="00036EE0">
        <w:rPr>
          <w:rFonts w:eastAsia="Times New Roman"/>
          <w:bCs/>
          <w:noProof/>
          <w:sz w:val="20"/>
          <w:szCs w:val="20"/>
          <w:lang w:eastAsia="sk-SK"/>
        </w:rPr>
        <w:t>módnych prehliadok a spoločenských udalostí.</w:t>
      </w:r>
      <w:r w:rsidR="005F405B" w:rsidRPr="00036EE0">
        <w:rPr>
          <w:rFonts w:eastAsia="Times New Roman"/>
          <w:bCs/>
          <w:noProof/>
          <w:sz w:val="20"/>
          <w:szCs w:val="20"/>
          <w:lang w:eastAsia="sk-SK"/>
        </w:rPr>
        <w:t xml:space="preserve"> </w:t>
      </w:r>
    </w:p>
    <w:p w:rsidR="005F405B" w:rsidRPr="00036EE0" w:rsidRDefault="005F405B" w:rsidP="005F405B">
      <w:pPr>
        <w:rPr>
          <w:rFonts w:cs="Arial"/>
          <w:sz w:val="20"/>
          <w:szCs w:val="20"/>
        </w:rPr>
      </w:pPr>
      <w:r w:rsidRPr="00036EE0">
        <w:rPr>
          <w:rFonts w:eastAsia="Times New Roman"/>
          <w:bCs/>
          <w:noProof/>
          <w:sz w:val="20"/>
          <w:szCs w:val="20"/>
          <w:lang w:eastAsia="sk-SK"/>
        </w:rPr>
        <w:t>Kvalitu produktu v porovnaní s konkurenciou vyjadrujú nasledovné ukazovatele:</w:t>
      </w:r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 xml:space="preserve">Prvý </w:t>
      </w:r>
      <w:r w:rsidR="00676D33" w:rsidRPr="00036EE0">
        <w:rPr>
          <w:rFonts w:cs="Arial"/>
          <w:sz w:val="20"/>
          <w:szCs w:val="20"/>
        </w:rPr>
        <w:t>a jediný hotel v Bratislave siete Hilton</w:t>
      </w:r>
    </w:p>
    <w:p w:rsidR="005F405B" w:rsidRPr="00036EE0" w:rsidRDefault="00676D33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>Sila značky</w:t>
      </w:r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>Moder</w:t>
      </w:r>
      <w:r w:rsidR="00676D33" w:rsidRPr="00036EE0">
        <w:rPr>
          <w:rFonts w:cs="Arial"/>
          <w:sz w:val="20"/>
          <w:szCs w:val="20"/>
        </w:rPr>
        <w:t>ný dizajn, profesionálne služby</w:t>
      </w:r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>Výborná poloha v blízkosti športového štadióna, nákupných centier a biznis</w:t>
      </w:r>
      <w:r w:rsidR="00676D33" w:rsidRPr="00036EE0">
        <w:rPr>
          <w:rFonts w:cs="Arial"/>
          <w:sz w:val="20"/>
          <w:szCs w:val="20"/>
        </w:rPr>
        <w:t xml:space="preserve"> centier</w:t>
      </w:r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 xml:space="preserve">Klubové členstvo </w:t>
      </w:r>
      <w:proofErr w:type="spellStart"/>
      <w:r w:rsidRPr="00036EE0">
        <w:rPr>
          <w:rFonts w:cs="Arial"/>
          <w:sz w:val="20"/>
          <w:szCs w:val="20"/>
        </w:rPr>
        <w:t>Hilton</w:t>
      </w:r>
      <w:proofErr w:type="spellEnd"/>
      <w:r w:rsidRPr="00036EE0">
        <w:rPr>
          <w:rFonts w:cs="Arial"/>
          <w:sz w:val="20"/>
          <w:szCs w:val="20"/>
        </w:rPr>
        <w:t xml:space="preserve"> </w:t>
      </w:r>
      <w:proofErr w:type="spellStart"/>
      <w:r w:rsidR="00676D33" w:rsidRPr="00036EE0">
        <w:rPr>
          <w:rFonts w:cs="Arial"/>
          <w:sz w:val="20"/>
          <w:szCs w:val="20"/>
        </w:rPr>
        <w:t>Honors</w:t>
      </w:r>
      <w:proofErr w:type="spellEnd"/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 xml:space="preserve">Špeciálna starostlivosť o hostí /Program </w:t>
      </w:r>
      <w:proofErr w:type="spellStart"/>
      <w:r w:rsidRPr="00036EE0">
        <w:rPr>
          <w:rFonts w:cs="Arial"/>
          <w:sz w:val="20"/>
          <w:szCs w:val="20"/>
        </w:rPr>
        <w:t>Hilton</w:t>
      </w:r>
      <w:proofErr w:type="spellEnd"/>
      <w:r w:rsidRPr="00036EE0">
        <w:rPr>
          <w:rFonts w:cs="Arial"/>
          <w:sz w:val="20"/>
          <w:szCs w:val="20"/>
        </w:rPr>
        <w:t xml:space="preserve"> </w:t>
      </w:r>
      <w:proofErr w:type="spellStart"/>
      <w:r w:rsidRPr="00036EE0">
        <w:rPr>
          <w:rFonts w:cs="Arial"/>
          <w:sz w:val="20"/>
          <w:szCs w:val="20"/>
        </w:rPr>
        <w:t>Care</w:t>
      </w:r>
      <w:proofErr w:type="spellEnd"/>
      <w:r w:rsidRPr="00036EE0">
        <w:rPr>
          <w:rFonts w:cs="Arial"/>
          <w:sz w:val="20"/>
          <w:szCs w:val="20"/>
        </w:rPr>
        <w:t>/,marketingová podpora siete, jed</w:t>
      </w:r>
      <w:r w:rsidR="00676D33" w:rsidRPr="00036EE0">
        <w:rPr>
          <w:rFonts w:cs="Arial"/>
          <w:sz w:val="20"/>
          <w:szCs w:val="20"/>
        </w:rPr>
        <w:t>noduchý rezervačný systém siete</w:t>
      </w:r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 xml:space="preserve">Najväčšia kongresová sála v Bratislave s denným svetlom, priestranné celé konferenčné poschodie prepojené aj </w:t>
      </w:r>
      <w:r w:rsidR="00676D33" w:rsidRPr="00036EE0">
        <w:rPr>
          <w:rFonts w:cs="Arial"/>
          <w:sz w:val="20"/>
          <w:szCs w:val="20"/>
        </w:rPr>
        <w:t>s konferenčnou terasou</w:t>
      </w:r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>Moderné fitness</w:t>
      </w:r>
      <w:r w:rsidR="00324D2E">
        <w:rPr>
          <w:rFonts w:cs="Arial"/>
          <w:sz w:val="20"/>
          <w:szCs w:val="20"/>
        </w:rPr>
        <w:t xml:space="preserve"> a </w:t>
      </w:r>
      <w:proofErr w:type="spellStart"/>
      <w:r w:rsidRPr="00036EE0">
        <w:rPr>
          <w:rFonts w:cs="Arial"/>
          <w:sz w:val="20"/>
          <w:szCs w:val="20"/>
        </w:rPr>
        <w:t>wellness</w:t>
      </w:r>
      <w:proofErr w:type="spellEnd"/>
      <w:r w:rsidRPr="00036EE0">
        <w:rPr>
          <w:rFonts w:cs="Arial"/>
          <w:sz w:val="20"/>
          <w:szCs w:val="20"/>
        </w:rPr>
        <w:t xml:space="preserve"> centrum 24/7 dní v týždni</w:t>
      </w:r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>Kvalitné</w:t>
      </w:r>
      <w:r w:rsidR="00676D33" w:rsidRPr="00036EE0">
        <w:rPr>
          <w:rFonts w:cs="Arial"/>
          <w:sz w:val="20"/>
          <w:szCs w:val="20"/>
        </w:rPr>
        <w:t xml:space="preserve"> technológie a vybavenie hotela</w:t>
      </w:r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 xml:space="preserve">Veľká kapacita garáže pod štadiónom Ondreja </w:t>
      </w:r>
      <w:proofErr w:type="spellStart"/>
      <w:r w:rsidRPr="00036EE0">
        <w:rPr>
          <w:rFonts w:cs="Arial"/>
          <w:sz w:val="20"/>
          <w:szCs w:val="20"/>
        </w:rPr>
        <w:t>Nepelu</w:t>
      </w:r>
      <w:proofErr w:type="spellEnd"/>
      <w:r w:rsidRPr="00036EE0">
        <w:rPr>
          <w:rFonts w:cs="Arial"/>
          <w:sz w:val="20"/>
          <w:szCs w:val="20"/>
        </w:rPr>
        <w:t xml:space="preserve"> /možnosť využitia cca 350 parkovacích miest/, veľká výhoda parkovacích kapacít pri organizov</w:t>
      </w:r>
      <w:r w:rsidR="00CB0282">
        <w:rPr>
          <w:rFonts w:cs="Arial"/>
          <w:sz w:val="20"/>
          <w:szCs w:val="20"/>
        </w:rPr>
        <w:t>aní veľkých akcií, konferencií</w:t>
      </w:r>
    </w:p>
    <w:p w:rsidR="005F405B" w:rsidRPr="00036EE0" w:rsidRDefault="005F405B" w:rsidP="00D04EC6">
      <w:pPr>
        <w:numPr>
          <w:ilvl w:val="0"/>
          <w:numId w:val="17"/>
        </w:numPr>
        <w:spacing w:after="0" w:line="240" w:lineRule="auto"/>
        <w:jc w:val="both"/>
        <w:rPr>
          <w:rFonts w:cs="Arial"/>
          <w:sz w:val="20"/>
          <w:szCs w:val="20"/>
        </w:rPr>
      </w:pPr>
      <w:r w:rsidRPr="00036EE0">
        <w:rPr>
          <w:rFonts w:cs="Arial"/>
          <w:sz w:val="20"/>
          <w:szCs w:val="20"/>
        </w:rPr>
        <w:t xml:space="preserve">Skúsený profesionálny </w:t>
      </w:r>
      <w:r w:rsidR="00676D33" w:rsidRPr="00036EE0">
        <w:rPr>
          <w:rFonts w:cs="Arial"/>
          <w:sz w:val="20"/>
          <w:szCs w:val="20"/>
        </w:rPr>
        <w:t>tím zamestnancov</w:t>
      </w:r>
    </w:p>
    <w:p w:rsidR="005F405B" w:rsidRPr="00036EE0" w:rsidRDefault="005F405B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B2295F" w:rsidRDefault="00773BA8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 xml:space="preserve">Priama </w:t>
      </w:r>
      <w:r w:rsidR="00B2295F" w:rsidRPr="00036EE0">
        <w:rPr>
          <w:rFonts w:ascii="Calibri" w:hAnsi="Calibri" w:cs="Calibri"/>
          <w:b w:val="0"/>
          <w:noProof/>
          <w:sz w:val="20"/>
        </w:rPr>
        <w:t>konkurencia hotela v roku 201</w:t>
      </w:r>
      <w:r w:rsidR="00DC28FC" w:rsidRPr="00036EE0">
        <w:rPr>
          <w:rFonts w:ascii="Calibri" w:hAnsi="Calibri" w:cs="Calibri"/>
          <w:b w:val="0"/>
          <w:noProof/>
          <w:sz w:val="20"/>
        </w:rPr>
        <w:t>5</w:t>
      </w:r>
      <w:r w:rsidR="0063434C">
        <w:rPr>
          <w:rFonts w:ascii="Calibri" w:hAnsi="Calibri" w:cs="Calibri"/>
          <w:b w:val="0"/>
          <w:noProof/>
          <w:sz w:val="20"/>
        </w:rPr>
        <w:t xml:space="preserve"> v segmente 4* hotelov:</w:t>
      </w:r>
    </w:p>
    <w:p w:rsidR="00674C44" w:rsidRDefault="00674C44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K sledovaniu výsledkov konkurencie slúži tzv.STR report</w:t>
      </w:r>
      <w:r w:rsidR="0093126F">
        <w:rPr>
          <w:rFonts w:ascii="Calibri" w:hAnsi="Calibri" w:cs="Calibri"/>
          <w:b w:val="0"/>
          <w:noProof/>
          <w:sz w:val="20"/>
        </w:rPr>
        <w:t>,</w:t>
      </w:r>
      <w:r>
        <w:rPr>
          <w:rFonts w:ascii="Calibri" w:hAnsi="Calibri" w:cs="Calibri"/>
          <w:b w:val="0"/>
          <w:noProof/>
          <w:sz w:val="20"/>
        </w:rPr>
        <w:t xml:space="preserve"> do ktorého sú zapojené nasledovné hotelove reťazce:</w:t>
      </w:r>
    </w:p>
    <w:p w:rsidR="00674C44" w:rsidRPr="00036EE0" w:rsidRDefault="00674C44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B2295F" w:rsidRPr="00036EE0" w:rsidRDefault="00B2295F" w:rsidP="00D04EC6">
      <w:pPr>
        <w:pStyle w:val="BodyText2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>Holiday Inn 4* - 167 izieb, dlhodobá spolupráca s klientmi v kor</w:t>
      </w:r>
      <w:r w:rsidR="00676D33" w:rsidRPr="00036EE0">
        <w:rPr>
          <w:rFonts w:ascii="Calibri" w:hAnsi="Calibri" w:cs="Calibri"/>
          <w:b w:val="0"/>
          <w:noProof/>
          <w:sz w:val="20"/>
        </w:rPr>
        <w:t>porátnom a kongresovom segmente</w:t>
      </w:r>
    </w:p>
    <w:p w:rsidR="00B2295F" w:rsidRPr="00036EE0" w:rsidRDefault="00B2295F" w:rsidP="00D04EC6">
      <w:pPr>
        <w:pStyle w:val="BodyText2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 xml:space="preserve">NH Gate One </w:t>
      </w:r>
      <w:r w:rsidR="0099240E" w:rsidRPr="00036EE0">
        <w:rPr>
          <w:rFonts w:ascii="Calibri" w:hAnsi="Calibri" w:cs="Calibri"/>
          <w:b w:val="0"/>
          <w:noProof/>
          <w:sz w:val="20"/>
        </w:rPr>
        <w:t>4*</w:t>
      </w:r>
      <w:r w:rsidR="00FE6DB4">
        <w:rPr>
          <w:rFonts w:ascii="Calibri" w:hAnsi="Calibri" w:cs="Calibri"/>
          <w:b w:val="0"/>
          <w:noProof/>
          <w:sz w:val="20"/>
        </w:rPr>
        <w:t xml:space="preserve"> </w:t>
      </w:r>
      <w:r w:rsidRPr="00036EE0">
        <w:rPr>
          <w:rFonts w:ascii="Calibri" w:hAnsi="Calibri" w:cs="Calibri"/>
          <w:b w:val="0"/>
          <w:noProof/>
          <w:sz w:val="20"/>
        </w:rPr>
        <w:t xml:space="preserve">- 116 izieb, znižovanie cien </w:t>
      </w:r>
      <w:r w:rsidR="00DF4BEA" w:rsidRPr="00036EE0">
        <w:rPr>
          <w:rFonts w:ascii="Calibri" w:hAnsi="Calibri" w:cs="Calibri"/>
          <w:b w:val="0"/>
          <w:noProof/>
          <w:sz w:val="20"/>
        </w:rPr>
        <w:t>za účelom</w:t>
      </w:r>
      <w:r w:rsidRPr="00036EE0">
        <w:rPr>
          <w:rFonts w:ascii="Calibri" w:hAnsi="Calibri" w:cs="Calibri"/>
          <w:b w:val="0"/>
          <w:noProof/>
          <w:sz w:val="20"/>
        </w:rPr>
        <w:t xml:space="preserve"> podchytiť korporátny segment, ktorý </w:t>
      </w:r>
      <w:r w:rsidR="00676D33" w:rsidRPr="00036EE0">
        <w:rPr>
          <w:rFonts w:ascii="Calibri" w:hAnsi="Calibri" w:cs="Calibri"/>
          <w:b w:val="0"/>
          <w:noProof/>
          <w:sz w:val="20"/>
        </w:rPr>
        <w:t>sa nachádza v blízkosti hotela</w:t>
      </w:r>
    </w:p>
    <w:p w:rsidR="00B2295F" w:rsidRPr="00036EE0" w:rsidRDefault="00B2295F" w:rsidP="00D04EC6">
      <w:pPr>
        <w:pStyle w:val="BodyText2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>Crowne Plaza 4* - 224 izieb, veľká ponuka konferenčných možnost</w:t>
      </w:r>
      <w:r w:rsidR="00676D33" w:rsidRPr="00036EE0">
        <w:rPr>
          <w:rFonts w:ascii="Calibri" w:hAnsi="Calibri" w:cs="Calibri"/>
          <w:b w:val="0"/>
          <w:noProof/>
          <w:sz w:val="20"/>
        </w:rPr>
        <w:t>í (14 konferenčných miestností)</w:t>
      </w:r>
    </w:p>
    <w:p w:rsidR="0093126F" w:rsidRDefault="00B2295F" w:rsidP="00D04EC6">
      <w:pPr>
        <w:pStyle w:val="BodyText2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 xml:space="preserve">Lindner hotel Gallery Central 4* - 222 izieb, 3 konferenčné miestnosti, nový moderný hotel </w:t>
      </w:r>
    </w:p>
    <w:p w:rsidR="00B2295F" w:rsidRPr="00036EE0" w:rsidRDefault="00625672" w:rsidP="00D04EC6">
      <w:pPr>
        <w:pStyle w:val="BodyText2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s</w:t>
      </w:r>
      <w:r w:rsidR="00B2295F" w:rsidRPr="00036EE0">
        <w:rPr>
          <w:rFonts w:ascii="Calibri" w:hAnsi="Calibri" w:cs="Calibri"/>
          <w:b w:val="0"/>
          <w:noProof/>
          <w:sz w:val="20"/>
        </w:rPr>
        <w:t xml:space="preserve"> výhodnou polohou v priamej blízkosti n</w:t>
      </w:r>
      <w:r w:rsidR="005A2F71" w:rsidRPr="00036EE0">
        <w:rPr>
          <w:rFonts w:ascii="Calibri" w:hAnsi="Calibri" w:cs="Calibri"/>
          <w:b w:val="0"/>
          <w:noProof/>
          <w:sz w:val="20"/>
        </w:rPr>
        <w:t>ášho</w:t>
      </w:r>
      <w:r w:rsidR="00B2295F" w:rsidRPr="00036EE0">
        <w:rPr>
          <w:rFonts w:ascii="Calibri" w:hAnsi="Calibri" w:cs="Calibri"/>
          <w:b w:val="0"/>
          <w:noProof/>
          <w:sz w:val="20"/>
        </w:rPr>
        <w:t xml:space="preserve"> hotel</w:t>
      </w:r>
      <w:r w:rsidR="005A2F71" w:rsidRPr="00036EE0">
        <w:rPr>
          <w:rFonts w:ascii="Calibri" w:hAnsi="Calibri" w:cs="Calibri"/>
          <w:b w:val="0"/>
          <w:noProof/>
          <w:sz w:val="20"/>
        </w:rPr>
        <w:t>a</w:t>
      </w:r>
      <w:r w:rsidR="00B2295F" w:rsidRPr="00036EE0">
        <w:rPr>
          <w:rFonts w:ascii="Calibri" w:hAnsi="Calibri" w:cs="Calibri"/>
          <w:b w:val="0"/>
          <w:noProof/>
          <w:sz w:val="20"/>
        </w:rPr>
        <w:t>. Agresívny cenový dumping v korporátnom, kongresovom aj turistickom segmente</w:t>
      </w:r>
      <w:r w:rsidR="00676D33" w:rsidRPr="00036EE0">
        <w:rPr>
          <w:rFonts w:ascii="Calibri" w:hAnsi="Calibri" w:cs="Calibri"/>
          <w:b w:val="0"/>
          <w:noProof/>
          <w:sz w:val="20"/>
        </w:rPr>
        <w:t>.</w:t>
      </w:r>
    </w:p>
    <w:p w:rsidR="00773BA8" w:rsidRPr="00036EE0" w:rsidRDefault="00773BA8" w:rsidP="00D04EC6">
      <w:pPr>
        <w:pStyle w:val="BodyText2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>Radisson SAS 4</w:t>
      </w:r>
      <w:r w:rsidR="005A2F71" w:rsidRPr="00036EE0">
        <w:rPr>
          <w:rFonts w:ascii="Calibri" w:hAnsi="Calibri" w:cs="Calibri"/>
          <w:b w:val="0"/>
          <w:noProof/>
          <w:sz w:val="20"/>
        </w:rPr>
        <w:t>*</w:t>
      </w:r>
      <w:r w:rsidRPr="00036EE0">
        <w:rPr>
          <w:rFonts w:ascii="Calibri" w:hAnsi="Calibri" w:cs="Calibri"/>
          <w:b w:val="0"/>
          <w:noProof/>
          <w:sz w:val="20"/>
        </w:rPr>
        <w:t xml:space="preserve">- </w:t>
      </w:r>
      <w:r w:rsidR="00E501AF" w:rsidRPr="00036EE0">
        <w:rPr>
          <w:rFonts w:ascii="Calibri" w:hAnsi="Calibri"/>
          <w:b w:val="0"/>
          <w:sz w:val="20"/>
        </w:rPr>
        <w:t>170 izieb a apartmánov, 3 konferenčné miestnosti s kapacitou max. do 250 hostí. Hotel sa nachádza v centre mesta, z dôvodu nutnej rekonštrukcie ponúka nízku cenu za ubytovanie.</w:t>
      </w:r>
    </w:p>
    <w:p w:rsidR="00B2295F" w:rsidRPr="00036EE0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763"/>
        <w:jc w:val="both"/>
        <w:rPr>
          <w:rFonts w:ascii="Calibri" w:hAnsi="Calibri" w:cs="Calibri"/>
          <w:b w:val="0"/>
          <w:noProof/>
          <w:sz w:val="20"/>
        </w:rPr>
      </w:pPr>
    </w:p>
    <w:p w:rsidR="005C68A8" w:rsidRPr="002C422F" w:rsidRDefault="00B2295F" w:rsidP="002C422F">
      <w:pPr>
        <w:spacing w:after="0"/>
        <w:jc w:val="both"/>
        <w:rPr>
          <w:sz w:val="20"/>
          <w:szCs w:val="18"/>
        </w:rPr>
      </w:pPr>
      <w:r w:rsidRPr="00036EE0">
        <w:rPr>
          <w:sz w:val="20"/>
          <w:szCs w:val="18"/>
        </w:rPr>
        <w:t>.</w:t>
      </w:r>
    </w:p>
    <w:p w:rsidR="00BD7949" w:rsidRPr="00036EE0" w:rsidRDefault="00BD7949" w:rsidP="00BD7949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>V oblasti prenájmu ad</w:t>
      </w:r>
      <w:r w:rsidR="001D334E">
        <w:rPr>
          <w:rFonts w:ascii="Calibri" w:hAnsi="Calibri" w:cs="Calibri"/>
          <w:b w:val="0"/>
          <w:noProof/>
          <w:sz w:val="20"/>
        </w:rPr>
        <w:t>ministratívnych priestorov bola</w:t>
      </w:r>
      <w:r w:rsidRPr="00036EE0">
        <w:rPr>
          <w:rFonts w:ascii="Calibri" w:hAnsi="Calibri" w:cs="Calibri"/>
          <w:b w:val="0"/>
          <w:noProof/>
          <w:sz w:val="20"/>
        </w:rPr>
        <w:t xml:space="preserve"> situácia stabilizovaná, väčšina nájomcov prejavila záujem pokračovať v spolupráci. Najväčšia konkurencia</w:t>
      </w:r>
      <w:r w:rsidR="00676D33" w:rsidRPr="00036EE0">
        <w:rPr>
          <w:rFonts w:ascii="Calibri" w:hAnsi="Calibri" w:cs="Calibri"/>
          <w:b w:val="0"/>
          <w:noProof/>
          <w:sz w:val="20"/>
        </w:rPr>
        <w:t xml:space="preserve"> v oblasti p</w:t>
      </w:r>
      <w:r w:rsidR="001D334E">
        <w:rPr>
          <w:rFonts w:ascii="Calibri" w:hAnsi="Calibri" w:cs="Calibri"/>
          <w:b w:val="0"/>
          <w:noProof/>
          <w:sz w:val="20"/>
        </w:rPr>
        <w:t>renájmu</w:t>
      </w:r>
      <w:r w:rsidR="00676D33" w:rsidRPr="00036EE0">
        <w:rPr>
          <w:rFonts w:ascii="Calibri" w:hAnsi="Calibri" w:cs="Calibri"/>
          <w:b w:val="0"/>
          <w:noProof/>
          <w:sz w:val="20"/>
        </w:rPr>
        <w:t xml:space="preserve"> v roku 2015</w:t>
      </w:r>
      <w:r w:rsidRPr="00036EE0">
        <w:rPr>
          <w:rFonts w:ascii="Calibri" w:hAnsi="Calibri" w:cs="Calibri"/>
          <w:b w:val="0"/>
          <w:noProof/>
          <w:sz w:val="20"/>
        </w:rPr>
        <w:t>:</w:t>
      </w:r>
    </w:p>
    <w:p w:rsidR="00BD7949" w:rsidRPr="00036EE0" w:rsidRDefault="00BD7949" w:rsidP="00D04EC6">
      <w:pPr>
        <w:pStyle w:val="BodyText2"/>
        <w:numPr>
          <w:ilvl w:val="0"/>
          <w:numId w:val="1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>Apollo Business Center – Ružinov, komplex administratívnych a obchodných priestorov, 78 0</w:t>
      </w:r>
      <w:r w:rsidR="008A0117" w:rsidRPr="00036EE0">
        <w:rPr>
          <w:rFonts w:ascii="Calibri" w:hAnsi="Calibri" w:cs="Calibri"/>
          <w:b w:val="0"/>
          <w:noProof/>
          <w:sz w:val="20"/>
        </w:rPr>
        <w:t>00 m2,  2 000 parkovacích miest</w:t>
      </w:r>
    </w:p>
    <w:p w:rsidR="00BD7949" w:rsidRPr="00036EE0" w:rsidRDefault="00BD7949" w:rsidP="00D04EC6">
      <w:pPr>
        <w:pStyle w:val="BodyText2"/>
        <w:numPr>
          <w:ilvl w:val="0"/>
          <w:numId w:val="1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>Lakeside Park – Nové Mesto, 90 </w:t>
      </w:r>
      <w:r w:rsidR="008A0117" w:rsidRPr="00036EE0">
        <w:rPr>
          <w:rFonts w:ascii="Calibri" w:hAnsi="Calibri" w:cs="Calibri"/>
          <w:b w:val="0"/>
          <w:noProof/>
          <w:sz w:val="20"/>
        </w:rPr>
        <w:t>000 m2, 1850 parkovacích miest</w:t>
      </w:r>
    </w:p>
    <w:p w:rsidR="00BD7949" w:rsidRPr="00036EE0" w:rsidRDefault="00BD7949" w:rsidP="00D04EC6">
      <w:pPr>
        <w:pStyle w:val="BodyText2"/>
        <w:numPr>
          <w:ilvl w:val="0"/>
          <w:numId w:val="1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36EE0">
        <w:rPr>
          <w:rFonts w:ascii="Calibri" w:hAnsi="Calibri" w:cs="Calibri"/>
          <w:b w:val="0"/>
          <w:noProof/>
          <w:sz w:val="20"/>
        </w:rPr>
        <w:t>Millenium To</w:t>
      </w:r>
      <w:r w:rsidR="008A0117" w:rsidRPr="00036EE0">
        <w:rPr>
          <w:rFonts w:ascii="Calibri" w:hAnsi="Calibri" w:cs="Calibri"/>
          <w:b w:val="0"/>
          <w:noProof/>
          <w:sz w:val="20"/>
        </w:rPr>
        <w:t>wer II – Nové Mesto, 22 600 m2</w:t>
      </w:r>
      <w:r w:rsidR="00FE5704">
        <w:rPr>
          <w:rFonts w:ascii="Calibri" w:hAnsi="Calibri" w:cs="Calibri"/>
          <w:b w:val="0"/>
          <w:noProof/>
          <w:sz w:val="20"/>
        </w:rPr>
        <w:t>.</w:t>
      </w:r>
    </w:p>
    <w:p w:rsidR="00DA3975" w:rsidRDefault="00DA3975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both"/>
        <w:rPr>
          <w:rFonts w:ascii="Calibri" w:hAnsi="Calibri" w:cs="Calibri"/>
          <w:noProof/>
          <w:sz w:val="28"/>
          <w:szCs w:val="28"/>
        </w:rPr>
      </w:pPr>
    </w:p>
    <w:p w:rsidR="00DA3975" w:rsidRDefault="00DA3975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both"/>
        <w:rPr>
          <w:rFonts w:ascii="Calibri" w:hAnsi="Calibri" w:cs="Calibri"/>
          <w:noProof/>
          <w:sz w:val="28"/>
          <w:szCs w:val="28"/>
        </w:rPr>
      </w:pPr>
    </w:p>
    <w:p w:rsidR="005F405B" w:rsidRDefault="005F405B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both"/>
        <w:rPr>
          <w:rFonts w:ascii="Calibri" w:hAnsi="Calibri" w:cs="Calibri"/>
          <w:noProof/>
          <w:sz w:val="28"/>
          <w:szCs w:val="28"/>
        </w:rPr>
      </w:pPr>
    </w:p>
    <w:p w:rsidR="005F405B" w:rsidRDefault="005F405B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both"/>
        <w:rPr>
          <w:rFonts w:ascii="Calibri" w:hAnsi="Calibri" w:cs="Calibri"/>
          <w:noProof/>
          <w:sz w:val="28"/>
          <w:szCs w:val="28"/>
        </w:rPr>
      </w:pPr>
    </w:p>
    <w:p w:rsidR="005F405B" w:rsidRDefault="005F405B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both"/>
        <w:rPr>
          <w:rFonts w:ascii="Calibri" w:hAnsi="Calibri" w:cs="Calibri"/>
          <w:noProof/>
          <w:sz w:val="28"/>
          <w:szCs w:val="28"/>
        </w:rPr>
      </w:pPr>
    </w:p>
    <w:p w:rsidR="005F405B" w:rsidRDefault="005F405B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both"/>
        <w:rPr>
          <w:rFonts w:ascii="Calibri" w:hAnsi="Calibri" w:cs="Calibri"/>
          <w:noProof/>
          <w:sz w:val="28"/>
          <w:szCs w:val="28"/>
        </w:rPr>
      </w:pPr>
    </w:p>
    <w:p w:rsidR="005F405B" w:rsidRDefault="005F405B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both"/>
        <w:rPr>
          <w:rFonts w:ascii="Calibri" w:hAnsi="Calibri" w:cs="Calibri"/>
          <w:noProof/>
          <w:sz w:val="28"/>
          <w:szCs w:val="28"/>
        </w:rPr>
      </w:pPr>
    </w:p>
    <w:p w:rsidR="00D86A3F" w:rsidRPr="00411D63" w:rsidRDefault="00D86A3F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both"/>
        <w:rPr>
          <w:rFonts w:ascii="Calibri" w:hAnsi="Calibri" w:cs="Calibri"/>
          <w:noProof/>
          <w:sz w:val="28"/>
          <w:szCs w:val="28"/>
        </w:rPr>
      </w:pPr>
      <w:r w:rsidRPr="00CD6AEA">
        <w:rPr>
          <w:rFonts w:ascii="Calibri" w:hAnsi="Calibri" w:cs="Calibri"/>
          <w:noProof/>
          <w:sz w:val="28"/>
          <w:szCs w:val="28"/>
        </w:rPr>
        <w:lastRenderedPageBreak/>
        <w:t>1.</w:t>
      </w:r>
      <w:r w:rsidRPr="00CD6AEA">
        <w:rPr>
          <w:rFonts w:ascii="Calibri" w:hAnsi="Calibri" w:cs="Calibri"/>
          <w:noProof/>
          <w:sz w:val="28"/>
          <w:szCs w:val="28"/>
        </w:rPr>
        <w:tab/>
      </w:r>
      <w:r w:rsidRPr="000D1989">
        <w:rPr>
          <w:rFonts w:ascii="Calibri" w:hAnsi="Calibri" w:cs="Calibri"/>
          <w:noProof/>
          <w:sz w:val="28"/>
          <w:szCs w:val="28"/>
        </w:rPr>
        <w:t>Vyhodnotenie podnikateľského zámeru v časti ekonomika</w:t>
      </w:r>
    </w:p>
    <w:p w:rsidR="00D86A3F" w:rsidRDefault="00D86A3F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</w:rPr>
      </w:pPr>
    </w:p>
    <w:p w:rsidR="00D86A3F" w:rsidRPr="004B470E" w:rsidRDefault="00D86A3F" w:rsidP="00D04EC6">
      <w:pPr>
        <w:pStyle w:val="BodyText2"/>
        <w:numPr>
          <w:ilvl w:val="1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426" w:hanging="426"/>
        <w:jc w:val="left"/>
        <w:rPr>
          <w:rFonts w:ascii="Calibri" w:hAnsi="Calibri" w:cs="Calibri"/>
          <w:noProof/>
          <w:szCs w:val="24"/>
        </w:rPr>
      </w:pPr>
      <w:r w:rsidRPr="00834742">
        <w:rPr>
          <w:rFonts w:ascii="Calibri" w:hAnsi="Calibri" w:cs="Calibri"/>
          <w:noProof/>
          <w:szCs w:val="24"/>
        </w:rPr>
        <w:t>Hosp</w:t>
      </w:r>
      <w:r w:rsidRPr="00A65A6C">
        <w:rPr>
          <w:rFonts w:ascii="Calibri" w:hAnsi="Calibri" w:cs="Calibri"/>
          <w:noProof/>
          <w:szCs w:val="24"/>
        </w:rPr>
        <w:t>odársky výsledok za rok 201</w:t>
      </w:r>
      <w:r w:rsidR="0043305E">
        <w:rPr>
          <w:rFonts w:ascii="Calibri" w:hAnsi="Calibri" w:cs="Calibri"/>
          <w:noProof/>
          <w:szCs w:val="24"/>
        </w:rPr>
        <w:t>5</w:t>
      </w:r>
      <w:r>
        <w:rPr>
          <w:rFonts w:ascii="Calibri" w:hAnsi="Calibri" w:cs="Calibri"/>
          <w:noProof/>
          <w:szCs w:val="24"/>
        </w:rPr>
        <w:br/>
      </w:r>
    </w:p>
    <w:p w:rsidR="00B2295F" w:rsidRDefault="00B2295F" w:rsidP="00C60458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both"/>
        <w:rPr>
          <w:rFonts w:ascii="Calibri" w:hAnsi="Calibri" w:cs="Calibri"/>
          <w:b w:val="0"/>
          <w:noProof/>
          <w:sz w:val="20"/>
        </w:rPr>
      </w:pPr>
      <w:r w:rsidRPr="00A10C27">
        <w:rPr>
          <w:rFonts w:ascii="Calibri" w:hAnsi="Calibri" w:cs="Calibri"/>
          <w:b w:val="0"/>
          <w:noProof/>
          <w:sz w:val="20"/>
        </w:rPr>
        <w:t>Hospodársky výsledok spoločnosti za rok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Pr="00A10C27">
        <w:rPr>
          <w:rFonts w:ascii="Calibri" w:hAnsi="Calibri" w:cs="Calibri"/>
          <w:b w:val="0"/>
          <w:noProof/>
          <w:sz w:val="20"/>
        </w:rPr>
        <w:t xml:space="preserve"> </w:t>
      </w:r>
      <w:r w:rsidR="007D09E7">
        <w:rPr>
          <w:rFonts w:ascii="Calibri" w:hAnsi="Calibri" w:cs="Calibri"/>
          <w:b w:val="0"/>
          <w:noProof/>
          <w:sz w:val="20"/>
        </w:rPr>
        <w:t>po zd</w:t>
      </w:r>
      <w:r w:rsidR="008C1D14">
        <w:rPr>
          <w:rFonts w:ascii="Calibri" w:hAnsi="Calibri" w:cs="Calibri"/>
          <w:b w:val="0"/>
          <w:noProof/>
          <w:sz w:val="20"/>
        </w:rPr>
        <w:t>a</w:t>
      </w:r>
      <w:r w:rsidR="001D334E">
        <w:rPr>
          <w:rFonts w:ascii="Calibri" w:hAnsi="Calibri" w:cs="Calibri"/>
          <w:b w:val="0"/>
          <w:noProof/>
          <w:sz w:val="20"/>
        </w:rPr>
        <w:t>není</w:t>
      </w:r>
      <w:r w:rsidR="007D09E7">
        <w:rPr>
          <w:rFonts w:ascii="Calibri" w:hAnsi="Calibri" w:cs="Calibri"/>
          <w:b w:val="0"/>
          <w:noProof/>
          <w:sz w:val="20"/>
        </w:rPr>
        <w:t xml:space="preserve"> </w:t>
      </w:r>
      <w:r w:rsidRPr="00A10C27">
        <w:rPr>
          <w:rFonts w:ascii="Calibri" w:hAnsi="Calibri" w:cs="Calibri"/>
          <w:b w:val="0"/>
          <w:noProof/>
          <w:sz w:val="20"/>
        </w:rPr>
        <w:t xml:space="preserve">bola strata </w:t>
      </w:r>
      <w:r w:rsidRPr="00261B95">
        <w:rPr>
          <w:rFonts w:ascii="Calibri" w:hAnsi="Calibri" w:cs="Calibri"/>
          <w:b w:val="0"/>
          <w:noProof/>
          <w:sz w:val="20"/>
        </w:rPr>
        <w:t>-</w:t>
      </w:r>
      <w:r w:rsidR="00EC2BDC">
        <w:rPr>
          <w:rFonts w:ascii="Calibri" w:hAnsi="Calibri" w:cs="Calibri"/>
          <w:b w:val="0"/>
          <w:noProof/>
          <w:sz w:val="20"/>
        </w:rPr>
        <w:t>474 427</w:t>
      </w:r>
      <w:r w:rsidRPr="00261B95">
        <w:rPr>
          <w:rFonts w:ascii="Calibri" w:hAnsi="Calibri" w:cs="Calibri"/>
          <w:b w:val="0"/>
          <w:noProof/>
          <w:sz w:val="20"/>
        </w:rPr>
        <w:t xml:space="preserve"> EUR</w:t>
      </w:r>
      <w:r w:rsidRPr="00A10C27">
        <w:rPr>
          <w:rFonts w:ascii="Calibri" w:hAnsi="Calibri" w:cs="Calibri"/>
          <w:b w:val="0"/>
          <w:noProof/>
          <w:sz w:val="20"/>
        </w:rPr>
        <w:t xml:space="preserve">. </w:t>
      </w:r>
      <w:r>
        <w:rPr>
          <w:rFonts w:ascii="Calibri" w:hAnsi="Calibri" w:cs="Calibri"/>
          <w:b w:val="0"/>
          <w:noProof/>
          <w:sz w:val="20"/>
        </w:rPr>
        <w:t>Podrobnejšiu štruktúru hospodárskeho výsledku za rok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>
        <w:rPr>
          <w:rFonts w:ascii="Calibri" w:hAnsi="Calibri" w:cs="Calibri"/>
          <w:b w:val="0"/>
          <w:noProof/>
          <w:sz w:val="20"/>
        </w:rPr>
        <w:t xml:space="preserve"> zobrazuje tabuľka č. 1. </w:t>
      </w:r>
      <w:r w:rsidRPr="00A10C27">
        <w:rPr>
          <w:rFonts w:ascii="Calibri" w:hAnsi="Calibri" w:cs="Calibri"/>
          <w:b w:val="0"/>
          <w:noProof/>
          <w:sz w:val="20"/>
        </w:rPr>
        <w:t>Vo finančnom pláne na rok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Pr="00A10C27">
        <w:rPr>
          <w:rFonts w:ascii="Calibri" w:hAnsi="Calibri" w:cs="Calibri"/>
          <w:b w:val="0"/>
          <w:noProof/>
          <w:sz w:val="20"/>
        </w:rPr>
        <w:t xml:space="preserve"> sa počítalo so stratou vo </w:t>
      </w:r>
      <w:r w:rsidRPr="005C105A">
        <w:rPr>
          <w:rFonts w:ascii="Calibri" w:hAnsi="Calibri" w:cs="Calibri"/>
          <w:b w:val="0"/>
          <w:noProof/>
          <w:sz w:val="20"/>
        </w:rPr>
        <w:t>výške -</w:t>
      </w:r>
      <w:r w:rsidR="007D09E7" w:rsidRPr="005C105A">
        <w:rPr>
          <w:rFonts w:ascii="Calibri" w:hAnsi="Calibri" w:cs="Calibri"/>
          <w:b w:val="0"/>
          <w:noProof/>
          <w:sz w:val="20"/>
        </w:rPr>
        <w:t>37</w:t>
      </w:r>
      <w:r w:rsidR="00EC2BDC" w:rsidRPr="005C105A">
        <w:rPr>
          <w:rFonts w:ascii="Calibri" w:hAnsi="Calibri" w:cs="Calibri"/>
          <w:b w:val="0"/>
          <w:noProof/>
          <w:sz w:val="20"/>
        </w:rPr>
        <w:t>9</w:t>
      </w:r>
      <w:r w:rsidR="007D09E7" w:rsidRPr="005C105A">
        <w:rPr>
          <w:rFonts w:ascii="Calibri" w:hAnsi="Calibri" w:cs="Calibri"/>
          <w:b w:val="0"/>
          <w:noProof/>
          <w:sz w:val="20"/>
        </w:rPr>
        <w:t xml:space="preserve"> </w:t>
      </w:r>
      <w:r w:rsidR="00EC2BDC" w:rsidRPr="005C105A">
        <w:rPr>
          <w:rFonts w:ascii="Calibri" w:hAnsi="Calibri" w:cs="Calibri"/>
          <w:b w:val="0"/>
          <w:noProof/>
          <w:sz w:val="20"/>
        </w:rPr>
        <w:t>033</w:t>
      </w:r>
      <w:r w:rsidRPr="005C105A">
        <w:rPr>
          <w:rFonts w:ascii="Calibri" w:hAnsi="Calibri" w:cs="Calibri"/>
          <w:b w:val="0"/>
          <w:noProof/>
          <w:sz w:val="20"/>
        </w:rPr>
        <w:t xml:space="preserve"> EUR</w:t>
      </w:r>
      <w:r w:rsidR="003252C7" w:rsidRPr="005C105A">
        <w:rPr>
          <w:rFonts w:ascii="Calibri" w:hAnsi="Calibri" w:cs="Calibri"/>
          <w:b w:val="0"/>
          <w:noProof/>
          <w:sz w:val="20"/>
        </w:rPr>
        <w:t xml:space="preserve"> (pred</w:t>
      </w:r>
      <w:r w:rsidR="003252C7">
        <w:rPr>
          <w:rFonts w:ascii="Calibri" w:hAnsi="Calibri" w:cs="Calibri"/>
          <w:b w:val="0"/>
          <w:noProof/>
          <w:sz w:val="20"/>
        </w:rPr>
        <w:t xml:space="preserve"> zdanením)</w:t>
      </w:r>
      <w:r w:rsidRPr="00A10C27">
        <w:rPr>
          <w:rFonts w:ascii="Calibri" w:hAnsi="Calibri" w:cs="Calibri"/>
          <w:b w:val="0"/>
          <w:noProof/>
          <w:sz w:val="20"/>
        </w:rPr>
        <w:t xml:space="preserve">. Z uvedeného vyplýva, že </w:t>
      </w:r>
      <w:r>
        <w:rPr>
          <w:rFonts w:ascii="Calibri" w:hAnsi="Calibri" w:cs="Calibri"/>
          <w:b w:val="0"/>
          <w:noProof/>
          <w:sz w:val="20"/>
        </w:rPr>
        <w:t>s</w:t>
      </w:r>
      <w:r w:rsidRPr="00A10C27">
        <w:rPr>
          <w:rFonts w:ascii="Calibri" w:hAnsi="Calibri" w:cs="Calibri"/>
          <w:b w:val="0"/>
          <w:noProof/>
          <w:sz w:val="20"/>
        </w:rPr>
        <w:t>poločnosť v roku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Pr="00A10C27">
        <w:rPr>
          <w:rFonts w:ascii="Calibri" w:hAnsi="Calibri" w:cs="Calibri"/>
          <w:b w:val="0"/>
          <w:noProof/>
          <w:sz w:val="20"/>
        </w:rPr>
        <w:t xml:space="preserve"> dosiahla</w:t>
      </w:r>
      <w:r w:rsidR="00EC2BDC">
        <w:rPr>
          <w:rFonts w:ascii="Calibri" w:hAnsi="Calibri" w:cs="Calibri"/>
          <w:b w:val="0"/>
          <w:noProof/>
          <w:sz w:val="20"/>
        </w:rPr>
        <w:t xml:space="preserve"> lepší </w:t>
      </w:r>
      <w:r w:rsidRPr="00A10C27">
        <w:rPr>
          <w:rFonts w:ascii="Calibri" w:hAnsi="Calibri" w:cs="Calibri"/>
          <w:b w:val="0"/>
          <w:noProof/>
          <w:sz w:val="20"/>
        </w:rPr>
        <w:t xml:space="preserve"> </w:t>
      </w:r>
      <w:r>
        <w:rPr>
          <w:rFonts w:ascii="Calibri" w:hAnsi="Calibri" w:cs="Calibri"/>
          <w:b w:val="0"/>
          <w:noProof/>
          <w:sz w:val="20"/>
        </w:rPr>
        <w:t xml:space="preserve"> HV </w:t>
      </w:r>
      <w:r w:rsidR="005C105A">
        <w:rPr>
          <w:rFonts w:ascii="Calibri" w:hAnsi="Calibri" w:cs="Calibri"/>
          <w:b w:val="0"/>
          <w:noProof/>
          <w:sz w:val="20"/>
        </w:rPr>
        <w:t>oproti</w:t>
      </w:r>
      <w:r w:rsidR="00370A29">
        <w:rPr>
          <w:rFonts w:ascii="Calibri" w:hAnsi="Calibri" w:cs="Calibri"/>
          <w:b w:val="0"/>
          <w:noProof/>
          <w:sz w:val="20"/>
        </w:rPr>
        <w:t xml:space="preserve"> schválené</w:t>
      </w:r>
      <w:r w:rsidR="005C105A">
        <w:rPr>
          <w:rFonts w:ascii="Calibri" w:hAnsi="Calibri" w:cs="Calibri"/>
          <w:b w:val="0"/>
          <w:noProof/>
          <w:sz w:val="20"/>
        </w:rPr>
        <w:t>mu</w:t>
      </w:r>
      <w:r w:rsidR="00370A29">
        <w:rPr>
          <w:rFonts w:ascii="Calibri" w:hAnsi="Calibri" w:cs="Calibri"/>
          <w:b w:val="0"/>
          <w:noProof/>
          <w:sz w:val="20"/>
        </w:rPr>
        <w:t xml:space="preserve"> finančné</w:t>
      </w:r>
      <w:r w:rsidR="005C105A">
        <w:rPr>
          <w:rFonts w:ascii="Calibri" w:hAnsi="Calibri" w:cs="Calibri"/>
          <w:b w:val="0"/>
          <w:noProof/>
          <w:sz w:val="20"/>
        </w:rPr>
        <w:t>mu</w:t>
      </w:r>
      <w:r w:rsidR="00370A29">
        <w:rPr>
          <w:rFonts w:ascii="Calibri" w:hAnsi="Calibri" w:cs="Calibri"/>
          <w:b w:val="0"/>
          <w:noProof/>
          <w:sz w:val="20"/>
        </w:rPr>
        <w:t xml:space="preserve"> plánu</w:t>
      </w:r>
      <w:r w:rsidR="005C105A">
        <w:rPr>
          <w:rFonts w:ascii="Calibri" w:hAnsi="Calibri" w:cs="Calibri"/>
          <w:b w:val="0"/>
          <w:noProof/>
          <w:sz w:val="20"/>
        </w:rPr>
        <w:t xml:space="preserve"> (nižšia strata)</w:t>
      </w:r>
      <w:r>
        <w:rPr>
          <w:rFonts w:ascii="Calibri" w:hAnsi="Calibri" w:cs="Calibri"/>
          <w:b w:val="0"/>
          <w:noProof/>
          <w:sz w:val="20"/>
        </w:rPr>
        <w:t>. Návrh na rozdelenie HV za rok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>
        <w:rPr>
          <w:rFonts w:ascii="Calibri" w:hAnsi="Calibri" w:cs="Calibri"/>
          <w:b w:val="0"/>
          <w:noProof/>
          <w:sz w:val="20"/>
        </w:rPr>
        <w:t xml:space="preserve"> </w:t>
      </w:r>
      <w:r w:rsidR="00AA5BF7">
        <w:rPr>
          <w:rFonts w:ascii="Calibri" w:hAnsi="Calibri" w:cs="Calibri"/>
          <w:b w:val="0"/>
          <w:noProof/>
          <w:sz w:val="20"/>
        </w:rPr>
        <w:t>je súčasť</w:t>
      </w:r>
      <w:r>
        <w:rPr>
          <w:rFonts w:ascii="Calibri" w:hAnsi="Calibri" w:cs="Calibri"/>
          <w:b w:val="0"/>
          <w:noProof/>
          <w:sz w:val="20"/>
        </w:rPr>
        <w:t xml:space="preserve"> Príloh</w:t>
      </w:r>
      <w:r w:rsidR="00AA5BF7">
        <w:rPr>
          <w:rFonts w:ascii="Calibri" w:hAnsi="Calibri" w:cs="Calibri"/>
          <w:b w:val="0"/>
          <w:noProof/>
          <w:sz w:val="20"/>
        </w:rPr>
        <w:t>y</w:t>
      </w:r>
      <w:r>
        <w:rPr>
          <w:rFonts w:ascii="Calibri" w:hAnsi="Calibri" w:cs="Calibri"/>
          <w:b w:val="0"/>
          <w:noProof/>
          <w:sz w:val="20"/>
        </w:rPr>
        <w:t xml:space="preserve"> č. 3 </w:t>
      </w:r>
      <w:r w:rsidR="001F4462">
        <w:rPr>
          <w:rFonts w:ascii="Calibri" w:hAnsi="Calibri" w:cs="Calibri"/>
          <w:b w:val="0"/>
          <w:noProof/>
          <w:sz w:val="20"/>
        </w:rPr>
        <w:t xml:space="preserve"> </w:t>
      </w:r>
      <w:r>
        <w:rPr>
          <w:rFonts w:ascii="Calibri" w:hAnsi="Calibri" w:cs="Calibri"/>
          <w:b w:val="0"/>
          <w:noProof/>
          <w:sz w:val="20"/>
        </w:rPr>
        <w:t>k Výročnej správe za rok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>
        <w:rPr>
          <w:rFonts w:ascii="Calibri" w:hAnsi="Calibri" w:cs="Calibri"/>
          <w:b w:val="0"/>
          <w:noProof/>
          <w:sz w:val="20"/>
        </w:rPr>
        <w:t>.</w:t>
      </w:r>
    </w:p>
    <w:p w:rsidR="00B2295F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ind w:left="426"/>
        <w:jc w:val="both"/>
        <w:rPr>
          <w:rFonts w:ascii="Calibri" w:hAnsi="Calibri" w:cs="Calibri"/>
          <w:b w:val="0"/>
          <w:noProof/>
          <w:sz w:val="20"/>
        </w:rPr>
      </w:pPr>
    </w:p>
    <w:p w:rsidR="00B2295F" w:rsidRPr="007742F9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16"/>
          <w:szCs w:val="16"/>
        </w:rPr>
      </w:pPr>
      <w:r>
        <w:rPr>
          <w:rFonts w:ascii="Calibri" w:hAnsi="Calibri" w:cs="Calibri"/>
          <w:b w:val="0"/>
          <w:noProof/>
          <w:sz w:val="16"/>
          <w:szCs w:val="16"/>
        </w:rPr>
        <w:t xml:space="preserve">                                  </w:t>
      </w:r>
      <w:r w:rsidRPr="007742F9">
        <w:rPr>
          <w:rFonts w:ascii="Calibri" w:hAnsi="Calibri" w:cs="Calibri"/>
          <w:b w:val="0"/>
          <w:noProof/>
          <w:sz w:val="16"/>
          <w:szCs w:val="16"/>
        </w:rPr>
        <w:t>Tabuľka č. 1 Štruktúra hospodárskeho výsledku</w:t>
      </w:r>
    </w:p>
    <w:tbl>
      <w:tblPr>
        <w:tblW w:w="0" w:type="auto"/>
        <w:jc w:val="center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590"/>
      </w:tblGrid>
      <w:tr w:rsidR="00B2295F" w:rsidTr="00794197">
        <w:trPr>
          <w:jc w:val="center"/>
        </w:trPr>
        <w:tc>
          <w:tcPr>
            <w:tcW w:w="4077" w:type="dxa"/>
            <w:shd w:val="clear" w:color="auto" w:fill="BFBFBF"/>
          </w:tcPr>
          <w:p w:rsidR="00B2295F" w:rsidRPr="00E0708A" w:rsidRDefault="00B2295F" w:rsidP="00794197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both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 xml:space="preserve">                                     Ukazovateľ</w:t>
            </w:r>
          </w:p>
        </w:tc>
        <w:tc>
          <w:tcPr>
            <w:tcW w:w="2590" w:type="dxa"/>
            <w:shd w:val="clear" w:color="auto" w:fill="BFBFBF"/>
          </w:tcPr>
          <w:p w:rsidR="00B2295F" w:rsidRPr="00E0708A" w:rsidRDefault="00B2295F" w:rsidP="00794197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noProof/>
                <w:sz w:val="18"/>
                <w:szCs w:val="18"/>
                <w:highlight w:val="yellow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 xml:space="preserve">                     Suma</w:t>
            </w:r>
          </w:p>
        </w:tc>
      </w:tr>
      <w:tr w:rsidR="00B2295F" w:rsidTr="00794197">
        <w:trPr>
          <w:jc w:val="center"/>
        </w:trPr>
        <w:tc>
          <w:tcPr>
            <w:tcW w:w="4077" w:type="dxa"/>
          </w:tcPr>
          <w:p w:rsidR="00B2295F" w:rsidRPr="00E0708A" w:rsidRDefault="00B2295F" w:rsidP="00794197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HV z hospodárskej činnosti</w:t>
            </w:r>
          </w:p>
        </w:tc>
        <w:tc>
          <w:tcPr>
            <w:tcW w:w="2590" w:type="dxa"/>
          </w:tcPr>
          <w:p w:rsidR="00B2295F" w:rsidRPr="00E0708A" w:rsidRDefault="007D09E7" w:rsidP="00935056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720"/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    </w:t>
            </w:r>
            <w:r w:rsidR="00935056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107 053</w:t>
            </w:r>
          </w:p>
        </w:tc>
      </w:tr>
      <w:tr w:rsidR="00B2295F" w:rsidTr="00794197">
        <w:trPr>
          <w:jc w:val="center"/>
        </w:trPr>
        <w:tc>
          <w:tcPr>
            <w:tcW w:w="4077" w:type="dxa"/>
          </w:tcPr>
          <w:p w:rsidR="00B2295F" w:rsidRPr="00E0708A" w:rsidRDefault="00B2295F" w:rsidP="00794197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HV z finančnej činnosti</w:t>
            </w:r>
          </w:p>
        </w:tc>
        <w:tc>
          <w:tcPr>
            <w:tcW w:w="2590" w:type="dxa"/>
          </w:tcPr>
          <w:p w:rsidR="00B2295F" w:rsidRPr="00E0708A" w:rsidRDefault="007D09E7" w:rsidP="00935056">
            <w:pPr>
              <w:pStyle w:val="BodyText2"/>
              <w:numPr>
                <w:ilvl w:val="0"/>
                <w:numId w:val="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    </w:t>
            </w:r>
            <w:r w:rsidR="00935056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362 517</w:t>
            </w:r>
          </w:p>
        </w:tc>
      </w:tr>
      <w:tr w:rsidR="00B2295F" w:rsidTr="00794197">
        <w:trPr>
          <w:jc w:val="center"/>
        </w:trPr>
        <w:tc>
          <w:tcPr>
            <w:tcW w:w="4077" w:type="dxa"/>
          </w:tcPr>
          <w:p w:rsidR="00B2295F" w:rsidRPr="00E0708A" w:rsidRDefault="00B2295F" w:rsidP="00794197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HV z bežnej činnosti pred zdanením</w:t>
            </w:r>
          </w:p>
        </w:tc>
        <w:tc>
          <w:tcPr>
            <w:tcW w:w="2590" w:type="dxa"/>
          </w:tcPr>
          <w:p w:rsidR="00B2295F" w:rsidRPr="00E0708A" w:rsidRDefault="007D09E7" w:rsidP="00935056">
            <w:pPr>
              <w:pStyle w:val="BodyText2"/>
              <w:numPr>
                <w:ilvl w:val="0"/>
                <w:numId w:val="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    </w:t>
            </w:r>
            <w:r w:rsidR="00935056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255 464</w:t>
            </w:r>
          </w:p>
        </w:tc>
      </w:tr>
      <w:tr w:rsidR="00B2295F" w:rsidTr="00794197">
        <w:trPr>
          <w:jc w:val="center"/>
        </w:trPr>
        <w:tc>
          <w:tcPr>
            <w:tcW w:w="4077" w:type="dxa"/>
            <w:tcBorders>
              <w:bottom w:val="single" w:sz="4" w:space="0" w:color="auto"/>
            </w:tcBorders>
          </w:tcPr>
          <w:p w:rsidR="00B2295F" w:rsidRPr="00E0708A" w:rsidRDefault="00B2295F" w:rsidP="00794197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Daň (splatná a odložená) z príjmov z bežnej činnosti</w:t>
            </w:r>
          </w:p>
        </w:tc>
        <w:tc>
          <w:tcPr>
            <w:tcW w:w="2590" w:type="dxa"/>
            <w:tcBorders>
              <w:bottom w:val="single" w:sz="4" w:space="0" w:color="auto"/>
            </w:tcBorders>
          </w:tcPr>
          <w:p w:rsidR="00B2295F" w:rsidRPr="00E0708A" w:rsidRDefault="000D56B2" w:rsidP="00935056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                     </w:t>
            </w:r>
            <w:r w:rsidR="00935056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218 963</w:t>
            </w:r>
          </w:p>
        </w:tc>
      </w:tr>
      <w:tr w:rsidR="00B2295F" w:rsidTr="00794197">
        <w:trPr>
          <w:jc w:val="center"/>
        </w:trPr>
        <w:tc>
          <w:tcPr>
            <w:tcW w:w="4077" w:type="dxa"/>
            <w:shd w:val="clear" w:color="auto" w:fill="92D050"/>
          </w:tcPr>
          <w:p w:rsidR="00B2295F" w:rsidRPr="00E0708A" w:rsidRDefault="00B2295F" w:rsidP="00794197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Výsledok hospodárenia  po zdanení</w:t>
            </w:r>
          </w:p>
        </w:tc>
        <w:tc>
          <w:tcPr>
            <w:tcW w:w="2590" w:type="dxa"/>
            <w:shd w:val="clear" w:color="auto" w:fill="92D050"/>
          </w:tcPr>
          <w:p w:rsidR="00B2295F" w:rsidRPr="00E0708A" w:rsidRDefault="007D09E7" w:rsidP="00935056">
            <w:pPr>
              <w:pStyle w:val="BodyText2"/>
              <w:numPr>
                <w:ilvl w:val="0"/>
                <w:numId w:val="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 xml:space="preserve">   </w:t>
            </w:r>
            <w:r w:rsidR="00197A66" w:rsidRPr="00E0708A">
              <w:rPr>
                <w:rFonts w:ascii="Calibri" w:hAnsi="Calibri" w:cs="Calibri"/>
                <w:noProof/>
                <w:sz w:val="18"/>
                <w:szCs w:val="18"/>
              </w:rPr>
              <w:t xml:space="preserve"> </w:t>
            </w:r>
            <w:r w:rsidR="00935056">
              <w:rPr>
                <w:rFonts w:ascii="Calibri" w:hAnsi="Calibri" w:cs="Calibri"/>
                <w:noProof/>
                <w:sz w:val="18"/>
                <w:szCs w:val="18"/>
              </w:rPr>
              <w:t>474 427</w:t>
            </w:r>
          </w:p>
        </w:tc>
      </w:tr>
    </w:tbl>
    <w:p w:rsidR="00B2295F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5D21DA" w:rsidRDefault="005D21DA" w:rsidP="005A188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1F2AAF" w:rsidRDefault="001F2AAF" w:rsidP="001F2AAF">
      <w:pPr>
        <w:pStyle w:val="NoSpacing1"/>
        <w:rPr>
          <w:rFonts w:eastAsia="Times New Roman" w:cs="Calibri"/>
          <w:noProof/>
          <w:sz w:val="20"/>
          <w:szCs w:val="20"/>
          <w:lang w:eastAsia="cs-CZ"/>
        </w:rPr>
      </w:pPr>
    </w:p>
    <w:p w:rsidR="00D541A0" w:rsidRPr="001D334E" w:rsidRDefault="00890228" w:rsidP="001F2AAF">
      <w:pPr>
        <w:pStyle w:val="NoSpacing1"/>
        <w:rPr>
          <w:noProof/>
          <w:sz w:val="20"/>
          <w:szCs w:val="20"/>
        </w:rPr>
      </w:pPr>
      <w:r>
        <w:rPr>
          <w:noProof/>
          <w:sz w:val="20"/>
          <w:szCs w:val="20"/>
        </w:rPr>
        <w:t>Graf</w:t>
      </w:r>
      <w:r w:rsidR="006C02D9" w:rsidRPr="001D334E">
        <w:rPr>
          <w:noProof/>
          <w:sz w:val="20"/>
          <w:szCs w:val="20"/>
        </w:rPr>
        <w:t xml:space="preserve"> </w:t>
      </w:r>
      <w:r w:rsidR="009C0122" w:rsidRPr="001D334E">
        <w:rPr>
          <w:noProof/>
          <w:sz w:val="20"/>
          <w:szCs w:val="20"/>
        </w:rPr>
        <w:t>č.</w:t>
      </w:r>
      <w:r w:rsidR="002C422F">
        <w:rPr>
          <w:noProof/>
          <w:sz w:val="20"/>
          <w:szCs w:val="20"/>
        </w:rPr>
        <w:t>1</w:t>
      </w:r>
      <w:r w:rsidR="009C0122" w:rsidRPr="001D334E">
        <w:rPr>
          <w:noProof/>
          <w:sz w:val="20"/>
          <w:szCs w:val="20"/>
        </w:rPr>
        <w:t xml:space="preserve"> </w:t>
      </w:r>
      <w:r w:rsidR="006C02D9" w:rsidRPr="001D334E">
        <w:rPr>
          <w:noProof/>
          <w:sz w:val="20"/>
          <w:szCs w:val="20"/>
        </w:rPr>
        <w:t>znázorňuje vývoj hospodárskeho výsledku počas roku 201</w:t>
      </w:r>
      <w:r w:rsidR="0043305E" w:rsidRPr="001D334E">
        <w:rPr>
          <w:noProof/>
          <w:sz w:val="20"/>
          <w:szCs w:val="20"/>
        </w:rPr>
        <w:t>5</w:t>
      </w:r>
    </w:p>
    <w:p w:rsidR="00411D63" w:rsidRPr="007549AD" w:rsidRDefault="00411D63" w:rsidP="00D541A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708" w:firstLine="708"/>
        <w:jc w:val="both"/>
        <w:rPr>
          <w:rFonts w:ascii="Calibri" w:hAnsi="Calibri" w:cs="Calibri"/>
          <w:b w:val="0"/>
          <w:noProof/>
          <w:sz w:val="20"/>
        </w:rPr>
      </w:pPr>
    </w:p>
    <w:p w:rsidR="009C0122" w:rsidRPr="001B23E5" w:rsidRDefault="000D3433" w:rsidP="000D3433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16"/>
          <w:szCs w:val="16"/>
        </w:rPr>
      </w:pPr>
      <w:r>
        <w:rPr>
          <w:rFonts w:ascii="Calibri" w:hAnsi="Calibri" w:cs="Calibri"/>
          <w:b w:val="0"/>
          <w:noProof/>
          <w:sz w:val="16"/>
          <w:szCs w:val="16"/>
        </w:rPr>
        <w:t xml:space="preserve">                 </w:t>
      </w:r>
      <w:r w:rsidR="0044057F">
        <w:rPr>
          <w:rFonts w:ascii="Calibri" w:hAnsi="Calibri" w:cs="Calibri"/>
          <w:b w:val="0"/>
          <w:noProof/>
          <w:sz w:val="16"/>
          <w:szCs w:val="16"/>
        </w:rPr>
        <w:t xml:space="preserve">                   </w:t>
      </w:r>
      <w:r w:rsidR="000D1989">
        <w:rPr>
          <w:rFonts w:ascii="Calibri" w:hAnsi="Calibri" w:cs="Calibri"/>
          <w:b w:val="0"/>
          <w:noProof/>
          <w:sz w:val="16"/>
          <w:szCs w:val="16"/>
        </w:rPr>
        <w:t xml:space="preserve"> </w:t>
      </w:r>
      <w:r w:rsidR="009C0122" w:rsidRPr="001B23E5">
        <w:rPr>
          <w:rFonts w:ascii="Calibri" w:hAnsi="Calibri" w:cs="Calibri"/>
          <w:b w:val="0"/>
          <w:noProof/>
          <w:sz w:val="16"/>
          <w:szCs w:val="16"/>
        </w:rPr>
        <w:t>Graf č.</w:t>
      </w:r>
      <w:r w:rsidR="00F73C18">
        <w:rPr>
          <w:rFonts w:ascii="Calibri" w:hAnsi="Calibri" w:cs="Calibri"/>
          <w:b w:val="0"/>
          <w:noProof/>
          <w:sz w:val="16"/>
          <w:szCs w:val="16"/>
        </w:rPr>
        <w:t>1</w:t>
      </w:r>
      <w:r w:rsidR="009C0122" w:rsidRPr="001B23E5">
        <w:rPr>
          <w:rFonts w:ascii="Calibri" w:hAnsi="Calibri" w:cs="Calibri"/>
          <w:b w:val="0"/>
          <w:noProof/>
          <w:sz w:val="16"/>
          <w:szCs w:val="16"/>
        </w:rPr>
        <w:t xml:space="preserve"> Vývoj HV </w:t>
      </w:r>
      <w:r w:rsidR="00DC7996">
        <w:rPr>
          <w:rFonts w:ascii="Calibri" w:hAnsi="Calibri" w:cs="Calibri"/>
          <w:b w:val="0"/>
          <w:noProof/>
          <w:sz w:val="16"/>
          <w:szCs w:val="16"/>
        </w:rPr>
        <w:t>podľa jednotlivých mesiacov</w:t>
      </w:r>
    </w:p>
    <w:p w:rsidR="00C60458" w:rsidRDefault="0044057F" w:rsidP="00C60458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20"/>
          <w:szCs w:val="24"/>
          <w:lang w:eastAsia="sk-SK"/>
        </w:rPr>
      </w:pPr>
      <w:r>
        <w:rPr>
          <w:rFonts w:ascii="Calibri" w:hAnsi="Calibri" w:cs="Calibri"/>
          <w:noProof/>
          <w:szCs w:val="24"/>
          <w:lang w:eastAsia="sk-SK"/>
        </w:rPr>
        <w:tab/>
        <w:t xml:space="preserve">           </w:t>
      </w:r>
      <w:r w:rsidR="004B273D">
        <w:rPr>
          <w:rFonts w:ascii="Calibri" w:hAnsi="Calibri" w:cs="Calibri"/>
          <w:noProof/>
          <w:szCs w:val="24"/>
          <w:lang w:eastAsia="sk-SK"/>
        </w:rPr>
        <w:drawing>
          <wp:inline distT="0" distB="0" distL="0" distR="0">
            <wp:extent cx="3086735" cy="1814195"/>
            <wp:effectExtent l="19050" t="0" r="0" b="0"/>
            <wp:docPr id="2" name="Char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art 1"/>
                    <pic:cNvPicPr>
                      <a:picLocks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735" cy="1814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0458" w:rsidRDefault="00C60458" w:rsidP="00C60458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  <w:highlight w:val="green"/>
        </w:rPr>
      </w:pPr>
    </w:p>
    <w:p w:rsidR="00D003DE" w:rsidRPr="001F2AAF" w:rsidRDefault="00D003DE" w:rsidP="00C60458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  <w:highlight w:val="green"/>
        </w:rPr>
      </w:pPr>
    </w:p>
    <w:p w:rsidR="00D86A3F" w:rsidRPr="0043305E" w:rsidRDefault="00D86A3F" w:rsidP="00C60458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20"/>
          <w:szCs w:val="24"/>
          <w:lang w:eastAsia="sk-SK"/>
        </w:rPr>
      </w:pPr>
      <w:r w:rsidRPr="00580227">
        <w:rPr>
          <w:rFonts w:ascii="Calibri" w:hAnsi="Calibri" w:cs="Calibri"/>
          <w:noProof/>
          <w:szCs w:val="24"/>
        </w:rPr>
        <w:t>1.2</w:t>
      </w:r>
      <w:r>
        <w:rPr>
          <w:rFonts w:ascii="Calibri" w:hAnsi="Calibri" w:cs="Calibri"/>
          <w:noProof/>
          <w:szCs w:val="24"/>
        </w:rPr>
        <w:tab/>
      </w:r>
      <w:r w:rsidRPr="007F3563">
        <w:rPr>
          <w:rFonts w:ascii="Calibri" w:hAnsi="Calibri" w:cs="Calibri"/>
          <w:noProof/>
          <w:szCs w:val="24"/>
        </w:rPr>
        <w:t>Výnosy za rok 201</w:t>
      </w:r>
      <w:r w:rsidR="0043305E">
        <w:rPr>
          <w:rFonts w:ascii="Calibri" w:hAnsi="Calibri" w:cs="Calibri"/>
          <w:noProof/>
          <w:szCs w:val="24"/>
        </w:rPr>
        <w:t>5</w:t>
      </w:r>
    </w:p>
    <w:p w:rsidR="00D86A3F" w:rsidRDefault="00D86A3F" w:rsidP="00D86A3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360"/>
        <w:jc w:val="left"/>
        <w:rPr>
          <w:rFonts w:ascii="Calibri" w:hAnsi="Calibri" w:cs="Calibri"/>
          <w:b w:val="0"/>
          <w:noProof/>
          <w:sz w:val="22"/>
          <w:szCs w:val="22"/>
        </w:rPr>
      </w:pPr>
    </w:p>
    <w:p w:rsidR="00916B12" w:rsidRPr="001D334E" w:rsidRDefault="00C60458" w:rsidP="001F2AAF">
      <w:pPr>
        <w:pStyle w:val="NoSpacing1"/>
        <w:rPr>
          <w:noProof/>
          <w:sz w:val="20"/>
          <w:szCs w:val="20"/>
        </w:rPr>
      </w:pPr>
      <w:r>
        <w:rPr>
          <w:noProof/>
        </w:rPr>
        <w:t xml:space="preserve"> </w:t>
      </w:r>
      <w:r w:rsidR="00D86A3F" w:rsidRPr="001D334E">
        <w:rPr>
          <w:noProof/>
          <w:sz w:val="20"/>
          <w:szCs w:val="20"/>
        </w:rPr>
        <w:t xml:space="preserve">Vývoj výnosov za jednotlivé mesiace dokumentuje graf č. </w:t>
      </w:r>
      <w:r w:rsidR="00F73C18">
        <w:rPr>
          <w:noProof/>
          <w:sz w:val="20"/>
          <w:szCs w:val="20"/>
        </w:rPr>
        <w:t>2</w:t>
      </w:r>
      <w:r w:rsidR="00D86A3F" w:rsidRPr="001D334E">
        <w:rPr>
          <w:noProof/>
          <w:sz w:val="20"/>
          <w:szCs w:val="20"/>
        </w:rPr>
        <w:t xml:space="preserve">. </w:t>
      </w:r>
    </w:p>
    <w:p w:rsidR="001F2AAF" w:rsidRDefault="001F2AAF" w:rsidP="001F2AAF">
      <w:pPr>
        <w:pStyle w:val="NoSpacing1"/>
        <w:rPr>
          <w:noProof/>
        </w:rPr>
      </w:pPr>
    </w:p>
    <w:p w:rsidR="008D4D31" w:rsidRPr="0043305E" w:rsidRDefault="0077622C" w:rsidP="001F2AAF">
      <w:pPr>
        <w:pStyle w:val="NoSpacing1"/>
        <w:rPr>
          <w:noProof/>
          <w:sz w:val="16"/>
          <w:szCs w:val="16"/>
        </w:rPr>
      </w:pPr>
      <w:r>
        <w:rPr>
          <w:noProof/>
          <w:sz w:val="16"/>
          <w:szCs w:val="16"/>
        </w:rPr>
        <w:t xml:space="preserve">                  </w:t>
      </w:r>
      <w:r w:rsidR="000D1989">
        <w:rPr>
          <w:noProof/>
          <w:sz w:val="16"/>
          <w:szCs w:val="16"/>
        </w:rPr>
        <w:t xml:space="preserve">                  </w:t>
      </w:r>
      <w:r w:rsidR="00382CBD" w:rsidRPr="009C0122">
        <w:rPr>
          <w:noProof/>
          <w:sz w:val="16"/>
          <w:szCs w:val="16"/>
        </w:rPr>
        <w:t>Graf č.</w:t>
      </w:r>
      <w:r w:rsidR="00F73C18">
        <w:rPr>
          <w:noProof/>
          <w:sz w:val="16"/>
          <w:szCs w:val="16"/>
        </w:rPr>
        <w:t>2</w:t>
      </w:r>
      <w:r w:rsidR="00382CBD" w:rsidRPr="009C0122">
        <w:rPr>
          <w:noProof/>
          <w:sz w:val="16"/>
          <w:szCs w:val="16"/>
        </w:rPr>
        <w:t xml:space="preserve"> Vývoj </w:t>
      </w:r>
      <w:r w:rsidR="007E7E3C">
        <w:rPr>
          <w:noProof/>
          <w:sz w:val="16"/>
          <w:szCs w:val="16"/>
        </w:rPr>
        <w:t xml:space="preserve">výnosov </w:t>
      </w:r>
      <w:r w:rsidR="00382CBD" w:rsidRPr="009C0122">
        <w:rPr>
          <w:noProof/>
          <w:sz w:val="16"/>
          <w:szCs w:val="16"/>
        </w:rPr>
        <w:t xml:space="preserve"> počas jednotlivých mesiacov roku 20</w:t>
      </w:r>
      <w:r w:rsidR="004304E4">
        <w:rPr>
          <w:noProof/>
          <w:sz w:val="16"/>
          <w:szCs w:val="16"/>
        </w:rPr>
        <w:t>1</w:t>
      </w:r>
      <w:r w:rsidR="0043305E">
        <w:rPr>
          <w:noProof/>
          <w:sz w:val="16"/>
          <w:szCs w:val="16"/>
        </w:rPr>
        <w:t>5</w:t>
      </w:r>
    </w:p>
    <w:p w:rsidR="00382CBD" w:rsidRPr="00E96C93" w:rsidRDefault="000D1989" w:rsidP="00FB1D6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Cs w:val="24"/>
        </w:rPr>
      </w:pPr>
      <w:r>
        <w:rPr>
          <w:rFonts w:ascii="Calibri" w:hAnsi="Calibri" w:cs="Calibri"/>
          <w:b w:val="0"/>
          <w:noProof/>
          <w:sz w:val="22"/>
          <w:szCs w:val="22"/>
        </w:rPr>
        <w:tab/>
        <w:t xml:space="preserve">            </w:t>
      </w:r>
      <w:r w:rsidR="004B273D">
        <w:rPr>
          <w:rFonts w:ascii="Calibri" w:hAnsi="Calibri" w:cs="Calibri"/>
          <w:b w:val="0"/>
          <w:noProof/>
          <w:sz w:val="22"/>
          <w:szCs w:val="22"/>
          <w:lang w:eastAsia="sk-SK"/>
        </w:rPr>
        <w:drawing>
          <wp:inline distT="0" distB="0" distL="0" distR="0">
            <wp:extent cx="3123565" cy="1726565"/>
            <wp:effectExtent l="19050" t="0" r="635" b="0"/>
            <wp:docPr id="3" name="Chart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art 2"/>
                    <pic:cNvPicPr>
                      <a:picLocks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3565" cy="1726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82CBD">
        <w:rPr>
          <w:rFonts w:ascii="Calibri" w:hAnsi="Calibri" w:cs="Calibri"/>
          <w:b w:val="0"/>
          <w:noProof/>
          <w:sz w:val="22"/>
          <w:szCs w:val="22"/>
        </w:rPr>
        <w:br/>
      </w:r>
    </w:p>
    <w:p w:rsidR="00B2295F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341E5D">
        <w:rPr>
          <w:rFonts w:ascii="Calibri" w:hAnsi="Calibri" w:cs="Calibri"/>
          <w:b w:val="0"/>
          <w:noProof/>
          <w:sz w:val="20"/>
        </w:rPr>
        <w:lastRenderedPageBreak/>
        <w:t>V roku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="001D334E">
        <w:rPr>
          <w:rFonts w:ascii="Calibri" w:hAnsi="Calibri" w:cs="Calibri"/>
          <w:b w:val="0"/>
          <w:noProof/>
          <w:sz w:val="20"/>
        </w:rPr>
        <w:t xml:space="preserve"> spoločnosť dosiahla</w:t>
      </w:r>
      <w:r>
        <w:rPr>
          <w:rFonts w:ascii="Calibri" w:hAnsi="Calibri" w:cs="Calibri"/>
          <w:b w:val="0"/>
          <w:noProof/>
          <w:sz w:val="20"/>
        </w:rPr>
        <w:t xml:space="preserve"> celkové výnosy 5</w:t>
      </w:r>
      <w:r w:rsidR="00BA357B">
        <w:rPr>
          <w:rFonts w:ascii="Calibri" w:hAnsi="Calibri" w:cs="Calibri"/>
          <w:b w:val="0"/>
          <w:noProof/>
          <w:sz w:val="20"/>
        </w:rPr>
        <w:t> </w:t>
      </w:r>
      <w:r w:rsidR="00930931">
        <w:rPr>
          <w:rFonts w:ascii="Calibri" w:hAnsi="Calibri" w:cs="Calibri"/>
          <w:b w:val="0"/>
          <w:noProof/>
          <w:sz w:val="20"/>
        </w:rPr>
        <w:t>490</w:t>
      </w:r>
      <w:r w:rsidR="00BA357B">
        <w:rPr>
          <w:rFonts w:ascii="Calibri" w:hAnsi="Calibri" w:cs="Calibri"/>
          <w:b w:val="0"/>
          <w:noProof/>
          <w:sz w:val="20"/>
        </w:rPr>
        <w:t xml:space="preserve"> 7</w:t>
      </w:r>
      <w:r w:rsidR="00930931">
        <w:rPr>
          <w:rFonts w:ascii="Calibri" w:hAnsi="Calibri" w:cs="Calibri"/>
          <w:b w:val="0"/>
          <w:noProof/>
          <w:sz w:val="20"/>
        </w:rPr>
        <w:t>8</w:t>
      </w:r>
      <w:r w:rsidR="009611B2">
        <w:rPr>
          <w:rFonts w:ascii="Calibri" w:hAnsi="Calibri" w:cs="Calibri"/>
          <w:b w:val="0"/>
          <w:noProof/>
          <w:sz w:val="20"/>
        </w:rPr>
        <w:t>3</w:t>
      </w:r>
      <w:r>
        <w:rPr>
          <w:rFonts w:ascii="Calibri" w:hAnsi="Calibri" w:cs="Calibri"/>
          <w:b w:val="0"/>
          <w:noProof/>
          <w:sz w:val="20"/>
        </w:rPr>
        <w:t xml:space="preserve"> EUR, z toho tržby za poskytované služby </w:t>
      </w:r>
      <w:r w:rsidR="00B703E8">
        <w:rPr>
          <w:rFonts w:ascii="Calibri" w:hAnsi="Calibri" w:cs="Calibri"/>
          <w:b w:val="0"/>
          <w:noProof/>
          <w:sz w:val="20"/>
        </w:rPr>
        <w:t xml:space="preserve">boli </w:t>
      </w:r>
      <w:r>
        <w:rPr>
          <w:rFonts w:ascii="Calibri" w:hAnsi="Calibri" w:cs="Calibri"/>
          <w:b w:val="0"/>
          <w:noProof/>
          <w:sz w:val="20"/>
        </w:rPr>
        <w:t xml:space="preserve">vo výške </w:t>
      </w:r>
      <w:r w:rsidR="00BA357B">
        <w:rPr>
          <w:rFonts w:ascii="Calibri" w:hAnsi="Calibri" w:cs="Calibri"/>
          <w:b w:val="0"/>
          <w:noProof/>
          <w:sz w:val="20"/>
        </w:rPr>
        <w:t>5</w:t>
      </w:r>
      <w:r w:rsidR="00930931">
        <w:rPr>
          <w:rFonts w:ascii="Calibri" w:hAnsi="Calibri" w:cs="Calibri"/>
          <w:b w:val="0"/>
          <w:noProof/>
          <w:sz w:val="20"/>
        </w:rPr>
        <w:t> 3</w:t>
      </w:r>
      <w:r w:rsidR="009611B2">
        <w:rPr>
          <w:rFonts w:ascii="Calibri" w:hAnsi="Calibri" w:cs="Calibri"/>
          <w:b w:val="0"/>
          <w:noProof/>
          <w:sz w:val="20"/>
        </w:rPr>
        <w:t>13</w:t>
      </w:r>
      <w:r w:rsidR="00930931">
        <w:rPr>
          <w:rFonts w:ascii="Calibri" w:hAnsi="Calibri" w:cs="Calibri"/>
          <w:b w:val="0"/>
          <w:noProof/>
          <w:sz w:val="20"/>
        </w:rPr>
        <w:t xml:space="preserve"> </w:t>
      </w:r>
      <w:r w:rsidR="009611B2">
        <w:rPr>
          <w:rFonts w:ascii="Calibri" w:hAnsi="Calibri" w:cs="Calibri"/>
          <w:b w:val="0"/>
          <w:noProof/>
          <w:sz w:val="20"/>
        </w:rPr>
        <w:t>955</w:t>
      </w:r>
      <w:r>
        <w:rPr>
          <w:rFonts w:ascii="Calibri" w:hAnsi="Calibri" w:cs="Calibri"/>
          <w:b w:val="0"/>
          <w:noProof/>
          <w:sz w:val="20"/>
        </w:rPr>
        <w:t xml:space="preserve"> EUR. </w:t>
      </w:r>
      <w:r w:rsidRPr="00341E5D">
        <w:rPr>
          <w:rFonts w:ascii="Calibri" w:hAnsi="Calibri" w:cs="Calibri"/>
          <w:b w:val="0"/>
          <w:noProof/>
          <w:sz w:val="20"/>
        </w:rPr>
        <w:t xml:space="preserve">Podiel jednotlivých </w:t>
      </w:r>
      <w:r>
        <w:rPr>
          <w:rFonts w:ascii="Calibri" w:hAnsi="Calibri" w:cs="Calibri"/>
          <w:b w:val="0"/>
          <w:noProof/>
          <w:sz w:val="20"/>
        </w:rPr>
        <w:t>druhov tržieb</w:t>
      </w:r>
      <w:r w:rsidRPr="00341E5D">
        <w:rPr>
          <w:rFonts w:ascii="Calibri" w:hAnsi="Calibri" w:cs="Calibri"/>
          <w:b w:val="0"/>
          <w:noProof/>
          <w:sz w:val="20"/>
        </w:rPr>
        <w:t xml:space="preserve"> na celkových </w:t>
      </w:r>
      <w:r>
        <w:rPr>
          <w:rFonts w:ascii="Calibri" w:hAnsi="Calibri" w:cs="Calibri"/>
          <w:b w:val="0"/>
          <w:noProof/>
          <w:sz w:val="20"/>
        </w:rPr>
        <w:t>výnosoch</w:t>
      </w:r>
      <w:r w:rsidRPr="00341E5D">
        <w:rPr>
          <w:rFonts w:ascii="Calibri" w:hAnsi="Calibri" w:cs="Calibri"/>
          <w:b w:val="0"/>
          <w:noProof/>
          <w:sz w:val="20"/>
        </w:rPr>
        <w:t xml:space="preserve"> zobrazuje tabuľk</w:t>
      </w:r>
      <w:r>
        <w:rPr>
          <w:rFonts w:ascii="Calibri" w:hAnsi="Calibri" w:cs="Calibri"/>
          <w:b w:val="0"/>
          <w:noProof/>
          <w:sz w:val="20"/>
        </w:rPr>
        <w:t>a č.</w:t>
      </w:r>
      <w:r w:rsidR="00D003DE">
        <w:rPr>
          <w:rFonts w:ascii="Calibri" w:hAnsi="Calibri" w:cs="Calibri"/>
          <w:b w:val="0"/>
          <w:noProof/>
          <w:sz w:val="20"/>
        </w:rPr>
        <w:t>4</w:t>
      </w:r>
      <w:r>
        <w:rPr>
          <w:rFonts w:ascii="Calibri" w:hAnsi="Calibri" w:cs="Calibri"/>
          <w:b w:val="0"/>
          <w:noProof/>
          <w:sz w:val="20"/>
        </w:rPr>
        <w:t>.</w:t>
      </w:r>
    </w:p>
    <w:p w:rsidR="00B2295F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006F49" w:rsidRPr="002C422F" w:rsidRDefault="00B2295F" w:rsidP="002C422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2"/>
          <w:szCs w:val="22"/>
          <w:highlight w:val="green"/>
        </w:rPr>
      </w:pPr>
      <w:r>
        <w:rPr>
          <w:rFonts w:ascii="Calibri" w:hAnsi="Calibri" w:cs="Calibri"/>
          <w:b w:val="0"/>
          <w:noProof/>
          <w:sz w:val="20"/>
        </w:rPr>
        <w:t xml:space="preserve">                              </w:t>
      </w:r>
    </w:p>
    <w:p w:rsidR="0051395A" w:rsidRPr="0051395A" w:rsidRDefault="0051395A" w:rsidP="00E0690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851" w:hanging="285"/>
        <w:jc w:val="both"/>
        <w:rPr>
          <w:rFonts w:ascii="Calibri" w:hAnsi="Calibri" w:cs="Calibri"/>
          <w:b w:val="0"/>
          <w:noProof/>
          <w:sz w:val="20"/>
        </w:rPr>
      </w:pPr>
    </w:p>
    <w:p w:rsidR="00C5296F" w:rsidRDefault="00D10AC3" w:rsidP="00D04EC6">
      <w:pPr>
        <w:pStyle w:val="BodyText2"/>
        <w:numPr>
          <w:ilvl w:val="1"/>
          <w:numId w:val="1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26"/>
        </w:tabs>
        <w:jc w:val="left"/>
        <w:rPr>
          <w:rFonts w:ascii="Calibri" w:hAnsi="Calibri" w:cs="Calibri"/>
          <w:noProof/>
          <w:szCs w:val="24"/>
        </w:rPr>
      </w:pPr>
      <w:r>
        <w:rPr>
          <w:rFonts w:ascii="Calibri" w:hAnsi="Calibri" w:cs="Calibri"/>
          <w:noProof/>
          <w:szCs w:val="24"/>
        </w:rPr>
        <w:t xml:space="preserve">   </w:t>
      </w:r>
      <w:r w:rsidR="00C5296F" w:rsidRPr="0051395A">
        <w:rPr>
          <w:rFonts w:ascii="Calibri" w:hAnsi="Calibri" w:cs="Calibri"/>
          <w:noProof/>
          <w:szCs w:val="24"/>
        </w:rPr>
        <w:t>Náklady</w:t>
      </w:r>
      <w:r w:rsidR="00411D63" w:rsidRPr="0051395A">
        <w:rPr>
          <w:rFonts w:ascii="Calibri" w:hAnsi="Calibri" w:cs="Calibri"/>
          <w:noProof/>
          <w:szCs w:val="24"/>
        </w:rPr>
        <w:t xml:space="preserve"> za rok 201</w:t>
      </w:r>
      <w:r w:rsidR="0043305E" w:rsidRPr="0051395A">
        <w:rPr>
          <w:rFonts w:ascii="Calibri" w:hAnsi="Calibri" w:cs="Calibri"/>
          <w:noProof/>
          <w:szCs w:val="24"/>
        </w:rPr>
        <w:t>5</w:t>
      </w:r>
    </w:p>
    <w:p w:rsidR="007D787E" w:rsidRDefault="007D787E" w:rsidP="007D787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Cs w:val="24"/>
        </w:rPr>
      </w:pPr>
    </w:p>
    <w:p w:rsidR="009F53BF" w:rsidRDefault="00B2295F" w:rsidP="002C422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10012E">
        <w:rPr>
          <w:rFonts w:ascii="Calibri" w:hAnsi="Calibri" w:cs="Calibri"/>
          <w:b w:val="0"/>
          <w:noProof/>
          <w:sz w:val="20"/>
        </w:rPr>
        <w:t>Celkov</w:t>
      </w:r>
      <w:r w:rsidR="00903F05">
        <w:rPr>
          <w:rFonts w:ascii="Calibri" w:hAnsi="Calibri" w:cs="Calibri"/>
          <w:b w:val="0"/>
          <w:noProof/>
          <w:sz w:val="20"/>
        </w:rPr>
        <w:t xml:space="preserve">é </w:t>
      </w:r>
      <w:r w:rsidRPr="0010012E">
        <w:rPr>
          <w:rFonts w:ascii="Calibri" w:hAnsi="Calibri" w:cs="Calibri"/>
          <w:b w:val="0"/>
          <w:noProof/>
          <w:sz w:val="20"/>
        </w:rPr>
        <w:t>náklad</w:t>
      </w:r>
      <w:r w:rsidR="00903F05">
        <w:rPr>
          <w:rFonts w:ascii="Calibri" w:hAnsi="Calibri" w:cs="Calibri"/>
          <w:b w:val="0"/>
          <w:noProof/>
          <w:sz w:val="20"/>
        </w:rPr>
        <w:t xml:space="preserve">y </w:t>
      </w:r>
      <w:r w:rsidRPr="0010012E">
        <w:rPr>
          <w:rFonts w:ascii="Calibri" w:hAnsi="Calibri" w:cs="Calibri"/>
          <w:b w:val="0"/>
          <w:noProof/>
          <w:sz w:val="20"/>
        </w:rPr>
        <w:t>za rok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Pr="0010012E">
        <w:rPr>
          <w:rFonts w:ascii="Calibri" w:hAnsi="Calibri" w:cs="Calibri"/>
          <w:b w:val="0"/>
          <w:noProof/>
          <w:sz w:val="20"/>
        </w:rPr>
        <w:t xml:space="preserve"> bol</w:t>
      </w:r>
      <w:r w:rsidR="00903F05">
        <w:rPr>
          <w:rFonts w:ascii="Calibri" w:hAnsi="Calibri" w:cs="Calibri"/>
          <w:b w:val="0"/>
          <w:noProof/>
          <w:sz w:val="20"/>
        </w:rPr>
        <w:t>i</w:t>
      </w:r>
      <w:r w:rsidRPr="0010012E">
        <w:rPr>
          <w:rFonts w:ascii="Calibri" w:hAnsi="Calibri" w:cs="Calibri"/>
          <w:b w:val="0"/>
          <w:noProof/>
          <w:sz w:val="20"/>
        </w:rPr>
        <w:t xml:space="preserve"> v </w:t>
      </w:r>
      <w:r w:rsidRPr="00A74173">
        <w:rPr>
          <w:rFonts w:ascii="Calibri" w:hAnsi="Calibri" w:cs="Calibri"/>
          <w:b w:val="0"/>
          <w:noProof/>
          <w:sz w:val="20"/>
        </w:rPr>
        <w:t xml:space="preserve">sume </w:t>
      </w:r>
      <w:r w:rsidR="00903F05">
        <w:rPr>
          <w:rFonts w:ascii="Calibri" w:hAnsi="Calibri" w:cs="Calibri"/>
          <w:b w:val="0"/>
          <w:noProof/>
          <w:sz w:val="20"/>
        </w:rPr>
        <w:t>5 746 247</w:t>
      </w:r>
      <w:r>
        <w:rPr>
          <w:rFonts w:ascii="Calibri" w:hAnsi="Calibri" w:cs="Calibri"/>
          <w:b w:val="0"/>
          <w:noProof/>
          <w:sz w:val="20"/>
        </w:rPr>
        <w:t xml:space="preserve"> EUR, po započítaní odloženej a splatnej dane </w:t>
      </w:r>
      <w:r w:rsidR="00903F05">
        <w:rPr>
          <w:rFonts w:ascii="Calibri" w:hAnsi="Calibri" w:cs="Calibri"/>
          <w:b w:val="0"/>
          <w:noProof/>
          <w:sz w:val="20"/>
        </w:rPr>
        <w:t>5 965 210</w:t>
      </w:r>
      <w:r w:rsidR="0014313A">
        <w:rPr>
          <w:rFonts w:ascii="Calibri" w:hAnsi="Calibri" w:cs="Calibri"/>
          <w:b w:val="0"/>
          <w:noProof/>
          <w:sz w:val="20"/>
        </w:rPr>
        <w:t xml:space="preserve"> </w:t>
      </w:r>
      <w:r w:rsidRPr="0010012E">
        <w:rPr>
          <w:rFonts w:ascii="Calibri" w:hAnsi="Calibri" w:cs="Calibri"/>
          <w:b w:val="0"/>
          <w:noProof/>
          <w:sz w:val="20"/>
        </w:rPr>
        <w:t xml:space="preserve">EUR. </w:t>
      </w:r>
    </w:p>
    <w:p w:rsidR="002C422F" w:rsidRDefault="002C422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B2295F" w:rsidRPr="006436EB" w:rsidRDefault="006E4379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Spoločnosť sa</w:t>
      </w:r>
      <w:r w:rsidR="00B2295F" w:rsidRPr="006436EB">
        <w:rPr>
          <w:rFonts w:ascii="Calibri" w:hAnsi="Calibri" w:cs="Calibri"/>
          <w:b w:val="0"/>
          <w:noProof/>
          <w:sz w:val="20"/>
        </w:rPr>
        <w:t> </w:t>
      </w:r>
      <w:r w:rsidR="00B2295F" w:rsidRPr="00B510ED">
        <w:rPr>
          <w:rFonts w:ascii="Calibri" w:hAnsi="Calibri" w:cs="Calibri"/>
          <w:b w:val="0"/>
          <w:noProof/>
          <w:sz w:val="20"/>
        </w:rPr>
        <w:t>vzhľadom</w:t>
      </w:r>
      <w:r w:rsidR="00B2295F">
        <w:rPr>
          <w:rFonts w:ascii="Calibri" w:hAnsi="Calibri" w:cs="Calibri"/>
          <w:b w:val="0"/>
          <w:noProof/>
          <w:color w:val="FF0000"/>
          <w:sz w:val="20"/>
        </w:rPr>
        <w:t xml:space="preserve"> </w:t>
      </w:r>
      <w:r>
        <w:rPr>
          <w:rFonts w:ascii="Calibri" w:hAnsi="Calibri" w:cs="Calibri"/>
          <w:b w:val="0"/>
          <w:noProof/>
          <w:sz w:val="20"/>
        </w:rPr>
        <w:t>na svoju</w:t>
      </w:r>
      <w:r w:rsidR="00B2295F" w:rsidRPr="006436EB">
        <w:rPr>
          <w:rFonts w:ascii="Calibri" w:hAnsi="Calibri" w:cs="Calibri"/>
          <w:b w:val="0"/>
          <w:noProof/>
          <w:sz w:val="20"/>
        </w:rPr>
        <w:t xml:space="preserve"> podnikateľskú činnosť nezaoberá výskumom a</w:t>
      </w:r>
      <w:r w:rsidR="00B2295F" w:rsidRPr="00B510ED">
        <w:rPr>
          <w:rFonts w:ascii="Calibri" w:hAnsi="Calibri" w:cs="Calibri"/>
          <w:b w:val="0"/>
          <w:noProof/>
          <w:sz w:val="20"/>
        </w:rPr>
        <w:t>ni</w:t>
      </w:r>
      <w:r w:rsidR="00B2295F">
        <w:rPr>
          <w:rFonts w:ascii="Calibri" w:hAnsi="Calibri" w:cs="Calibri"/>
          <w:b w:val="0"/>
          <w:noProof/>
          <w:sz w:val="20"/>
        </w:rPr>
        <w:t> </w:t>
      </w:r>
      <w:r w:rsidR="00B2295F" w:rsidRPr="006436EB">
        <w:rPr>
          <w:rFonts w:ascii="Calibri" w:hAnsi="Calibri" w:cs="Calibri"/>
          <w:b w:val="0"/>
          <w:noProof/>
          <w:sz w:val="20"/>
        </w:rPr>
        <w:t>vývojom</w:t>
      </w:r>
      <w:r w:rsidR="00B2295F">
        <w:rPr>
          <w:rFonts w:ascii="Calibri" w:hAnsi="Calibri" w:cs="Calibri"/>
          <w:b w:val="0"/>
          <w:noProof/>
          <w:sz w:val="20"/>
        </w:rPr>
        <w:t xml:space="preserve"> nových </w:t>
      </w:r>
      <w:r w:rsidR="00B2295F" w:rsidRPr="006436EB">
        <w:rPr>
          <w:rFonts w:ascii="Calibri" w:hAnsi="Calibri" w:cs="Calibri"/>
          <w:b w:val="0"/>
          <w:noProof/>
          <w:sz w:val="20"/>
        </w:rPr>
        <w:t>produktov alebo postupov, takže nevynakladá žiadne náklady na výskum a vývoj.</w:t>
      </w:r>
    </w:p>
    <w:p w:rsidR="00A346C0" w:rsidRDefault="00A346C0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both"/>
        <w:rPr>
          <w:rFonts w:ascii="Calibri" w:hAnsi="Calibri" w:cs="Calibri"/>
          <w:b w:val="0"/>
          <w:noProof/>
          <w:sz w:val="20"/>
        </w:rPr>
      </w:pPr>
    </w:p>
    <w:p w:rsidR="007D787E" w:rsidRDefault="007D787E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both"/>
        <w:rPr>
          <w:rFonts w:ascii="Calibri" w:hAnsi="Calibri" w:cs="Calibri"/>
          <w:b w:val="0"/>
          <w:noProof/>
          <w:sz w:val="22"/>
          <w:szCs w:val="22"/>
        </w:rPr>
      </w:pPr>
    </w:p>
    <w:p w:rsidR="00D003DE" w:rsidRDefault="00D003DE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both"/>
        <w:rPr>
          <w:rFonts w:ascii="Calibri" w:hAnsi="Calibri" w:cs="Calibri"/>
          <w:b w:val="0"/>
          <w:noProof/>
          <w:sz w:val="22"/>
          <w:szCs w:val="22"/>
        </w:rPr>
      </w:pPr>
    </w:p>
    <w:p w:rsidR="0066391E" w:rsidRPr="0043305E" w:rsidRDefault="00411D63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both"/>
        <w:rPr>
          <w:rFonts w:ascii="Calibri" w:hAnsi="Calibri" w:cs="Calibri"/>
          <w:noProof/>
          <w:szCs w:val="24"/>
        </w:rPr>
      </w:pPr>
      <w:r w:rsidRPr="00032643">
        <w:rPr>
          <w:rFonts w:ascii="Calibri" w:hAnsi="Calibri" w:cs="Calibri"/>
          <w:noProof/>
          <w:szCs w:val="24"/>
        </w:rPr>
        <w:t>1.4</w:t>
      </w:r>
      <w:r w:rsidR="00D019C4">
        <w:rPr>
          <w:rFonts w:ascii="Calibri" w:hAnsi="Calibri" w:cs="Calibri"/>
          <w:noProof/>
          <w:szCs w:val="24"/>
        </w:rPr>
        <w:tab/>
      </w:r>
      <w:r w:rsidR="000319CF" w:rsidRPr="0051395A">
        <w:rPr>
          <w:rFonts w:ascii="Calibri" w:hAnsi="Calibri" w:cs="Calibri"/>
          <w:noProof/>
          <w:szCs w:val="24"/>
        </w:rPr>
        <w:t>Finančná situácia</w:t>
      </w:r>
      <w:r w:rsidRPr="001B47BE">
        <w:rPr>
          <w:rFonts w:ascii="Calibri" w:hAnsi="Calibri" w:cs="Calibri"/>
          <w:noProof/>
          <w:szCs w:val="24"/>
        </w:rPr>
        <w:t xml:space="preserve"> v roku 201</w:t>
      </w:r>
      <w:r w:rsidR="0043305E">
        <w:rPr>
          <w:rFonts w:ascii="Calibri" w:hAnsi="Calibri" w:cs="Calibri"/>
          <w:noProof/>
          <w:szCs w:val="24"/>
        </w:rPr>
        <w:t>5</w:t>
      </w:r>
    </w:p>
    <w:p w:rsidR="00D33D72" w:rsidRDefault="00D33D72" w:rsidP="00DA3975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D003DE" w:rsidRDefault="00B2295F" w:rsidP="0066391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2"/>
          <w:szCs w:val="22"/>
        </w:rPr>
      </w:pPr>
      <w:r>
        <w:rPr>
          <w:rFonts w:ascii="Calibri" w:hAnsi="Calibri" w:cs="Calibri"/>
          <w:b w:val="0"/>
          <w:noProof/>
          <w:sz w:val="20"/>
        </w:rPr>
        <w:t>Spoločnosť si prioritne plnila všetky svoje záväzky voči zamestnancom, daňovému úradu, Sociálnej poisťovni, zdravotným poisťovniam a</w:t>
      </w:r>
      <w:r w:rsidR="009A585F">
        <w:rPr>
          <w:rFonts w:ascii="Calibri" w:hAnsi="Calibri" w:cs="Calibri"/>
          <w:b w:val="0"/>
          <w:noProof/>
          <w:sz w:val="20"/>
        </w:rPr>
        <w:t> </w:t>
      </w:r>
      <w:r>
        <w:rPr>
          <w:rFonts w:ascii="Calibri" w:hAnsi="Calibri" w:cs="Calibri"/>
          <w:b w:val="0"/>
          <w:noProof/>
          <w:sz w:val="20"/>
        </w:rPr>
        <w:t>banke</w:t>
      </w:r>
      <w:r w:rsidR="009A585F">
        <w:rPr>
          <w:rFonts w:ascii="Calibri" w:hAnsi="Calibri" w:cs="Calibri"/>
          <w:b w:val="0"/>
          <w:noProof/>
          <w:sz w:val="20"/>
        </w:rPr>
        <w:t xml:space="preserve">. </w:t>
      </w:r>
      <w:r w:rsidR="00DB7A44">
        <w:rPr>
          <w:rFonts w:ascii="Calibri" w:hAnsi="Calibri" w:cs="Calibri"/>
          <w:b w:val="0"/>
          <w:noProof/>
          <w:sz w:val="20"/>
        </w:rPr>
        <w:t>Uvedené</w:t>
      </w:r>
      <w:r w:rsidR="009A585F" w:rsidRPr="00C068D9">
        <w:rPr>
          <w:rFonts w:ascii="Calibri" w:hAnsi="Calibri" w:cs="Calibri"/>
          <w:b w:val="0"/>
          <w:noProof/>
          <w:sz w:val="20"/>
        </w:rPr>
        <w:t xml:space="preserve"> záväzky uhrádzala </w:t>
      </w:r>
      <w:r w:rsidR="00DB7A44">
        <w:rPr>
          <w:rFonts w:ascii="Calibri" w:hAnsi="Calibri" w:cs="Calibri"/>
          <w:b w:val="0"/>
          <w:noProof/>
          <w:sz w:val="20"/>
        </w:rPr>
        <w:t xml:space="preserve">spoločnosť </w:t>
      </w:r>
      <w:r w:rsidR="009A585F" w:rsidRPr="00C068D9">
        <w:rPr>
          <w:rFonts w:ascii="Calibri" w:hAnsi="Calibri" w:cs="Calibri"/>
          <w:b w:val="0"/>
          <w:noProof/>
          <w:sz w:val="20"/>
        </w:rPr>
        <w:t>vždy</w:t>
      </w:r>
      <w:r w:rsidR="009A585F">
        <w:rPr>
          <w:rFonts w:ascii="Calibri" w:hAnsi="Calibri" w:cs="Calibri"/>
          <w:b w:val="0"/>
          <w:noProof/>
          <w:color w:val="FF0000"/>
          <w:sz w:val="20"/>
        </w:rPr>
        <w:t xml:space="preserve"> </w:t>
      </w:r>
      <w:r>
        <w:rPr>
          <w:rFonts w:ascii="Calibri" w:hAnsi="Calibri" w:cs="Calibri"/>
          <w:b w:val="0"/>
          <w:noProof/>
          <w:sz w:val="20"/>
        </w:rPr>
        <w:t xml:space="preserve"> načas</w:t>
      </w:r>
      <w:r w:rsidR="00DB7A44">
        <w:rPr>
          <w:rFonts w:ascii="Calibri" w:hAnsi="Calibri" w:cs="Calibri"/>
          <w:b w:val="0"/>
          <w:noProof/>
          <w:sz w:val="20"/>
        </w:rPr>
        <w:t>.</w:t>
      </w:r>
      <w:r>
        <w:rPr>
          <w:rFonts w:ascii="Calibri" w:hAnsi="Calibri" w:cs="Calibri"/>
          <w:b w:val="0"/>
          <w:noProof/>
          <w:sz w:val="20"/>
        </w:rPr>
        <w:t xml:space="preserve"> </w:t>
      </w:r>
      <w:r w:rsidR="00DB7A44">
        <w:rPr>
          <w:rFonts w:ascii="Calibri" w:hAnsi="Calibri" w:cs="Calibri"/>
          <w:b w:val="0"/>
          <w:noProof/>
          <w:sz w:val="20"/>
        </w:rPr>
        <w:t>Z</w:t>
      </w:r>
      <w:r>
        <w:rPr>
          <w:rFonts w:ascii="Calibri" w:hAnsi="Calibri" w:cs="Calibri"/>
          <w:b w:val="0"/>
          <w:noProof/>
          <w:sz w:val="20"/>
        </w:rPr>
        <w:t xml:space="preserve">áväzky voči obchodným partnerom – dodávateľom </w:t>
      </w:r>
      <w:r w:rsidR="00DB7A44">
        <w:rPr>
          <w:rFonts w:ascii="Calibri" w:hAnsi="Calibri" w:cs="Calibri"/>
          <w:b w:val="0"/>
          <w:noProof/>
          <w:sz w:val="20"/>
        </w:rPr>
        <w:t xml:space="preserve">uhrádzala </w:t>
      </w:r>
      <w:r>
        <w:rPr>
          <w:rFonts w:ascii="Calibri" w:hAnsi="Calibri" w:cs="Calibri"/>
          <w:b w:val="0"/>
          <w:noProof/>
          <w:sz w:val="20"/>
        </w:rPr>
        <w:t>s minimálnym oneskorením, v závislosti od sezónneho vplyvu tržieb</w:t>
      </w:r>
      <w:r w:rsidR="00274ED5">
        <w:rPr>
          <w:rFonts w:ascii="Calibri" w:hAnsi="Calibri" w:cs="Calibri"/>
          <w:b w:val="0"/>
          <w:noProof/>
          <w:sz w:val="20"/>
        </w:rPr>
        <w:t>.</w:t>
      </w:r>
    </w:p>
    <w:p w:rsidR="00676AFA" w:rsidRDefault="00676AFA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676AFA" w:rsidRDefault="00676AFA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C658B3" w:rsidRPr="0043305E" w:rsidRDefault="00411D63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  <w:r w:rsidRPr="00032643">
        <w:rPr>
          <w:rFonts w:ascii="Calibri" w:hAnsi="Calibri" w:cs="Calibri"/>
          <w:noProof/>
          <w:szCs w:val="24"/>
        </w:rPr>
        <w:t>1.5</w:t>
      </w:r>
      <w:r w:rsidR="00D019C4">
        <w:rPr>
          <w:rFonts w:ascii="Calibri" w:hAnsi="Calibri" w:cs="Calibri"/>
          <w:noProof/>
          <w:szCs w:val="24"/>
        </w:rPr>
        <w:tab/>
      </w:r>
      <w:r w:rsidR="00C658B3" w:rsidRPr="00B15289">
        <w:rPr>
          <w:rFonts w:ascii="Calibri" w:hAnsi="Calibri" w:cs="Calibri"/>
          <w:noProof/>
          <w:szCs w:val="24"/>
        </w:rPr>
        <w:t>Pohľadáv</w:t>
      </w:r>
      <w:r w:rsidR="00C658B3" w:rsidRPr="0051395A">
        <w:rPr>
          <w:rFonts w:ascii="Calibri" w:hAnsi="Calibri" w:cs="Calibri"/>
          <w:noProof/>
          <w:szCs w:val="24"/>
        </w:rPr>
        <w:t>ky</w:t>
      </w:r>
      <w:r w:rsidRPr="0051395A">
        <w:rPr>
          <w:rFonts w:ascii="Calibri" w:hAnsi="Calibri" w:cs="Calibri"/>
          <w:noProof/>
          <w:szCs w:val="24"/>
        </w:rPr>
        <w:t xml:space="preserve"> v roku</w:t>
      </w:r>
      <w:r w:rsidRPr="00C94715">
        <w:rPr>
          <w:rFonts w:ascii="Calibri" w:hAnsi="Calibri" w:cs="Calibri"/>
          <w:noProof/>
          <w:szCs w:val="24"/>
        </w:rPr>
        <w:t xml:space="preserve"> 201</w:t>
      </w:r>
      <w:r w:rsidR="0043305E">
        <w:rPr>
          <w:rFonts w:ascii="Calibri" w:hAnsi="Calibri" w:cs="Calibri"/>
          <w:noProof/>
          <w:szCs w:val="24"/>
        </w:rPr>
        <w:t>5</w:t>
      </w:r>
    </w:p>
    <w:p w:rsidR="00D019C4" w:rsidRDefault="00D019C4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noProof/>
          <w:sz w:val="22"/>
          <w:szCs w:val="22"/>
        </w:rPr>
      </w:pPr>
    </w:p>
    <w:p w:rsidR="00B2295F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 xml:space="preserve">K </w:t>
      </w:r>
      <w:r w:rsidRPr="0039688F">
        <w:rPr>
          <w:rFonts w:ascii="Calibri" w:hAnsi="Calibri" w:cs="Calibri"/>
          <w:b w:val="0"/>
          <w:noProof/>
          <w:sz w:val="20"/>
        </w:rPr>
        <w:t>31.12.201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Pr="0039688F">
        <w:rPr>
          <w:rFonts w:ascii="Calibri" w:hAnsi="Calibri" w:cs="Calibri"/>
          <w:b w:val="0"/>
          <w:noProof/>
          <w:sz w:val="20"/>
        </w:rPr>
        <w:t xml:space="preserve"> spoločnosť evidovala </w:t>
      </w:r>
      <w:r>
        <w:rPr>
          <w:rFonts w:ascii="Calibri" w:hAnsi="Calibri" w:cs="Calibri"/>
          <w:b w:val="0"/>
          <w:noProof/>
          <w:sz w:val="20"/>
        </w:rPr>
        <w:t xml:space="preserve">celkové pohľadávky vo výške </w:t>
      </w:r>
      <w:r w:rsidR="0062569A">
        <w:rPr>
          <w:rFonts w:ascii="Calibri" w:hAnsi="Calibri" w:cs="Calibri"/>
          <w:b w:val="0"/>
          <w:noProof/>
          <w:sz w:val="20"/>
        </w:rPr>
        <w:t>674 258</w:t>
      </w:r>
      <w:r>
        <w:rPr>
          <w:rFonts w:ascii="Calibri" w:hAnsi="Calibri" w:cs="Calibri"/>
          <w:b w:val="0"/>
          <w:noProof/>
          <w:sz w:val="20"/>
        </w:rPr>
        <w:t xml:space="preserve"> EUR</w:t>
      </w:r>
      <w:r w:rsidR="00B15289">
        <w:rPr>
          <w:rFonts w:ascii="Calibri" w:hAnsi="Calibri" w:cs="Calibri"/>
          <w:b w:val="0"/>
          <w:noProof/>
          <w:sz w:val="20"/>
        </w:rPr>
        <w:t xml:space="preserve"> (netto)</w:t>
      </w:r>
      <w:r>
        <w:rPr>
          <w:rFonts w:ascii="Calibri" w:hAnsi="Calibri" w:cs="Calibri"/>
          <w:b w:val="0"/>
          <w:noProof/>
          <w:sz w:val="20"/>
        </w:rPr>
        <w:t xml:space="preserve">, z toho </w:t>
      </w:r>
      <w:r w:rsidRPr="0039688F">
        <w:rPr>
          <w:rFonts w:ascii="Calibri" w:hAnsi="Calibri" w:cs="Calibri"/>
          <w:b w:val="0"/>
          <w:noProof/>
          <w:sz w:val="20"/>
        </w:rPr>
        <w:t xml:space="preserve">neuhradené pohľadávky z obchodného styku v sume </w:t>
      </w:r>
      <w:r w:rsidR="0062569A">
        <w:rPr>
          <w:rFonts w:ascii="Calibri" w:hAnsi="Calibri" w:cs="Calibri"/>
          <w:b w:val="0"/>
          <w:noProof/>
          <w:sz w:val="20"/>
        </w:rPr>
        <w:t>478 560</w:t>
      </w:r>
      <w:r w:rsidRPr="0039688F">
        <w:rPr>
          <w:rFonts w:ascii="Calibri" w:hAnsi="Calibri" w:cs="Calibri"/>
          <w:b w:val="0"/>
          <w:noProof/>
          <w:sz w:val="20"/>
        </w:rPr>
        <w:t xml:space="preserve"> EUR</w:t>
      </w:r>
      <w:r>
        <w:rPr>
          <w:rFonts w:ascii="Calibri" w:hAnsi="Calibri" w:cs="Calibri"/>
          <w:b w:val="0"/>
          <w:noProof/>
          <w:sz w:val="20"/>
        </w:rPr>
        <w:t>. Z</w:t>
      </w:r>
      <w:r w:rsidRPr="0039688F">
        <w:rPr>
          <w:rFonts w:ascii="Calibri" w:hAnsi="Calibri" w:cs="Calibri"/>
          <w:b w:val="0"/>
          <w:noProof/>
          <w:sz w:val="20"/>
        </w:rPr>
        <w:t xml:space="preserve"> tejto sumy bolo po lehote splatnosti </w:t>
      </w:r>
      <w:r w:rsidR="0062569A">
        <w:rPr>
          <w:rFonts w:ascii="Calibri" w:hAnsi="Calibri" w:cs="Calibri"/>
          <w:b w:val="0"/>
          <w:noProof/>
          <w:sz w:val="20"/>
        </w:rPr>
        <w:t>345 503</w:t>
      </w:r>
      <w:r w:rsidR="0023582F">
        <w:rPr>
          <w:rFonts w:ascii="Calibri" w:hAnsi="Calibri" w:cs="Calibri"/>
          <w:b w:val="0"/>
          <w:noProof/>
          <w:sz w:val="20"/>
        </w:rPr>
        <w:t xml:space="preserve"> EUR</w:t>
      </w:r>
      <w:r w:rsidRPr="0039688F">
        <w:rPr>
          <w:rFonts w:ascii="Calibri" w:hAnsi="Calibri" w:cs="Calibri"/>
          <w:b w:val="0"/>
          <w:noProof/>
          <w:sz w:val="20"/>
        </w:rPr>
        <w:t xml:space="preserve">. </w:t>
      </w:r>
      <w:r>
        <w:rPr>
          <w:rFonts w:ascii="Calibri" w:hAnsi="Calibri" w:cs="Calibri"/>
          <w:b w:val="0"/>
          <w:noProof/>
          <w:sz w:val="20"/>
        </w:rPr>
        <w:t xml:space="preserve">Uhradenie týchto pohľadávok sa </w:t>
      </w:r>
      <w:r w:rsidRPr="00B510ED">
        <w:rPr>
          <w:rFonts w:ascii="Calibri" w:hAnsi="Calibri" w:cs="Calibri"/>
          <w:b w:val="0"/>
          <w:noProof/>
          <w:sz w:val="20"/>
        </w:rPr>
        <w:t>očakávalo začiatkom</w:t>
      </w:r>
      <w:r>
        <w:rPr>
          <w:rFonts w:ascii="Calibri" w:hAnsi="Calibri" w:cs="Calibri"/>
          <w:b w:val="0"/>
          <w:noProof/>
          <w:sz w:val="20"/>
        </w:rPr>
        <w:t xml:space="preserve"> roku 201</w:t>
      </w:r>
      <w:r w:rsidR="0023582F">
        <w:rPr>
          <w:rFonts w:ascii="Calibri" w:hAnsi="Calibri" w:cs="Calibri"/>
          <w:b w:val="0"/>
          <w:noProof/>
          <w:sz w:val="20"/>
        </w:rPr>
        <w:t>5</w:t>
      </w:r>
      <w:r>
        <w:rPr>
          <w:rFonts w:ascii="Calibri" w:hAnsi="Calibri" w:cs="Calibri"/>
          <w:b w:val="0"/>
          <w:noProof/>
          <w:sz w:val="20"/>
        </w:rPr>
        <w:t xml:space="preserve">, z tohto dôvodu spoločnosť netvorila na celý objem týchto  pohľadávok opravné položky. Tie boli vytvorené a zaúčtované len k  pohľadávkam, pri ktorých je riziko ich neuhradenia, a to vo výške </w:t>
      </w:r>
      <w:r w:rsidR="0062569A">
        <w:rPr>
          <w:rFonts w:ascii="Calibri" w:hAnsi="Calibri" w:cs="Calibri"/>
          <w:b w:val="0"/>
          <w:noProof/>
          <w:sz w:val="20"/>
        </w:rPr>
        <w:t>1 325</w:t>
      </w:r>
      <w:r>
        <w:rPr>
          <w:rFonts w:ascii="Calibri" w:hAnsi="Calibri" w:cs="Calibri"/>
          <w:b w:val="0"/>
          <w:noProof/>
          <w:sz w:val="20"/>
        </w:rPr>
        <w:t xml:space="preserve"> EUR.</w:t>
      </w:r>
    </w:p>
    <w:p w:rsidR="00654B16" w:rsidRDefault="00654B16" w:rsidP="00C5296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22"/>
          <w:szCs w:val="22"/>
        </w:rPr>
      </w:pPr>
    </w:p>
    <w:p w:rsidR="00F15A9B" w:rsidRPr="0043305E" w:rsidRDefault="00B510ED" w:rsidP="00B510ED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16"/>
          <w:szCs w:val="16"/>
        </w:rPr>
      </w:pPr>
      <w:r>
        <w:rPr>
          <w:rFonts w:ascii="Calibri" w:hAnsi="Calibri" w:cs="Calibri"/>
          <w:b w:val="0"/>
          <w:noProof/>
          <w:sz w:val="16"/>
          <w:szCs w:val="16"/>
        </w:rPr>
        <w:t xml:space="preserve">                </w:t>
      </w:r>
      <w:r w:rsidR="00F15A9B" w:rsidRPr="0039688F">
        <w:rPr>
          <w:rFonts w:ascii="Calibri" w:hAnsi="Calibri" w:cs="Calibri"/>
          <w:b w:val="0"/>
          <w:noProof/>
          <w:sz w:val="16"/>
          <w:szCs w:val="16"/>
        </w:rPr>
        <w:t xml:space="preserve">Tabuľka č. </w:t>
      </w:r>
      <w:r w:rsidR="002C422F">
        <w:rPr>
          <w:rFonts w:ascii="Calibri" w:hAnsi="Calibri" w:cs="Calibri"/>
          <w:b w:val="0"/>
          <w:noProof/>
          <w:sz w:val="16"/>
          <w:szCs w:val="16"/>
        </w:rPr>
        <w:t>2</w:t>
      </w:r>
      <w:r w:rsidR="00F15A9B" w:rsidRPr="0039688F">
        <w:rPr>
          <w:rFonts w:ascii="Calibri" w:hAnsi="Calibri" w:cs="Calibri"/>
          <w:b w:val="0"/>
          <w:noProof/>
          <w:sz w:val="16"/>
          <w:szCs w:val="16"/>
        </w:rPr>
        <w:t xml:space="preserve"> Štruktúra pohľadávok k 31.12.201</w:t>
      </w:r>
      <w:r w:rsidR="0043305E">
        <w:rPr>
          <w:rFonts w:ascii="Calibri" w:hAnsi="Calibri" w:cs="Calibri"/>
          <w:b w:val="0"/>
          <w:noProof/>
          <w:sz w:val="16"/>
          <w:szCs w:val="16"/>
        </w:rPr>
        <w:t>5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57"/>
        <w:gridCol w:w="1370"/>
        <w:gridCol w:w="1276"/>
        <w:gridCol w:w="1858"/>
        <w:gridCol w:w="1544"/>
      </w:tblGrid>
      <w:tr w:rsidR="00C658B3" w:rsidRPr="0066391E" w:rsidTr="007C2E31">
        <w:trPr>
          <w:jc w:val="center"/>
        </w:trPr>
        <w:tc>
          <w:tcPr>
            <w:tcW w:w="1857" w:type="dxa"/>
            <w:shd w:val="clear" w:color="auto" w:fill="BFBFBF"/>
          </w:tcPr>
          <w:p w:rsidR="00C658B3" w:rsidRPr="00E0708A" w:rsidRDefault="00C658B3" w:rsidP="00430B9F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Druh pohľadávky</w:t>
            </w:r>
          </w:p>
        </w:tc>
        <w:tc>
          <w:tcPr>
            <w:tcW w:w="1370" w:type="dxa"/>
            <w:shd w:val="clear" w:color="auto" w:fill="BFBFBF"/>
          </w:tcPr>
          <w:p w:rsidR="00C658B3" w:rsidRPr="00E0708A" w:rsidRDefault="00C658B3" w:rsidP="00430B9F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V lehote splatnosti</w:t>
            </w:r>
          </w:p>
        </w:tc>
        <w:tc>
          <w:tcPr>
            <w:tcW w:w="1276" w:type="dxa"/>
            <w:shd w:val="clear" w:color="auto" w:fill="BFBFBF"/>
          </w:tcPr>
          <w:p w:rsidR="00C658B3" w:rsidRPr="00E0708A" w:rsidRDefault="00C658B3" w:rsidP="00430B9F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Po lehote splatnosti</w:t>
            </w:r>
          </w:p>
        </w:tc>
        <w:tc>
          <w:tcPr>
            <w:tcW w:w="1858" w:type="dxa"/>
            <w:shd w:val="clear" w:color="auto" w:fill="BFBFBF"/>
          </w:tcPr>
          <w:p w:rsidR="00C658B3" w:rsidRPr="00E0708A" w:rsidRDefault="00C658B3" w:rsidP="00430B9F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Pohľadávky spolu</w:t>
            </w:r>
          </w:p>
        </w:tc>
        <w:tc>
          <w:tcPr>
            <w:tcW w:w="1544" w:type="dxa"/>
            <w:shd w:val="clear" w:color="auto" w:fill="BFBFBF"/>
          </w:tcPr>
          <w:p w:rsidR="00C658B3" w:rsidRPr="00E0708A" w:rsidRDefault="00C658B3" w:rsidP="00430B9F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Bezprostredne pred</w:t>
            </w:r>
            <w:r w:rsidR="00430B9F" w:rsidRPr="00E0708A">
              <w:rPr>
                <w:rFonts w:ascii="Calibri" w:hAnsi="Calibri" w:cs="Calibri"/>
                <w:noProof/>
                <w:sz w:val="18"/>
                <w:szCs w:val="18"/>
              </w:rPr>
              <w:t>ch</w:t>
            </w: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 xml:space="preserve">. </w:t>
            </w:r>
            <w:r w:rsidR="0039688F" w:rsidRPr="00E0708A">
              <w:rPr>
                <w:rFonts w:ascii="Calibri" w:hAnsi="Calibri" w:cs="Calibri"/>
                <w:noProof/>
                <w:sz w:val="18"/>
                <w:szCs w:val="18"/>
              </w:rPr>
              <w:t>o</w:t>
            </w: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bdobie</w:t>
            </w:r>
          </w:p>
        </w:tc>
      </w:tr>
      <w:tr w:rsidR="00C658B3" w:rsidRPr="0066391E" w:rsidTr="00093965">
        <w:trPr>
          <w:jc w:val="center"/>
        </w:trPr>
        <w:tc>
          <w:tcPr>
            <w:tcW w:w="1857" w:type="dxa"/>
          </w:tcPr>
          <w:p w:rsidR="00C658B3" w:rsidRPr="00E0708A" w:rsidRDefault="0039688F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Dl</w:t>
            </w:r>
            <w:r w:rsidR="00C658B3" w:rsidRPr="00E0708A">
              <w:rPr>
                <w:rFonts w:ascii="Calibri" w:hAnsi="Calibri" w:cs="Calibri"/>
                <w:noProof/>
                <w:sz w:val="18"/>
                <w:szCs w:val="18"/>
              </w:rPr>
              <w:t>ho</w:t>
            </w:r>
            <w:r w:rsidR="00D604B5" w:rsidRPr="00E0708A">
              <w:rPr>
                <w:rFonts w:ascii="Calibri" w:hAnsi="Calibri" w:cs="Calibri"/>
                <w:noProof/>
                <w:sz w:val="18"/>
                <w:szCs w:val="18"/>
              </w:rPr>
              <w:t>dobé</w:t>
            </w:r>
          </w:p>
        </w:tc>
        <w:tc>
          <w:tcPr>
            <w:tcW w:w="1370" w:type="dxa"/>
          </w:tcPr>
          <w:p w:rsidR="00C658B3" w:rsidRPr="00E0708A" w:rsidRDefault="00C658B3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276" w:type="dxa"/>
          </w:tcPr>
          <w:p w:rsidR="00C658B3" w:rsidRPr="00E0708A" w:rsidRDefault="00C658B3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858" w:type="dxa"/>
          </w:tcPr>
          <w:p w:rsidR="00C658B3" w:rsidRPr="00E0708A" w:rsidRDefault="00C658B3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544" w:type="dxa"/>
          </w:tcPr>
          <w:p w:rsidR="00C658B3" w:rsidRPr="00E0708A" w:rsidRDefault="00C658B3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</w:tr>
      <w:tr w:rsidR="00C658B3" w:rsidRPr="0066391E" w:rsidTr="00093965">
        <w:trPr>
          <w:jc w:val="center"/>
        </w:trPr>
        <w:tc>
          <w:tcPr>
            <w:tcW w:w="1857" w:type="dxa"/>
          </w:tcPr>
          <w:p w:rsidR="00C658B3" w:rsidRPr="00E0708A" w:rsidRDefault="00D604B5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Odložená daň. pohľadávka</w:t>
            </w:r>
          </w:p>
        </w:tc>
        <w:tc>
          <w:tcPr>
            <w:tcW w:w="1370" w:type="dxa"/>
          </w:tcPr>
          <w:p w:rsidR="00C658B3" w:rsidRPr="00E0708A" w:rsidRDefault="0063305A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192 046</w:t>
            </w:r>
          </w:p>
        </w:tc>
        <w:tc>
          <w:tcPr>
            <w:tcW w:w="1276" w:type="dxa"/>
          </w:tcPr>
          <w:p w:rsidR="00C658B3" w:rsidRPr="00E0708A" w:rsidRDefault="00C658B3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858" w:type="dxa"/>
          </w:tcPr>
          <w:p w:rsidR="00C658B3" w:rsidRPr="00E0708A" w:rsidRDefault="0063305A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192 046</w:t>
            </w:r>
          </w:p>
        </w:tc>
        <w:tc>
          <w:tcPr>
            <w:tcW w:w="1544" w:type="dxa"/>
          </w:tcPr>
          <w:p w:rsidR="00C658B3" w:rsidRPr="00E0708A" w:rsidRDefault="0063305A" w:rsidP="00AB4DC0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408 128</w:t>
            </w:r>
          </w:p>
        </w:tc>
      </w:tr>
      <w:tr w:rsidR="00C658B3" w:rsidRPr="0066391E" w:rsidTr="00093965">
        <w:trPr>
          <w:jc w:val="center"/>
        </w:trPr>
        <w:tc>
          <w:tcPr>
            <w:tcW w:w="1857" w:type="dxa"/>
          </w:tcPr>
          <w:p w:rsidR="00C658B3" w:rsidRPr="00E0708A" w:rsidRDefault="00D604B5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Krátkodobé</w:t>
            </w:r>
          </w:p>
        </w:tc>
        <w:tc>
          <w:tcPr>
            <w:tcW w:w="1370" w:type="dxa"/>
          </w:tcPr>
          <w:p w:rsidR="00C658B3" w:rsidRPr="00E0708A" w:rsidRDefault="00C658B3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276" w:type="dxa"/>
          </w:tcPr>
          <w:p w:rsidR="00C658B3" w:rsidRPr="00E0708A" w:rsidRDefault="00C658B3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858" w:type="dxa"/>
          </w:tcPr>
          <w:p w:rsidR="00C658B3" w:rsidRPr="00E0708A" w:rsidRDefault="00C658B3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544" w:type="dxa"/>
          </w:tcPr>
          <w:p w:rsidR="00C658B3" w:rsidRPr="00E0708A" w:rsidRDefault="00C658B3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</w:tr>
      <w:tr w:rsidR="00D604B5" w:rsidRPr="0066391E" w:rsidTr="00093965">
        <w:trPr>
          <w:jc w:val="center"/>
        </w:trPr>
        <w:tc>
          <w:tcPr>
            <w:tcW w:w="1857" w:type="dxa"/>
          </w:tcPr>
          <w:p w:rsidR="006E4379" w:rsidRDefault="00D604B5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Pohľadávky </w:t>
            </w:r>
          </w:p>
          <w:p w:rsidR="00D604B5" w:rsidRPr="00E0708A" w:rsidRDefault="00D604B5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z obch.</w:t>
            </w:r>
            <w:r w:rsidR="006E4379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 </w:t>
            </w: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styku</w:t>
            </w:r>
          </w:p>
        </w:tc>
        <w:tc>
          <w:tcPr>
            <w:tcW w:w="1370" w:type="dxa"/>
          </w:tcPr>
          <w:p w:rsidR="00D604B5" w:rsidRPr="00E0708A" w:rsidRDefault="0063305A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133 057</w:t>
            </w:r>
          </w:p>
        </w:tc>
        <w:tc>
          <w:tcPr>
            <w:tcW w:w="1276" w:type="dxa"/>
          </w:tcPr>
          <w:p w:rsidR="00D604B5" w:rsidRPr="00E0708A" w:rsidRDefault="00887B82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345 503</w:t>
            </w:r>
          </w:p>
        </w:tc>
        <w:tc>
          <w:tcPr>
            <w:tcW w:w="1858" w:type="dxa"/>
          </w:tcPr>
          <w:p w:rsidR="00D604B5" w:rsidRPr="00E0708A" w:rsidRDefault="00887B82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478 560</w:t>
            </w:r>
          </w:p>
        </w:tc>
        <w:tc>
          <w:tcPr>
            <w:tcW w:w="1544" w:type="dxa"/>
          </w:tcPr>
          <w:p w:rsidR="00D604B5" w:rsidRPr="00E0708A" w:rsidRDefault="0063305A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398 202</w:t>
            </w:r>
          </w:p>
        </w:tc>
      </w:tr>
      <w:tr w:rsidR="00D604B5" w:rsidRPr="0066391E" w:rsidTr="00093965">
        <w:trPr>
          <w:jc w:val="center"/>
        </w:trPr>
        <w:tc>
          <w:tcPr>
            <w:tcW w:w="1857" w:type="dxa"/>
          </w:tcPr>
          <w:p w:rsidR="00D604B5" w:rsidRPr="00E0708A" w:rsidRDefault="00613744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Daňové </w:t>
            </w:r>
            <w:r w:rsidR="00D604B5"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pohľadávky</w:t>
            </w:r>
          </w:p>
        </w:tc>
        <w:tc>
          <w:tcPr>
            <w:tcW w:w="1370" w:type="dxa"/>
          </w:tcPr>
          <w:p w:rsidR="00D604B5" w:rsidRPr="00E0708A" w:rsidRDefault="00613744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</w:tcPr>
          <w:p w:rsidR="00D604B5" w:rsidRPr="00E0708A" w:rsidRDefault="00D604B5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858" w:type="dxa"/>
          </w:tcPr>
          <w:p w:rsidR="00D604B5" w:rsidRPr="00E0708A" w:rsidRDefault="00D604B5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544" w:type="dxa"/>
          </w:tcPr>
          <w:p w:rsidR="00D604B5" w:rsidRPr="00E0708A" w:rsidRDefault="00D604B5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</w:tr>
      <w:tr w:rsidR="00613744" w:rsidRPr="0066391E" w:rsidTr="00991260">
        <w:trPr>
          <w:jc w:val="center"/>
        </w:trPr>
        <w:tc>
          <w:tcPr>
            <w:tcW w:w="1857" w:type="dxa"/>
            <w:tcBorders>
              <w:bottom w:val="single" w:sz="4" w:space="0" w:color="auto"/>
            </w:tcBorders>
          </w:tcPr>
          <w:p w:rsidR="00613744" w:rsidRPr="00E0708A" w:rsidRDefault="006E4379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Iné</w:t>
            </w:r>
            <w:r w:rsidR="00613744"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 pohľadávky</w:t>
            </w:r>
          </w:p>
        </w:tc>
        <w:tc>
          <w:tcPr>
            <w:tcW w:w="1370" w:type="dxa"/>
            <w:tcBorders>
              <w:bottom w:val="single" w:sz="4" w:space="0" w:color="auto"/>
            </w:tcBorders>
          </w:tcPr>
          <w:p w:rsidR="00613744" w:rsidRPr="00E0708A" w:rsidRDefault="0063305A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3 652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13744" w:rsidRPr="00E0708A" w:rsidRDefault="00613744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1858" w:type="dxa"/>
            <w:tcBorders>
              <w:bottom w:val="single" w:sz="4" w:space="0" w:color="auto"/>
            </w:tcBorders>
          </w:tcPr>
          <w:p w:rsidR="00613744" w:rsidRPr="00E0708A" w:rsidRDefault="0063305A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3 652</w:t>
            </w: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613744" w:rsidRPr="00E0708A" w:rsidRDefault="0063305A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3 159</w:t>
            </w:r>
          </w:p>
        </w:tc>
      </w:tr>
      <w:tr w:rsidR="00D604B5" w:rsidRPr="0066391E" w:rsidTr="00991260">
        <w:trPr>
          <w:jc w:val="center"/>
        </w:trPr>
        <w:tc>
          <w:tcPr>
            <w:tcW w:w="1857" w:type="dxa"/>
            <w:shd w:val="clear" w:color="auto" w:fill="92D050"/>
          </w:tcPr>
          <w:p w:rsidR="00D604B5" w:rsidRPr="00E0708A" w:rsidRDefault="00D604B5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Spolu</w:t>
            </w:r>
          </w:p>
        </w:tc>
        <w:tc>
          <w:tcPr>
            <w:tcW w:w="1370" w:type="dxa"/>
            <w:shd w:val="clear" w:color="auto" w:fill="92D050"/>
          </w:tcPr>
          <w:p w:rsidR="00D604B5" w:rsidRPr="00E0708A" w:rsidRDefault="0063305A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noProof/>
                <w:sz w:val="18"/>
                <w:szCs w:val="18"/>
              </w:rPr>
              <w:t>328 755</w:t>
            </w:r>
          </w:p>
        </w:tc>
        <w:tc>
          <w:tcPr>
            <w:tcW w:w="1276" w:type="dxa"/>
            <w:shd w:val="clear" w:color="auto" w:fill="92D050"/>
          </w:tcPr>
          <w:p w:rsidR="00D604B5" w:rsidRPr="00E0708A" w:rsidRDefault="0063305A" w:rsidP="00887B82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noProof/>
                <w:sz w:val="18"/>
                <w:szCs w:val="18"/>
              </w:rPr>
              <w:t>34</w:t>
            </w:r>
            <w:r w:rsidR="00887B82">
              <w:rPr>
                <w:rFonts w:ascii="Calibri" w:hAnsi="Calibri" w:cs="Calibri"/>
                <w:noProof/>
                <w:sz w:val="18"/>
                <w:szCs w:val="18"/>
              </w:rPr>
              <w:t>5</w:t>
            </w:r>
            <w:r>
              <w:rPr>
                <w:rFonts w:ascii="Calibri" w:hAnsi="Calibri" w:cs="Calibri"/>
                <w:noProof/>
                <w:sz w:val="18"/>
                <w:szCs w:val="18"/>
              </w:rPr>
              <w:t xml:space="preserve"> </w:t>
            </w:r>
            <w:r w:rsidR="00887B82">
              <w:rPr>
                <w:rFonts w:ascii="Calibri" w:hAnsi="Calibri" w:cs="Calibri"/>
                <w:noProof/>
                <w:sz w:val="18"/>
                <w:szCs w:val="18"/>
              </w:rPr>
              <w:t>503</w:t>
            </w:r>
          </w:p>
        </w:tc>
        <w:tc>
          <w:tcPr>
            <w:tcW w:w="1858" w:type="dxa"/>
            <w:shd w:val="clear" w:color="auto" w:fill="92D050"/>
          </w:tcPr>
          <w:p w:rsidR="00D604B5" w:rsidRPr="00E0708A" w:rsidRDefault="0063305A" w:rsidP="00887B82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noProof/>
                <w:sz w:val="18"/>
                <w:szCs w:val="18"/>
              </w:rPr>
              <w:t>67</w:t>
            </w:r>
            <w:r w:rsidR="00887B82">
              <w:rPr>
                <w:rFonts w:ascii="Calibri" w:hAnsi="Calibri" w:cs="Calibri"/>
                <w:noProof/>
                <w:sz w:val="18"/>
                <w:szCs w:val="18"/>
              </w:rPr>
              <w:t>4</w:t>
            </w:r>
            <w:r>
              <w:rPr>
                <w:rFonts w:ascii="Calibri" w:hAnsi="Calibri" w:cs="Calibri"/>
                <w:noProof/>
                <w:sz w:val="18"/>
                <w:szCs w:val="18"/>
              </w:rPr>
              <w:t xml:space="preserve"> </w:t>
            </w:r>
            <w:r w:rsidR="00887B82">
              <w:rPr>
                <w:rFonts w:ascii="Calibri" w:hAnsi="Calibri" w:cs="Calibri"/>
                <w:noProof/>
                <w:sz w:val="18"/>
                <w:szCs w:val="18"/>
              </w:rPr>
              <w:t>258</w:t>
            </w:r>
          </w:p>
        </w:tc>
        <w:tc>
          <w:tcPr>
            <w:tcW w:w="1544" w:type="dxa"/>
            <w:shd w:val="clear" w:color="auto" w:fill="92D050"/>
          </w:tcPr>
          <w:p w:rsidR="00D604B5" w:rsidRPr="00E0708A" w:rsidRDefault="0063305A" w:rsidP="00AB4DC0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noProof/>
                <w:sz w:val="18"/>
                <w:szCs w:val="18"/>
              </w:rPr>
              <w:t>809 489</w:t>
            </w:r>
          </w:p>
        </w:tc>
      </w:tr>
    </w:tbl>
    <w:p w:rsidR="00D019C4" w:rsidRDefault="00D019C4" w:rsidP="00C5296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2"/>
          <w:szCs w:val="22"/>
        </w:rPr>
      </w:pPr>
    </w:p>
    <w:p w:rsidR="00E06900" w:rsidRDefault="00E06900" w:rsidP="00C5296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2"/>
          <w:szCs w:val="22"/>
        </w:rPr>
      </w:pPr>
    </w:p>
    <w:p w:rsidR="008464A6" w:rsidRPr="008464A6" w:rsidRDefault="008464A6" w:rsidP="00C5296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2"/>
          <w:szCs w:val="22"/>
        </w:rPr>
      </w:pPr>
    </w:p>
    <w:p w:rsidR="00676AFA" w:rsidRDefault="00676AFA" w:rsidP="00A346C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D019C4" w:rsidRPr="0043305E" w:rsidRDefault="005A29B6" w:rsidP="00A346C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  <w:r w:rsidRPr="009C109C">
        <w:rPr>
          <w:rFonts w:ascii="Calibri" w:hAnsi="Calibri" w:cs="Calibri"/>
          <w:noProof/>
          <w:szCs w:val="24"/>
        </w:rPr>
        <w:t>1.6</w:t>
      </w:r>
      <w:r w:rsidR="00D019C4">
        <w:rPr>
          <w:rFonts w:ascii="Calibri" w:hAnsi="Calibri" w:cs="Calibri"/>
          <w:noProof/>
          <w:szCs w:val="24"/>
        </w:rPr>
        <w:tab/>
      </w:r>
      <w:r w:rsidR="00F15A9B" w:rsidRPr="0051395A">
        <w:rPr>
          <w:rFonts w:ascii="Calibri" w:hAnsi="Calibri" w:cs="Calibri"/>
          <w:noProof/>
          <w:szCs w:val="24"/>
        </w:rPr>
        <w:t>Záväzky</w:t>
      </w:r>
      <w:r w:rsidRPr="0051395A">
        <w:rPr>
          <w:rFonts w:ascii="Calibri" w:hAnsi="Calibri" w:cs="Calibri"/>
          <w:noProof/>
          <w:szCs w:val="24"/>
        </w:rPr>
        <w:t xml:space="preserve"> v roku</w:t>
      </w:r>
      <w:r w:rsidRPr="00C94715">
        <w:rPr>
          <w:rFonts w:ascii="Calibri" w:hAnsi="Calibri" w:cs="Calibri"/>
          <w:noProof/>
          <w:szCs w:val="24"/>
        </w:rPr>
        <w:t xml:space="preserve"> 201</w:t>
      </w:r>
      <w:r w:rsidR="0043305E">
        <w:rPr>
          <w:rFonts w:ascii="Calibri" w:hAnsi="Calibri" w:cs="Calibri"/>
          <w:noProof/>
          <w:szCs w:val="24"/>
        </w:rPr>
        <w:t>5</w:t>
      </w:r>
    </w:p>
    <w:p w:rsidR="00A346C0" w:rsidRDefault="00A346C0" w:rsidP="00A17C19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CC5B37" w:rsidRDefault="00654B16" w:rsidP="007D787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A17C19">
        <w:rPr>
          <w:rFonts w:ascii="Calibri" w:hAnsi="Calibri" w:cs="Calibri"/>
          <w:b w:val="0"/>
          <w:noProof/>
          <w:sz w:val="20"/>
        </w:rPr>
        <w:t>K</w:t>
      </w:r>
      <w:r w:rsidR="00F15A9B" w:rsidRPr="00A17C19">
        <w:rPr>
          <w:rFonts w:ascii="Calibri" w:hAnsi="Calibri" w:cs="Calibri"/>
          <w:b w:val="0"/>
          <w:noProof/>
          <w:sz w:val="20"/>
        </w:rPr>
        <w:t> 31.12.201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Pr="00A17C19">
        <w:rPr>
          <w:rFonts w:ascii="Calibri" w:hAnsi="Calibri" w:cs="Calibri"/>
          <w:b w:val="0"/>
          <w:noProof/>
          <w:sz w:val="20"/>
        </w:rPr>
        <w:t xml:space="preserve"> spoločnosť vykaz</w:t>
      </w:r>
      <w:r w:rsidR="00A17C19" w:rsidRPr="00A17C19">
        <w:rPr>
          <w:rFonts w:ascii="Calibri" w:hAnsi="Calibri" w:cs="Calibri"/>
          <w:b w:val="0"/>
          <w:noProof/>
          <w:sz w:val="20"/>
        </w:rPr>
        <w:t>ovala</w:t>
      </w:r>
      <w:r w:rsidRPr="00A17C19">
        <w:rPr>
          <w:rFonts w:ascii="Calibri" w:hAnsi="Calibri" w:cs="Calibri"/>
          <w:b w:val="0"/>
          <w:noProof/>
          <w:sz w:val="20"/>
        </w:rPr>
        <w:t xml:space="preserve"> </w:t>
      </w:r>
      <w:r w:rsidR="00F15A9B" w:rsidRPr="00B510ED">
        <w:rPr>
          <w:rFonts w:ascii="Calibri" w:hAnsi="Calibri" w:cs="Calibri"/>
          <w:b w:val="0"/>
          <w:noProof/>
          <w:sz w:val="20"/>
        </w:rPr>
        <w:t>záväzk</w:t>
      </w:r>
      <w:r w:rsidR="00D019C4" w:rsidRPr="00B510ED">
        <w:rPr>
          <w:rFonts w:ascii="Calibri" w:hAnsi="Calibri" w:cs="Calibri"/>
          <w:b w:val="0"/>
          <w:noProof/>
          <w:sz w:val="20"/>
        </w:rPr>
        <w:t>y</w:t>
      </w:r>
      <w:r w:rsidR="00F15A9B" w:rsidRPr="00B510ED">
        <w:rPr>
          <w:rFonts w:ascii="Calibri" w:hAnsi="Calibri" w:cs="Calibri"/>
          <w:b w:val="0"/>
          <w:noProof/>
          <w:sz w:val="20"/>
        </w:rPr>
        <w:t xml:space="preserve"> </w:t>
      </w:r>
      <w:r w:rsidR="002A1F39" w:rsidRPr="00B510ED">
        <w:rPr>
          <w:rFonts w:ascii="Calibri" w:hAnsi="Calibri" w:cs="Calibri"/>
          <w:b w:val="0"/>
          <w:noProof/>
          <w:sz w:val="20"/>
        </w:rPr>
        <w:t>v</w:t>
      </w:r>
      <w:r w:rsidR="002A1F39" w:rsidRPr="00A17C19">
        <w:rPr>
          <w:rFonts w:ascii="Calibri" w:hAnsi="Calibri" w:cs="Calibri"/>
          <w:b w:val="0"/>
          <w:noProof/>
          <w:sz w:val="20"/>
        </w:rPr>
        <w:t> </w:t>
      </w:r>
      <w:r w:rsidR="00A17C19">
        <w:rPr>
          <w:rFonts w:ascii="Calibri" w:hAnsi="Calibri" w:cs="Calibri"/>
          <w:b w:val="0"/>
          <w:noProof/>
          <w:sz w:val="20"/>
        </w:rPr>
        <w:t>sume</w:t>
      </w:r>
      <w:r w:rsidR="002A1F39" w:rsidRPr="00A17C19">
        <w:rPr>
          <w:rFonts w:ascii="Calibri" w:hAnsi="Calibri" w:cs="Calibri"/>
          <w:b w:val="0"/>
          <w:noProof/>
          <w:sz w:val="20"/>
        </w:rPr>
        <w:t xml:space="preserve"> </w:t>
      </w:r>
      <w:r w:rsidR="00033C34">
        <w:rPr>
          <w:rFonts w:ascii="Calibri" w:hAnsi="Calibri" w:cs="Calibri"/>
          <w:b w:val="0"/>
          <w:noProof/>
          <w:sz w:val="20"/>
        </w:rPr>
        <w:t>8 748 380</w:t>
      </w:r>
      <w:r w:rsidR="006A2B28">
        <w:rPr>
          <w:rFonts w:ascii="Calibri" w:hAnsi="Calibri" w:cs="Calibri"/>
          <w:b w:val="0"/>
          <w:noProof/>
          <w:sz w:val="20"/>
        </w:rPr>
        <w:t xml:space="preserve"> </w:t>
      </w:r>
      <w:r w:rsidR="00F15A9B" w:rsidRPr="00A17C19">
        <w:rPr>
          <w:rFonts w:ascii="Calibri" w:hAnsi="Calibri" w:cs="Calibri"/>
          <w:b w:val="0"/>
          <w:noProof/>
          <w:sz w:val="20"/>
        </w:rPr>
        <w:t>EUR.</w:t>
      </w:r>
      <w:r w:rsidR="00A17C19">
        <w:rPr>
          <w:rFonts w:ascii="Calibri" w:hAnsi="Calibri" w:cs="Calibri"/>
          <w:b w:val="0"/>
          <w:noProof/>
          <w:sz w:val="20"/>
        </w:rPr>
        <w:t xml:space="preserve"> Ich štruktúru reprezentuje</w:t>
      </w:r>
      <w:r w:rsidR="00DD25B1" w:rsidRPr="00A17C19">
        <w:rPr>
          <w:rFonts w:ascii="Calibri" w:hAnsi="Calibri" w:cs="Calibri"/>
          <w:b w:val="0"/>
          <w:noProof/>
          <w:sz w:val="20"/>
        </w:rPr>
        <w:t xml:space="preserve"> </w:t>
      </w:r>
      <w:r w:rsidR="002A1F39" w:rsidRPr="00A17C19">
        <w:rPr>
          <w:rFonts w:ascii="Calibri" w:hAnsi="Calibri" w:cs="Calibri"/>
          <w:b w:val="0"/>
          <w:noProof/>
          <w:sz w:val="20"/>
        </w:rPr>
        <w:t xml:space="preserve"> </w:t>
      </w:r>
      <w:r w:rsidR="00F15A9B" w:rsidRPr="00A17C19">
        <w:rPr>
          <w:rFonts w:ascii="Calibri" w:hAnsi="Calibri" w:cs="Calibri"/>
          <w:b w:val="0"/>
          <w:noProof/>
          <w:sz w:val="20"/>
        </w:rPr>
        <w:t>tabuľka</w:t>
      </w:r>
      <w:r w:rsidR="00DD25B1" w:rsidRPr="00A17C19">
        <w:rPr>
          <w:rFonts w:ascii="Calibri" w:hAnsi="Calibri" w:cs="Calibri"/>
          <w:b w:val="0"/>
          <w:noProof/>
          <w:sz w:val="20"/>
        </w:rPr>
        <w:t xml:space="preserve"> č.</w:t>
      </w:r>
      <w:r w:rsidR="00A17C19">
        <w:rPr>
          <w:rFonts w:ascii="Calibri" w:hAnsi="Calibri" w:cs="Calibri"/>
          <w:b w:val="0"/>
          <w:noProof/>
          <w:sz w:val="20"/>
        </w:rPr>
        <w:t xml:space="preserve"> </w:t>
      </w:r>
      <w:r w:rsidR="002C422F">
        <w:rPr>
          <w:rFonts w:ascii="Calibri" w:hAnsi="Calibri" w:cs="Calibri"/>
          <w:b w:val="0"/>
          <w:noProof/>
          <w:sz w:val="20"/>
        </w:rPr>
        <w:t>3</w:t>
      </w:r>
      <w:r w:rsidR="002A1F39" w:rsidRPr="00A17C19">
        <w:rPr>
          <w:rFonts w:ascii="Calibri" w:hAnsi="Calibri" w:cs="Calibri"/>
          <w:b w:val="0"/>
          <w:noProof/>
          <w:sz w:val="20"/>
        </w:rPr>
        <w:t>:</w:t>
      </w:r>
    </w:p>
    <w:p w:rsidR="004551D5" w:rsidRPr="0039688F" w:rsidRDefault="004551D5" w:rsidP="007D787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490728" w:rsidRPr="0043305E" w:rsidRDefault="00B510ED" w:rsidP="00B510ED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16"/>
          <w:szCs w:val="16"/>
        </w:rPr>
      </w:pPr>
      <w:r>
        <w:rPr>
          <w:rFonts w:ascii="Calibri" w:hAnsi="Calibri" w:cs="Calibri"/>
          <w:b w:val="0"/>
          <w:noProof/>
          <w:sz w:val="16"/>
          <w:szCs w:val="16"/>
        </w:rPr>
        <w:t xml:space="preserve">                 </w:t>
      </w:r>
      <w:r w:rsidR="00F15A9B" w:rsidRPr="00DD25B1">
        <w:rPr>
          <w:rFonts w:ascii="Calibri" w:hAnsi="Calibri" w:cs="Calibri"/>
          <w:b w:val="0"/>
          <w:noProof/>
          <w:sz w:val="16"/>
          <w:szCs w:val="16"/>
        </w:rPr>
        <w:t xml:space="preserve">Tabuľka č. </w:t>
      </w:r>
      <w:r w:rsidR="002C422F">
        <w:rPr>
          <w:rFonts w:ascii="Calibri" w:hAnsi="Calibri" w:cs="Calibri"/>
          <w:b w:val="0"/>
          <w:noProof/>
          <w:sz w:val="16"/>
          <w:szCs w:val="16"/>
        </w:rPr>
        <w:t>3</w:t>
      </w:r>
      <w:r w:rsidR="00F15A9B" w:rsidRPr="00DD25B1">
        <w:rPr>
          <w:rFonts w:ascii="Calibri" w:hAnsi="Calibri" w:cs="Calibri"/>
          <w:b w:val="0"/>
          <w:noProof/>
          <w:sz w:val="16"/>
          <w:szCs w:val="16"/>
        </w:rPr>
        <w:t xml:space="preserve"> Štruktúra záväzkov k 31.12.201</w:t>
      </w:r>
      <w:r w:rsidR="0043305E">
        <w:rPr>
          <w:rFonts w:ascii="Calibri" w:hAnsi="Calibri" w:cs="Calibri"/>
          <w:b w:val="0"/>
          <w:noProof/>
          <w:sz w:val="16"/>
          <w:szCs w:val="16"/>
        </w:rPr>
        <w:t>5</w:t>
      </w:r>
    </w:p>
    <w:tbl>
      <w:tblPr>
        <w:tblW w:w="8363" w:type="dxa"/>
        <w:tblInd w:w="7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5"/>
        <w:gridCol w:w="2056"/>
        <w:gridCol w:w="3472"/>
      </w:tblGrid>
      <w:tr w:rsidR="00490728" w:rsidRPr="00CC5B37" w:rsidTr="007C2E31">
        <w:tc>
          <w:tcPr>
            <w:tcW w:w="2835" w:type="dxa"/>
            <w:tcBorders>
              <w:bottom w:val="single" w:sz="4" w:space="0" w:color="auto"/>
            </w:tcBorders>
            <w:shd w:val="clear" w:color="auto" w:fill="BFBFBF"/>
          </w:tcPr>
          <w:p w:rsidR="00490728" w:rsidRPr="00E0708A" w:rsidRDefault="00490728" w:rsidP="00430B9F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Druh záväzku</w:t>
            </w:r>
          </w:p>
        </w:tc>
        <w:tc>
          <w:tcPr>
            <w:tcW w:w="2056" w:type="dxa"/>
            <w:tcBorders>
              <w:bottom w:val="single" w:sz="4" w:space="0" w:color="auto"/>
            </w:tcBorders>
            <w:shd w:val="clear" w:color="auto" w:fill="BFBFBF"/>
          </w:tcPr>
          <w:p w:rsidR="00490728" w:rsidRPr="00E0708A" w:rsidRDefault="00490728" w:rsidP="00430B9F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Bežné účtovné obdobie</w:t>
            </w:r>
          </w:p>
        </w:tc>
        <w:tc>
          <w:tcPr>
            <w:tcW w:w="3472" w:type="dxa"/>
            <w:tcBorders>
              <w:bottom w:val="single" w:sz="4" w:space="0" w:color="auto"/>
            </w:tcBorders>
            <w:shd w:val="clear" w:color="auto" w:fill="BFBFBF"/>
          </w:tcPr>
          <w:p w:rsidR="00490728" w:rsidRPr="00E0708A" w:rsidRDefault="00CC5B37" w:rsidP="00430B9F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Bezprostredne predchádzajú</w:t>
            </w:r>
            <w:r w:rsidR="00490728" w:rsidRPr="00E0708A">
              <w:rPr>
                <w:rFonts w:ascii="Calibri" w:hAnsi="Calibri" w:cs="Calibri"/>
                <w:noProof/>
                <w:sz w:val="18"/>
                <w:szCs w:val="18"/>
              </w:rPr>
              <w:t>ce</w:t>
            </w: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 xml:space="preserve"> obdobie</w:t>
            </w:r>
          </w:p>
        </w:tc>
      </w:tr>
      <w:tr w:rsidR="00490728" w:rsidRPr="00CC5B37" w:rsidTr="00DD25B1">
        <w:tc>
          <w:tcPr>
            <w:tcW w:w="2835" w:type="dxa"/>
          </w:tcPr>
          <w:p w:rsidR="00490728" w:rsidRPr="00E0708A" w:rsidRDefault="00490728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Dlhodobé</w:t>
            </w:r>
          </w:p>
        </w:tc>
        <w:tc>
          <w:tcPr>
            <w:tcW w:w="2056" w:type="dxa"/>
          </w:tcPr>
          <w:p w:rsidR="00490728" w:rsidRPr="00E0708A" w:rsidRDefault="00490728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noProof/>
                <w:sz w:val="18"/>
                <w:szCs w:val="18"/>
              </w:rPr>
            </w:pPr>
          </w:p>
        </w:tc>
        <w:tc>
          <w:tcPr>
            <w:tcW w:w="3472" w:type="dxa"/>
          </w:tcPr>
          <w:p w:rsidR="00490728" w:rsidRPr="00E0708A" w:rsidRDefault="00490728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</w:tr>
      <w:tr w:rsidR="00490728" w:rsidRPr="00CC5B37" w:rsidTr="00DD25B1">
        <w:tc>
          <w:tcPr>
            <w:tcW w:w="2835" w:type="dxa"/>
          </w:tcPr>
          <w:p w:rsidR="00490728" w:rsidRPr="00E0708A" w:rsidRDefault="00490728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Úvery</w:t>
            </w:r>
          </w:p>
        </w:tc>
        <w:tc>
          <w:tcPr>
            <w:tcW w:w="2056" w:type="dxa"/>
          </w:tcPr>
          <w:p w:rsidR="00490728" w:rsidRPr="00E0708A" w:rsidRDefault="00490728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3472" w:type="dxa"/>
          </w:tcPr>
          <w:p w:rsidR="00490728" w:rsidRPr="00E0708A" w:rsidRDefault="00033C34" w:rsidP="00957AE9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7 352 600</w:t>
            </w:r>
          </w:p>
        </w:tc>
      </w:tr>
      <w:tr w:rsidR="000C719F" w:rsidRPr="00CC5B37" w:rsidTr="00DD25B1">
        <w:tc>
          <w:tcPr>
            <w:tcW w:w="2835" w:type="dxa"/>
          </w:tcPr>
          <w:p w:rsidR="000C719F" w:rsidRPr="00E0708A" w:rsidRDefault="000C719F" w:rsidP="00B54B3B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Záväzky z obchodného styku</w:t>
            </w:r>
          </w:p>
        </w:tc>
        <w:tc>
          <w:tcPr>
            <w:tcW w:w="2056" w:type="dxa"/>
          </w:tcPr>
          <w:p w:rsidR="000C719F" w:rsidRPr="00E0708A" w:rsidRDefault="000C719F" w:rsidP="00B54B3B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3472" w:type="dxa"/>
          </w:tcPr>
          <w:p w:rsidR="000C719F" w:rsidRPr="00E0708A" w:rsidRDefault="00033C34" w:rsidP="00B54B3B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717 064</w:t>
            </w:r>
          </w:p>
        </w:tc>
      </w:tr>
      <w:tr w:rsidR="000C719F" w:rsidRPr="00CC5B37" w:rsidTr="00DD25B1">
        <w:tc>
          <w:tcPr>
            <w:tcW w:w="2835" w:type="dxa"/>
          </w:tcPr>
          <w:p w:rsidR="000C719F" w:rsidRPr="00E0708A" w:rsidRDefault="000C719F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Ostatné záväzky</w:t>
            </w:r>
          </w:p>
        </w:tc>
        <w:tc>
          <w:tcPr>
            <w:tcW w:w="2056" w:type="dxa"/>
          </w:tcPr>
          <w:p w:rsidR="000C719F" w:rsidRPr="00E0708A" w:rsidRDefault="00033C34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30 607</w:t>
            </w:r>
          </w:p>
        </w:tc>
        <w:tc>
          <w:tcPr>
            <w:tcW w:w="3472" w:type="dxa"/>
          </w:tcPr>
          <w:p w:rsidR="000C719F" w:rsidRPr="00E0708A" w:rsidRDefault="00033C34" w:rsidP="006A2B28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26 429</w:t>
            </w:r>
          </w:p>
        </w:tc>
      </w:tr>
      <w:tr w:rsidR="000C719F" w:rsidRPr="00CC5B37" w:rsidTr="00DD25B1">
        <w:tc>
          <w:tcPr>
            <w:tcW w:w="2835" w:type="dxa"/>
          </w:tcPr>
          <w:p w:rsidR="000C719F" w:rsidRPr="00E0708A" w:rsidRDefault="000C719F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lastRenderedPageBreak/>
              <w:t>Krátkodobé</w:t>
            </w:r>
          </w:p>
        </w:tc>
        <w:tc>
          <w:tcPr>
            <w:tcW w:w="2056" w:type="dxa"/>
          </w:tcPr>
          <w:p w:rsidR="000C719F" w:rsidRPr="00E0708A" w:rsidRDefault="000C719F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  <w:tc>
          <w:tcPr>
            <w:tcW w:w="3472" w:type="dxa"/>
          </w:tcPr>
          <w:p w:rsidR="000C719F" w:rsidRPr="00E0708A" w:rsidRDefault="000C719F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</w:p>
        </w:tc>
      </w:tr>
      <w:tr w:rsidR="00D342A9" w:rsidRPr="00CC5B37" w:rsidTr="00DD25B1">
        <w:tc>
          <w:tcPr>
            <w:tcW w:w="2835" w:type="dxa"/>
          </w:tcPr>
          <w:p w:rsidR="00D342A9" w:rsidRPr="00E0708A" w:rsidRDefault="00D342A9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Finančné pôžičky a výpomoci</w:t>
            </w:r>
          </w:p>
        </w:tc>
        <w:tc>
          <w:tcPr>
            <w:tcW w:w="2056" w:type="dxa"/>
          </w:tcPr>
          <w:p w:rsidR="00D342A9" w:rsidRPr="00E0708A" w:rsidRDefault="00D342A9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0</w:t>
            </w:r>
          </w:p>
        </w:tc>
        <w:tc>
          <w:tcPr>
            <w:tcW w:w="3472" w:type="dxa"/>
          </w:tcPr>
          <w:p w:rsidR="00D342A9" w:rsidRPr="00E0708A" w:rsidRDefault="00033C34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0</w:t>
            </w:r>
          </w:p>
        </w:tc>
      </w:tr>
      <w:tr w:rsidR="00033C34" w:rsidRPr="00CC5B37" w:rsidTr="00DD25B1">
        <w:tc>
          <w:tcPr>
            <w:tcW w:w="2835" w:type="dxa"/>
          </w:tcPr>
          <w:p w:rsidR="00033C34" w:rsidRPr="00E0708A" w:rsidRDefault="00033C34" w:rsidP="00B54B3B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Záväzky z obchodného styku</w:t>
            </w:r>
          </w:p>
        </w:tc>
        <w:tc>
          <w:tcPr>
            <w:tcW w:w="2056" w:type="dxa"/>
          </w:tcPr>
          <w:p w:rsidR="00033C34" w:rsidRPr="00E0708A" w:rsidRDefault="00033C34" w:rsidP="00033C34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1</w:t>
            </w:r>
            <w:r w:rsidR="008464A6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 </w:t>
            </w: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007</w:t>
            </w:r>
            <w:r w:rsidR="008464A6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906</w:t>
            </w:r>
          </w:p>
        </w:tc>
        <w:tc>
          <w:tcPr>
            <w:tcW w:w="3472" w:type="dxa"/>
          </w:tcPr>
          <w:p w:rsidR="00033C34" w:rsidRPr="00E0708A" w:rsidRDefault="00033C34" w:rsidP="00004B53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476 528</w:t>
            </w:r>
          </w:p>
        </w:tc>
      </w:tr>
      <w:tr w:rsidR="00033C34" w:rsidRPr="00CC5B37" w:rsidTr="00DD25B1">
        <w:tc>
          <w:tcPr>
            <w:tcW w:w="2835" w:type="dxa"/>
          </w:tcPr>
          <w:p w:rsidR="00033C34" w:rsidRPr="00E0708A" w:rsidRDefault="00033C34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Úvery</w:t>
            </w:r>
          </w:p>
        </w:tc>
        <w:tc>
          <w:tcPr>
            <w:tcW w:w="2056" w:type="dxa"/>
          </w:tcPr>
          <w:p w:rsidR="00033C34" w:rsidRPr="00E0708A" w:rsidRDefault="008464A6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7 352 600</w:t>
            </w:r>
          </w:p>
        </w:tc>
        <w:tc>
          <w:tcPr>
            <w:tcW w:w="3472" w:type="dxa"/>
          </w:tcPr>
          <w:p w:rsidR="00033C34" w:rsidRPr="00E0708A" w:rsidRDefault="00033C34" w:rsidP="00004B53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466 000</w:t>
            </w:r>
          </w:p>
        </w:tc>
      </w:tr>
      <w:tr w:rsidR="00033C34" w:rsidRPr="00CC5B37" w:rsidTr="00DD25B1">
        <w:tc>
          <w:tcPr>
            <w:tcW w:w="2835" w:type="dxa"/>
          </w:tcPr>
          <w:p w:rsidR="00033C34" w:rsidRPr="00E0708A" w:rsidRDefault="00033C34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Rezervy zákonné a ostatné</w:t>
            </w:r>
          </w:p>
        </w:tc>
        <w:tc>
          <w:tcPr>
            <w:tcW w:w="2056" w:type="dxa"/>
          </w:tcPr>
          <w:p w:rsidR="00033C34" w:rsidRPr="00E0708A" w:rsidRDefault="008464A6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87 070</w:t>
            </w:r>
          </w:p>
        </w:tc>
        <w:tc>
          <w:tcPr>
            <w:tcW w:w="3472" w:type="dxa"/>
          </w:tcPr>
          <w:p w:rsidR="00033C34" w:rsidRPr="00E0708A" w:rsidRDefault="00033C34" w:rsidP="00004B53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92 559</w:t>
            </w:r>
          </w:p>
        </w:tc>
      </w:tr>
      <w:tr w:rsidR="00033C34" w:rsidRPr="00CC5B37" w:rsidTr="00DD25B1">
        <w:tc>
          <w:tcPr>
            <w:tcW w:w="2835" w:type="dxa"/>
          </w:tcPr>
          <w:p w:rsidR="00033C34" w:rsidRPr="00E0708A" w:rsidRDefault="00033C34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2056" w:type="dxa"/>
          </w:tcPr>
          <w:p w:rsidR="00033C34" w:rsidRPr="00E0708A" w:rsidRDefault="008464A6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96 302</w:t>
            </w:r>
          </w:p>
        </w:tc>
        <w:tc>
          <w:tcPr>
            <w:tcW w:w="3472" w:type="dxa"/>
          </w:tcPr>
          <w:p w:rsidR="00033C34" w:rsidRPr="00E0708A" w:rsidRDefault="00033C34" w:rsidP="00004B53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93 892</w:t>
            </w:r>
          </w:p>
        </w:tc>
      </w:tr>
      <w:tr w:rsidR="00033C34" w:rsidRPr="00CC5B37" w:rsidTr="00DD25B1">
        <w:tc>
          <w:tcPr>
            <w:tcW w:w="2835" w:type="dxa"/>
          </w:tcPr>
          <w:p w:rsidR="00033C34" w:rsidRPr="00E0708A" w:rsidRDefault="00033C34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Záväzky zo sociálneho poistenia</w:t>
            </w:r>
          </w:p>
        </w:tc>
        <w:tc>
          <w:tcPr>
            <w:tcW w:w="2056" w:type="dxa"/>
          </w:tcPr>
          <w:p w:rsidR="00033C34" w:rsidRPr="00E0708A" w:rsidRDefault="008464A6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61 141</w:t>
            </w:r>
          </w:p>
        </w:tc>
        <w:tc>
          <w:tcPr>
            <w:tcW w:w="3472" w:type="dxa"/>
          </w:tcPr>
          <w:p w:rsidR="00033C34" w:rsidRPr="00E0708A" w:rsidRDefault="00033C34" w:rsidP="00004B53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60 557</w:t>
            </w:r>
          </w:p>
        </w:tc>
      </w:tr>
      <w:tr w:rsidR="00033C34" w:rsidRPr="00CC5B37" w:rsidTr="00DD25B1">
        <w:tc>
          <w:tcPr>
            <w:tcW w:w="2835" w:type="dxa"/>
          </w:tcPr>
          <w:p w:rsidR="00033C34" w:rsidRPr="00E0708A" w:rsidRDefault="00033C34" w:rsidP="00A17C19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Daňové a ostatné záväzky</w:t>
            </w:r>
          </w:p>
        </w:tc>
        <w:tc>
          <w:tcPr>
            <w:tcW w:w="2056" w:type="dxa"/>
          </w:tcPr>
          <w:p w:rsidR="00033C34" w:rsidRPr="00E0708A" w:rsidRDefault="008464A6" w:rsidP="007779EB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b w:val="0"/>
                <w:noProof/>
                <w:sz w:val="18"/>
                <w:szCs w:val="18"/>
              </w:rPr>
              <w:t>112 754</w:t>
            </w:r>
          </w:p>
        </w:tc>
        <w:tc>
          <w:tcPr>
            <w:tcW w:w="3472" w:type="dxa"/>
          </w:tcPr>
          <w:p w:rsidR="00033C34" w:rsidRPr="00E0708A" w:rsidRDefault="00033C34" w:rsidP="00004B53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b w:val="0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b w:val="0"/>
                <w:noProof/>
                <w:sz w:val="18"/>
                <w:szCs w:val="18"/>
              </w:rPr>
              <w:t>97 882</w:t>
            </w:r>
          </w:p>
        </w:tc>
      </w:tr>
      <w:tr w:rsidR="000C719F" w:rsidRPr="00CC5B37" w:rsidTr="00DD25B1">
        <w:tc>
          <w:tcPr>
            <w:tcW w:w="2835" w:type="dxa"/>
            <w:shd w:val="clear" w:color="auto" w:fill="92D050"/>
          </w:tcPr>
          <w:p w:rsidR="000C719F" w:rsidRPr="00E0708A" w:rsidRDefault="000C719F" w:rsidP="00093965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left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Spolu</w:t>
            </w:r>
          </w:p>
        </w:tc>
        <w:tc>
          <w:tcPr>
            <w:tcW w:w="2056" w:type="dxa"/>
            <w:shd w:val="clear" w:color="auto" w:fill="92D050"/>
          </w:tcPr>
          <w:p w:rsidR="000C719F" w:rsidRPr="00E0708A" w:rsidRDefault="008464A6" w:rsidP="006E15CB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noProof/>
                <w:sz w:val="18"/>
                <w:szCs w:val="18"/>
              </w:rPr>
            </w:pPr>
            <w:r>
              <w:rPr>
                <w:rFonts w:ascii="Calibri" w:hAnsi="Calibri" w:cs="Calibri"/>
                <w:noProof/>
                <w:sz w:val="18"/>
                <w:szCs w:val="18"/>
              </w:rPr>
              <w:t>8 748 380</w:t>
            </w:r>
          </w:p>
        </w:tc>
        <w:tc>
          <w:tcPr>
            <w:tcW w:w="3472" w:type="dxa"/>
            <w:shd w:val="clear" w:color="auto" w:fill="92D050"/>
          </w:tcPr>
          <w:p w:rsidR="000C719F" w:rsidRPr="00E0708A" w:rsidRDefault="00033C34" w:rsidP="006D45BC">
            <w:pPr>
              <w:pStyle w:val="BodyText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right"/>
              <w:rPr>
                <w:rFonts w:ascii="Calibri" w:hAnsi="Calibri" w:cs="Calibri"/>
                <w:noProof/>
                <w:sz w:val="18"/>
                <w:szCs w:val="18"/>
              </w:rPr>
            </w:pPr>
            <w:r w:rsidRPr="00E0708A">
              <w:rPr>
                <w:rFonts w:ascii="Calibri" w:hAnsi="Calibri" w:cs="Calibri"/>
                <w:noProof/>
                <w:sz w:val="18"/>
                <w:szCs w:val="18"/>
              </w:rPr>
              <w:t>9 383 511</w:t>
            </w:r>
          </w:p>
        </w:tc>
      </w:tr>
    </w:tbl>
    <w:p w:rsidR="006A72F0" w:rsidRDefault="006A72F0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A21FC9" w:rsidRDefault="00A21FC9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5673CC" w:rsidRPr="0043305E" w:rsidRDefault="005A29B6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  <w:r w:rsidRPr="006A72F0">
        <w:rPr>
          <w:rFonts w:ascii="Calibri" w:hAnsi="Calibri" w:cs="Calibri"/>
          <w:noProof/>
          <w:szCs w:val="24"/>
        </w:rPr>
        <w:t>1.7</w:t>
      </w:r>
      <w:r w:rsidR="00D019C4">
        <w:rPr>
          <w:rFonts w:ascii="Calibri" w:hAnsi="Calibri" w:cs="Calibri"/>
          <w:noProof/>
          <w:szCs w:val="24"/>
        </w:rPr>
        <w:tab/>
      </w:r>
      <w:r w:rsidR="00FF3905" w:rsidRPr="005F7D66">
        <w:rPr>
          <w:rFonts w:ascii="Calibri" w:hAnsi="Calibri" w:cs="Calibri"/>
          <w:noProof/>
          <w:szCs w:val="24"/>
        </w:rPr>
        <w:t>Zdroje financov</w:t>
      </w:r>
      <w:r w:rsidR="0006148B" w:rsidRPr="005F7D66">
        <w:rPr>
          <w:rFonts w:ascii="Calibri" w:hAnsi="Calibri" w:cs="Calibri"/>
          <w:noProof/>
          <w:szCs w:val="24"/>
        </w:rPr>
        <w:t>a</w:t>
      </w:r>
      <w:r w:rsidR="00FF3905" w:rsidRPr="005F7D66">
        <w:rPr>
          <w:rFonts w:ascii="Calibri" w:hAnsi="Calibri" w:cs="Calibri"/>
          <w:noProof/>
          <w:szCs w:val="24"/>
        </w:rPr>
        <w:t>nia</w:t>
      </w:r>
      <w:r w:rsidRPr="005F7D66">
        <w:rPr>
          <w:rFonts w:ascii="Calibri" w:hAnsi="Calibri" w:cs="Calibri"/>
          <w:noProof/>
          <w:szCs w:val="24"/>
        </w:rPr>
        <w:t xml:space="preserve"> v roku</w:t>
      </w:r>
      <w:r w:rsidRPr="00AE7586">
        <w:rPr>
          <w:rFonts w:ascii="Calibri" w:hAnsi="Calibri" w:cs="Calibri"/>
          <w:noProof/>
          <w:szCs w:val="24"/>
        </w:rPr>
        <w:t xml:space="preserve"> 201</w:t>
      </w:r>
      <w:r w:rsidR="0043305E">
        <w:rPr>
          <w:rFonts w:ascii="Calibri" w:hAnsi="Calibri" w:cs="Calibri"/>
          <w:noProof/>
          <w:szCs w:val="24"/>
        </w:rPr>
        <w:t>5</w:t>
      </w:r>
    </w:p>
    <w:p w:rsidR="00D019C4" w:rsidRDefault="00D019C4" w:rsidP="00D019C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b w:val="0"/>
          <w:noProof/>
          <w:szCs w:val="24"/>
        </w:rPr>
      </w:pPr>
    </w:p>
    <w:p w:rsidR="00F024CA" w:rsidRDefault="00D84018" w:rsidP="007D787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Zdrojom financovania prevádzky spoločnosti v roku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>
        <w:rPr>
          <w:rFonts w:ascii="Calibri" w:hAnsi="Calibri" w:cs="Calibri"/>
          <w:b w:val="0"/>
          <w:noProof/>
          <w:sz w:val="20"/>
        </w:rPr>
        <w:t xml:space="preserve"> boli výlučne vlastné zdroje z prevádzkových tržieb a z prenájmu administratívnej budovy.</w:t>
      </w:r>
    </w:p>
    <w:p w:rsidR="000E5112" w:rsidRPr="00274ED5" w:rsidRDefault="00D84018" w:rsidP="0006148B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C</w:t>
      </w:r>
      <w:r w:rsidR="00F024CA">
        <w:rPr>
          <w:rFonts w:ascii="Calibri" w:hAnsi="Calibri" w:cs="Calibri"/>
          <w:b w:val="0"/>
          <w:noProof/>
          <w:sz w:val="20"/>
        </w:rPr>
        <w:t>udzie zdroje financovania</w:t>
      </w:r>
      <w:r w:rsidR="002806E3">
        <w:rPr>
          <w:rFonts w:ascii="Calibri" w:hAnsi="Calibri" w:cs="Calibri"/>
          <w:b w:val="0"/>
          <w:noProof/>
          <w:sz w:val="20"/>
        </w:rPr>
        <w:t>, ktoré boli</w:t>
      </w:r>
      <w:r w:rsidR="00F024CA">
        <w:rPr>
          <w:rFonts w:ascii="Calibri" w:hAnsi="Calibri" w:cs="Calibri"/>
          <w:b w:val="0"/>
          <w:noProof/>
          <w:sz w:val="20"/>
        </w:rPr>
        <w:t xml:space="preserve"> </w:t>
      </w:r>
      <w:r w:rsidR="00D50055">
        <w:rPr>
          <w:rFonts w:ascii="Calibri" w:hAnsi="Calibri" w:cs="Calibri"/>
          <w:b w:val="0"/>
          <w:noProof/>
          <w:sz w:val="20"/>
        </w:rPr>
        <w:t>získané v</w:t>
      </w:r>
      <w:r w:rsidR="002806E3">
        <w:rPr>
          <w:rFonts w:ascii="Calibri" w:hAnsi="Calibri" w:cs="Calibri"/>
          <w:b w:val="0"/>
          <w:noProof/>
          <w:sz w:val="20"/>
        </w:rPr>
        <w:t> </w:t>
      </w:r>
      <w:r w:rsidR="00D50055">
        <w:rPr>
          <w:rFonts w:ascii="Calibri" w:hAnsi="Calibri" w:cs="Calibri"/>
          <w:b w:val="0"/>
          <w:noProof/>
          <w:sz w:val="20"/>
        </w:rPr>
        <w:t>minulosti</w:t>
      </w:r>
      <w:r w:rsidR="002806E3">
        <w:rPr>
          <w:rFonts w:ascii="Calibri" w:hAnsi="Calibri" w:cs="Calibri"/>
          <w:b w:val="0"/>
          <w:noProof/>
          <w:sz w:val="20"/>
        </w:rPr>
        <w:t xml:space="preserve"> </w:t>
      </w:r>
      <w:r w:rsidR="00D50055">
        <w:rPr>
          <w:rFonts w:ascii="Calibri" w:hAnsi="Calibri" w:cs="Calibri"/>
          <w:b w:val="0"/>
          <w:noProof/>
          <w:sz w:val="20"/>
        </w:rPr>
        <w:t>na financovanie výstavby hotela</w:t>
      </w:r>
      <w:r w:rsidR="00106720">
        <w:rPr>
          <w:rFonts w:ascii="Calibri" w:hAnsi="Calibri" w:cs="Calibri"/>
          <w:b w:val="0"/>
          <w:noProof/>
          <w:sz w:val="20"/>
        </w:rPr>
        <w:t xml:space="preserve">, administratívnej budovy </w:t>
      </w:r>
      <w:r w:rsidR="00C56518">
        <w:rPr>
          <w:rFonts w:ascii="Calibri" w:hAnsi="Calibri" w:cs="Calibri"/>
          <w:b w:val="0"/>
          <w:noProof/>
          <w:sz w:val="20"/>
        </w:rPr>
        <w:t>a kúpy pozemku</w:t>
      </w:r>
      <w:r w:rsidR="00C34A6E">
        <w:rPr>
          <w:rFonts w:ascii="Calibri" w:hAnsi="Calibri" w:cs="Calibri"/>
          <w:b w:val="0"/>
          <w:noProof/>
          <w:sz w:val="20"/>
        </w:rPr>
        <w:t>,</w:t>
      </w:r>
      <w:r w:rsidR="00C56518">
        <w:rPr>
          <w:rFonts w:ascii="Calibri" w:hAnsi="Calibri" w:cs="Calibri"/>
          <w:b w:val="0"/>
          <w:noProof/>
          <w:sz w:val="20"/>
        </w:rPr>
        <w:t xml:space="preserve"> </w:t>
      </w:r>
      <w:r w:rsidR="002806E3">
        <w:rPr>
          <w:rFonts w:ascii="Calibri" w:hAnsi="Calibri" w:cs="Calibri"/>
          <w:b w:val="0"/>
          <w:noProof/>
          <w:sz w:val="20"/>
        </w:rPr>
        <w:t xml:space="preserve">spoločnosť </w:t>
      </w:r>
      <w:r>
        <w:rPr>
          <w:rFonts w:ascii="Calibri" w:hAnsi="Calibri" w:cs="Calibri"/>
          <w:b w:val="0"/>
          <w:noProof/>
          <w:sz w:val="20"/>
        </w:rPr>
        <w:t>v roku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>
        <w:rPr>
          <w:rFonts w:ascii="Calibri" w:hAnsi="Calibri" w:cs="Calibri"/>
          <w:b w:val="0"/>
          <w:noProof/>
          <w:sz w:val="20"/>
        </w:rPr>
        <w:t xml:space="preserve"> </w:t>
      </w:r>
      <w:r w:rsidR="00C56518">
        <w:rPr>
          <w:rFonts w:ascii="Calibri" w:hAnsi="Calibri" w:cs="Calibri"/>
          <w:b w:val="0"/>
          <w:noProof/>
          <w:sz w:val="20"/>
        </w:rPr>
        <w:t>spláca</w:t>
      </w:r>
      <w:r w:rsidR="002806E3">
        <w:rPr>
          <w:rFonts w:ascii="Calibri" w:hAnsi="Calibri" w:cs="Calibri"/>
          <w:b w:val="0"/>
          <w:noProof/>
          <w:sz w:val="20"/>
        </w:rPr>
        <w:t>la</w:t>
      </w:r>
      <w:r w:rsidR="00C56518">
        <w:rPr>
          <w:rFonts w:ascii="Calibri" w:hAnsi="Calibri" w:cs="Calibri"/>
          <w:b w:val="0"/>
          <w:noProof/>
          <w:sz w:val="20"/>
        </w:rPr>
        <w:t xml:space="preserve"> </w:t>
      </w:r>
      <w:r w:rsidR="00B93C01">
        <w:rPr>
          <w:rFonts w:ascii="Calibri" w:hAnsi="Calibri" w:cs="Calibri"/>
          <w:b w:val="0"/>
          <w:noProof/>
          <w:sz w:val="20"/>
        </w:rPr>
        <w:t>načas podľa</w:t>
      </w:r>
      <w:r w:rsidR="00C56518">
        <w:rPr>
          <w:rFonts w:ascii="Calibri" w:hAnsi="Calibri" w:cs="Calibri"/>
          <w:b w:val="0"/>
          <w:noProof/>
          <w:sz w:val="20"/>
        </w:rPr>
        <w:t xml:space="preserve"> splátkového kalendára.</w:t>
      </w:r>
      <w:r>
        <w:rPr>
          <w:rFonts w:ascii="Calibri" w:hAnsi="Calibri" w:cs="Calibri"/>
          <w:b w:val="0"/>
          <w:noProof/>
          <w:sz w:val="20"/>
        </w:rPr>
        <w:t xml:space="preserve"> </w:t>
      </w:r>
    </w:p>
    <w:p w:rsidR="00274ED5" w:rsidRDefault="00274ED5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274ED5" w:rsidRDefault="00274ED5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14313A" w:rsidRDefault="0014313A" w:rsidP="00B95F32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both"/>
        <w:rPr>
          <w:rFonts w:ascii="Calibri" w:hAnsi="Calibri" w:cs="Calibri"/>
          <w:b w:val="0"/>
          <w:noProof/>
          <w:szCs w:val="24"/>
        </w:rPr>
      </w:pPr>
    </w:p>
    <w:p w:rsidR="001507F0" w:rsidRPr="0043305E" w:rsidRDefault="001507F0" w:rsidP="00B95F32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both"/>
        <w:rPr>
          <w:rFonts w:ascii="Calibri" w:hAnsi="Calibri" w:cs="Calibri"/>
          <w:noProof/>
          <w:szCs w:val="24"/>
        </w:rPr>
      </w:pPr>
      <w:r w:rsidRPr="00805E4F">
        <w:rPr>
          <w:rFonts w:ascii="Calibri" w:hAnsi="Calibri" w:cs="Calibri"/>
          <w:noProof/>
          <w:szCs w:val="24"/>
        </w:rPr>
        <w:t>1.</w:t>
      </w:r>
      <w:r w:rsidR="002C422F">
        <w:rPr>
          <w:rFonts w:ascii="Calibri" w:hAnsi="Calibri" w:cs="Calibri"/>
          <w:noProof/>
          <w:szCs w:val="24"/>
        </w:rPr>
        <w:t>8</w:t>
      </w:r>
      <w:r w:rsidR="00B95F32">
        <w:rPr>
          <w:rFonts w:ascii="Calibri" w:hAnsi="Calibri" w:cs="Calibri"/>
          <w:noProof/>
          <w:szCs w:val="24"/>
        </w:rPr>
        <w:tab/>
      </w:r>
      <w:r w:rsidRPr="00712BA8">
        <w:rPr>
          <w:rFonts w:ascii="Calibri" w:hAnsi="Calibri" w:cs="Calibri"/>
          <w:noProof/>
          <w:szCs w:val="24"/>
        </w:rPr>
        <w:t>Účtovná závierka</w:t>
      </w:r>
      <w:r w:rsidRPr="009170E8">
        <w:rPr>
          <w:rFonts w:ascii="Calibri" w:hAnsi="Calibri" w:cs="Calibri"/>
          <w:noProof/>
          <w:szCs w:val="24"/>
        </w:rPr>
        <w:t xml:space="preserve"> za rok 201</w:t>
      </w:r>
      <w:r w:rsidR="0043305E">
        <w:rPr>
          <w:rFonts w:ascii="Calibri" w:hAnsi="Calibri" w:cs="Calibri"/>
          <w:noProof/>
          <w:szCs w:val="24"/>
        </w:rPr>
        <w:t>5</w:t>
      </w:r>
    </w:p>
    <w:p w:rsidR="001507F0" w:rsidRDefault="001507F0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2"/>
          <w:szCs w:val="22"/>
        </w:rPr>
      </w:pPr>
    </w:p>
    <w:p w:rsidR="00B2295F" w:rsidRPr="00CC06E1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S</w:t>
      </w:r>
      <w:r w:rsidRPr="00CC06E1">
        <w:rPr>
          <w:rFonts w:ascii="Calibri" w:hAnsi="Calibri" w:cs="Calibri"/>
          <w:b w:val="0"/>
          <w:noProof/>
          <w:sz w:val="20"/>
        </w:rPr>
        <w:t xml:space="preserve">poločnosť podala daňové priznanie k dani z príjmu právnických osôb </w:t>
      </w:r>
      <w:r>
        <w:rPr>
          <w:rFonts w:ascii="Calibri" w:hAnsi="Calibri" w:cs="Calibri"/>
          <w:b w:val="0"/>
          <w:noProof/>
          <w:sz w:val="20"/>
        </w:rPr>
        <w:t>za rok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>
        <w:rPr>
          <w:rFonts w:ascii="Calibri" w:hAnsi="Calibri" w:cs="Calibri"/>
          <w:b w:val="0"/>
          <w:noProof/>
          <w:sz w:val="20"/>
        </w:rPr>
        <w:t xml:space="preserve"> elektronicky</w:t>
      </w:r>
      <w:r w:rsidRPr="00AA7ABA">
        <w:rPr>
          <w:rFonts w:ascii="Calibri" w:hAnsi="Calibri" w:cs="Calibri"/>
          <w:b w:val="0"/>
          <w:noProof/>
          <w:sz w:val="20"/>
        </w:rPr>
        <w:t xml:space="preserve"> </w:t>
      </w:r>
      <w:r w:rsidRPr="00B858D1">
        <w:rPr>
          <w:rFonts w:ascii="Calibri" w:hAnsi="Calibri" w:cs="Calibri"/>
          <w:b w:val="0"/>
          <w:noProof/>
          <w:sz w:val="20"/>
        </w:rPr>
        <w:t>dňa 2</w:t>
      </w:r>
      <w:r w:rsidR="00B858D1" w:rsidRPr="00B858D1">
        <w:rPr>
          <w:rFonts w:ascii="Calibri" w:hAnsi="Calibri" w:cs="Calibri"/>
          <w:b w:val="0"/>
          <w:noProof/>
          <w:sz w:val="20"/>
        </w:rPr>
        <w:t>9</w:t>
      </w:r>
      <w:r w:rsidRPr="00B858D1">
        <w:rPr>
          <w:rFonts w:ascii="Calibri" w:hAnsi="Calibri" w:cs="Calibri"/>
          <w:b w:val="0"/>
          <w:noProof/>
          <w:sz w:val="20"/>
        </w:rPr>
        <w:t>.03.201</w:t>
      </w:r>
      <w:r w:rsidR="00371489" w:rsidRPr="00B858D1">
        <w:rPr>
          <w:rFonts w:ascii="Calibri" w:hAnsi="Calibri" w:cs="Calibri"/>
          <w:b w:val="0"/>
          <w:noProof/>
          <w:sz w:val="20"/>
        </w:rPr>
        <w:t>6</w:t>
      </w:r>
      <w:r w:rsidRPr="00BC2ECF">
        <w:rPr>
          <w:rFonts w:ascii="Calibri" w:hAnsi="Calibri" w:cs="Calibri"/>
          <w:b w:val="0"/>
          <w:noProof/>
          <w:sz w:val="20"/>
        </w:rPr>
        <w:t xml:space="preserve"> so všetkými náležitosťami </w:t>
      </w:r>
      <w:r w:rsidR="00D15B2F">
        <w:rPr>
          <w:rFonts w:ascii="Calibri" w:hAnsi="Calibri" w:cs="Calibri"/>
          <w:b w:val="0"/>
          <w:noProof/>
          <w:sz w:val="20"/>
        </w:rPr>
        <w:t>–</w:t>
      </w:r>
      <w:r w:rsidRPr="00BC2ECF">
        <w:rPr>
          <w:rFonts w:ascii="Calibri" w:hAnsi="Calibri" w:cs="Calibri"/>
          <w:b w:val="0"/>
          <w:noProof/>
          <w:sz w:val="20"/>
        </w:rPr>
        <w:t xml:space="preserve"> </w:t>
      </w:r>
      <w:r w:rsidR="00D15B2F">
        <w:rPr>
          <w:rFonts w:ascii="Calibri" w:hAnsi="Calibri" w:cs="Calibri"/>
          <w:b w:val="0"/>
          <w:noProof/>
          <w:sz w:val="20"/>
        </w:rPr>
        <w:t>Účtovná závierka (Súvaha a Výkaz ziskov a strát)</w:t>
      </w:r>
      <w:r w:rsidRPr="00BC2ECF">
        <w:rPr>
          <w:rFonts w:ascii="Calibri" w:hAnsi="Calibri" w:cs="Calibri"/>
          <w:b w:val="0"/>
          <w:noProof/>
          <w:sz w:val="20"/>
        </w:rPr>
        <w:t xml:space="preserve"> a Poznámky s cash flo</w:t>
      </w:r>
      <w:r>
        <w:rPr>
          <w:rFonts w:ascii="Calibri" w:hAnsi="Calibri" w:cs="Calibri"/>
          <w:b w:val="0"/>
          <w:noProof/>
          <w:sz w:val="20"/>
        </w:rPr>
        <w:t>w</w:t>
      </w:r>
      <w:r w:rsidRPr="00CC06E1">
        <w:rPr>
          <w:rFonts w:ascii="Calibri" w:hAnsi="Calibri" w:cs="Calibri"/>
          <w:b w:val="0"/>
          <w:noProof/>
          <w:sz w:val="20"/>
        </w:rPr>
        <w:t xml:space="preserve">.  </w:t>
      </w:r>
    </w:p>
    <w:p w:rsidR="00B2295F" w:rsidRPr="00CC06E1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B2295F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0A13B5">
        <w:rPr>
          <w:rFonts w:ascii="Calibri" w:hAnsi="Calibri" w:cs="Calibri"/>
          <w:b w:val="0"/>
          <w:noProof/>
          <w:sz w:val="20"/>
        </w:rPr>
        <w:t xml:space="preserve">Spoločnosť </w:t>
      </w:r>
      <w:r>
        <w:rPr>
          <w:rFonts w:ascii="Calibri" w:hAnsi="Calibri" w:cs="Calibri"/>
          <w:b w:val="0"/>
          <w:noProof/>
          <w:sz w:val="20"/>
        </w:rPr>
        <w:t>za rok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Pr="000A13B5">
        <w:rPr>
          <w:rFonts w:ascii="Calibri" w:hAnsi="Calibri" w:cs="Calibri"/>
          <w:b w:val="0"/>
          <w:noProof/>
          <w:sz w:val="20"/>
        </w:rPr>
        <w:t xml:space="preserve"> dosiahla hospodársky výsledok pred zdanením stratu </w:t>
      </w:r>
      <w:r>
        <w:rPr>
          <w:rFonts w:ascii="Calibri" w:hAnsi="Calibri" w:cs="Calibri"/>
          <w:b w:val="0"/>
          <w:noProof/>
          <w:sz w:val="20"/>
        </w:rPr>
        <w:t xml:space="preserve"> </w:t>
      </w:r>
      <w:r w:rsidRPr="000A13B5">
        <w:rPr>
          <w:rFonts w:ascii="Calibri" w:hAnsi="Calibri" w:cs="Calibri"/>
          <w:b w:val="0"/>
          <w:noProof/>
          <w:sz w:val="20"/>
        </w:rPr>
        <w:t>-</w:t>
      </w:r>
      <w:r w:rsidR="00371489">
        <w:rPr>
          <w:rFonts w:ascii="Calibri" w:hAnsi="Calibri" w:cs="Calibri"/>
          <w:b w:val="0"/>
          <w:noProof/>
          <w:sz w:val="20"/>
        </w:rPr>
        <w:t>255 464</w:t>
      </w:r>
      <w:r w:rsidRPr="000A13B5">
        <w:rPr>
          <w:rFonts w:ascii="Calibri" w:hAnsi="Calibri" w:cs="Calibri"/>
          <w:b w:val="0"/>
          <w:noProof/>
          <w:sz w:val="20"/>
        </w:rPr>
        <w:t xml:space="preserve"> EUR.  </w:t>
      </w:r>
    </w:p>
    <w:p w:rsidR="00B2295F" w:rsidRPr="000A13B5" w:rsidRDefault="00B2295F" w:rsidP="00B2295F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firstLine="407"/>
        <w:jc w:val="both"/>
        <w:rPr>
          <w:rFonts w:ascii="Calibri" w:hAnsi="Calibri" w:cs="Calibri"/>
          <w:b w:val="0"/>
          <w:noProof/>
          <w:sz w:val="20"/>
        </w:rPr>
      </w:pPr>
    </w:p>
    <w:p w:rsidR="00034E80" w:rsidRPr="00C015FF" w:rsidRDefault="00034E80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22"/>
          <w:szCs w:val="22"/>
        </w:rPr>
      </w:pPr>
    </w:p>
    <w:p w:rsidR="001507F0" w:rsidRDefault="001507F0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2"/>
          <w:szCs w:val="22"/>
        </w:rPr>
      </w:pPr>
      <w:r w:rsidRPr="00BD7766">
        <w:rPr>
          <w:rFonts w:ascii="Calibri" w:hAnsi="Calibri" w:cs="Calibri"/>
          <w:noProof/>
          <w:sz w:val="22"/>
          <w:szCs w:val="22"/>
        </w:rPr>
        <w:t>Súvaha</w:t>
      </w:r>
      <w:r w:rsidR="00D36274">
        <w:rPr>
          <w:rFonts w:ascii="Calibri" w:hAnsi="Calibri" w:cs="Calibri"/>
          <w:noProof/>
          <w:sz w:val="22"/>
          <w:szCs w:val="22"/>
        </w:rPr>
        <w:t xml:space="preserve"> (Vybrané údaje)</w:t>
      </w:r>
    </w:p>
    <w:p w:rsidR="00B95F32" w:rsidRDefault="00B95F32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2"/>
          <w:szCs w:val="22"/>
        </w:rPr>
      </w:pPr>
    </w:p>
    <w:tbl>
      <w:tblPr>
        <w:tblW w:w="8516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3920"/>
        <w:gridCol w:w="2328"/>
        <w:gridCol w:w="2268"/>
      </w:tblGrid>
      <w:tr w:rsidR="001507F0" w:rsidRPr="00AB4C7B" w:rsidTr="007C2E31">
        <w:trPr>
          <w:trHeight w:val="300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507F0" w:rsidRPr="00AB4C7B" w:rsidRDefault="001507F0" w:rsidP="008216D8">
            <w:pPr>
              <w:spacing w:after="0" w:line="240" w:lineRule="auto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A K T Í V A</w:t>
            </w:r>
          </w:p>
        </w:tc>
        <w:tc>
          <w:tcPr>
            <w:tcW w:w="2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507F0" w:rsidRPr="00AB4C7B" w:rsidRDefault="001507F0" w:rsidP="0043305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43305E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507F0" w:rsidRPr="00AB4C7B" w:rsidRDefault="001507F0" w:rsidP="0043305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43305E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Spolu majetok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BB4EC7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29 566 319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BB4EC7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BB4EC7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30 678 223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Neobežný majetok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28 778 918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29 766 768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61 529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67 872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28 717 389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29 698 896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Obežný majetok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750 471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877 655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Zásoby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43 747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42 839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Dlhodobé pohľadávky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192 046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408 128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Krátkodobé pohľadávky 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482 212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401 361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315502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Finančné účty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32 466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25 327</w:t>
            </w:r>
          </w:p>
        </w:tc>
      </w:tr>
      <w:tr w:rsidR="0043305E" w:rsidRPr="00AB4C7B" w:rsidTr="007C2E31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36 930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33 800</w:t>
            </w:r>
          </w:p>
        </w:tc>
      </w:tr>
      <w:tr w:rsidR="0043305E" w:rsidRPr="00C1748B" w:rsidTr="007C2E31">
        <w:trPr>
          <w:trHeight w:val="300"/>
        </w:trPr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P A S Í V A</w:t>
            </w:r>
          </w:p>
        </w:tc>
        <w:tc>
          <w:tcPr>
            <w:tcW w:w="2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3305E" w:rsidRPr="00C1748B" w:rsidRDefault="0043305E" w:rsidP="0043305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3305E" w:rsidRPr="00C1748B" w:rsidRDefault="0043305E" w:rsidP="0043305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Spolu vlastné imanie a záväzky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6833B6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29 566 319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6833B6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6833B6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30 678 223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Vlastné imanie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580630" w:rsidP="00A865B0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20 815 017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21 289 443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Základné imanie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27 459 861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27 459 861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Kapitálové fondy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3 313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3 313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Výsledok hospodárenia minulých rokov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-6 173 730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-5 325 412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Výsledok hospodárenia</w:t>
            </w: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za účt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ovné </w:t>
            </w: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obd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obie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A865B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-474 427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-848 319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065EB2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Záväzky</w:t>
            </w:r>
            <w:r w:rsidR="00065EB2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580630" w:rsidP="00A865B0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8 748 380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9 383 511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lastRenderedPageBreak/>
              <w:t xml:space="preserve">Rezervy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87 070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92 559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Dlhodobé záväzky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A865B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30 607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743 493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Krátkodobé záväzky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1 278 103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728 859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315502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Bankové úvery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580630" w:rsidP="00A865B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7 352 600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7 818 600</w:t>
            </w:r>
          </w:p>
        </w:tc>
      </w:tr>
      <w:tr w:rsidR="0043305E" w:rsidRPr="00AB4C7B" w:rsidTr="00315502">
        <w:trPr>
          <w:trHeight w:val="30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AB4C7B" w:rsidRDefault="0043305E" w:rsidP="00315502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B4C7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Časové rozlíšenie 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580630" w:rsidP="008216D8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2 922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65EB2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65EB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5 269</w:t>
            </w:r>
          </w:p>
        </w:tc>
      </w:tr>
    </w:tbl>
    <w:p w:rsidR="001507F0" w:rsidRDefault="001507F0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2"/>
          <w:szCs w:val="22"/>
        </w:rPr>
      </w:pPr>
    </w:p>
    <w:p w:rsidR="00D86A3F" w:rsidRDefault="00D86A3F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22"/>
          <w:szCs w:val="22"/>
        </w:rPr>
      </w:pPr>
    </w:p>
    <w:p w:rsidR="00D10AC3" w:rsidRDefault="00D10AC3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22"/>
          <w:szCs w:val="22"/>
        </w:rPr>
      </w:pPr>
    </w:p>
    <w:p w:rsidR="001507F0" w:rsidRDefault="001507F0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22"/>
          <w:szCs w:val="22"/>
        </w:rPr>
      </w:pPr>
      <w:r w:rsidRPr="00417756">
        <w:rPr>
          <w:rFonts w:ascii="Calibri" w:hAnsi="Calibri" w:cs="Calibri"/>
          <w:noProof/>
          <w:sz w:val="22"/>
          <w:szCs w:val="22"/>
        </w:rPr>
        <w:t>Výkaz ziskov</w:t>
      </w:r>
      <w:r>
        <w:rPr>
          <w:rFonts w:ascii="Calibri" w:hAnsi="Calibri" w:cs="Calibri"/>
          <w:noProof/>
          <w:sz w:val="22"/>
          <w:szCs w:val="22"/>
        </w:rPr>
        <w:t xml:space="preserve"> a</w:t>
      </w:r>
      <w:r w:rsidR="00D36274">
        <w:rPr>
          <w:rFonts w:ascii="Calibri" w:hAnsi="Calibri" w:cs="Calibri"/>
          <w:noProof/>
          <w:sz w:val="22"/>
          <w:szCs w:val="22"/>
        </w:rPr>
        <w:t> </w:t>
      </w:r>
      <w:r>
        <w:rPr>
          <w:rFonts w:ascii="Calibri" w:hAnsi="Calibri" w:cs="Calibri"/>
          <w:noProof/>
          <w:sz w:val="22"/>
          <w:szCs w:val="22"/>
        </w:rPr>
        <w:t>strát</w:t>
      </w:r>
      <w:r w:rsidR="00106720">
        <w:rPr>
          <w:rFonts w:ascii="Calibri" w:hAnsi="Calibri" w:cs="Calibri"/>
          <w:noProof/>
          <w:sz w:val="22"/>
          <w:szCs w:val="22"/>
        </w:rPr>
        <w:t xml:space="preserve"> (v</w:t>
      </w:r>
      <w:r w:rsidR="00D36274">
        <w:rPr>
          <w:rFonts w:ascii="Calibri" w:hAnsi="Calibri" w:cs="Calibri"/>
          <w:noProof/>
          <w:sz w:val="22"/>
          <w:szCs w:val="22"/>
        </w:rPr>
        <w:t>ybrané údaje)</w:t>
      </w:r>
    </w:p>
    <w:p w:rsidR="001507F0" w:rsidRDefault="001507F0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 w:val="22"/>
          <w:szCs w:val="22"/>
        </w:rPr>
      </w:pPr>
    </w:p>
    <w:tbl>
      <w:tblPr>
        <w:tblW w:w="8516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5400"/>
        <w:gridCol w:w="1557"/>
        <w:gridCol w:w="1559"/>
      </w:tblGrid>
      <w:tr w:rsidR="001507F0" w:rsidRPr="00C1748B" w:rsidTr="007C2E31">
        <w:trPr>
          <w:trHeight w:val="300"/>
        </w:trPr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507F0" w:rsidRPr="00C1748B" w:rsidRDefault="001507F0" w:rsidP="008216D8">
            <w:pPr>
              <w:spacing w:after="0" w:line="240" w:lineRule="auto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Položka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507F0" w:rsidRPr="00C1748B" w:rsidRDefault="001507F0" w:rsidP="0043305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43305E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507F0" w:rsidRPr="00C1748B" w:rsidRDefault="001507F0" w:rsidP="0043305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43305E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Výroba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D5EC2" w:rsidRDefault="00167B19" w:rsidP="00983902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D5EC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5</w:t>
            </w:r>
            <w:r w:rsidR="00983902" w:rsidRPr="000D5EC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 369 260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0D5EC2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0D5EC2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5 185 073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Tržby z predaja vlastných výrobkov a služieb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B01E7E" w:rsidRDefault="00167B19" w:rsidP="00A865B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83902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5 313 955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B01E7E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983902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5 128 121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Aktivácia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983902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983902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55 305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983902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983902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56 952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Spotr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eba 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mat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eriálu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,</w:t>
            </w:r>
            <w:r w:rsidR="00983902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ener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gií 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a ost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atných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nesklad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ovateľných 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dodávok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A865B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1 081 618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1 140 882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Služby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1 077 372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1 298 453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Pridaná hodnota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3 210 270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2 745 738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Osobné náklady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A865B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2 119 395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2 079 679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Mzdové náklady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A865B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1 516 943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1 481 139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Náklady na sociálne poistenie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519 353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515 991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Sociálne náklady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83 099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82 549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Dane a poplatky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42 200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42 378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Odpisy a opravné položky k DNM a DHM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A865B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1 018 295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1 057 525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Tržby z predaja dlhodobého majetku a materiálu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15 717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Zost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atková cena predaného DM a predaného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materiálu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13 621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Tvorba a zúčtovanie OP k pohľadávkam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1 609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1 716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Ostatné výnosy z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hosp</w:t>
            </w:r>
            <w:r w:rsidR="00265A58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odárskej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činnosti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120 734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129 767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Ost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atné náklady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na hosp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odársku 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činnosť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42 452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39 115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 xml:space="preserve">Výsledok hospodárenia z hlavnej činnosti 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167B19" w:rsidP="008216D8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107 053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-342 812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Výnosové úroky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B01E7E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88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Nákladové úroky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B01E7E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332 342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368 711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Kurzové zisky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73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Kurzové straty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3 771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4 152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E85063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Ostatné výnosy z fin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ančnej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činnosti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Ostatné náklady na finančnú</w:t>
            </w: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 činnosť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8216D8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27 193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31 007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 xml:space="preserve">Výsledok hospodárenia z finančnej činnosti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D71EB3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-362 517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-403 709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 xml:space="preserve">Výsledok hospodárenia z bežnej činnosti pred zdanením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D4036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-255 464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-746 521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8216D8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Daň z príjmov z bežnej činnosti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D4036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218 963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101 798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D04EC6">
            <w:pPr>
              <w:pStyle w:val="Farebnzoznamzvraznenie11"/>
              <w:numPr>
                <w:ilvl w:val="0"/>
                <w:numId w:val="5"/>
              </w:num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splatná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0D5EC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2 8</w:t>
            </w:r>
            <w:r w:rsidR="000D5EC2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2 897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D04EC6">
            <w:pPr>
              <w:pStyle w:val="Farebnzoznamzvraznenie11"/>
              <w:numPr>
                <w:ilvl w:val="0"/>
                <w:numId w:val="5"/>
              </w:num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odložená 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D4036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216 082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98 901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DD25B1">
            <w:pPr>
              <w:spacing w:after="0" w:line="240" w:lineRule="auto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Výsledok hospodárenia  za účtovné obdobie pred zdanením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DD25B1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-255 464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-746 521</w:t>
            </w:r>
          </w:p>
        </w:tc>
      </w:tr>
      <w:tr w:rsidR="0043305E" w:rsidRPr="00C1748B" w:rsidTr="008216D8">
        <w:trPr>
          <w:trHeight w:val="300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E85063">
            <w:pPr>
              <w:spacing w:after="0" w:line="240" w:lineRule="auto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 xml:space="preserve">Výsledok hospodárenia  za účtovné obdobie </w:t>
            </w: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po</w:t>
            </w:r>
            <w:r w:rsidRPr="00C1748B"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 xml:space="preserve"> zdanení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D71EB3" w:rsidP="00E85063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-474 427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305E" w:rsidRPr="00C1748B" w:rsidRDefault="0043305E" w:rsidP="002C207D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18"/>
                <w:szCs w:val="18"/>
                <w:lang w:eastAsia="sk-SK"/>
              </w:rPr>
              <w:t>-848 319</w:t>
            </w:r>
          </w:p>
        </w:tc>
      </w:tr>
    </w:tbl>
    <w:p w:rsidR="00D003DE" w:rsidRDefault="00D003DE" w:rsidP="00B95F32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F51969" w:rsidRDefault="00F51969" w:rsidP="00F51969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F51969" w:rsidRDefault="001507F0" w:rsidP="00F51969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  <w:r w:rsidRPr="00194EB1">
        <w:rPr>
          <w:rFonts w:ascii="Calibri" w:hAnsi="Calibri" w:cs="Calibri"/>
          <w:noProof/>
          <w:szCs w:val="24"/>
        </w:rPr>
        <w:lastRenderedPageBreak/>
        <w:t>1.</w:t>
      </w:r>
      <w:r w:rsidR="002C422F">
        <w:rPr>
          <w:rFonts w:ascii="Calibri" w:hAnsi="Calibri" w:cs="Calibri"/>
          <w:noProof/>
          <w:szCs w:val="24"/>
        </w:rPr>
        <w:t>9</w:t>
      </w:r>
      <w:r w:rsidR="00B95F32" w:rsidRPr="00194EB1">
        <w:rPr>
          <w:rFonts w:ascii="Calibri" w:hAnsi="Calibri" w:cs="Calibri"/>
          <w:noProof/>
          <w:szCs w:val="24"/>
        </w:rPr>
        <w:tab/>
      </w:r>
      <w:r w:rsidRPr="00F66EDB">
        <w:rPr>
          <w:rFonts w:ascii="Calibri" w:hAnsi="Calibri" w:cs="Calibri"/>
          <w:noProof/>
          <w:szCs w:val="24"/>
        </w:rPr>
        <w:t>Predpokladané</w:t>
      </w:r>
      <w:r w:rsidRPr="009170E8">
        <w:rPr>
          <w:rFonts w:ascii="Calibri" w:hAnsi="Calibri" w:cs="Calibri"/>
          <w:noProof/>
          <w:szCs w:val="24"/>
        </w:rPr>
        <w:t xml:space="preserve"> riziká a</w:t>
      </w:r>
      <w:r w:rsidR="00F51969">
        <w:rPr>
          <w:rFonts w:ascii="Calibri" w:hAnsi="Calibri" w:cs="Calibri"/>
          <w:noProof/>
          <w:szCs w:val="24"/>
        </w:rPr>
        <w:t> </w:t>
      </w:r>
      <w:r w:rsidRPr="009170E8">
        <w:rPr>
          <w:rFonts w:ascii="Calibri" w:hAnsi="Calibri" w:cs="Calibri"/>
          <w:noProof/>
          <w:szCs w:val="24"/>
        </w:rPr>
        <w:t>neistoty</w:t>
      </w:r>
    </w:p>
    <w:p w:rsidR="00F51969" w:rsidRDefault="00F51969" w:rsidP="00F51969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</w:p>
    <w:p w:rsidR="00B54B3B" w:rsidRDefault="007D787E" w:rsidP="007D787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S</w:t>
      </w:r>
      <w:r w:rsidR="009D0CE5" w:rsidRPr="009D0CE5">
        <w:rPr>
          <w:rFonts w:ascii="Calibri" w:hAnsi="Calibri" w:cs="Calibri"/>
          <w:b w:val="0"/>
          <w:noProof/>
          <w:sz w:val="20"/>
        </w:rPr>
        <w:t xml:space="preserve">poločnosť bola </w:t>
      </w:r>
      <w:r w:rsidR="009D0CE5">
        <w:rPr>
          <w:rFonts w:ascii="Calibri" w:hAnsi="Calibri" w:cs="Calibri"/>
          <w:b w:val="0"/>
          <w:noProof/>
          <w:sz w:val="20"/>
        </w:rPr>
        <w:t xml:space="preserve">vystavená </w:t>
      </w:r>
      <w:r w:rsidR="00366634">
        <w:rPr>
          <w:rFonts w:ascii="Calibri" w:hAnsi="Calibri" w:cs="Calibri"/>
          <w:b w:val="0"/>
          <w:noProof/>
          <w:sz w:val="20"/>
        </w:rPr>
        <w:t>počas</w:t>
      </w:r>
      <w:r w:rsidR="009D0CE5">
        <w:rPr>
          <w:rFonts w:ascii="Calibri" w:hAnsi="Calibri" w:cs="Calibri"/>
          <w:b w:val="0"/>
          <w:noProof/>
          <w:sz w:val="20"/>
        </w:rPr>
        <w:t xml:space="preserve"> rok</w:t>
      </w:r>
      <w:r w:rsidR="00366634">
        <w:rPr>
          <w:rFonts w:ascii="Calibri" w:hAnsi="Calibri" w:cs="Calibri"/>
          <w:b w:val="0"/>
          <w:noProof/>
          <w:sz w:val="20"/>
        </w:rPr>
        <w:t>a</w:t>
      </w:r>
      <w:r w:rsidR="009D0CE5">
        <w:rPr>
          <w:rFonts w:ascii="Calibri" w:hAnsi="Calibri" w:cs="Calibri"/>
          <w:b w:val="0"/>
          <w:noProof/>
          <w:sz w:val="20"/>
        </w:rPr>
        <w:t xml:space="preserve">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="009D0CE5">
        <w:rPr>
          <w:rFonts w:ascii="Calibri" w:hAnsi="Calibri" w:cs="Calibri"/>
          <w:b w:val="0"/>
          <w:noProof/>
          <w:sz w:val="20"/>
        </w:rPr>
        <w:t xml:space="preserve"> </w:t>
      </w:r>
      <w:r w:rsidR="00BF6172">
        <w:rPr>
          <w:rFonts w:ascii="Calibri" w:hAnsi="Calibri" w:cs="Calibri"/>
          <w:b w:val="0"/>
          <w:noProof/>
          <w:sz w:val="20"/>
        </w:rPr>
        <w:t>rizikám</w:t>
      </w:r>
      <w:r w:rsidR="009D0CE5">
        <w:rPr>
          <w:rFonts w:ascii="Calibri" w:hAnsi="Calibri" w:cs="Calibri"/>
          <w:b w:val="0"/>
          <w:noProof/>
          <w:sz w:val="20"/>
        </w:rPr>
        <w:t>, ktoré vyplývajú z finančnéh</w:t>
      </w:r>
      <w:r w:rsidR="00B95F32">
        <w:rPr>
          <w:rFonts w:ascii="Calibri" w:hAnsi="Calibri" w:cs="Calibri"/>
          <w:b w:val="0"/>
          <w:noProof/>
          <w:sz w:val="20"/>
        </w:rPr>
        <w:t>o majetku a finančných záväzkov:</w:t>
      </w:r>
    </w:p>
    <w:p w:rsidR="008073F8" w:rsidRPr="0026713A" w:rsidRDefault="00D10AC3" w:rsidP="0026713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ab/>
      </w:r>
    </w:p>
    <w:p w:rsidR="00417756" w:rsidRDefault="00417756" w:rsidP="00417756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B95F32">
        <w:rPr>
          <w:rFonts w:ascii="Calibri" w:hAnsi="Calibri" w:cs="Calibri"/>
          <w:b w:val="0"/>
          <w:noProof/>
          <w:sz w:val="20"/>
          <w:u w:val="single"/>
        </w:rPr>
        <w:t>Riziko likvidity</w:t>
      </w:r>
      <w:r>
        <w:rPr>
          <w:rFonts w:ascii="Calibri" w:hAnsi="Calibri" w:cs="Calibri"/>
          <w:b w:val="0"/>
          <w:noProof/>
          <w:sz w:val="20"/>
        </w:rPr>
        <w:t xml:space="preserve"> - je spojené jednak so záväzkami spoločnosti z obchodných vzťahov a jednak s prijatými úvermi. Cieľom riadenia tohto rizika je zabezpečiť dostatok financií na zaplatenie všetkých záväzkov v dobe ich splatnosti. Spoločnosť sleduje svoje cash flow na pravidelnej báze s cieľom plánovať svoje likvidné prostriedky tak, aby bola schopná splácať všetky záväzky voči štátu, banke, daňovému úradu, poisťovniam, obchodným partnerom a zamestnancom načas. </w:t>
      </w:r>
    </w:p>
    <w:p w:rsidR="00417756" w:rsidRDefault="00417756" w:rsidP="007D787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  <w:u w:val="single"/>
        </w:rPr>
      </w:pPr>
    </w:p>
    <w:p w:rsidR="00DA7E80" w:rsidRDefault="009D0CE5" w:rsidP="007D787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B95F32">
        <w:rPr>
          <w:rFonts w:ascii="Calibri" w:hAnsi="Calibri" w:cs="Calibri"/>
          <w:b w:val="0"/>
          <w:noProof/>
          <w:sz w:val="20"/>
          <w:u w:val="single"/>
        </w:rPr>
        <w:t>Kreditné riziko</w:t>
      </w:r>
      <w:r>
        <w:rPr>
          <w:rFonts w:ascii="Calibri" w:hAnsi="Calibri" w:cs="Calibri"/>
          <w:b w:val="0"/>
          <w:noProof/>
          <w:sz w:val="20"/>
        </w:rPr>
        <w:t xml:space="preserve"> </w:t>
      </w:r>
      <w:r w:rsidR="00504CC2">
        <w:rPr>
          <w:rFonts w:ascii="Calibri" w:hAnsi="Calibri" w:cs="Calibri"/>
          <w:b w:val="0"/>
          <w:noProof/>
          <w:sz w:val="20"/>
        </w:rPr>
        <w:t>-</w:t>
      </w:r>
      <w:r>
        <w:rPr>
          <w:rFonts w:ascii="Calibri" w:hAnsi="Calibri" w:cs="Calibri"/>
          <w:b w:val="0"/>
          <w:noProof/>
          <w:sz w:val="20"/>
        </w:rPr>
        <w:t xml:space="preserve"> je spojené predovšetkým s pohľadávkami z t</w:t>
      </w:r>
      <w:r w:rsidR="00265A58">
        <w:rPr>
          <w:rFonts w:ascii="Calibri" w:hAnsi="Calibri" w:cs="Calibri"/>
          <w:b w:val="0"/>
          <w:noProof/>
          <w:sz w:val="20"/>
        </w:rPr>
        <w:t>itulu poskytovaných služieb. Cie</w:t>
      </w:r>
      <w:r>
        <w:rPr>
          <w:rFonts w:ascii="Calibri" w:hAnsi="Calibri" w:cs="Calibri"/>
          <w:b w:val="0"/>
          <w:noProof/>
          <w:sz w:val="20"/>
        </w:rPr>
        <w:t xml:space="preserve">ľom riadenia tohto rizika je minimalizácia pohľadávok po lehote splatnosti. Proces riadenia pohľadávok </w:t>
      </w:r>
      <w:r w:rsidR="00252B81">
        <w:rPr>
          <w:rFonts w:ascii="Calibri" w:hAnsi="Calibri" w:cs="Calibri"/>
          <w:b w:val="0"/>
          <w:noProof/>
          <w:sz w:val="20"/>
        </w:rPr>
        <w:t>môžeme rozdeliť</w:t>
      </w:r>
      <w:r>
        <w:rPr>
          <w:rFonts w:ascii="Calibri" w:hAnsi="Calibri" w:cs="Calibri"/>
          <w:b w:val="0"/>
          <w:noProof/>
          <w:sz w:val="20"/>
        </w:rPr>
        <w:t xml:space="preserve"> na </w:t>
      </w:r>
      <w:r w:rsidR="00DA7E80">
        <w:rPr>
          <w:rFonts w:ascii="Calibri" w:hAnsi="Calibri" w:cs="Calibri"/>
          <w:b w:val="0"/>
          <w:noProof/>
          <w:sz w:val="20"/>
        </w:rPr>
        <w:t>dve oblasti:</w:t>
      </w:r>
    </w:p>
    <w:p w:rsidR="009D0CE5" w:rsidRPr="0026713A" w:rsidRDefault="00DA7E80" w:rsidP="00DA7E8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-</w:t>
      </w:r>
      <w:r w:rsidR="00252B81">
        <w:rPr>
          <w:rFonts w:ascii="Calibri" w:hAnsi="Calibri" w:cs="Calibri"/>
          <w:b w:val="0"/>
          <w:noProof/>
          <w:sz w:val="20"/>
        </w:rPr>
        <w:t xml:space="preserve"> eliminovanie </w:t>
      </w:r>
      <w:r w:rsidR="00B95F32" w:rsidRPr="00B510ED">
        <w:rPr>
          <w:rFonts w:ascii="Calibri" w:hAnsi="Calibri" w:cs="Calibri"/>
          <w:b w:val="0"/>
          <w:noProof/>
          <w:sz w:val="20"/>
        </w:rPr>
        <w:t xml:space="preserve">kreditného </w:t>
      </w:r>
      <w:r w:rsidR="00252B81" w:rsidRPr="00B510ED">
        <w:rPr>
          <w:rFonts w:ascii="Calibri" w:hAnsi="Calibri" w:cs="Calibri"/>
          <w:b w:val="0"/>
          <w:noProof/>
          <w:sz w:val="20"/>
        </w:rPr>
        <w:t>rizika</w:t>
      </w:r>
      <w:r w:rsidR="00252B81">
        <w:rPr>
          <w:rFonts w:ascii="Calibri" w:hAnsi="Calibri" w:cs="Calibri"/>
          <w:b w:val="0"/>
          <w:noProof/>
          <w:sz w:val="20"/>
        </w:rPr>
        <w:t xml:space="preserve"> ešte pred vznikom pohľadávky. V tomto prípade spoločnosť vystavuje zálohové faktúry</w:t>
      </w:r>
      <w:r w:rsidR="00417756">
        <w:rPr>
          <w:rFonts w:ascii="Calibri" w:hAnsi="Calibri" w:cs="Calibri"/>
          <w:b w:val="0"/>
          <w:noProof/>
          <w:sz w:val="20"/>
        </w:rPr>
        <w:t xml:space="preserve"> hlavne </w:t>
      </w:r>
      <w:r w:rsidR="00252B81">
        <w:rPr>
          <w:rFonts w:ascii="Calibri" w:hAnsi="Calibri" w:cs="Calibri"/>
          <w:b w:val="0"/>
          <w:noProof/>
          <w:sz w:val="20"/>
        </w:rPr>
        <w:t xml:space="preserve"> na kongresové akcie </w:t>
      </w:r>
      <w:r w:rsidR="00417756">
        <w:rPr>
          <w:rFonts w:ascii="Calibri" w:hAnsi="Calibri" w:cs="Calibri"/>
          <w:b w:val="0"/>
          <w:noProof/>
          <w:sz w:val="20"/>
        </w:rPr>
        <w:t xml:space="preserve">a ubytovanie skupín </w:t>
      </w:r>
      <w:r w:rsidR="00252B81">
        <w:rPr>
          <w:rFonts w:ascii="Calibri" w:hAnsi="Calibri" w:cs="Calibri"/>
          <w:b w:val="0"/>
          <w:noProof/>
          <w:sz w:val="20"/>
        </w:rPr>
        <w:t xml:space="preserve">a taktiež </w:t>
      </w:r>
      <w:r>
        <w:rPr>
          <w:rFonts w:ascii="Calibri" w:hAnsi="Calibri" w:cs="Calibri"/>
          <w:b w:val="0"/>
          <w:noProof/>
          <w:sz w:val="20"/>
        </w:rPr>
        <w:t>berie</w:t>
      </w:r>
      <w:r w:rsidR="00252B81">
        <w:rPr>
          <w:rFonts w:ascii="Calibri" w:hAnsi="Calibri" w:cs="Calibri"/>
          <w:b w:val="0"/>
          <w:noProof/>
          <w:sz w:val="20"/>
        </w:rPr>
        <w:t xml:space="preserve"> garancie kreditnou kartou v prípade ubytovaných hostí</w:t>
      </w:r>
      <w:r w:rsidR="00265A58">
        <w:rPr>
          <w:rFonts w:ascii="Calibri" w:hAnsi="Calibri" w:cs="Calibri"/>
          <w:b w:val="0"/>
          <w:noProof/>
          <w:sz w:val="20"/>
        </w:rPr>
        <w:t>,</w:t>
      </w:r>
    </w:p>
    <w:p w:rsidR="00DA7E80" w:rsidRDefault="00265A58" w:rsidP="00DA7E8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 xml:space="preserve">- </w:t>
      </w:r>
      <w:r w:rsidR="00F058C0">
        <w:rPr>
          <w:rFonts w:ascii="Calibri" w:hAnsi="Calibri" w:cs="Calibri"/>
          <w:b w:val="0"/>
          <w:noProof/>
          <w:sz w:val="20"/>
        </w:rPr>
        <w:t>pravidelné sledovanie pohľadávok. P</w:t>
      </w:r>
      <w:r w:rsidR="00DA7E80">
        <w:rPr>
          <w:rFonts w:ascii="Calibri" w:hAnsi="Calibri" w:cs="Calibri"/>
          <w:b w:val="0"/>
          <w:noProof/>
          <w:sz w:val="20"/>
        </w:rPr>
        <w:t xml:space="preserve">očas existencie pohľadávky prebieha </w:t>
      </w:r>
      <w:r w:rsidR="00417756">
        <w:rPr>
          <w:rFonts w:ascii="Calibri" w:hAnsi="Calibri" w:cs="Calibri"/>
          <w:b w:val="0"/>
          <w:noProof/>
          <w:sz w:val="20"/>
        </w:rPr>
        <w:t xml:space="preserve">na pravidelnej báze </w:t>
      </w:r>
      <w:r w:rsidR="00DA7E80">
        <w:rPr>
          <w:rFonts w:ascii="Calibri" w:hAnsi="Calibri" w:cs="Calibri"/>
          <w:b w:val="0"/>
          <w:noProof/>
          <w:sz w:val="20"/>
        </w:rPr>
        <w:t>sledovanie pohľadávok</w:t>
      </w:r>
      <w:r w:rsidR="008073F8">
        <w:rPr>
          <w:rFonts w:ascii="Calibri" w:hAnsi="Calibri" w:cs="Calibri"/>
          <w:b w:val="0"/>
          <w:noProof/>
          <w:sz w:val="20"/>
        </w:rPr>
        <w:t xml:space="preserve"> </w:t>
      </w:r>
      <w:r w:rsidR="00AE7AE9">
        <w:rPr>
          <w:rFonts w:ascii="Calibri" w:hAnsi="Calibri" w:cs="Calibri"/>
          <w:b w:val="0"/>
          <w:noProof/>
          <w:sz w:val="20"/>
        </w:rPr>
        <w:t>finančným oddelením</w:t>
      </w:r>
      <w:r w:rsidR="008073F8">
        <w:rPr>
          <w:rFonts w:ascii="Calibri" w:hAnsi="Calibri" w:cs="Calibri"/>
          <w:b w:val="0"/>
          <w:noProof/>
          <w:sz w:val="20"/>
        </w:rPr>
        <w:t>. D</w:t>
      </w:r>
      <w:r w:rsidR="00DA7E80">
        <w:rPr>
          <w:rFonts w:ascii="Calibri" w:hAnsi="Calibri" w:cs="Calibri"/>
          <w:b w:val="0"/>
          <w:noProof/>
          <w:sz w:val="20"/>
        </w:rPr>
        <w:t>lžníci sú pravidelne kontaktovaní, v prípade potre</w:t>
      </w:r>
      <w:r w:rsidR="00437B1F">
        <w:rPr>
          <w:rFonts w:ascii="Calibri" w:hAnsi="Calibri" w:cs="Calibri"/>
          <w:b w:val="0"/>
          <w:noProof/>
          <w:sz w:val="20"/>
        </w:rPr>
        <w:t>by sú zasielané upomienky a</w:t>
      </w:r>
      <w:r w:rsidR="00417756">
        <w:rPr>
          <w:rFonts w:ascii="Calibri" w:hAnsi="Calibri" w:cs="Calibri"/>
          <w:b w:val="0"/>
          <w:noProof/>
          <w:sz w:val="20"/>
        </w:rPr>
        <w:t xml:space="preserve"> sú </w:t>
      </w:r>
      <w:r w:rsidR="00437B1F">
        <w:rPr>
          <w:rFonts w:ascii="Calibri" w:hAnsi="Calibri" w:cs="Calibri"/>
          <w:b w:val="0"/>
          <w:noProof/>
          <w:sz w:val="20"/>
        </w:rPr>
        <w:t>vyr</w:t>
      </w:r>
      <w:r w:rsidR="0026713A">
        <w:rPr>
          <w:rFonts w:ascii="Calibri" w:hAnsi="Calibri" w:cs="Calibri"/>
          <w:b w:val="0"/>
          <w:noProof/>
          <w:sz w:val="20"/>
        </w:rPr>
        <w:t>u</w:t>
      </w:r>
      <w:r w:rsidR="00DA7E80">
        <w:rPr>
          <w:rFonts w:ascii="Calibri" w:hAnsi="Calibri" w:cs="Calibri"/>
          <w:b w:val="0"/>
          <w:noProof/>
          <w:sz w:val="20"/>
        </w:rPr>
        <w:t>bené penále z omeškania</w:t>
      </w:r>
      <w:r w:rsidR="00D13C3C">
        <w:rPr>
          <w:rFonts w:ascii="Calibri" w:hAnsi="Calibri" w:cs="Calibri"/>
          <w:b w:val="0"/>
          <w:noProof/>
          <w:sz w:val="20"/>
        </w:rPr>
        <w:t>.</w:t>
      </w:r>
      <w:r w:rsidR="00DA7E80">
        <w:rPr>
          <w:rFonts w:ascii="Calibri" w:hAnsi="Calibri" w:cs="Calibri"/>
          <w:b w:val="0"/>
          <w:noProof/>
          <w:sz w:val="20"/>
        </w:rPr>
        <w:t xml:space="preserve"> </w:t>
      </w:r>
    </w:p>
    <w:p w:rsidR="00344CEB" w:rsidRDefault="00504CC2" w:rsidP="00D003D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 xml:space="preserve">Vo vzťahu k účtovníctvu vzniká </w:t>
      </w:r>
      <w:r w:rsidRPr="00B95F32">
        <w:rPr>
          <w:rFonts w:ascii="Calibri" w:hAnsi="Calibri" w:cs="Calibri"/>
          <w:b w:val="0"/>
          <w:noProof/>
          <w:sz w:val="20"/>
          <w:u w:val="single"/>
        </w:rPr>
        <w:t>riziko zlyhania vnútorných procesov</w:t>
      </w:r>
      <w:r>
        <w:rPr>
          <w:rFonts w:ascii="Calibri" w:hAnsi="Calibri" w:cs="Calibri"/>
          <w:b w:val="0"/>
          <w:noProof/>
          <w:sz w:val="20"/>
        </w:rPr>
        <w:t xml:space="preserve">, </w:t>
      </w:r>
      <w:r w:rsidRPr="007378D7">
        <w:rPr>
          <w:rFonts w:ascii="Calibri" w:hAnsi="Calibri" w:cs="Calibri"/>
          <w:b w:val="0"/>
          <w:noProof/>
          <w:sz w:val="20"/>
          <w:u w:val="single"/>
        </w:rPr>
        <w:t>ľudských chýb</w:t>
      </w:r>
      <w:r>
        <w:rPr>
          <w:rFonts w:ascii="Calibri" w:hAnsi="Calibri" w:cs="Calibri"/>
          <w:b w:val="0"/>
          <w:noProof/>
          <w:sz w:val="20"/>
        </w:rPr>
        <w:t xml:space="preserve"> </w:t>
      </w:r>
      <w:r w:rsidR="007378D7">
        <w:rPr>
          <w:rFonts w:ascii="Calibri" w:hAnsi="Calibri" w:cs="Calibri"/>
          <w:b w:val="0"/>
          <w:noProof/>
          <w:sz w:val="20"/>
        </w:rPr>
        <w:t>príp.</w:t>
      </w:r>
      <w:r>
        <w:rPr>
          <w:rFonts w:ascii="Calibri" w:hAnsi="Calibri" w:cs="Calibri"/>
          <w:b w:val="0"/>
          <w:noProof/>
          <w:sz w:val="20"/>
        </w:rPr>
        <w:t xml:space="preserve"> </w:t>
      </w:r>
      <w:r w:rsidRPr="007378D7">
        <w:rPr>
          <w:rFonts w:ascii="Calibri" w:hAnsi="Calibri" w:cs="Calibri"/>
          <w:b w:val="0"/>
          <w:noProof/>
          <w:sz w:val="20"/>
          <w:u w:val="single"/>
        </w:rPr>
        <w:t>zlyhania systémov</w:t>
      </w:r>
      <w:r>
        <w:rPr>
          <w:rFonts w:ascii="Calibri" w:hAnsi="Calibri" w:cs="Calibri"/>
          <w:b w:val="0"/>
          <w:noProof/>
          <w:sz w:val="20"/>
        </w:rPr>
        <w:t>. Spoločnosť tieto riziká pravidelne vyhodnocuje a </w:t>
      </w:r>
      <w:r w:rsidRPr="00B510ED">
        <w:rPr>
          <w:rFonts w:ascii="Calibri" w:hAnsi="Calibri" w:cs="Calibri"/>
          <w:b w:val="0"/>
          <w:noProof/>
          <w:sz w:val="20"/>
        </w:rPr>
        <w:t>pr</w:t>
      </w:r>
      <w:r w:rsidR="00B95F32" w:rsidRPr="00B510ED">
        <w:rPr>
          <w:rFonts w:ascii="Calibri" w:hAnsi="Calibri" w:cs="Calibri"/>
          <w:b w:val="0"/>
          <w:noProof/>
          <w:sz w:val="20"/>
        </w:rPr>
        <w:t>ijí</w:t>
      </w:r>
      <w:r w:rsidRPr="00B510ED">
        <w:rPr>
          <w:rFonts w:ascii="Calibri" w:hAnsi="Calibri" w:cs="Calibri"/>
          <w:b w:val="0"/>
          <w:noProof/>
          <w:sz w:val="20"/>
        </w:rPr>
        <w:t xml:space="preserve">ma opatrenia, ktoré sú zamerané na systematické odhaľovanie a minimalizáciu týchto </w:t>
      </w:r>
      <w:r w:rsidR="00B95F32" w:rsidRPr="00B510ED">
        <w:rPr>
          <w:rFonts w:ascii="Calibri" w:hAnsi="Calibri" w:cs="Calibri"/>
          <w:b w:val="0"/>
          <w:noProof/>
          <w:sz w:val="20"/>
        </w:rPr>
        <w:t>vnútorných systémových</w:t>
      </w:r>
      <w:r w:rsidR="00B95F32">
        <w:rPr>
          <w:rFonts w:ascii="Calibri" w:hAnsi="Calibri" w:cs="Calibri"/>
          <w:b w:val="0"/>
          <w:noProof/>
          <w:color w:val="FF0000"/>
          <w:sz w:val="20"/>
        </w:rPr>
        <w:t xml:space="preserve"> </w:t>
      </w:r>
      <w:r>
        <w:rPr>
          <w:rFonts w:ascii="Calibri" w:hAnsi="Calibri" w:cs="Calibri"/>
          <w:b w:val="0"/>
          <w:noProof/>
          <w:sz w:val="20"/>
        </w:rPr>
        <w:t>rizík.</w:t>
      </w:r>
      <w:r w:rsidR="00625D75">
        <w:rPr>
          <w:rFonts w:ascii="Calibri" w:hAnsi="Calibri" w:cs="Calibri"/>
          <w:b w:val="0"/>
          <w:noProof/>
          <w:sz w:val="20"/>
        </w:rPr>
        <w:t xml:space="preserve"> Spoločnosť tak robí vydávaním interných smerníc, nariadení a</w:t>
      </w:r>
      <w:r w:rsidR="00BF6172">
        <w:rPr>
          <w:rFonts w:ascii="Calibri" w:hAnsi="Calibri" w:cs="Calibri"/>
          <w:b w:val="0"/>
          <w:noProof/>
          <w:sz w:val="20"/>
        </w:rPr>
        <w:t> </w:t>
      </w:r>
      <w:r w:rsidR="00625D75">
        <w:rPr>
          <w:rFonts w:ascii="Calibri" w:hAnsi="Calibri" w:cs="Calibri"/>
          <w:b w:val="0"/>
          <w:noProof/>
          <w:sz w:val="20"/>
        </w:rPr>
        <w:t>postupov</w:t>
      </w:r>
      <w:r w:rsidR="00BF6172">
        <w:rPr>
          <w:rFonts w:ascii="Calibri" w:hAnsi="Calibri" w:cs="Calibri"/>
          <w:b w:val="0"/>
          <w:noProof/>
          <w:sz w:val="20"/>
        </w:rPr>
        <w:t>.</w:t>
      </w:r>
      <w:r w:rsidR="00625D75">
        <w:rPr>
          <w:rFonts w:ascii="Calibri" w:hAnsi="Calibri" w:cs="Calibri"/>
          <w:b w:val="0"/>
          <w:noProof/>
          <w:sz w:val="20"/>
        </w:rPr>
        <w:t xml:space="preserve"> </w:t>
      </w:r>
      <w:r w:rsidR="00BF6172">
        <w:rPr>
          <w:rFonts w:ascii="Calibri" w:hAnsi="Calibri" w:cs="Calibri"/>
          <w:b w:val="0"/>
          <w:noProof/>
          <w:sz w:val="20"/>
        </w:rPr>
        <w:t>M</w:t>
      </w:r>
      <w:r w:rsidR="00625D75">
        <w:rPr>
          <w:rFonts w:ascii="Calibri" w:hAnsi="Calibri" w:cs="Calibri"/>
          <w:b w:val="0"/>
          <w:noProof/>
          <w:sz w:val="20"/>
        </w:rPr>
        <w:t xml:space="preserve">edzi kontrolný mechanizmus patrí </w:t>
      </w:r>
      <w:r w:rsidR="00BF6172">
        <w:rPr>
          <w:rFonts w:ascii="Calibri" w:hAnsi="Calibri" w:cs="Calibri"/>
          <w:b w:val="0"/>
          <w:noProof/>
          <w:sz w:val="20"/>
        </w:rPr>
        <w:t xml:space="preserve">taktiež </w:t>
      </w:r>
      <w:r w:rsidR="00625D75">
        <w:rPr>
          <w:rFonts w:ascii="Calibri" w:hAnsi="Calibri" w:cs="Calibri"/>
          <w:b w:val="0"/>
          <w:noProof/>
          <w:sz w:val="20"/>
        </w:rPr>
        <w:t xml:space="preserve">externý audit, ktorý prebieha </w:t>
      </w:r>
      <w:r w:rsidR="00D36274">
        <w:rPr>
          <w:rFonts w:ascii="Calibri" w:hAnsi="Calibri" w:cs="Calibri"/>
          <w:b w:val="0"/>
          <w:noProof/>
          <w:sz w:val="20"/>
        </w:rPr>
        <w:t>v priebehu</w:t>
      </w:r>
      <w:r w:rsidR="00B510ED">
        <w:rPr>
          <w:rFonts w:ascii="Calibri" w:hAnsi="Calibri" w:cs="Calibri"/>
          <w:b w:val="0"/>
          <w:noProof/>
          <w:sz w:val="20"/>
        </w:rPr>
        <w:t xml:space="preserve"> roka  ako priebež</w:t>
      </w:r>
      <w:r w:rsidR="00625D75">
        <w:rPr>
          <w:rFonts w:ascii="Calibri" w:hAnsi="Calibri" w:cs="Calibri"/>
          <w:b w:val="0"/>
          <w:noProof/>
          <w:sz w:val="20"/>
        </w:rPr>
        <w:t>ný audit a</w:t>
      </w:r>
      <w:r w:rsidR="00B510ED">
        <w:rPr>
          <w:rFonts w:ascii="Calibri" w:hAnsi="Calibri" w:cs="Calibri"/>
          <w:b w:val="0"/>
          <w:noProof/>
          <w:sz w:val="20"/>
        </w:rPr>
        <w:t xml:space="preserve"> na konci roka ako finálny </w:t>
      </w:r>
      <w:r w:rsidR="00625D75">
        <w:rPr>
          <w:rFonts w:ascii="Calibri" w:hAnsi="Calibri" w:cs="Calibri"/>
          <w:b w:val="0"/>
          <w:noProof/>
          <w:sz w:val="20"/>
        </w:rPr>
        <w:t>audit za bežné účtovné obdobie.</w:t>
      </w:r>
    </w:p>
    <w:p w:rsidR="00344CEB" w:rsidRDefault="00344CEB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</w:rPr>
      </w:pPr>
    </w:p>
    <w:p w:rsidR="00D560CE" w:rsidRPr="00D560CE" w:rsidRDefault="00D560CE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</w:rPr>
      </w:pPr>
    </w:p>
    <w:p w:rsidR="001507F0" w:rsidRDefault="001507F0" w:rsidP="00B95F32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  <w:r w:rsidRPr="00D84307">
        <w:rPr>
          <w:rFonts w:ascii="Calibri" w:hAnsi="Calibri" w:cs="Calibri"/>
          <w:noProof/>
          <w:szCs w:val="24"/>
        </w:rPr>
        <w:t>1.1</w:t>
      </w:r>
      <w:r w:rsidR="002C422F">
        <w:rPr>
          <w:rFonts w:ascii="Calibri" w:hAnsi="Calibri" w:cs="Calibri"/>
          <w:noProof/>
          <w:szCs w:val="24"/>
        </w:rPr>
        <w:t>0</w:t>
      </w:r>
      <w:r w:rsidR="00B95F32">
        <w:rPr>
          <w:rFonts w:ascii="Calibri" w:hAnsi="Calibri" w:cs="Calibri"/>
          <w:noProof/>
          <w:szCs w:val="24"/>
        </w:rPr>
        <w:tab/>
      </w:r>
      <w:r w:rsidRPr="00F66EDB">
        <w:rPr>
          <w:rFonts w:ascii="Calibri" w:hAnsi="Calibri" w:cs="Calibri"/>
          <w:noProof/>
          <w:szCs w:val="24"/>
        </w:rPr>
        <w:t>Vplyv činnosti Spoločnosti na</w:t>
      </w:r>
      <w:r w:rsidRPr="00823E0A">
        <w:rPr>
          <w:rFonts w:ascii="Calibri" w:hAnsi="Calibri" w:cs="Calibri"/>
          <w:noProof/>
          <w:szCs w:val="24"/>
        </w:rPr>
        <w:t xml:space="preserve"> životné prostredie</w:t>
      </w:r>
      <w:r>
        <w:rPr>
          <w:rFonts w:ascii="Calibri" w:hAnsi="Calibri" w:cs="Calibri"/>
          <w:noProof/>
          <w:szCs w:val="24"/>
        </w:rPr>
        <w:t xml:space="preserve"> </w:t>
      </w:r>
    </w:p>
    <w:p w:rsidR="001507F0" w:rsidRDefault="001507F0" w:rsidP="001507F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</w:rPr>
      </w:pPr>
    </w:p>
    <w:p w:rsidR="00CC06D2" w:rsidRDefault="001507F0" w:rsidP="00061835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CC06D2">
        <w:rPr>
          <w:rFonts w:ascii="Calibri" w:hAnsi="Calibri" w:cs="Calibri"/>
          <w:b w:val="0"/>
          <w:noProof/>
          <w:sz w:val="20"/>
        </w:rPr>
        <w:t xml:space="preserve">Hlavný predmet činnosti </w:t>
      </w:r>
      <w:r w:rsidR="00DD25B1">
        <w:rPr>
          <w:rFonts w:ascii="Calibri" w:hAnsi="Calibri" w:cs="Calibri"/>
          <w:b w:val="0"/>
          <w:noProof/>
          <w:sz w:val="20"/>
        </w:rPr>
        <w:t>s</w:t>
      </w:r>
      <w:r w:rsidRPr="00CC06D2">
        <w:rPr>
          <w:rFonts w:ascii="Calibri" w:hAnsi="Calibri" w:cs="Calibri"/>
          <w:b w:val="0"/>
          <w:noProof/>
          <w:sz w:val="20"/>
        </w:rPr>
        <w:t xml:space="preserve">poločnosti – hotelové a reštauračné služby </w:t>
      </w:r>
      <w:r w:rsidR="00265A58" w:rsidRPr="00CC06D2">
        <w:rPr>
          <w:rFonts w:ascii="Calibri" w:hAnsi="Calibri" w:cs="Calibri"/>
          <w:b w:val="0"/>
          <w:noProof/>
          <w:sz w:val="20"/>
        </w:rPr>
        <w:t>–</w:t>
      </w:r>
      <w:r w:rsidR="00B95F32" w:rsidRPr="00B510ED">
        <w:rPr>
          <w:rFonts w:ascii="Calibri" w:hAnsi="Calibri" w:cs="Calibri"/>
          <w:b w:val="0"/>
          <w:noProof/>
          <w:sz w:val="20"/>
        </w:rPr>
        <w:t xml:space="preserve"> pôsobí na životné prostredie v minimálnom rozsahu</w:t>
      </w:r>
      <w:r w:rsidRPr="00B510ED">
        <w:rPr>
          <w:rFonts w:ascii="Calibri" w:hAnsi="Calibri" w:cs="Calibri"/>
          <w:b w:val="0"/>
          <w:noProof/>
          <w:sz w:val="20"/>
        </w:rPr>
        <w:t>. Likvidáci</w:t>
      </w:r>
      <w:r w:rsidR="00B95F32" w:rsidRPr="00B510ED">
        <w:rPr>
          <w:rFonts w:ascii="Calibri" w:hAnsi="Calibri" w:cs="Calibri"/>
          <w:b w:val="0"/>
          <w:noProof/>
          <w:sz w:val="20"/>
        </w:rPr>
        <w:t>u</w:t>
      </w:r>
      <w:r w:rsidRPr="00CC06D2">
        <w:rPr>
          <w:rFonts w:ascii="Calibri" w:hAnsi="Calibri" w:cs="Calibri"/>
          <w:b w:val="0"/>
          <w:noProof/>
          <w:sz w:val="20"/>
        </w:rPr>
        <w:t xml:space="preserve"> komunálneho a biologického odpadu zabezpečuje </w:t>
      </w:r>
      <w:r w:rsidR="00DD25B1">
        <w:rPr>
          <w:rFonts w:ascii="Calibri" w:hAnsi="Calibri" w:cs="Calibri"/>
          <w:b w:val="0"/>
          <w:noProof/>
          <w:sz w:val="20"/>
        </w:rPr>
        <w:t>s</w:t>
      </w:r>
      <w:r w:rsidRPr="00CC06D2">
        <w:rPr>
          <w:rFonts w:ascii="Calibri" w:hAnsi="Calibri" w:cs="Calibri"/>
          <w:b w:val="0"/>
          <w:noProof/>
          <w:sz w:val="20"/>
        </w:rPr>
        <w:t>poločnosť v súlade s</w:t>
      </w:r>
      <w:r w:rsidR="00600E20">
        <w:rPr>
          <w:rFonts w:ascii="Calibri" w:hAnsi="Calibri" w:cs="Calibri"/>
          <w:b w:val="0"/>
          <w:noProof/>
          <w:sz w:val="20"/>
        </w:rPr>
        <w:t xml:space="preserve">o všetkými </w:t>
      </w:r>
      <w:r w:rsidRPr="00CC06D2">
        <w:rPr>
          <w:rFonts w:ascii="Calibri" w:hAnsi="Calibri" w:cs="Calibri"/>
          <w:b w:val="0"/>
          <w:noProof/>
          <w:sz w:val="20"/>
        </w:rPr>
        <w:t> príslušnými normami</w:t>
      </w:r>
      <w:r w:rsidR="006D2FB0">
        <w:rPr>
          <w:rFonts w:ascii="Calibri" w:hAnsi="Calibri" w:cs="Calibri"/>
          <w:b w:val="0"/>
          <w:noProof/>
          <w:sz w:val="20"/>
        </w:rPr>
        <w:t xml:space="preserve"> a</w:t>
      </w:r>
      <w:r w:rsidR="00061835">
        <w:rPr>
          <w:rFonts w:ascii="Calibri" w:hAnsi="Calibri" w:cs="Calibri"/>
          <w:b w:val="0"/>
          <w:noProof/>
          <w:sz w:val="20"/>
        </w:rPr>
        <w:t xml:space="preserve"> v súlade s platnou legislatívou. Hotel je zapojený do ochrany životného prostredia </w:t>
      </w:r>
      <w:r w:rsidR="006D2FB0">
        <w:rPr>
          <w:rFonts w:ascii="Calibri" w:hAnsi="Calibri" w:cs="Calibri"/>
          <w:b w:val="0"/>
          <w:noProof/>
          <w:sz w:val="20"/>
        </w:rPr>
        <w:t xml:space="preserve"> </w:t>
      </w:r>
      <w:r w:rsidR="00061835">
        <w:rPr>
          <w:rFonts w:ascii="Calibri" w:hAnsi="Calibri" w:cs="Calibri"/>
          <w:b w:val="0"/>
          <w:noProof/>
          <w:sz w:val="20"/>
        </w:rPr>
        <w:t>sledovaním ukazovateľov spotreby energií aj prost</w:t>
      </w:r>
      <w:r w:rsidR="00265A58">
        <w:rPr>
          <w:rFonts w:ascii="Calibri" w:hAnsi="Calibri" w:cs="Calibri"/>
          <w:b w:val="0"/>
          <w:noProof/>
          <w:sz w:val="20"/>
        </w:rPr>
        <w:t xml:space="preserve">redníctvom Hilton systému Light </w:t>
      </w:r>
      <w:r w:rsidR="00061835">
        <w:rPr>
          <w:rFonts w:ascii="Calibri" w:hAnsi="Calibri" w:cs="Calibri"/>
          <w:b w:val="0"/>
          <w:noProof/>
          <w:sz w:val="20"/>
        </w:rPr>
        <w:t>Stay.</w:t>
      </w:r>
    </w:p>
    <w:p w:rsidR="00061835" w:rsidRPr="00B1064C" w:rsidRDefault="00061835" w:rsidP="00061835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noProof/>
          <w:szCs w:val="24"/>
        </w:rPr>
      </w:pPr>
      <w:r w:rsidRPr="00B1064C">
        <w:rPr>
          <w:rFonts w:ascii="Calibri" w:hAnsi="Calibri" w:cs="Calibri"/>
          <w:b w:val="0"/>
          <w:noProof/>
          <w:sz w:val="20"/>
        </w:rPr>
        <w:t>V roku 201</w:t>
      </w:r>
      <w:r w:rsidR="00EB695F" w:rsidRPr="00B1064C">
        <w:rPr>
          <w:rFonts w:ascii="Calibri" w:hAnsi="Calibri" w:cs="Calibri"/>
          <w:b w:val="0"/>
          <w:noProof/>
          <w:sz w:val="20"/>
        </w:rPr>
        <w:t>5</w:t>
      </w:r>
      <w:r w:rsidRPr="00B1064C">
        <w:rPr>
          <w:rFonts w:ascii="Calibri" w:hAnsi="Calibri" w:cs="Calibri"/>
          <w:b w:val="0"/>
          <w:noProof/>
          <w:sz w:val="20"/>
        </w:rPr>
        <w:t xml:space="preserve"> sa realizoval</w:t>
      </w:r>
      <w:r w:rsidR="00B1064C" w:rsidRPr="00B1064C">
        <w:rPr>
          <w:rFonts w:ascii="Calibri" w:hAnsi="Calibri" w:cs="Calibri"/>
          <w:b w:val="0"/>
          <w:noProof/>
          <w:sz w:val="20"/>
        </w:rPr>
        <w:t>o</w:t>
      </w:r>
      <w:r w:rsidRPr="00B1064C">
        <w:rPr>
          <w:rFonts w:ascii="Calibri" w:hAnsi="Calibri" w:cs="Calibri"/>
          <w:b w:val="0"/>
          <w:noProof/>
          <w:sz w:val="20"/>
        </w:rPr>
        <w:t xml:space="preserve"> </w:t>
      </w:r>
      <w:r w:rsidR="00B1064C" w:rsidRPr="00B1064C">
        <w:rPr>
          <w:rFonts w:ascii="Calibri" w:hAnsi="Calibri" w:cs="Calibri"/>
          <w:b w:val="0"/>
          <w:noProof/>
          <w:sz w:val="20"/>
        </w:rPr>
        <w:t xml:space="preserve">sedem </w:t>
      </w:r>
      <w:r w:rsidRPr="00B1064C">
        <w:rPr>
          <w:rFonts w:ascii="Calibri" w:hAnsi="Calibri" w:cs="Calibri"/>
          <w:b w:val="0"/>
          <w:noProof/>
          <w:sz w:val="20"/>
        </w:rPr>
        <w:t>projekt</w:t>
      </w:r>
      <w:r w:rsidR="00B1064C" w:rsidRPr="00B1064C">
        <w:rPr>
          <w:rFonts w:ascii="Calibri" w:hAnsi="Calibri" w:cs="Calibri"/>
          <w:b w:val="0"/>
          <w:noProof/>
          <w:sz w:val="20"/>
        </w:rPr>
        <w:t>ov súvisi</w:t>
      </w:r>
      <w:r w:rsidR="00B1064C">
        <w:rPr>
          <w:rFonts w:ascii="Calibri" w:hAnsi="Calibri" w:cs="Calibri"/>
          <w:b w:val="0"/>
          <w:noProof/>
          <w:sz w:val="20"/>
        </w:rPr>
        <w:t>aci</w:t>
      </w:r>
      <w:r w:rsidR="00B1064C" w:rsidRPr="00B1064C">
        <w:rPr>
          <w:rFonts w:ascii="Calibri" w:hAnsi="Calibri" w:cs="Calibri"/>
          <w:b w:val="0"/>
          <w:noProof/>
          <w:sz w:val="20"/>
        </w:rPr>
        <w:t xml:space="preserve">ch s </w:t>
      </w:r>
      <w:r w:rsidRPr="00B1064C">
        <w:rPr>
          <w:rFonts w:ascii="Calibri" w:hAnsi="Calibri" w:cs="Calibri"/>
          <w:b w:val="0"/>
          <w:noProof/>
          <w:sz w:val="20"/>
        </w:rPr>
        <w:t>ochran</w:t>
      </w:r>
      <w:r w:rsidR="00B1064C" w:rsidRPr="00B1064C">
        <w:rPr>
          <w:rFonts w:ascii="Calibri" w:hAnsi="Calibri" w:cs="Calibri"/>
          <w:b w:val="0"/>
          <w:noProof/>
          <w:sz w:val="20"/>
        </w:rPr>
        <w:t>o</w:t>
      </w:r>
      <w:r w:rsidRPr="00B1064C">
        <w:rPr>
          <w:rFonts w:ascii="Calibri" w:hAnsi="Calibri" w:cs="Calibri"/>
          <w:b w:val="0"/>
          <w:noProof/>
          <w:sz w:val="20"/>
        </w:rPr>
        <w:t>u životného prostredia</w:t>
      </w:r>
      <w:r w:rsidR="00B1064C" w:rsidRPr="00B1064C">
        <w:rPr>
          <w:rFonts w:ascii="Calibri" w:hAnsi="Calibri" w:cs="Calibri"/>
          <w:b w:val="0"/>
          <w:noProof/>
          <w:sz w:val="20"/>
        </w:rPr>
        <w:t xml:space="preserve">, a to hlavne </w:t>
      </w:r>
      <w:r w:rsidRPr="00B1064C">
        <w:rPr>
          <w:rFonts w:ascii="Calibri" w:hAnsi="Calibri" w:cs="Calibri"/>
          <w:b w:val="0"/>
          <w:noProof/>
          <w:sz w:val="20"/>
        </w:rPr>
        <w:t xml:space="preserve">v oblasti úspory </w:t>
      </w:r>
      <w:r w:rsidR="00B1064C" w:rsidRPr="00B1064C">
        <w:rPr>
          <w:rFonts w:ascii="Calibri" w:hAnsi="Calibri" w:cs="Calibri"/>
          <w:b w:val="0"/>
          <w:noProof/>
          <w:sz w:val="20"/>
        </w:rPr>
        <w:t xml:space="preserve">elektrickej </w:t>
      </w:r>
      <w:r w:rsidRPr="00B1064C">
        <w:rPr>
          <w:rFonts w:ascii="Calibri" w:hAnsi="Calibri" w:cs="Calibri"/>
          <w:b w:val="0"/>
          <w:noProof/>
          <w:sz w:val="20"/>
        </w:rPr>
        <w:t>energie</w:t>
      </w:r>
      <w:r w:rsidR="00B1064C">
        <w:rPr>
          <w:rFonts w:ascii="Calibri" w:hAnsi="Calibri" w:cs="Calibri"/>
          <w:b w:val="0"/>
          <w:noProof/>
          <w:sz w:val="20"/>
        </w:rPr>
        <w:t xml:space="preserve"> a</w:t>
      </w:r>
      <w:r w:rsidR="00B1064C" w:rsidRPr="00B1064C">
        <w:rPr>
          <w:rFonts w:ascii="Calibri" w:hAnsi="Calibri" w:cs="Calibri"/>
          <w:b w:val="0"/>
          <w:noProof/>
          <w:sz w:val="20"/>
        </w:rPr>
        <w:t xml:space="preserve"> vody a projekty na hospodárnejsie nakladanie s odpadmi (recyklácia</w:t>
      </w:r>
      <w:r w:rsidR="00F66EDB">
        <w:rPr>
          <w:rFonts w:ascii="Calibri" w:hAnsi="Calibri" w:cs="Calibri"/>
          <w:b w:val="0"/>
          <w:noProof/>
          <w:sz w:val="20"/>
        </w:rPr>
        <w:t xml:space="preserve"> odpadov</w:t>
      </w:r>
      <w:r w:rsidR="00B1064C" w:rsidRPr="00B1064C">
        <w:rPr>
          <w:rFonts w:ascii="Calibri" w:hAnsi="Calibri" w:cs="Calibri"/>
          <w:b w:val="0"/>
          <w:noProof/>
          <w:sz w:val="20"/>
        </w:rPr>
        <w:t>).</w:t>
      </w:r>
    </w:p>
    <w:p w:rsidR="00794B38" w:rsidRDefault="00794B38" w:rsidP="00801591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</w:rPr>
      </w:pPr>
    </w:p>
    <w:p w:rsidR="006D2FB0" w:rsidRDefault="006D2FB0" w:rsidP="00801591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</w:rPr>
      </w:pPr>
    </w:p>
    <w:p w:rsidR="00FD7AC5" w:rsidRPr="0043305E" w:rsidRDefault="00FD7AC5" w:rsidP="00937580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left"/>
        <w:rPr>
          <w:rFonts w:ascii="Calibri" w:hAnsi="Calibri" w:cs="Calibri"/>
          <w:noProof/>
          <w:szCs w:val="24"/>
        </w:rPr>
      </w:pPr>
      <w:r w:rsidRPr="00805E4F">
        <w:rPr>
          <w:rFonts w:ascii="Calibri" w:hAnsi="Calibri" w:cs="Calibri"/>
          <w:noProof/>
          <w:szCs w:val="24"/>
        </w:rPr>
        <w:t>1.</w:t>
      </w:r>
      <w:r w:rsidR="001507F0" w:rsidRPr="00805E4F">
        <w:rPr>
          <w:rFonts w:ascii="Calibri" w:hAnsi="Calibri" w:cs="Calibri"/>
          <w:noProof/>
          <w:szCs w:val="24"/>
        </w:rPr>
        <w:t>1</w:t>
      </w:r>
      <w:r w:rsidR="002C422F">
        <w:rPr>
          <w:rFonts w:ascii="Calibri" w:hAnsi="Calibri" w:cs="Calibri"/>
          <w:noProof/>
          <w:szCs w:val="24"/>
        </w:rPr>
        <w:t>1</w:t>
      </w:r>
      <w:r w:rsidR="00937580">
        <w:rPr>
          <w:rFonts w:ascii="Calibri" w:hAnsi="Calibri" w:cs="Calibri"/>
          <w:noProof/>
          <w:szCs w:val="24"/>
        </w:rPr>
        <w:tab/>
      </w:r>
      <w:r w:rsidRPr="00BC2FA6">
        <w:rPr>
          <w:rFonts w:ascii="Calibri" w:hAnsi="Calibri" w:cs="Calibri"/>
          <w:noProof/>
          <w:szCs w:val="24"/>
        </w:rPr>
        <w:t>Tv</w:t>
      </w:r>
      <w:r w:rsidR="00CC06D2" w:rsidRPr="00BC2FA6">
        <w:rPr>
          <w:rFonts w:ascii="Calibri" w:hAnsi="Calibri" w:cs="Calibri"/>
          <w:noProof/>
          <w:szCs w:val="24"/>
        </w:rPr>
        <w:t>or</w:t>
      </w:r>
      <w:r w:rsidRPr="00BC2FA6">
        <w:rPr>
          <w:rFonts w:ascii="Calibri" w:hAnsi="Calibri" w:cs="Calibri"/>
          <w:noProof/>
          <w:szCs w:val="24"/>
        </w:rPr>
        <w:t>ba a čerpanie sociálneho</w:t>
      </w:r>
      <w:r w:rsidRPr="00AD6420">
        <w:rPr>
          <w:rFonts w:ascii="Calibri" w:hAnsi="Calibri" w:cs="Calibri"/>
          <w:noProof/>
          <w:szCs w:val="24"/>
        </w:rPr>
        <w:t xml:space="preserve"> fondu</w:t>
      </w:r>
      <w:r w:rsidR="002B7B34" w:rsidRPr="00AD6420">
        <w:rPr>
          <w:rFonts w:ascii="Calibri" w:hAnsi="Calibri" w:cs="Calibri"/>
          <w:noProof/>
          <w:szCs w:val="24"/>
        </w:rPr>
        <w:t xml:space="preserve"> 201</w:t>
      </w:r>
      <w:r w:rsidR="0043305E">
        <w:rPr>
          <w:rFonts w:ascii="Calibri" w:hAnsi="Calibri" w:cs="Calibri"/>
          <w:noProof/>
          <w:szCs w:val="24"/>
        </w:rPr>
        <w:t>5</w:t>
      </w:r>
    </w:p>
    <w:p w:rsidR="00FD7AC5" w:rsidRDefault="00FD7AC5" w:rsidP="00801591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</w:rPr>
      </w:pPr>
    </w:p>
    <w:p w:rsidR="00FD7AC5" w:rsidRPr="00CC06D2" w:rsidRDefault="00FD7AC5" w:rsidP="0040042C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CC06D2">
        <w:rPr>
          <w:rFonts w:ascii="Calibri" w:hAnsi="Calibri" w:cs="Calibri"/>
          <w:b w:val="0"/>
          <w:noProof/>
          <w:sz w:val="20"/>
        </w:rPr>
        <w:t xml:space="preserve">Sociálny fond </w:t>
      </w:r>
      <w:r w:rsidR="00937580" w:rsidRPr="00B510ED">
        <w:rPr>
          <w:rFonts w:ascii="Calibri" w:hAnsi="Calibri" w:cs="Calibri"/>
          <w:b w:val="0"/>
          <w:noProof/>
          <w:sz w:val="20"/>
        </w:rPr>
        <w:t>spoločnosti Tehelné pole, a.s. vykazoval k </w:t>
      </w:r>
      <w:r w:rsidR="00265A58">
        <w:rPr>
          <w:rFonts w:ascii="Calibri" w:hAnsi="Calibri" w:cs="Calibri"/>
          <w:b w:val="0"/>
          <w:noProof/>
          <w:sz w:val="20"/>
        </w:rPr>
        <w:t>0</w:t>
      </w:r>
      <w:r w:rsidR="00937580" w:rsidRPr="00B510ED">
        <w:rPr>
          <w:rFonts w:ascii="Calibri" w:hAnsi="Calibri" w:cs="Calibri"/>
          <w:b w:val="0"/>
          <w:noProof/>
          <w:sz w:val="20"/>
        </w:rPr>
        <w:t>1.</w:t>
      </w:r>
      <w:r w:rsidR="00265A58">
        <w:rPr>
          <w:rFonts w:ascii="Calibri" w:hAnsi="Calibri" w:cs="Calibri"/>
          <w:b w:val="0"/>
          <w:noProof/>
          <w:sz w:val="20"/>
        </w:rPr>
        <w:t>0</w:t>
      </w:r>
      <w:r w:rsidR="00937580" w:rsidRPr="00B510ED">
        <w:rPr>
          <w:rFonts w:ascii="Calibri" w:hAnsi="Calibri" w:cs="Calibri"/>
          <w:b w:val="0"/>
          <w:noProof/>
          <w:sz w:val="20"/>
        </w:rPr>
        <w:t>1.201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="00937580" w:rsidRPr="00B510ED">
        <w:rPr>
          <w:rFonts w:ascii="Calibri" w:hAnsi="Calibri" w:cs="Calibri"/>
          <w:b w:val="0"/>
          <w:noProof/>
          <w:sz w:val="20"/>
        </w:rPr>
        <w:t xml:space="preserve"> počiatočný stav </w:t>
      </w:r>
      <w:r w:rsidR="0040042C">
        <w:rPr>
          <w:rFonts w:ascii="Calibri" w:hAnsi="Calibri" w:cs="Calibri"/>
          <w:b w:val="0"/>
          <w:noProof/>
          <w:sz w:val="20"/>
        </w:rPr>
        <w:t>8 298</w:t>
      </w:r>
      <w:r w:rsidR="00937580" w:rsidRPr="00B510ED">
        <w:rPr>
          <w:rFonts w:ascii="Calibri" w:hAnsi="Calibri" w:cs="Calibri"/>
          <w:b w:val="0"/>
          <w:noProof/>
          <w:sz w:val="20"/>
        </w:rPr>
        <w:t xml:space="preserve"> EUR. V priebehu roka </w:t>
      </w:r>
      <w:r w:rsidRPr="00B510ED">
        <w:rPr>
          <w:rFonts w:ascii="Calibri" w:hAnsi="Calibri" w:cs="Calibri"/>
          <w:b w:val="0"/>
          <w:noProof/>
          <w:sz w:val="20"/>
        </w:rPr>
        <w:t>bol tvorený vo výške 0,6% zo súhrnu zaúčtovaných hrubých miezd zamestnancov v</w:t>
      </w:r>
      <w:r w:rsidR="00937580" w:rsidRPr="00B510ED">
        <w:rPr>
          <w:rFonts w:ascii="Calibri" w:hAnsi="Calibri" w:cs="Calibri"/>
          <w:b w:val="0"/>
          <w:noProof/>
          <w:sz w:val="20"/>
        </w:rPr>
        <w:t xml:space="preserve"> celkovej </w:t>
      </w:r>
      <w:r w:rsidRPr="00B510ED">
        <w:rPr>
          <w:rFonts w:ascii="Calibri" w:hAnsi="Calibri" w:cs="Calibri"/>
          <w:b w:val="0"/>
          <w:noProof/>
          <w:sz w:val="20"/>
        </w:rPr>
        <w:t xml:space="preserve">čiastke </w:t>
      </w:r>
      <w:r w:rsidR="000A1E17">
        <w:rPr>
          <w:rFonts w:ascii="Calibri" w:hAnsi="Calibri" w:cs="Calibri"/>
          <w:b w:val="0"/>
          <w:noProof/>
          <w:sz w:val="20"/>
        </w:rPr>
        <w:t>8 0</w:t>
      </w:r>
      <w:r w:rsidR="0040042C">
        <w:rPr>
          <w:rFonts w:ascii="Calibri" w:hAnsi="Calibri" w:cs="Calibri"/>
          <w:b w:val="0"/>
          <w:noProof/>
          <w:sz w:val="20"/>
        </w:rPr>
        <w:t>58</w:t>
      </w:r>
      <w:r w:rsidRPr="00B510ED">
        <w:rPr>
          <w:rFonts w:ascii="Calibri" w:hAnsi="Calibri" w:cs="Calibri"/>
          <w:b w:val="0"/>
          <w:noProof/>
          <w:sz w:val="20"/>
        </w:rPr>
        <w:t xml:space="preserve"> EUR.</w:t>
      </w:r>
      <w:r w:rsidRPr="00CC06D2">
        <w:rPr>
          <w:rFonts w:ascii="Calibri" w:hAnsi="Calibri" w:cs="Calibri"/>
          <w:b w:val="0"/>
          <w:noProof/>
          <w:sz w:val="20"/>
        </w:rPr>
        <w:t xml:space="preserve">  </w:t>
      </w:r>
    </w:p>
    <w:p w:rsidR="00FD7AC5" w:rsidRPr="00CC06D2" w:rsidRDefault="00FD7AC5" w:rsidP="00801591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0"/>
        </w:rPr>
      </w:pPr>
    </w:p>
    <w:p w:rsidR="00FD7AC5" w:rsidRPr="00CC06D2" w:rsidRDefault="00937580" w:rsidP="000A73B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Č</w:t>
      </w:r>
      <w:r w:rsidR="00FD7AC5" w:rsidRPr="00CC06D2">
        <w:rPr>
          <w:rFonts w:ascii="Calibri" w:hAnsi="Calibri" w:cs="Calibri"/>
          <w:b w:val="0"/>
          <w:noProof/>
          <w:sz w:val="20"/>
        </w:rPr>
        <w:t xml:space="preserve">erpanie sociálneho fondu </w:t>
      </w:r>
      <w:r>
        <w:rPr>
          <w:rFonts w:ascii="Calibri" w:hAnsi="Calibri" w:cs="Calibri"/>
          <w:b w:val="0"/>
          <w:noProof/>
          <w:sz w:val="20"/>
        </w:rPr>
        <w:t>v</w:t>
      </w:r>
      <w:r w:rsidRPr="00CC06D2">
        <w:rPr>
          <w:rFonts w:ascii="Calibri" w:hAnsi="Calibri" w:cs="Calibri"/>
          <w:b w:val="0"/>
          <w:noProof/>
          <w:sz w:val="20"/>
        </w:rPr>
        <w:t> roku 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Pr="00CC06D2">
        <w:rPr>
          <w:rFonts w:ascii="Calibri" w:hAnsi="Calibri" w:cs="Calibri"/>
          <w:b w:val="0"/>
          <w:noProof/>
          <w:sz w:val="20"/>
        </w:rPr>
        <w:t xml:space="preserve"> bolo </w:t>
      </w:r>
      <w:r w:rsidR="00FD7AC5" w:rsidRPr="00CC06D2">
        <w:rPr>
          <w:rFonts w:ascii="Calibri" w:hAnsi="Calibri" w:cs="Calibri"/>
          <w:b w:val="0"/>
          <w:noProof/>
          <w:sz w:val="20"/>
        </w:rPr>
        <w:t>nasledovné:</w:t>
      </w:r>
    </w:p>
    <w:p w:rsidR="00FD7AC5" w:rsidRPr="00B510ED" w:rsidRDefault="00FD7AC5" w:rsidP="00D04EC6">
      <w:pPr>
        <w:pStyle w:val="BodyText2"/>
        <w:numPr>
          <w:ilvl w:val="0"/>
          <w:numId w:val="1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0"/>
        </w:rPr>
      </w:pPr>
      <w:r w:rsidRPr="00CC06D2">
        <w:rPr>
          <w:rFonts w:ascii="Calibri" w:hAnsi="Calibri" w:cs="Calibri"/>
          <w:b w:val="0"/>
          <w:noProof/>
          <w:sz w:val="20"/>
        </w:rPr>
        <w:t>Príspev</w:t>
      </w:r>
      <w:r w:rsidR="00265A58">
        <w:rPr>
          <w:rFonts w:ascii="Calibri" w:hAnsi="Calibri" w:cs="Calibri"/>
          <w:b w:val="0"/>
          <w:noProof/>
          <w:sz w:val="20"/>
        </w:rPr>
        <w:t xml:space="preserve">ok na stravovanie zamestnancov bol </w:t>
      </w:r>
      <w:r w:rsidR="00B62EFC">
        <w:rPr>
          <w:rFonts w:ascii="Calibri" w:hAnsi="Calibri" w:cs="Calibri"/>
          <w:b w:val="0"/>
          <w:noProof/>
          <w:sz w:val="20"/>
        </w:rPr>
        <w:t xml:space="preserve">3 </w:t>
      </w:r>
      <w:r w:rsidR="0040042C">
        <w:rPr>
          <w:rFonts w:ascii="Calibri" w:hAnsi="Calibri" w:cs="Calibri"/>
          <w:b w:val="0"/>
          <w:noProof/>
          <w:sz w:val="20"/>
        </w:rPr>
        <w:t>530</w:t>
      </w:r>
      <w:r w:rsidRPr="00CC06D2">
        <w:rPr>
          <w:rFonts w:ascii="Calibri" w:hAnsi="Calibri" w:cs="Calibri"/>
          <w:b w:val="0"/>
          <w:noProof/>
          <w:sz w:val="20"/>
        </w:rPr>
        <w:t xml:space="preserve"> EUR</w:t>
      </w:r>
      <w:r w:rsidR="00937580">
        <w:rPr>
          <w:rFonts w:ascii="Calibri" w:hAnsi="Calibri" w:cs="Calibri"/>
          <w:b w:val="0"/>
          <w:noProof/>
          <w:sz w:val="20"/>
        </w:rPr>
        <w:t xml:space="preserve">, </w:t>
      </w:r>
      <w:r w:rsidR="00937580" w:rsidRPr="00B510ED">
        <w:rPr>
          <w:rFonts w:ascii="Calibri" w:hAnsi="Calibri" w:cs="Calibri"/>
          <w:b w:val="0"/>
          <w:noProof/>
          <w:sz w:val="20"/>
        </w:rPr>
        <w:t xml:space="preserve">t.j. </w:t>
      </w:r>
      <w:r w:rsidR="0040042C" w:rsidRPr="0040042C">
        <w:rPr>
          <w:rFonts w:ascii="Calibri" w:hAnsi="Calibri" w:cs="Calibri"/>
          <w:b w:val="0"/>
          <w:noProof/>
          <w:sz w:val="20"/>
        </w:rPr>
        <w:t>21</w:t>
      </w:r>
      <w:r w:rsidR="00B62EFC" w:rsidRPr="0040042C">
        <w:rPr>
          <w:rFonts w:ascii="Calibri" w:hAnsi="Calibri" w:cs="Calibri"/>
          <w:b w:val="0"/>
          <w:noProof/>
          <w:sz w:val="20"/>
        </w:rPr>
        <w:t>,</w:t>
      </w:r>
      <w:r w:rsidR="0040042C" w:rsidRPr="0040042C">
        <w:rPr>
          <w:rFonts w:ascii="Calibri" w:hAnsi="Calibri" w:cs="Calibri"/>
          <w:b w:val="0"/>
          <w:noProof/>
          <w:sz w:val="20"/>
        </w:rPr>
        <w:t>58</w:t>
      </w:r>
      <w:r w:rsidRPr="0040042C">
        <w:rPr>
          <w:rFonts w:ascii="Calibri" w:hAnsi="Calibri" w:cs="Calibri"/>
          <w:b w:val="0"/>
          <w:noProof/>
          <w:sz w:val="20"/>
        </w:rPr>
        <w:t>%</w:t>
      </w:r>
      <w:r w:rsidRPr="00B510ED">
        <w:rPr>
          <w:rFonts w:ascii="Calibri" w:hAnsi="Calibri" w:cs="Calibri"/>
          <w:b w:val="0"/>
          <w:noProof/>
          <w:sz w:val="20"/>
        </w:rPr>
        <w:t xml:space="preserve"> z celk</w:t>
      </w:r>
      <w:r w:rsidR="002B7B34" w:rsidRPr="00B510ED">
        <w:rPr>
          <w:rFonts w:ascii="Calibri" w:hAnsi="Calibri" w:cs="Calibri"/>
          <w:b w:val="0"/>
          <w:noProof/>
          <w:sz w:val="20"/>
        </w:rPr>
        <w:t>o</w:t>
      </w:r>
      <w:r w:rsidRPr="00B510ED">
        <w:rPr>
          <w:rFonts w:ascii="Calibri" w:hAnsi="Calibri" w:cs="Calibri"/>
          <w:b w:val="0"/>
          <w:noProof/>
          <w:sz w:val="20"/>
        </w:rPr>
        <w:t>vého objemu</w:t>
      </w:r>
      <w:r w:rsidR="00E017B0" w:rsidRPr="00B510ED">
        <w:rPr>
          <w:rFonts w:ascii="Calibri" w:hAnsi="Calibri" w:cs="Calibri"/>
          <w:b w:val="0"/>
          <w:noProof/>
          <w:sz w:val="20"/>
        </w:rPr>
        <w:t xml:space="preserve"> disponibilných zdrojov</w:t>
      </w:r>
    </w:p>
    <w:p w:rsidR="00FD7AC5" w:rsidRPr="00B510ED" w:rsidRDefault="00FD7AC5" w:rsidP="004551D5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B510ED">
        <w:rPr>
          <w:rFonts w:ascii="Calibri" w:hAnsi="Calibri" w:cs="Calibri"/>
          <w:b w:val="0"/>
          <w:noProof/>
          <w:sz w:val="20"/>
        </w:rPr>
        <w:t>Zostatok nevyčer</w:t>
      </w:r>
      <w:r w:rsidR="002B7B34" w:rsidRPr="00B510ED">
        <w:rPr>
          <w:rFonts w:ascii="Calibri" w:hAnsi="Calibri" w:cs="Calibri"/>
          <w:b w:val="0"/>
          <w:noProof/>
          <w:sz w:val="20"/>
        </w:rPr>
        <w:t>paných pro</w:t>
      </w:r>
      <w:r w:rsidRPr="00B510ED">
        <w:rPr>
          <w:rFonts w:ascii="Calibri" w:hAnsi="Calibri" w:cs="Calibri"/>
          <w:b w:val="0"/>
          <w:noProof/>
          <w:sz w:val="20"/>
        </w:rPr>
        <w:t>striedkov k 31.12.201</w:t>
      </w:r>
      <w:r w:rsidR="0043305E">
        <w:rPr>
          <w:rFonts w:ascii="Calibri" w:hAnsi="Calibri" w:cs="Calibri"/>
          <w:b w:val="0"/>
          <w:noProof/>
          <w:sz w:val="20"/>
        </w:rPr>
        <w:t>5</w:t>
      </w:r>
      <w:r w:rsidR="009B7FC4" w:rsidRPr="00B510ED">
        <w:rPr>
          <w:rFonts w:ascii="Calibri" w:hAnsi="Calibri" w:cs="Calibri"/>
          <w:b w:val="0"/>
          <w:noProof/>
          <w:sz w:val="20"/>
        </w:rPr>
        <w:t xml:space="preserve"> </w:t>
      </w:r>
      <w:r w:rsidRPr="00B510ED">
        <w:rPr>
          <w:rFonts w:ascii="Calibri" w:hAnsi="Calibri" w:cs="Calibri"/>
          <w:b w:val="0"/>
          <w:noProof/>
          <w:sz w:val="20"/>
        </w:rPr>
        <w:t xml:space="preserve">je </w:t>
      </w:r>
      <w:r w:rsidR="0040042C">
        <w:rPr>
          <w:rFonts w:ascii="Calibri" w:hAnsi="Calibri" w:cs="Calibri"/>
          <w:b w:val="0"/>
          <w:noProof/>
          <w:sz w:val="20"/>
        </w:rPr>
        <w:t>12 826</w:t>
      </w:r>
      <w:r w:rsidRPr="00B510ED">
        <w:rPr>
          <w:rFonts w:ascii="Calibri" w:hAnsi="Calibri" w:cs="Calibri"/>
          <w:b w:val="0"/>
          <w:noProof/>
          <w:sz w:val="20"/>
        </w:rPr>
        <w:t xml:space="preserve"> EUR</w:t>
      </w:r>
      <w:r w:rsidR="002B7B34" w:rsidRPr="00B510ED">
        <w:rPr>
          <w:rFonts w:ascii="Calibri" w:hAnsi="Calibri" w:cs="Calibri"/>
          <w:b w:val="0"/>
          <w:noProof/>
          <w:sz w:val="20"/>
        </w:rPr>
        <w:t>,</w:t>
      </w:r>
      <w:r w:rsidRPr="00B510ED">
        <w:rPr>
          <w:rFonts w:ascii="Calibri" w:hAnsi="Calibri" w:cs="Calibri"/>
          <w:b w:val="0"/>
          <w:noProof/>
          <w:sz w:val="20"/>
        </w:rPr>
        <w:t xml:space="preserve"> čo predstavuje </w:t>
      </w:r>
      <w:r w:rsidR="0040042C" w:rsidRPr="0040042C">
        <w:rPr>
          <w:rFonts w:ascii="Calibri" w:hAnsi="Calibri" w:cs="Calibri"/>
          <w:b w:val="0"/>
          <w:noProof/>
          <w:sz w:val="20"/>
        </w:rPr>
        <w:t>78,42</w:t>
      </w:r>
      <w:r w:rsidR="0040042C" w:rsidRPr="00B510ED">
        <w:rPr>
          <w:rFonts w:ascii="Calibri" w:hAnsi="Calibri" w:cs="Calibri"/>
          <w:b w:val="0"/>
          <w:noProof/>
          <w:sz w:val="20"/>
        </w:rPr>
        <w:t xml:space="preserve"> </w:t>
      </w:r>
      <w:r w:rsidRPr="00B510ED">
        <w:rPr>
          <w:rFonts w:ascii="Calibri" w:hAnsi="Calibri" w:cs="Calibri"/>
          <w:b w:val="0"/>
          <w:noProof/>
          <w:sz w:val="20"/>
        </w:rPr>
        <w:t>%</w:t>
      </w:r>
      <w:r w:rsidR="00CC06D2" w:rsidRPr="00B510ED">
        <w:rPr>
          <w:rFonts w:ascii="Calibri" w:hAnsi="Calibri" w:cs="Calibri"/>
          <w:b w:val="0"/>
          <w:noProof/>
          <w:sz w:val="20"/>
        </w:rPr>
        <w:t xml:space="preserve"> z celkovýc</w:t>
      </w:r>
      <w:r w:rsidR="00DD25B1" w:rsidRPr="00B510ED">
        <w:rPr>
          <w:rFonts w:ascii="Calibri" w:hAnsi="Calibri" w:cs="Calibri"/>
          <w:b w:val="0"/>
          <w:noProof/>
          <w:sz w:val="20"/>
        </w:rPr>
        <w:t>h prostriedkov sociálneho fondu</w:t>
      </w:r>
      <w:r w:rsidR="00E017B0" w:rsidRPr="00B510ED">
        <w:rPr>
          <w:rFonts w:ascii="Calibri" w:hAnsi="Calibri" w:cs="Calibri"/>
          <w:b w:val="0"/>
          <w:noProof/>
          <w:sz w:val="20"/>
        </w:rPr>
        <w:t xml:space="preserve">; zostatok </w:t>
      </w:r>
      <w:r w:rsidR="00DD25B1" w:rsidRPr="00B510ED">
        <w:rPr>
          <w:rFonts w:ascii="Calibri" w:hAnsi="Calibri" w:cs="Calibri"/>
          <w:b w:val="0"/>
          <w:noProof/>
          <w:sz w:val="20"/>
        </w:rPr>
        <w:t xml:space="preserve">bol </w:t>
      </w:r>
      <w:r w:rsidR="00D36274">
        <w:rPr>
          <w:rFonts w:ascii="Calibri" w:hAnsi="Calibri" w:cs="Calibri"/>
          <w:b w:val="0"/>
          <w:noProof/>
          <w:sz w:val="20"/>
        </w:rPr>
        <w:t>prevedený</w:t>
      </w:r>
      <w:r w:rsidR="00DD25B1" w:rsidRPr="00B510ED">
        <w:rPr>
          <w:rFonts w:ascii="Calibri" w:hAnsi="Calibri" w:cs="Calibri"/>
          <w:b w:val="0"/>
          <w:noProof/>
          <w:sz w:val="20"/>
        </w:rPr>
        <w:t xml:space="preserve"> do roku</w:t>
      </w:r>
      <w:r w:rsidR="00E017B0" w:rsidRPr="00B510ED">
        <w:rPr>
          <w:rFonts w:ascii="Calibri" w:hAnsi="Calibri" w:cs="Calibri"/>
          <w:b w:val="0"/>
          <w:noProof/>
          <w:sz w:val="20"/>
        </w:rPr>
        <w:t xml:space="preserve"> 201</w:t>
      </w:r>
      <w:r w:rsidR="0040042C">
        <w:rPr>
          <w:rFonts w:ascii="Calibri" w:hAnsi="Calibri" w:cs="Calibri"/>
          <w:b w:val="0"/>
          <w:noProof/>
          <w:sz w:val="20"/>
        </w:rPr>
        <w:t>6</w:t>
      </w:r>
      <w:r w:rsidR="00DD25B1" w:rsidRPr="00B510ED">
        <w:rPr>
          <w:rFonts w:ascii="Calibri" w:hAnsi="Calibri" w:cs="Calibri"/>
          <w:b w:val="0"/>
          <w:noProof/>
          <w:sz w:val="20"/>
        </w:rPr>
        <w:t>.</w:t>
      </w:r>
    </w:p>
    <w:p w:rsidR="001507F0" w:rsidRDefault="001507F0" w:rsidP="00801591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noProof/>
          <w:szCs w:val="24"/>
        </w:rPr>
      </w:pPr>
    </w:p>
    <w:p w:rsidR="00E017B0" w:rsidRDefault="00E017B0" w:rsidP="004B0331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4536"/>
        </w:tabs>
        <w:jc w:val="left"/>
        <w:rPr>
          <w:rFonts w:ascii="Calibri" w:hAnsi="Calibri" w:cs="Calibri"/>
          <w:noProof/>
          <w:szCs w:val="24"/>
        </w:rPr>
      </w:pPr>
    </w:p>
    <w:p w:rsidR="00C751D3" w:rsidRPr="00C751D3" w:rsidRDefault="00C751D3" w:rsidP="00C751D3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09"/>
        </w:tabs>
        <w:jc w:val="both"/>
        <w:rPr>
          <w:rFonts w:ascii="Calibri" w:hAnsi="Calibri" w:cs="Calibri"/>
          <w:noProof/>
          <w:szCs w:val="24"/>
        </w:rPr>
      </w:pPr>
      <w:r w:rsidRPr="00D84307">
        <w:rPr>
          <w:rFonts w:ascii="Calibri" w:hAnsi="Calibri" w:cs="Calibri"/>
          <w:noProof/>
          <w:szCs w:val="24"/>
        </w:rPr>
        <w:t>1.1</w:t>
      </w:r>
      <w:r w:rsidR="00F51969">
        <w:rPr>
          <w:rFonts w:ascii="Calibri" w:hAnsi="Calibri" w:cs="Calibri"/>
          <w:noProof/>
          <w:szCs w:val="24"/>
        </w:rPr>
        <w:t>2</w:t>
      </w:r>
      <w:r w:rsidRPr="00C751D3">
        <w:rPr>
          <w:rFonts w:ascii="Calibri" w:hAnsi="Calibri" w:cs="Calibri"/>
          <w:noProof/>
          <w:szCs w:val="24"/>
        </w:rPr>
        <w:t xml:space="preserve">  </w:t>
      </w:r>
      <w:r>
        <w:rPr>
          <w:rFonts w:ascii="Calibri" w:hAnsi="Calibri" w:cs="Calibri"/>
          <w:noProof/>
          <w:szCs w:val="24"/>
        </w:rPr>
        <w:t xml:space="preserve"> </w:t>
      </w:r>
      <w:r w:rsidRPr="00CE1311">
        <w:rPr>
          <w:rFonts w:ascii="Calibri" w:hAnsi="Calibri" w:cs="Calibri"/>
          <w:noProof/>
          <w:szCs w:val="24"/>
        </w:rPr>
        <w:t>Udalosti osobitného významu</w:t>
      </w:r>
      <w:r w:rsidRPr="00C751D3">
        <w:rPr>
          <w:rFonts w:ascii="Calibri" w:hAnsi="Calibri" w:cs="Calibri"/>
          <w:noProof/>
          <w:szCs w:val="24"/>
        </w:rPr>
        <w:t>, ktoré nastali po skončení účtovného obdo</w:t>
      </w:r>
      <w:r>
        <w:rPr>
          <w:rFonts w:ascii="Calibri" w:hAnsi="Calibri" w:cs="Calibri"/>
          <w:noProof/>
          <w:szCs w:val="24"/>
        </w:rPr>
        <w:t>bia,</w:t>
      </w:r>
      <w:r w:rsidRPr="00C751D3">
        <w:rPr>
          <w:rFonts w:ascii="Calibri" w:hAnsi="Calibri" w:cs="Calibri"/>
          <w:noProof/>
          <w:szCs w:val="24"/>
        </w:rPr>
        <w:t xml:space="preserve"> za ktoré sa vyhotovuje výročná správa</w:t>
      </w:r>
    </w:p>
    <w:p w:rsidR="00C751D3" w:rsidRDefault="00C751D3" w:rsidP="00C751D3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ascii="Calibri" w:hAnsi="Calibri" w:cs="Calibri"/>
          <w:b w:val="0"/>
          <w:noProof/>
          <w:sz w:val="22"/>
          <w:szCs w:val="22"/>
        </w:rPr>
      </w:pPr>
    </w:p>
    <w:p w:rsidR="001A540F" w:rsidRPr="002B7C9A" w:rsidRDefault="007A69D5" w:rsidP="002B7C9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Po skončení účtovného obdobia nenastali žiadne udalosti osobitného význa</w:t>
      </w:r>
      <w:r w:rsidR="00923F5D">
        <w:rPr>
          <w:rFonts w:ascii="Calibri" w:hAnsi="Calibri" w:cs="Calibri"/>
          <w:b w:val="0"/>
          <w:noProof/>
          <w:sz w:val="20"/>
        </w:rPr>
        <w:t>mu.</w:t>
      </w:r>
    </w:p>
    <w:p w:rsidR="000218AE" w:rsidRPr="007319D3" w:rsidRDefault="002B7C9A" w:rsidP="00212CF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rPr>
          <w:rFonts w:cs="Calibri"/>
          <w:noProof/>
          <w:szCs w:val="24"/>
        </w:rPr>
      </w:pPr>
      <w:r>
        <w:rPr>
          <w:rFonts w:ascii="Calibri" w:hAnsi="Calibri" w:cs="Calibri"/>
          <w:noProof/>
          <w:szCs w:val="24"/>
        </w:rPr>
        <w:lastRenderedPageBreak/>
        <w:t>1</w:t>
      </w:r>
      <w:r w:rsidR="00212CF4" w:rsidRPr="007319D3">
        <w:rPr>
          <w:rFonts w:ascii="Calibri" w:hAnsi="Calibri" w:cs="Calibri"/>
          <w:noProof/>
          <w:szCs w:val="24"/>
        </w:rPr>
        <w:t>.</w:t>
      </w:r>
      <w:r>
        <w:rPr>
          <w:rFonts w:ascii="Calibri" w:hAnsi="Calibri" w:cs="Calibri"/>
          <w:noProof/>
          <w:szCs w:val="24"/>
        </w:rPr>
        <w:t>13</w:t>
      </w:r>
      <w:r w:rsidR="00212CF4" w:rsidRPr="007319D3">
        <w:rPr>
          <w:rFonts w:ascii="Calibri" w:hAnsi="Calibri" w:cs="Calibri"/>
          <w:noProof/>
          <w:szCs w:val="24"/>
        </w:rPr>
        <w:t xml:space="preserve">    </w:t>
      </w:r>
      <w:r w:rsidR="000218AE" w:rsidRPr="007319D3">
        <w:rPr>
          <w:rFonts w:ascii="Calibri" w:hAnsi="Calibri" w:cs="Calibri"/>
          <w:noProof/>
          <w:szCs w:val="24"/>
        </w:rPr>
        <w:t>Marketingové aktivity spoločnosti v roku 201</w:t>
      </w:r>
      <w:r w:rsidR="00212CF4" w:rsidRPr="007319D3">
        <w:rPr>
          <w:rFonts w:ascii="Calibri" w:hAnsi="Calibri" w:cs="Calibri"/>
          <w:noProof/>
          <w:szCs w:val="24"/>
        </w:rPr>
        <w:t>5</w:t>
      </w:r>
    </w:p>
    <w:p w:rsidR="000218AE" w:rsidRPr="007319D3" w:rsidRDefault="000218AE" w:rsidP="000218AE">
      <w:pPr>
        <w:spacing w:after="0" w:line="240" w:lineRule="auto"/>
        <w:jc w:val="both"/>
        <w:rPr>
          <w:rFonts w:cs="Arial"/>
          <w:sz w:val="20"/>
          <w:szCs w:val="20"/>
          <w:lang w:val="cs-CZ"/>
        </w:rPr>
      </w:pPr>
      <w:r w:rsidRPr="007319D3">
        <w:rPr>
          <w:rFonts w:cs="Calibri"/>
          <w:noProof/>
          <w:sz w:val="20"/>
          <w:szCs w:val="20"/>
        </w:rPr>
        <w:br/>
      </w:r>
      <w:r w:rsidRPr="007319D3">
        <w:rPr>
          <w:rFonts w:cs="Arial"/>
          <w:sz w:val="20"/>
          <w:szCs w:val="20"/>
        </w:rPr>
        <w:t>M</w:t>
      </w:r>
      <w:r w:rsidRPr="007319D3">
        <w:rPr>
          <w:rFonts w:cs="Arial"/>
          <w:sz w:val="20"/>
          <w:szCs w:val="20"/>
          <w:lang w:val="cs-CZ"/>
        </w:rPr>
        <w:t>arketingová stratégia pre rok 201</w:t>
      </w:r>
      <w:r w:rsidR="00212CF4" w:rsidRPr="007319D3">
        <w:rPr>
          <w:rFonts w:cs="Arial"/>
          <w:sz w:val="20"/>
          <w:szCs w:val="20"/>
          <w:lang w:val="cs-CZ"/>
        </w:rPr>
        <w:t>5</w:t>
      </w:r>
      <w:r w:rsidRPr="007319D3">
        <w:rPr>
          <w:rFonts w:cs="Arial"/>
          <w:sz w:val="20"/>
          <w:szCs w:val="20"/>
          <w:lang w:val="cs-CZ"/>
        </w:rPr>
        <w:t xml:space="preserve"> sa</w:t>
      </w:r>
      <w:r w:rsidR="00254CF1">
        <w:rPr>
          <w:rFonts w:cs="Arial"/>
          <w:sz w:val="20"/>
          <w:szCs w:val="20"/>
          <w:lang w:val="cs-CZ"/>
        </w:rPr>
        <w:t xml:space="preserve"> podobne </w:t>
      </w:r>
      <w:r w:rsidR="00F44982">
        <w:rPr>
          <w:rFonts w:cs="Arial"/>
          <w:sz w:val="20"/>
          <w:szCs w:val="20"/>
          <w:lang w:val="cs-CZ"/>
        </w:rPr>
        <w:t>ako v roku 2014</w:t>
      </w:r>
      <w:r w:rsidRPr="007319D3">
        <w:rPr>
          <w:rFonts w:cs="Arial"/>
          <w:sz w:val="20"/>
          <w:szCs w:val="20"/>
          <w:lang w:val="cs-CZ"/>
        </w:rPr>
        <w:t xml:space="preserve"> zamerala na prezentáciu hotela a jeho kvalitných služieb v</w:t>
      </w:r>
      <w:r w:rsidR="00212CF4" w:rsidRPr="007319D3">
        <w:rPr>
          <w:rFonts w:cs="Arial"/>
          <w:sz w:val="20"/>
          <w:szCs w:val="20"/>
          <w:lang w:val="cs-CZ"/>
        </w:rPr>
        <w:t> </w:t>
      </w:r>
      <w:r w:rsidRPr="007319D3">
        <w:rPr>
          <w:rFonts w:cs="Arial"/>
          <w:sz w:val="20"/>
          <w:szCs w:val="20"/>
          <w:lang w:val="cs-CZ"/>
        </w:rPr>
        <w:t>printových</w:t>
      </w:r>
      <w:r w:rsidR="00212CF4" w:rsidRPr="007319D3">
        <w:rPr>
          <w:rFonts w:cs="Arial"/>
          <w:sz w:val="20"/>
          <w:szCs w:val="20"/>
          <w:lang w:val="cs-CZ"/>
        </w:rPr>
        <w:t xml:space="preserve"> médiách</w:t>
      </w:r>
      <w:r w:rsidRPr="007319D3">
        <w:rPr>
          <w:rFonts w:cs="Arial"/>
          <w:sz w:val="20"/>
          <w:szCs w:val="20"/>
          <w:lang w:val="cs-CZ"/>
        </w:rPr>
        <w:t xml:space="preserve">, televíznych médiách a na </w:t>
      </w:r>
      <w:r w:rsidR="00212CF4" w:rsidRPr="007319D3">
        <w:rPr>
          <w:rFonts w:cs="Arial"/>
          <w:sz w:val="20"/>
          <w:szCs w:val="20"/>
          <w:lang w:val="cs-CZ"/>
        </w:rPr>
        <w:t>internetových portáloch</w:t>
      </w:r>
      <w:r w:rsidRPr="007319D3">
        <w:rPr>
          <w:rFonts w:cs="Arial"/>
          <w:sz w:val="20"/>
          <w:szCs w:val="20"/>
          <w:lang w:val="cs-CZ"/>
        </w:rPr>
        <w:t>. Cieľom marketingov</w:t>
      </w:r>
      <w:r w:rsidR="00212CF4" w:rsidRPr="007319D3">
        <w:rPr>
          <w:rFonts w:cs="Arial"/>
          <w:sz w:val="20"/>
          <w:szCs w:val="20"/>
          <w:lang w:val="cs-CZ"/>
        </w:rPr>
        <w:t>ej stratégie pre rok 2015</w:t>
      </w:r>
      <w:r w:rsidRPr="007319D3">
        <w:rPr>
          <w:rFonts w:cs="Arial"/>
          <w:sz w:val="20"/>
          <w:szCs w:val="20"/>
          <w:lang w:val="cs-CZ"/>
        </w:rPr>
        <w:t xml:space="preserve"> bolo osloviť čo najväčší okruh potencionálych klientov</w:t>
      </w:r>
      <w:r w:rsidR="00212CF4" w:rsidRPr="007319D3">
        <w:rPr>
          <w:rFonts w:cs="Arial"/>
          <w:sz w:val="20"/>
          <w:szCs w:val="20"/>
          <w:lang w:val="cs-CZ"/>
        </w:rPr>
        <w:t xml:space="preserve"> a rozvíjať spoluprácu s doterajšími obchodnými partnermi</w:t>
      </w:r>
      <w:r w:rsidRPr="007319D3">
        <w:rPr>
          <w:rFonts w:cs="Arial"/>
          <w:sz w:val="20"/>
          <w:szCs w:val="20"/>
          <w:lang w:val="cs-CZ"/>
        </w:rPr>
        <w:t xml:space="preserve">, čo sa nám </w:t>
      </w:r>
      <w:r w:rsidR="00212CF4" w:rsidRPr="007319D3">
        <w:rPr>
          <w:rFonts w:cs="Arial"/>
          <w:sz w:val="20"/>
          <w:szCs w:val="20"/>
          <w:lang w:val="cs-CZ"/>
        </w:rPr>
        <w:t xml:space="preserve">úspešne </w:t>
      </w:r>
      <w:r w:rsidRPr="007319D3">
        <w:rPr>
          <w:rFonts w:cs="Arial"/>
          <w:sz w:val="20"/>
          <w:szCs w:val="20"/>
          <w:lang w:val="cs-CZ"/>
        </w:rPr>
        <w:t xml:space="preserve">darilo. </w:t>
      </w:r>
      <w:r w:rsidR="00212CF4" w:rsidRPr="007319D3">
        <w:rPr>
          <w:rFonts w:cs="Arial"/>
          <w:sz w:val="20"/>
          <w:szCs w:val="20"/>
          <w:lang w:val="cs-CZ"/>
        </w:rPr>
        <w:t>Hotel bol</w:t>
      </w:r>
      <w:r w:rsidRPr="007319D3">
        <w:rPr>
          <w:rFonts w:cs="Arial"/>
          <w:sz w:val="20"/>
          <w:szCs w:val="20"/>
          <w:lang w:val="cs-CZ"/>
        </w:rPr>
        <w:t xml:space="preserve"> partner</w:t>
      </w:r>
      <w:r w:rsidR="00212CF4" w:rsidRPr="007319D3">
        <w:rPr>
          <w:rFonts w:cs="Arial"/>
          <w:sz w:val="20"/>
          <w:szCs w:val="20"/>
          <w:lang w:val="cs-CZ"/>
        </w:rPr>
        <w:t>om</w:t>
      </w:r>
      <w:r w:rsidRPr="007319D3">
        <w:rPr>
          <w:rFonts w:cs="Arial"/>
          <w:sz w:val="20"/>
          <w:szCs w:val="20"/>
          <w:lang w:val="cs-CZ"/>
        </w:rPr>
        <w:t xml:space="preserve"> pri reali</w:t>
      </w:r>
      <w:r w:rsidR="00212CF4" w:rsidRPr="007319D3">
        <w:rPr>
          <w:rFonts w:cs="Arial"/>
          <w:sz w:val="20"/>
          <w:szCs w:val="20"/>
          <w:lang w:val="cs-CZ"/>
        </w:rPr>
        <w:t xml:space="preserve">zácii </w:t>
      </w:r>
      <w:r w:rsidRPr="007319D3">
        <w:rPr>
          <w:rFonts w:cs="Arial"/>
          <w:sz w:val="20"/>
          <w:szCs w:val="20"/>
          <w:lang w:val="cs-CZ"/>
        </w:rPr>
        <w:t xml:space="preserve">mediálne významných projektov a kulturno-spoločenských podujatí, ako </w:t>
      </w:r>
      <w:r w:rsidR="00ED6C45" w:rsidRPr="007319D3">
        <w:rPr>
          <w:rFonts w:cs="Arial"/>
          <w:sz w:val="20"/>
          <w:szCs w:val="20"/>
          <w:lang w:val="cs-CZ"/>
        </w:rPr>
        <w:t>boli projekty</w:t>
      </w:r>
      <w:r w:rsidRPr="007319D3">
        <w:rPr>
          <w:rFonts w:cs="Arial"/>
          <w:sz w:val="20"/>
          <w:szCs w:val="20"/>
          <w:lang w:val="cs-CZ"/>
        </w:rPr>
        <w:t xml:space="preserve"> Miss Slovensko 201</w:t>
      </w:r>
      <w:r w:rsidR="00212CF4" w:rsidRPr="007319D3">
        <w:rPr>
          <w:rFonts w:cs="Arial"/>
          <w:sz w:val="20"/>
          <w:szCs w:val="20"/>
          <w:lang w:val="cs-CZ"/>
        </w:rPr>
        <w:t>5</w:t>
      </w:r>
      <w:r w:rsidRPr="007319D3">
        <w:rPr>
          <w:rFonts w:cs="Arial"/>
          <w:sz w:val="20"/>
          <w:szCs w:val="20"/>
          <w:lang w:val="cs-CZ"/>
        </w:rPr>
        <w:t>, KHL</w:t>
      </w:r>
      <w:r w:rsidR="00361A15" w:rsidRPr="007319D3">
        <w:rPr>
          <w:rFonts w:cs="Arial"/>
          <w:sz w:val="20"/>
          <w:szCs w:val="20"/>
          <w:lang w:val="cs-CZ"/>
        </w:rPr>
        <w:t>, módna prehliadka Lýdie E</w:t>
      </w:r>
      <w:r w:rsidR="00984831" w:rsidRPr="007319D3">
        <w:rPr>
          <w:rFonts w:cs="Arial"/>
          <w:sz w:val="20"/>
          <w:szCs w:val="20"/>
          <w:lang w:val="cs-CZ"/>
        </w:rPr>
        <w:t>c</w:t>
      </w:r>
      <w:r w:rsidR="00361A15" w:rsidRPr="007319D3">
        <w:rPr>
          <w:rFonts w:cs="Arial"/>
          <w:sz w:val="20"/>
          <w:szCs w:val="20"/>
          <w:lang w:val="cs-CZ"/>
        </w:rPr>
        <w:t>kh</w:t>
      </w:r>
      <w:r w:rsidR="00984831" w:rsidRPr="007319D3">
        <w:rPr>
          <w:rFonts w:cs="Arial"/>
          <w:sz w:val="20"/>
          <w:szCs w:val="20"/>
          <w:lang w:val="cs-CZ"/>
        </w:rPr>
        <w:t>ardt</w:t>
      </w:r>
      <w:r w:rsidR="00361A15" w:rsidRPr="007319D3">
        <w:rPr>
          <w:rFonts w:cs="Arial"/>
          <w:sz w:val="20"/>
          <w:szCs w:val="20"/>
          <w:lang w:val="cs-CZ"/>
        </w:rPr>
        <w:t xml:space="preserve">, ples Mercedes-Benz, </w:t>
      </w:r>
      <w:r w:rsidR="00984831" w:rsidRPr="007319D3">
        <w:rPr>
          <w:rFonts w:cs="Arial"/>
          <w:sz w:val="20"/>
          <w:szCs w:val="20"/>
          <w:lang w:val="cs-CZ"/>
        </w:rPr>
        <w:t>J</w:t>
      </w:r>
      <w:r w:rsidR="00361A15" w:rsidRPr="007319D3">
        <w:rPr>
          <w:rFonts w:cs="Arial"/>
          <w:sz w:val="20"/>
          <w:szCs w:val="20"/>
          <w:lang w:val="cs-CZ"/>
        </w:rPr>
        <w:t>arné Bratislavské módne dni, prehliadka Marco Mire</w:t>
      </w:r>
      <w:r w:rsidR="00984831" w:rsidRPr="007319D3">
        <w:rPr>
          <w:rFonts w:cs="Arial"/>
          <w:sz w:val="20"/>
          <w:szCs w:val="20"/>
          <w:lang w:val="cs-CZ"/>
        </w:rPr>
        <w:t>l</w:t>
      </w:r>
      <w:r w:rsidR="00361A15" w:rsidRPr="007319D3">
        <w:rPr>
          <w:rFonts w:cs="Arial"/>
          <w:sz w:val="20"/>
          <w:szCs w:val="20"/>
          <w:lang w:val="cs-CZ"/>
        </w:rPr>
        <w:t>li, konferen</w:t>
      </w:r>
      <w:r w:rsidR="00984831" w:rsidRPr="007319D3">
        <w:rPr>
          <w:rFonts w:cs="Arial"/>
          <w:sz w:val="20"/>
          <w:szCs w:val="20"/>
          <w:lang w:val="cs-CZ"/>
        </w:rPr>
        <w:t xml:space="preserve">cie Trend a Hospodárske noviny </w:t>
      </w:r>
      <w:r w:rsidR="00212CF4" w:rsidRPr="007319D3">
        <w:rPr>
          <w:rFonts w:cs="Arial"/>
          <w:sz w:val="20"/>
          <w:szCs w:val="20"/>
          <w:lang w:val="cs-CZ"/>
        </w:rPr>
        <w:t>a mnohých ďal</w:t>
      </w:r>
      <w:r w:rsidRPr="007319D3">
        <w:rPr>
          <w:rFonts w:cs="Arial"/>
          <w:sz w:val="20"/>
          <w:szCs w:val="20"/>
          <w:lang w:val="cs-CZ"/>
        </w:rPr>
        <w:t>ších. Ich organizátori nám umožnili zverejniť vo svojich materiáloch naše log</w:t>
      </w:r>
      <w:r w:rsidR="00ED6C45" w:rsidRPr="007319D3">
        <w:rPr>
          <w:rFonts w:cs="Arial"/>
          <w:sz w:val="20"/>
          <w:szCs w:val="20"/>
          <w:lang w:val="cs-CZ"/>
        </w:rPr>
        <w:t>o</w:t>
      </w:r>
      <w:r w:rsidRPr="007319D3">
        <w:rPr>
          <w:rFonts w:cs="Arial"/>
          <w:sz w:val="20"/>
          <w:szCs w:val="20"/>
          <w:lang w:val="cs-CZ"/>
        </w:rPr>
        <w:t xml:space="preserve">, fotografie, </w:t>
      </w:r>
      <w:r w:rsidR="00254CF1">
        <w:rPr>
          <w:rFonts w:cs="Arial"/>
          <w:sz w:val="20"/>
          <w:szCs w:val="20"/>
          <w:lang w:val="cs-CZ"/>
        </w:rPr>
        <w:t>príp</w:t>
      </w:r>
      <w:r w:rsidRPr="007319D3">
        <w:rPr>
          <w:rFonts w:cs="Arial"/>
          <w:sz w:val="20"/>
          <w:szCs w:val="20"/>
          <w:lang w:val="cs-CZ"/>
        </w:rPr>
        <w:t>. texty.</w:t>
      </w:r>
    </w:p>
    <w:p w:rsidR="000218AE" w:rsidRPr="007319D3" w:rsidRDefault="000218AE" w:rsidP="000218AE">
      <w:pPr>
        <w:spacing w:after="0" w:line="240" w:lineRule="auto"/>
        <w:jc w:val="both"/>
        <w:rPr>
          <w:rFonts w:cs="Arial"/>
          <w:sz w:val="20"/>
          <w:szCs w:val="20"/>
          <w:lang w:val="cs-CZ"/>
        </w:rPr>
      </w:pPr>
    </w:p>
    <w:p w:rsidR="000218AE" w:rsidRPr="007319D3" w:rsidRDefault="00C53D63" w:rsidP="00D04EC6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0"/>
          <w:lang w:val="cs-CZ"/>
        </w:rPr>
      </w:pPr>
      <w:r w:rsidRPr="007319D3">
        <w:rPr>
          <w:rFonts w:cs="Arial"/>
          <w:sz w:val="20"/>
          <w:szCs w:val="20"/>
          <w:lang w:val="cs-CZ"/>
        </w:rPr>
        <w:t>Tlačové médiá</w:t>
      </w:r>
      <w:r w:rsidR="000218AE" w:rsidRPr="007319D3">
        <w:rPr>
          <w:rFonts w:cs="Arial"/>
          <w:sz w:val="20"/>
          <w:szCs w:val="20"/>
          <w:lang w:val="cs-CZ"/>
        </w:rPr>
        <w:t>: V tlačových médiách sme sa prezentovali ako medzinárodný hotel vysokej úrovne s kvalitnými konferenčnými a stravovacími službami. Reklamný baner v rôznych formátoch sme umiestnili napr.</w:t>
      </w:r>
      <w:r w:rsidRPr="007319D3">
        <w:rPr>
          <w:rFonts w:cs="Arial"/>
          <w:sz w:val="20"/>
          <w:szCs w:val="20"/>
          <w:lang w:val="cs-CZ"/>
        </w:rPr>
        <w:t xml:space="preserve"> do prestížneho magazínu Forbes, Trend, </w:t>
      </w:r>
      <w:r w:rsidR="000218AE" w:rsidRPr="007319D3">
        <w:rPr>
          <w:rFonts w:cs="Arial"/>
          <w:sz w:val="20"/>
          <w:szCs w:val="20"/>
          <w:lang w:val="cs-CZ"/>
        </w:rPr>
        <w:t>Hospodár</w:t>
      </w:r>
      <w:r w:rsidR="00F44982">
        <w:rPr>
          <w:rFonts w:cs="Arial"/>
          <w:sz w:val="20"/>
          <w:szCs w:val="20"/>
          <w:lang w:val="cs-CZ"/>
        </w:rPr>
        <w:t>ske noviny</w:t>
      </w:r>
      <w:r w:rsidR="000218AE" w:rsidRPr="007319D3">
        <w:rPr>
          <w:rFonts w:cs="Arial"/>
          <w:sz w:val="20"/>
          <w:szCs w:val="20"/>
          <w:lang w:val="cs-CZ"/>
        </w:rPr>
        <w:t xml:space="preserve">. Prostredníctvom PR článkov sme sa predstavili v časopise Varecha, </w:t>
      </w:r>
      <w:r w:rsidR="00F44982">
        <w:rPr>
          <w:rFonts w:cs="Arial"/>
          <w:sz w:val="20"/>
          <w:szCs w:val="20"/>
          <w:lang w:val="cs-CZ"/>
        </w:rPr>
        <w:t xml:space="preserve">v </w:t>
      </w:r>
      <w:r w:rsidR="000218AE" w:rsidRPr="007319D3">
        <w:rPr>
          <w:rFonts w:cs="Arial"/>
          <w:sz w:val="20"/>
          <w:szCs w:val="20"/>
          <w:lang w:val="cs-CZ"/>
        </w:rPr>
        <w:t xml:space="preserve">časopise TRENDY bývanie, </w:t>
      </w:r>
      <w:r w:rsidR="00ED6C45" w:rsidRPr="007319D3">
        <w:rPr>
          <w:rFonts w:cs="Arial"/>
          <w:sz w:val="20"/>
          <w:szCs w:val="20"/>
          <w:lang w:val="cs-CZ"/>
        </w:rPr>
        <w:t xml:space="preserve">v </w:t>
      </w:r>
      <w:r w:rsidR="000218AE" w:rsidRPr="007319D3">
        <w:rPr>
          <w:rFonts w:cs="Arial"/>
          <w:sz w:val="20"/>
          <w:szCs w:val="20"/>
          <w:lang w:val="cs-CZ"/>
        </w:rPr>
        <w:t>bulletin</w:t>
      </w:r>
      <w:r w:rsidR="00E75EF0" w:rsidRPr="007319D3">
        <w:rPr>
          <w:rFonts w:cs="Arial"/>
          <w:sz w:val="20"/>
          <w:szCs w:val="20"/>
          <w:lang w:val="cs-CZ"/>
        </w:rPr>
        <w:t>o</w:t>
      </w:r>
      <w:r w:rsidR="000218AE" w:rsidRPr="007319D3">
        <w:rPr>
          <w:rFonts w:cs="Arial"/>
          <w:sz w:val="20"/>
          <w:szCs w:val="20"/>
          <w:lang w:val="cs-CZ"/>
        </w:rPr>
        <w:t>ch</w:t>
      </w:r>
      <w:r w:rsidR="00ED6C45" w:rsidRPr="007319D3">
        <w:rPr>
          <w:rFonts w:cs="Arial"/>
          <w:sz w:val="20"/>
          <w:szCs w:val="20"/>
          <w:lang w:val="cs-CZ"/>
        </w:rPr>
        <w:t xml:space="preserve"> a</w:t>
      </w:r>
      <w:r w:rsidR="000218AE" w:rsidRPr="007319D3">
        <w:rPr>
          <w:rFonts w:cs="Arial"/>
          <w:sz w:val="20"/>
          <w:szCs w:val="20"/>
          <w:lang w:val="cs-CZ"/>
        </w:rPr>
        <w:t xml:space="preserve"> katalógoch cestovných kancelárií.</w:t>
      </w:r>
    </w:p>
    <w:p w:rsidR="000218AE" w:rsidRPr="007319D3" w:rsidRDefault="000218AE" w:rsidP="00AE5D0B">
      <w:pPr>
        <w:spacing w:after="0" w:line="240" w:lineRule="auto"/>
        <w:ind w:left="720"/>
        <w:jc w:val="both"/>
        <w:rPr>
          <w:rFonts w:cs="Arial"/>
          <w:sz w:val="20"/>
          <w:szCs w:val="20"/>
          <w:lang w:val="cs-CZ"/>
        </w:rPr>
      </w:pPr>
    </w:p>
    <w:p w:rsidR="000218AE" w:rsidRPr="007319D3" w:rsidRDefault="00115012" w:rsidP="00D04EC6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0"/>
          <w:lang w:val="cs-CZ"/>
        </w:rPr>
      </w:pPr>
      <w:r w:rsidRPr="007319D3">
        <w:rPr>
          <w:rFonts w:cs="Arial"/>
          <w:sz w:val="20"/>
          <w:szCs w:val="20"/>
          <w:lang w:val="cs-CZ"/>
        </w:rPr>
        <w:t>Televízne médiá: Počas roka 2015</w:t>
      </w:r>
      <w:r w:rsidR="000218AE" w:rsidRPr="007319D3">
        <w:rPr>
          <w:rFonts w:cs="Arial"/>
          <w:sz w:val="20"/>
          <w:szCs w:val="20"/>
          <w:lang w:val="cs-CZ"/>
        </w:rPr>
        <w:t xml:space="preserve"> sa niektorí zamestnanci nášho F&amp;B oddelenia zúčastnili nakrúcania populárnych televíznych relácií Dámsky klub na stanici STV1 a Teleráno na stanici Markíza, ktoré dokážu osloviť nemalý počet divákov.</w:t>
      </w:r>
    </w:p>
    <w:p w:rsidR="000218AE" w:rsidRPr="007319D3" w:rsidRDefault="000218AE" w:rsidP="00AE5D0B">
      <w:pPr>
        <w:spacing w:after="0" w:line="240" w:lineRule="auto"/>
        <w:ind w:left="720"/>
        <w:jc w:val="both"/>
        <w:rPr>
          <w:rFonts w:cs="Arial"/>
          <w:sz w:val="20"/>
          <w:szCs w:val="20"/>
          <w:lang w:val="cs-CZ"/>
        </w:rPr>
      </w:pPr>
    </w:p>
    <w:p w:rsidR="000218AE" w:rsidRPr="007319D3" w:rsidRDefault="000218AE" w:rsidP="00D04EC6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0"/>
          <w:lang w:val="cs-CZ"/>
        </w:rPr>
      </w:pPr>
      <w:r w:rsidRPr="007319D3">
        <w:rPr>
          <w:rFonts w:cs="Arial"/>
          <w:sz w:val="20"/>
          <w:szCs w:val="20"/>
          <w:lang w:val="cs-CZ"/>
        </w:rPr>
        <w:t xml:space="preserve">Na webových stránkach a sociálnych médiách sa snažíme zaujať pozornosť predovšetkým leisure klientely pomocou zaujímavých príspevkov </w:t>
      </w:r>
      <w:r w:rsidR="00ED6C45" w:rsidRPr="007319D3">
        <w:rPr>
          <w:rFonts w:cs="Arial"/>
          <w:sz w:val="20"/>
          <w:szCs w:val="20"/>
          <w:lang w:val="cs-CZ"/>
        </w:rPr>
        <w:t xml:space="preserve">ako </w:t>
      </w:r>
      <w:r w:rsidRPr="007319D3">
        <w:rPr>
          <w:rFonts w:cs="Arial"/>
          <w:sz w:val="20"/>
          <w:szCs w:val="20"/>
          <w:lang w:val="cs-CZ"/>
        </w:rPr>
        <w:t>o aktuálnom dianí v</w:t>
      </w:r>
      <w:r w:rsidR="00ED6C45" w:rsidRPr="007319D3">
        <w:rPr>
          <w:rFonts w:cs="Arial"/>
          <w:sz w:val="20"/>
          <w:szCs w:val="20"/>
          <w:lang w:val="cs-CZ"/>
        </w:rPr>
        <w:t> </w:t>
      </w:r>
      <w:r w:rsidRPr="007319D3">
        <w:rPr>
          <w:rFonts w:cs="Arial"/>
          <w:sz w:val="20"/>
          <w:szCs w:val="20"/>
          <w:lang w:val="cs-CZ"/>
        </w:rPr>
        <w:t>hoteli</w:t>
      </w:r>
      <w:r w:rsidR="00ED6C45" w:rsidRPr="007319D3">
        <w:rPr>
          <w:rFonts w:cs="Arial"/>
          <w:sz w:val="20"/>
          <w:szCs w:val="20"/>
          <w:lang w:val="cs-CZ"/>
        </w:rPr>
        <w:t>,</w:t>
      </w:r>
      <w:r w:rsidRPr="007319D3">
        <w:rPr>
          <w:rFonts w:cs="Arial"/>
          <w:sz w:val="20"/>
          <w:szCs w:val="20"/>
          <w:lang w:val="cs-CZ"/>
        </w:rPr>
        <w:t xml:space="preserve"> </w:t>
      </w:r>
      <w:r w:rsidR="00ED6C45" w:rsidRPr="007319D3">
        <w:rPr>
          <w:rFonts w:cs="Arial"/>
          <w:sz w:val="20"/>
          <w:szCs w:val="20"/>
          <w:lang w:val="cs-CZ"/>
        </w:rPr>
        <w:t>tak</w:t>
      </w:r>
      <w:r w:rsidRPr="007319D3">
        <w:rPr>
          <w:rFonts w:cs="Arial"/>
          <w:sz w:val="20"/>
          <w:szCs w:val="20"/>
          <w:lang w:val="cs-CZ"/>
        </w:rPr>
        <w:t xml:space="preserve"> aj v meste Bratislava (špeciálne ponuky reštaurácie Toscana, ubytovacie balíčky, pozitívne recenzie hostí, súťaže pre našich fanúšikov, </w:t>
      </w:r>
      <w:r w:rsidR="00115012" w:rsidRPr="007319D3">
        <w:rPr>
          <w:rFonts w:cs="Arial"/>
          <w:sz w:val="20"/>
          <w:szCs w:val="20"/>
          <w:lang w:val="cs-CZ"/>
        </w:rPr>
        <w:t>kultúrne a športové podujatia).</w:t>
      </w:r>
    </w:p>
    <w:p w:rsidR="000218AE" w:rsidRPr="007319D3" w:rsidRDefault="000218AE" w:rsidP="00AE5D0B">
      <w:pPr>
        <w:spacing w:after="0" w:line="240" w:lineRule="auto"/>
        <w:ind w:left="720"/>
        <w:jc w:val="both"/>
        <w:rPr>
          <w:rFonts w:cs="Arial"/>
          <w:sz w:val="20"/>
          <w:szCs w:val="20"/>
          <w:lang w:val="cs-CZ"/>
        </w:rPr>
      </w:pPr>
    </w:p>
    <w:p w:rsidR="000218AE" w:rsidRPr="007319D3" w:rsidRDefault="000218AE" w:rsidP="00AE5D0B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0"/>
          <w:lang w:val="cs-CZ"/>
        </w:rPr>
      </w:pPr>
      <w:r w:rsidRPr="007319D3">
        <w:rPr>
          <w:rFonts w:cs="Arial"/>
          <w:sz w:val="20"/>
          <w:szCs w:val="20"/>
          <w:lang w:val="cs-CZ"/>
        </w:rPr>
        <w:t>Aktívne sme taktiež začali pracovať s korporátnou klientelou, a to na základe oso</w:t>
      </w:r>
      <w:r w:rsidR="00115012" w:rsidRPr="007319D3">
        <w:rPr>
          <w:rFonts w:cs="Arial"/>
          <w:sz w:val="20"/>
          <w:szCs w:val="20"/>
          <w:lang w:val="cs-CZ"/>
        </w:rPr>
        <w:t>bného kontaktu – počas roka 2015</w:t>
      </w:r>
      <w:r w:rsidRPr="007319D3">
        <w:rPr>
          <w:rFonts w:cs="Arial"/>
          <w:sz w:val="20"/>
          <w:szCs w:val="20"/>
          <w:lang w:val="cs-CZ"/>
        </w:rPr>
        <w:t xml:space="preserve"> sme pre najvýznamnejších klientov a obchodných partnerov zorganizovali niekoľko tematických večerov, ako bol </w:t>
      </w:r>
      <w:r w:rsidR="00115012" w:rsidRPr="007319D3">
        <w:rPr>
          <w:rFonts w:cs="Arial"/>
          <w:sz w:val="20"/>
          <w:szCs w:val="20"/>
          <w:lang w:val="cs-CZ"/>
        </w:rPr>
        <w:t>napr. Večer s Félixom Slováčkom</w:t>
      </w:r>
      <w:r w:rsidR="00361A15" w:rsidRPr="007319D3">
        <w:rPr>
          <w:rFonts w:cs="Arial"/>
          <w:sz w:val="20"/>
          <w:szCs w:val="20"/>
          <w:lang w:val="cs-CZ"/>
        </w:rPr>
        <w:t>, Trunk</w:t>
      </w:r>
      <w:r w:rsidR="000F4B0C" w:rsidRPr="007319D3">
        <w:rPr>
          <w:rFonts w:cs="Arial"/>
          <w:sz w:val="20"/>
          <w:szCs w:val="20"/>
          <w:lang w:val="cs-CZ"/>
        </w:rPr>
        <w:t xml:space="preserve"> </w:t>
      </w:r>
      <w:r w:rsidR="00361A15" w:rsidRPr="007319D3">
        <w:rPr>
          <w:rFonts w:cs="Arial"/>
          <w:sz w:val="20"/>
          <w:szCs w:val="20"/>
          <w:lang w:val="cs-CZ"/>
        </w:rPr>
        <w:t>fes</w:t>
      </w:r>
      <w:r w:rsidR="00984831" w:rsidRPr="007319D3">
        <w:rPr>
          <w:rFonts w:cs="Arial"/>
          <w:sz w:val="20"/>
          <w:szCs w:val="20"/>
          <w:lang w:val="cs-CZ"/>
        </w:rPr>
        <w:t>tival, Mi</w:t>
      </w:r>
      <w:r w:rsidR="000F4B0C" w:rsidRPr="007319D3">
        <w:rPr>
          <w:rFonts w:cs="Arial"/>
          <w:sz w:val="20"/>
          <w:szCs w:val="20"/>
          <w:lang w:val="cs-CZ"/>
        </w:rPr>
        <w:t>l</w:t>
      </w:r>
      <w:r w:rsidR="00833014">
        <w:rPr>
          <w:rFonts w:cs="Arial"/>
          <w:sz w:val="20"/>
          <w:szCs w:val="20"/>
          <w:lang w:val="cs-CZ"/>
        </w:rPr>
        <w:t>liardsun a iné.</w:t>
      </w:r>
    </w:p>
    <w:p w:rsidR="00115012" w:rsidRPr="007319D3" w:rsidRDefault="00115012" w:rsidP="000218AE">
      <w:pPr>
        <w:spacing w:after="0" w:line="240" w:lineRule="auto"/>
        <w:jc w:val="both"/>
        <w:rPr>
          <w:rFonts w:cs="Arial"/>
          <w:sz w:val="20"/>
          <w:szCs w:val="20"/>
          <w:lang w:val="cs-CZ"/>
        </w:rPr>
      </w:pPr>
    </w:p>
    <w:p w:rsidR="0039735F" w:rsidRPr="007319D3" w:rsidRDefault="0039735F" w:rsidP="000218A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</w:p>
    <w:p w:rsidR="00EB15E1" w:rsidRDefault="00EB15E1" w:rsidP="002B7C9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406"/>
        <w:jc w:val="both"/>
        <w:rPr>
          <w:rFonts w:ascii="Calibri" w:hAnsi="Calibri" w:cs="Calibri"/>
          <w:b w:val="0"/>
          <w:noProof/>
          <w:sz w:val="20"/>
        </w:rPr>
      </w:pPr>
    </w:p>
    <w:p w:rsidR="00923F5D" w:rsidRDefault="00923F5D" w:rsidP="002B7C9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406"/>
        <w:jc w:val="both"/>
        <w:rPr>
          <w:rFonts w:ascii="Calibri" w:hAnsi="Calibri" w:cs="Calibri"/>
          <w:b w:val="0"/>
          <w:noProof/>
          <w:sz w:val="20"/>
        </w:rPr>
      </w:pPr>
    </w:p>
    <w:p w:rsidR="00923F5D" w:rsidRDefault="00923F5D" w:rsidP="002B7C9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406"/>
        <w:jc w:val="both"/>
        <w:rPr>
          <w:rFonts w:ascii="Calibri" w:hAnsi="Calibri" w:cs="Calibri"/>
          <w:b w:val="0"/>
          <w:noProof/>
          <w:sz w:val="20"/>
        </w:rPr>
      </w:pPr>
    </w:p>
    <w:p w:rsidR="00923F5D" w:rsidRDefault="00923F5D" w:rsidP="002B7C9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406"/>
        <w:jc w:val="both"/>
        <w:rPr>
          <w:rFonts w:ascii="Calibri" w:hAnsi="Calibri" w:cs="Calibri"/>
          <w:b w:val="0"/>
          <w:noProof/>
          <w:sz w:val="20"/>
        </w:rPr>
      </w:pPr>
    </w:p>
    <w:p w:rsidR="00923F5D" w:rsidRPr="007319D3" w:rsidRDefault="00923F5D" w:rsidP="002B7C9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406"/>
        <w:jc w:val="both"/>
        <w:rPr>
          <w:rFonts w:ascii="Calibri" w:hAnsi="Calibri" w:cs="Calibri"/>
          <w:b w:val="0"/>
          <w:noProof/>
          <w:sz w:val="20"/>
        </w:rPr>
      </w:pPr>
    </w:p>
    <w:p w:rsidR="002B7C9A" w:rsidRDefault="002B7C9A" w:rsidP="002B7C9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Spoločnosť prehlasuje, že:</w:t>
      </w:r>
    </w:p>
    <w:p w:rsidR="002B7C9A" w:rsidRDefault="002B7C9A" w:rsidP="002B7C9A">
      <w:pPr>
        <w:pStyle w:val="BodyText2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nemá organizačnú zložku v zahraničí,</w:t>
      </w:r>
    </w:p>
    <w:p w:rsidR="002B7C9A" w:rsidRDefault="002B7C9A" w:rsidP="002B7C9A">
      <w:pPr>
        <w:pStyle w:val="BodyText2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>
        <w:rPr>
          <w:rFonts w:ascii="Calibri" w:hAnsi="Calibri" w:cs="Calibri"/>
          <w:b w:val="0"/>
          <w:noProof/>
          <w:sz w:val="20"/>
        </w:rPr>
        <w:t>nenadobudla vlastné akcie, dočasné listy, obchodné podiely a akcie, dočasné listy a obchodné podiely materskej účtovnej jednotky podľa § 22.</w:t>
      </w:r>
    </w:p>
    <w:p w:rsidR="002B7C9A" w:rsidRPr="002B7C9A" w:rsidRDefault="002B7C9A" w:rsidP="00FB2C04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720"/>
        <w:jc w:val="both"/>
        <w:rPr>
          <w:rFonts w:ascii="Calibri" w:hAnsi="Calibri" w:cs="Calibri"/>
          <w:b w:val="0"/>
          <w:noProof/>
          <w:sz w:val="20"/>
        </w:rPr>
      </w:pPr>
    </w:p>
    <w:p w:rsidR="002B7C9A" w:rsidRDefault="002B7C9A" w:rsidP="002B7C9A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18"/>
          <w:szCs w:val="18"/>
        </w:rPr>
      </w:pPr>
    </w:p>
    <w:p w:rsidR="00393762" w:rsidRPr="007319D3" w:rsidRDefault="002B7C9A" w:rsidP="000218AE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Calibri" w:hAnsi="Calibri" w:cs="Calibri"/>
          <w:b w:val="0"/>
          <w:noProof/>
          <w:sz w:val="20"/>
        </w:rPr>
      </w:pPr>
      <w:r w:rsidRPr="00F462D8">
        <w:rPr>
          <w:rFonts w:ascii="Calibri" w:hAnsi="Calibri" w:cs="Calibri"/>
          <w:b w:val="0"/>
          <w:noProof/>
          <w:sz w:val="18"/>
          <w:szCs w:val="18"/>
        </w:rPr>
        <w:t>Predstavenstvo spoločnosti TEHELNÉ POLE, a</w:t>
      </w:r>
      <w:r>
        <w:rPr>
          <w:rFonts w:ascii="Calibri" w:hAnsi="Calibri" w:cs="Calibri"/>
          <w:b w:val="0"/>
          <w:noProof/>
          <w:sz w:val="18"/>
          <w:szCs w:val="18"/>
        </w:rPr>
        <w:t>.s.</w:t>
      </w:r>
      <w:r>
        <w:rPr>
          <w:rFonts w:ascii="Calibri" w:hAnsi="Calibri" w:cs="Calibri"/>
          <w:b w:val="0"/>
          <w:noProof/>
          <w:sz w:val="20"/>
        </w:rPr>
        <w:tab/>
      </w:r>
      <w:r>
        <w:rPr>
          <w:rFonts w:ascii="Calibri" w:hAnsi="Calibri" w:cs="Calibri"/>
          <w:b w:val="0"/>
          <w:noProof/>
          <w:sz w:val="20"/>
        </w:rPr>
        <w:tab/>
      </w:r>
      <w:r>
        <w:rPr>
          <w:rFonts w:ascii="Calibri" w:hAnsi="Calibri" w:cs="Calibri"/>
          <w:b w:val="0"/>
          <w:noProof/>
          <w:sz w:val="20"/>
        </w:rPr>
        <w:tab/>
      </w:r>
      <w:r w:rsidRPr="00AE5D0B">
        <w:rPr>
          <w:rFonts w:ascii="Calibri" w:hAnsi="Calibri" w:cs="Calibri"/>
          <w:b w:val="0"/>
          <w:noProof/>
          <w:sz w:val="20"/>
        </w:rPr>
        <w:t>V Bratislave, dňa 3</w:t>
      </w:r>
      <w:r>
        <w:rPr>
          <w:rFonts w:ascii="Calibri" w:hAnsi="Calibri" w:cs="Calibri"/>
          <w:b w:val="0"/>
          <w:noProof/>
          <w:sz w:val="20"/>
        </w:rPr>
        <w:t>1</w:t>
      </w:r>
      <w:r w:rsidRPr="00AE5D0B">
        <w:rPr>
          <w:rFonts w:ascii="Calibri" w:hAnsi="Calibri" w:cs="Calibri"/>
          <w:b w:val="0"/>
          <w:noProof/>
          <w:sz w:val="20"/>
        </w:rPr>
        <w:t>.3.201</w:t>
      </w:r>
      <w:r>
        <w:rPr>
          <w:rFonts w:ascii="Calibri" w:hAnsi="Calibri" w:cs="Calibri"/>
          <w:b w:val="0"/>
          <w:noProof/>
          <w:sz w:val="20"/>
        </w:rPr>
        <w:t>6</w:t>
      </w:r>
    </w:p>
    <w:sectPr w:rsidR="00393762" w:rsidRPr="007319D3" w:rsidSect="001E03DE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1417" w:right="1417" w:bottom="1417" w:left="1417" w:header="708" w:footer="708" w:gutter="0"/>
      <w:pgNumType w:start="1" w:chapStyle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782E" w:rsidRDefault="00E5782E" w:rsidP="008875B1">
      <w:pPr>
        <w:spacing w:after="0" w:line="240" w:lineRule="auto"/>
      </w:pPr>
      <w:r>
        <w:separator/>
      </w:r>
    </w:p>
  </w:endnote>
  <w:endnote w:type="continuationSeparator" w:id="0">
    <w:p w:rsidR="00E5782E" w:rsidRDefault="00E5782E" w:rsidP="008875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22F" w:rsidRDefault="00AA4507">
    <w:pPr>
      <w:pStyle w:val="Footer"/>
      <w:jc w:val="right"/>
    </w:pPr>
    <w:fldSimple w:instr=" PAGE   \* MERGEFORMAT ">
      <w:r w:rsidR="00FB2C04">
        <w:rPr>
          <w:noProof/>
        </w:rPr>
        <w:t>2</w:t>
      </w:r>
    </w:fldSimple>
  </w:p>
  <w:p w:rsidR="002C422F" w:rsidRDefault="002C422F">
    <w:pPr>
      <w:pStyle w:val="Footer"/>
    </w:pPr>
    <w:r>
      <w:t>TEHELNÉ POLE, a.s.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782E" w:rsidRDefault="00E5782E" w:rsidP="008875B1">
      <w:pPr>
        <w:spacing w:after="0" w:line="240" w:lineRule="auto"/>
      </w:pPr>
      <w:r>
        <w:separator/>
      </w:r>
    </w:p>
  </w:footnote>
  <w:footnote w:type="continuationSeparator" w:id="0">
    <w:p w:rsidR="00E5782E" w:rsidRDefault="00E5782E" w:rsidP="008875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22F" w:rsidRDefault="00AA4507">
    <w:pPr>
      <w:pStyle w:val="Header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83400793" o:spid="_x0000_s2052" type="#_x0000_t75" style="position:absolute;margin-left:0;margin-top:0;width:453.2pt;height:595pt;z-index:-251658240;mso-position-horizontal:center;mso-position-horizontal-relative:margin;mso-position-vertical:center;mso-position-vertical-relative:margin" o:allowincell="f">
          <v:imagedata r:id="rId1" o:title="DoubleTreebyHilton_HOTEL_ext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22F" w:rsidRPr="0043305E" w:rsidRDefault="002C422F">
    <w:pPr>
      <w:pStyle w:val="Header"/>
      <w:rPr>
        <w:b/>
        <w:sz w:val="28"/>
        <w:szCs w:val="28"/>
      </w:rPr>
    </w:pPr>
    <w:r>
      <w:t xml:space="preserve"> </w:t>
    </w:r>
    <w:r w:rsidRPr="008216D8">
      <w:rPr>
        <w:b/>
        <w:sz w:val="28"/>
        <w:szCs w:val="28"/>
      </w:rPr>
      <w:t>Výročná správa 201</w:t>
    </w:r>
    <w:r>
      <w:rPr>
        <w:b/>
        <w:sz w:val="28"/>
        <w:szCs w:val="28"/>
      </w:rPr>
      <w:t>5</w:t>
    </w:r>
  </w:p>
  <w:p w:rsidR="002C422F" w:rsidRDefault="002C422F">
    <w:pPr>
      <w:pStyle w:val="Header"/>
      <w:rPr>
        <w:b/>
        <w:sz w:val="28"/>
        <w:szCs w:val="28"/>
      </w:rPr>
    </w:pPr>
  </w:p>
  <w:p w:rsidR="002C422F" w:rsidRPr="008216D8" w:rsidRDefault="002C422F">
    <w:pPr>
      <w:pStyle w:val="Header"/>
      <w:rPr>
        <w:b/>
        <w:sz w:val="28"/>
        <w:szCs w:val="28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22F" w:rsidRDefault="00AA4507">
    <w:pPr>
      <w:pStyle w:val="Header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83400792" o:spid="_x0000_s2051" type="#_x0000_t75" style="position:absolute;margin-left:0;margin-top:0;width:453.2pt;height:595pt;z-index:-251659264;mso-position-horizontal:center;mso-position-horizontal-relative:margin;mso-position-vertical:center;mso-position-vertical-relative:margin" o:allowincell="f">
          <v:imagedata r:id="rId1" o:title="DoubleTreebyHilton_HOTEL_ext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E6B9E"/>
    <w:multiLevelType w:val="hybridMultilevel"/>
    <w:tmpl w:val="C44665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6E7EC9"/>
    <w:multiLevelType w:val="hybridMultilevel"/>
    <w:tmpl w:val="21E21EB6"/>
    <w:lvl w:ilvl="0" w:tplc="4FBE861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9B5D72"/>
    <w:multiLevelType w:val="hybridMultilevel"/>
    <w:tmpl w:val="6A8029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544E13"/>
    <w:multiLevelType w:val="hybridMultilevel"/>
    <w:tmpl w:val="80280C72"/>
    <w:lvl w:ilvl="0" w:tplc="CA18AB7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DAE5166"/>
    <w:multiLevelType w:val="hybridMultilevel"/>
    <w:tmpl w:val="10165C2E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1F5545AF"/>
    <w:multiLevelType w:val="hybridMultilevel"/>
    <w:tmpl w:val="45C60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F9185C"/>
    <w:multiLevelType w:val="hybridMultilevel"/>
    <w:tmpl w:val="81FE91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BE6775"/>
    <w:multiLevelType w:val="hybridMultilevel"/>
    <w:tmpl w:val="894EFF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5639D1"/>
    <w:multiLevelType w:val="hybridMultilevel"/>
    <w:tmpl w:val="D3ACFE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947A51"/>
    <w:multiLevelType w:val="multilevel"/>
    <w:tmpl w:val="929AA2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4B21431"/>
    <w:multiLevelType w:val="hybridMultilevel"/>
    <w:tmpl w:val="39EC793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EC7F94"/>
    <w:multiLevelType w:val="hybridMultilevel"/>
    <w:tmpl w:val="536A70F0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490E555C"/>
    <w:multiLevelType w:val="hybridMultilevel"/>
    <w:tmpl w:val="EE444FD0"/>
    <w:lvl w:ilvl="0" w:tplc="041B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114ABAD4">
      <w:numFmt w:val="bullet"/>
      <w:lvlText w:val="-"/>
      <w:lvlJc w:val="left"/>
      <w:pPr>
        <w:ind w:left="1486" w:hanging="360"/>
      </w:pPr>
      <w:rPr>
        <w:rFonts w:ascii="Calibri" w:eastAsia="Times New Roman" w:hAnsi="Calibri" w:cs="Calibri" w:hint="default"/>
      </w:rPr>
    </w:lvl>
    <w:lvl w:ilvl="2" w:tplc="A80081DE">
      <w:numFmt w:val="bullet"/>
      <w:lvlText w:val="–"/>
      <w:lvlJc w:val="left"/>
      <w:pPr>
        <w:ind w:left="2206" w:hanging="360"/>
      </w:pPr>
      <w:rPr>
        <w:rFonts w:ascii="Calibri" w:eastAsia="Times New Roman" w:hAnsi="Calibri" w:cs="Calibri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3">
    <w:nsid w:val="49B606E0"/>
    <w:multiLevelType w:val="hybridMultilevel"/>
    <w:tmpl w:val="CED2D4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59E465E"/>
    <w:multiLevelType w:val="hybridMultilevel"/>
    <w:tmpl w:val="9E56E2B6"/>
    <w:lvl w:ilvl="0" w:tplc="FBB0149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BDA152B"/>
    <w:multiLevelType w:val="hybridMultilevel"/>
    <w:tmpl w:val="6C1AA7FA"/>
    <w:lvl w:ilvl="0" w:tplc="041B0001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16">
    <w:nsid w:val="71773BB7"/>
    <w:multiLevelType w:val="multilevel"/>
    <w:tmpl w:val="A2F051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75A57941"/>
    <w:multiLevelType w:val="hybridMultilevel"/>
    <w:tmpl w:val="F3A6C266"/>
    <w:lvl w:ilvl="0" w:tplc="04090001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18">
    <w:nsid w:val="75C60ED2"/>
    <w:multiLevelType w:val="hybridMultilevel"/>
    <w:tmpl w:val="5B369A6E"/>
    <w:lvl w:ilvl="0" w:tplc="5778109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2"/>
  </w:num>
  <w:num w:numId="3">
    <w:abstractNumId w:val="4"/>
  </w:num>
  <w:num w:numId="4">
    <w:abstractNumId w:val="17"/>
  </w:num>
  <w:num w:numId="5">
    <w:abstractNumId w:val="14"/>
  </w:num>
  <w:num w:numId="6">
    <w:abstractNumId w:val="7"/>
  </w:num>
  <w:num w:numId="7">
    <w:abstractNumId w:val="16"/>
  </w:num>
  <w:num w:numId="8">
    <w:abstractNumId w:val="8"/>
  </w:num>
  <w:num w:numId="9">
    <w:abstractNumId w:val="15"/>
  </w:num>
  <w:num w:numId="10">
    <w:abstractNumId w:val="6"/>
  </w:num>
  <w:num w:numId="11">
    <w:abstractNumId w:val="5"/>
  </w:num>
  <w:num w:numId="12">
    <w:abstractNumId w:val="3"/>
  </w:num>
  <w:num w:numId="13">
    <w:abstractNumId w:val="9"/>
  </w:num>
  <w:num w:numId="14">
    <w:abstractNumId w:val="1"/>
  </w:num>
  <w:num w:numId="15">
    <w:abstractNumId w:val="12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18"/>
  </w:num>
  <w:num w:numId="19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78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00D3E"/>
    <w:rsid w:val="0000348B"/>
    <w:rsid w:val="00004B53"/>
    <w:rsid w:val="00006F49"/>
    <w:rsid w:val="000128D9"/>
    <w:rsid w:val="0001545D"/>
    <w:rsid w:val="000171E5"/>
    <w:rsid w:val="000218AE"/>
    <w:rsid w:val="000319CF"/>
    <w:rsid w:val="0003250E"/>
    <w:rsid w:val="00032643"/>
    <w:rsid w:val="00033C34"/>
    <w:rsid w:val="00034E80"/>
    <w:rsid w:val="00036EE0"/>
    <w:rsid w:val="00036F12"/>
    <w:rsid w:val="00037D69"/>
    <w:rsid w:val="00043EF9"/>
    <w:rsid w:val="00044EDB"/>
    <w:rsid w:val="000457B4"/>
    <w:rsid w:val="00052597"/>
    <w:rsid w:val="0005363C"/>
    <w:rsid w:val="000551A9"/>
    <w:rsid w:val="00055CD1"/>
    <w:rsid w:val="00056BEC"/>
    <w:rsid w:val="00056EA2"/>
    <w:rsid w:val="00057C69"/>
    <w:rsid w:val="00060D32"/>
    <w:rsid w:val="00061333"/>
    <w:rsid w:val="0006148B"/>
    <w:rsid w:val="00061835"/>
    <w:rsid w:val="00061D3D"/>
    <w:rsid w:val="0006263E"/>
    <w:rsid w:val="000636D1"/>
    <w:rsid w:val="00063CD1"/>
    <w:rsid w:val="00064343"/>
    <w:rsid w:val="00064D18"/>
    <w:rsid w:val="00065978"/>
    <w:rsid w:val="00065EB2"/>
    <w:rsid w:val="00073D09"/>
    <w:rsid w:val="0007645C"/>
    <w:rsid w:val="0008424A"/>
    <w:rsid w:val="00085DC8"/>
    <w:rsid w:val="00091AA7"/>
    <w:rsid w:val="00093965"/>
    <w:rsid w:val="00094713"/>
    <w:rsid w:val="000A13B5"/>
    <w:rsid w:val="000A1E17"/>
    <w:rsid w:val="000A1FCD"/>
    <w:rsid w:val="000A26DA"/>
    <w:rsid w:val="000A42B8"/>
    <w:rsid w:val="000A73BA"/>
    <w:rsid w:val="000B0955"/>
    <w:rsid w:val="000B14AF"/>
    <w:rsid w:val="000B582F"/>
    <w:rsid w:val="000B6D71"/>
    <w:rsid w:val="000B6D9A"/>
    <w:rsid w:val="000C0FCB"/>
    <w:rsid w:val="000C2149"/>
    <w:rsid w:val="000C253C"/>
    <w:rsid w:val="000C3C89"/>
    <w:rsid w:val="000C442F"/>
    <w:rsid w:val="000C719F"/>
    <w:rsid w:val="000D0F1E"/>
    <w:rsid w:val="000D1989"/>
    <w:rsid w:val="000D3168"/>
    <w:rsid w:val="000D3433"/>
    <w:rsid w:val="000D5270"/>
    <w:rsid w:val="000D56B2"/>
    <w:rsid w:val="000D5EC2"/>
    <w:rsid w:val="000D6E07"/>
    <w:rsid w:val="000E1FAF"/>
    <w:rsid w:val="000E24F0"/>
    <w:rsid w:val="000E4C5A"/>
    <w:rsid w:val="000E5112"/>
    <w:rsid w:val="000E5294"/>
    <w:rsid w:val="000F0229"/>
    <w:rsid w:val="000F2486"/>
    <w:rsid w:val="000F42EC"/>
    <w:rsid w:val="000F46F8"/>
    <w:rsid w:val="000F4789"/>
    <w:rsid w:val="000F4B0C"/>
    <w:rsid w:val="000F528F"/>
    <w:rsid w:val="001000B8"/>
    <w:rsid w:val="0010012E"/>
    <w:rsid w:val="001011FF"/>
    <w:rsid w:val="00101DB4"/>
    <w:rsid w:val="00106720"/>
    <w:rsid w:val="00110380"/>
    <w:rsid w:val="00111F5D"/>
    <w:rsid w:val="00114DE5"/>
    <w:rsid w:val="00115012"/>
    <w:rsid w:val="00117176"/>
    <w:rsid w:val="001176BF"/>
    <w:rsid w:val="00120424"/>
    <w:rsid w:val="00120A68"/>
    <w:rsid w:val="00120F09"/>
    <w:rsid w:val="001231D6"/>
    <w:rsid w:val="00132095"/>
    <w:rsid w:val="00134D7D"/>
    <w:rsid w:val="00136715"/>
    <w:rsid w:val="0014313A"/>
    <w:rsid w:val="001442F6"/>
    <w:rsid w:val="00145459"/>
    <w:rsid w:val="001462BB"/>
    <w:rsid w:val="001479B7"/>
    <w:rsid w:val="0015057A"/>
    <w:rsid w:val="001507F0"/>
    <w:rsid w:val="00150DCB"/>
    <w:rsid w:val="001520E4"/>
    <w:rsid w:val="001528C8"/>
    <w:rsid w:val="00153E7E"/>
    <w:rsid w:val="00156FA3"/>
    <w:rsid w:val="0015783F"/>
    <w:rsid w:val="00163425"/>
    <w:rsid w:val="00167131"/>
    <w:rsid w:val="00167B19"/>
    <w:rsid w:val="0017058B"/>
    <w:rsid w:val="00172CC3"/>
    <w:rsid w:val="001737C6"/>
    <w:rsid w:val="0017399A"/>
    <w:rsid w:val="00174B0A"/>
    <w:rsid w:val="0017527E"/>
    <w:rsid w:val="00176B33"/>
    <w:rsid w:val="00176C95"/>
    <w:rsid w:val="00182B1F"/>
    <w:rsid w:val="00185210"/>
    <w:rsid w:val="00187F52"/>
    <w:rsid w:val="00190F41"/>
    <w:rsid w:val="00191D55"/>
    <w:rsid w:val="00194C7A"/>
    <w:rsid w:val="00194EB1"/>
    <w:rsid w:val="00197A66"/>
    <w:rsid w:val="001A18D8"/>
    <w:rsid w:val="001A3B24"/>
    <w:rsid w:val="001A435F"/>
    <w:rsid w:val="001A441A"/>
    <w:rsid w:val="001A540F"/>
    <w:rsid w:val="001A5C16"/>
    <w:rsid w:val="001A5D6A"/>
    <w:rsid w:val="001A64EC"/>
    <w:rsid w:val="001B1AB9"/>
    <w:rsid w:val="001B23E5"/>
    <w:rsid w:val="001B26D1"/>
    <w:rsid w:val="001B3403"/>
    <w:rsid w:val="001B3EF8"/>
    <w:rsid w:val="001B433E"/>
    <w:rsid w:val="001B47BE"/>
    <w:rsid w:val="001B575C"/>
    <w:rsid w:val="001B73B2"/>
    <w:rsid w:val="001D334E"/>
    <w:rsid w:val="001E0369"/>
    <w:rsid w:val="001E03DE"/>
    <w:rsid w:val="001E0617"/>
    <w:rsid w:val="001E4629"/>
    <w:rsid w:val="001E650E"/>
    <w:rsid w:val="001E668C"/>
    <w:rsid w:val="001F0AF3"/>
    <w:rsid w:val="001F2AAF"/>
    <w:rsid w:val="001F2C5D"/>
    <w:rsid w:val="001F3151"/>
    <w:rsid w:val="001F4462"/>
    <w:rsid w:val="001F742B"/>
    <w:rsid w:val="001F796D"/>
    <w:rsid w:val="002023FF"/>
    <w:rsid w:val="00203059"/>
    <w:rsid w:val="00204E9C"/>
    <w:rsid w:val="00211381"/>
    <w:rsid w:val="00212CF4"/>
    <w:rsid w:val="00216531"/>
    <w:rsid w:val="00216CED"/>
    <w:rsid w:val="0021702A"/>
    <w:rsid w:val="002173E4"/>
    <w:rsid w:val="00217A2A"/>
    <w:rsid w:val="00220BBD"/>
    <w:rsid w:val="00221664"/>
    <w:rsid w:val="002244C5"/>
    <w:rsid w:val="00224CA5"/>
    <w:rsid w:val="00226E60"/>
    <w:rsid w:val="00227450"/>
    <w:rsid w:val="00230B29"/>
    <w:rsid w:val="00230E55"/>
    <w:rsid w:val="0023173D"/>
    <w:rsid w:val="00232C8B"/>
    <w:rsid w:val="002330FD"/>
    <w:rsid w:val="0023524B"/>
    <w:rsid w:val="0023582F"/>
    <w:rsid w:val="00236654"/>
    <w:rsid w:val="00236BD8"/>
    <w:rsid w:val="00241BF7"/>
    <w:rsid w:val="00242649"/>
    <w:rsid w:val="00247494"/>
    <w:rsid w:val="002501A4"/>
    <w:rsid w:val="00252860"/>
    <w:rsid w:val="00252B81"/>
    <w:rsid w:val="00252BA2"/>
    <w:rsid w:val="00254CF1"/>
    <w:rsid w:val="0025506B"/>
    <w:rsid w:val="00255301"/>
    <w:rsid w:val="0025587E"/>
    <w:rsid w:val="00255B9A"/>
    <w:rsid w:val="00255D15"/>
    <w:rsid w:val="002612D5"/>
    <w:rsid w:val="00261B95"/>
    <w:rsid w:val="00265399"/>
    <w:rsid w:val="002659A2"/>
    <w:rsid w:val="00265A58"/>
    <w:rsid w:val="0026713A"/>
    <w:rsid w:val="002714D9"/>
    <w:rsid w:val="0027217B"/>
    <w:rsid w:val="00274ED5"/>
    <w:rsid w:val="0027586A"/>
    <w:rsid w:val="002806E3"/>
    <w:rsid w:val="0028092F"/>
    <w:rsid w:val="00280D34"/>
    <w:rsid w:val="0028148B"/>
    <w:rsid w:val="00282107"/>
    <w:rsid w:val="0028403B"/>
    <w:rsid w:val="00285F75"/>
    <w:rsid w:val="00286341"/>
    <w:rsid w:val="00286E20"/>
    <w:rsid w:val="00292327"/>
    <w:rsid w:val="002926F7"/>
    <w:rsid w:val="002953D6"/>
    <w:rsid w:val="0029629C"/>
    <w:rsid w:val="00297323"/>
    <w:rsid w:val="00297997"/>
    <w:rsid w:val="002A0326"/>
    <w:rsid w:val="002A1F39"/>
    <w:rsid w:val="002A2C71"/>
    <w:rsid w:val="002A4832"/>
    <w:rsid w:val="002A53DC"/>
    <w:rsid w:val="002B23C1"/>
    <w:rsid w:val="002B5E2C"/>
    <w:rsid w:val="002B7B34"/>
    <w:rsid w:val="002B7C9A"/>
    <w:rsid w:val="002C0AEA"/>
    <w:rsid w:val="002C207D"/>
    <w:rsid w:val="002C2B44"/>
    <w:rsid w:val="002C2DA4"/>
    <w:rsid w:val="002C422F"/>
    <w:rsid w:val="002C7C85"/>
    <w:rsid w:val="002D2942"/>
    <w:rsid w:val="002D5D0F"/>
    <w:rsid w:val="002D5E58"/>
    <w:rsid w:val="002E3682"/>
    <w:rsid w:val="002E3AC8"/>
    <w:rsid w:val="002E3FAE"/>
    <w:rsid w:val="002E6730"/>
    <w:rsid w:val="002E7B98"/>
    <w:rsid w:val="002F0BCC"/>
    <w:rsid w:val="002F617C"/>
    <w:rsid w:val="002F6907"/>
    <w:rsid w:val="00303A04"/>
    <w:rsid w:val="00303A27"/>
    <w:rsid w:val="00306562"/>
    <w:rsid w:val="00306ADE"/>
    <w:rsid w:val="0031338D"/>
    <w:rsid w:val="00313E09"/>
    <w:rsid w:val="00315502"/>
    <w:rsid w:val="003155EF"/>
    <w:rsid w:val="00316EDD"/>
    <w:rsid w:val="0032068E"/>
    <w:rsid w:val="0032367E"/>
    <w:rsid w:val="0032387A"/>
    <w:rsid w:val="00324D2E"/>
    <w:rsid w:val="003252C7"/>
    <w:rsid w:val="00325A9D"/>
    <w:rsid w:val="00325EAE"/>
    <w:rsid w:val="003260F7"/>
    <w:rsid w:val="00326610"/>
    <w:rsid w:val="00327BC3"/>
    <w:rsid w:val="0033151C"/>
    <w:rsid w:val="00333DC9"/>
    <w:rsid w:val="00341E5D"/>
    <w:rsid w:val="003429CE"/>
    <w:rsid w:val="0034363C"/>
    <w:rsid w:val="00344CEB"/>
    <w:rsid w:val="00346B1D"/>
    <w:rsid w:val="00350141"/>
    <w:rsid w:val="003514DE"/>
    <w:rsid w:val="003529CE"/>
    <w:rsid w:val="00353117"/>
    <w:rsid w:val="00355143"/>
    <w:rsid w:val="00355830"/>
    <w:rsid w:val="003578AB"/>
    <w:rsid w:val="00360380"/>
    <w:rsid w:val="0036198A"/>
    <w:rsid w:val="00361A15"/>
    <w:rsid w:val="00362770"/>
    <w:rsid w:val="00364275"/>
    <w:rsid w:val="0036449C"/>
    <w:rsid w:val="00364772"/>
    <w:rsid w:val="00366634"/>
    <w:rsid w:val="00366C9A"/>
    <w:rsid w:val="00370A29"/>
    <w:rsid w:val="00371489"/>
    <w:rsid w:val="00371FA2"/>
    <w:rsid w:val="0037394E"/>
    <w:rsid w:val="00373A05"/>
    <w:rsid w:val="00374DE6"/>
    <w:rsid w:val="00375101"/>
    <w:rsid w:val="00380E1D"/>
    <w:rsid w:val="00382978"/>
    <w:rsid w:val="00382CBD"/>
    <w:rsid w:val="003843F9"/>
    <w:rsid w:val="003844CE"/>
    <w:rsid w:val="0038549D"/>
    <w:rsid w:val="0038720F"/>
    <w:rsid w:val="003872E2"/>
    <w:rsid w:val="003924D7"/>
    <w:rsid w:val="00393396"/>
    <w:rsid w:val="003936F4"/>
    <w:rsid w:val="00393762"/>
    <w:rsid w:val="003938B1"/>
    <w:rsid w:val="00396787"/>
    <w:rsid w:val="0039688F"/>
    <w:rsid w:val="0039735F"/>
    <w:rsid w:val="003A3479"/>
    <w:rsid w:val="003A4486"/>
    <w:rsid w:val="003A57E1"/>
    <w:rsid w:val="003B2B78"/>
    <w:rsid w:val="003B2D1B"/>
    <w:rsid w:val="003B51AC"/>
    <w:rsid w:val="003B5D38"/>
    <w:rsid w:val="003B610D"/>
    <w:rsid w:val="003B7B28"/>
    <w:rsid w:val="003C0AF3"/>
    <w:rsid w:val="003C1537"/>
    <w:rsid w:val="003C49F5"/>
    <w:rsid w:val="003C60D2"/>
    <w:rsid w:val="003C6D42"/>
    <w:rsid w:val="003C6F9E"/>
    <w:rsid w:val="003C7A9E"/>
    <w:rsid w:val="003D1C07"/>
    <w:rsid w:val="003D44C2"/>
    <w:rsid w:val="003D4C7D"/>
    <w:rsid w:val="003D5607"/>
    <w:rsid w:val="003D71FD"/>
    <w:rsid w:val="003D7BAF"/>
    <w:rsid w:val="003E1458"/>
    <w:rsid w:val="003E3000"/>
    <w:rsid w:val="003E3D11"/>
    <w:rsid w:val="003E4711"/>
    <w:rsid w:val="003E6B16"/>
    <w:rsid w:val="003F1242"/>
    <w:rsid w:val="003F6A68"/>
    <w:rsid w:val="003F7312"/>
    <w:rsid w:val="003F789B"/>
    <w:rsid w:val="003F7C39"/>
    <w:rsid w:val="003F7CF3"/>
    <w:rsid w:val="0040042C"/>
    <w:rsid w:val="00404BB9"/>
    <w:rsid w:val="00406D7D"/>
    <w:rsid w:val="00411D63"/>
    <w:rsid w:val="00416564"/>
    <w:rsid w:val="00417756"/>
    <w:rsid w:val="00417AC0"/>
    <w:rsid w:val="004239C7"/>
    <w:rsid w:val="00425CBE"/>
    <w:rsid w:val="00426529"/>
    <w:rsid w:val="00426912"/>
    <w:rsid w:val="00426C13"/>
    <w:rsid w:val="00427E1F"/>
    <w:rsid w:val="00430499"/>
    <w:rsid w:val="004304E4"/>
    <w:rsid w:val="00430B9F"/>
    <w:rsid w:val="0043305E"/>
    <w:rsid w:val="004330B4"/>
    <w:rsid w:val="0043333F"/>
    <w:rsid w:val="00435577"/>
    <w:rsid w:val="00435651"/>
    <w:rsid w:val="004359BD"/>
    <w:rsid w:val="00435E0C"/>
    <w:rsid w:val="00437B1F"/>
    <w:rsid w:val="0044057F"/>
    <w:rsid w:val="0044271B"/>
    <w:rsid w:val="004467DA"/>
    <w:rsid w:val="004551D5"/>
    <w:rsid w:val="004606DA"/>
    <w:rsid w:val="00460AA0"/>
    <w:rsid w:val="00461C5A"/>
    <w:rsid w:val="00466348"/>
    <w:rsid w:val="00471836"/>
    <w:rsid w:val="00473302"/>
    <w:rsid w:val="00482439"/>
    <w:rsid w:val="00482BA8"/>
    <w:rsid w:val="00484C93"/>
    <w:rsid w:val="00484D2B"/>
    <w:rsid w:val="00490728"/>
    <w:rsid w:val="0049227A"/>
    <w:rsid w:val="00494F9E"/>
    <w:rsid w:val="0049531B"/>
    <w:rsid w:val="0049622F"/>
    <w:rsid w:val="004964C2"/>
    <w:rsid w:val="00496B7F"/>
    <w:rsid w:val="00496D19"/>
    <w:rsid w:val="004A7713"/>
    <w:rsid w:val="004B0331"/>
    <w:rsid w:val="004B07B9"/>
    <w:rsid w:val="004B0FFA"/>
    <w:rsid w:val="004B273D"/>
    <w:rsid w:val="004B2EC2"/>
    <w:rsid w:val="004B3741"/>
    <w:rsid w:val="004B470E"/>
    <w:rsid w:val="004B48AA"/>
    <w:rsid w:val="004C57CC"/>
    <w:rsid w:val="004C63DC"/>
    <w:rsid w:val="004D4725"/>
    <w:rsid w:val="004D489D"/>
    <w:rsid w:val="004D5D95"/>
    <w:rsid w:val="004D73F3"/>
    <w:rsid w:val="004D782F"/>
    <w:rsid w:val="004D79BD"/>
    <w:rsid w:val="004E2764"/>
    <w:rsid w:val="004E4ED1"/>
    <w:rsid w:val="004E6FA5"/>
    <w:rsid w:val="004F3506"/>
    <w:rsid w:val="004F42B3"/>
    <w:rsid w:val="00504B8B"/>
    <w:rsid w:val="00504CC2"/>
    <w:rsid w:val="00507561"/>
    <w:rsid w:val="00510D80"/>
    <w:rsid w:val="0051263B"/>
    <w:rsid w:val="0051395A"/>
    <w:rsid w:val="00514286"/>
    <w:rsid w:val="0051580F"/>
    <w:rsid w:val="005206F0"/>
    <w:rsid w:val="00520B53"/>
    <w:rsid w:val="005240A0"/>
    <w:rsid w:val="005248C3"/>
    <w:rsid w:val="00527B6D"/>
    <w:rsid w:val="00531B16"/>
    <w:rsid w:val="00532C62"/>
    <w:rsid w:val="005332F9"/>
    <w:rsid w:val="00534B72"/>
    <w:rsid w:val="005362F9"/>
    <w:rsid w:val="00540503"/>
    <w:rsid w:val="00545C86"/>
    <w:rsid w:val="005503F3"/>
    <w:rsid w:val="00554D2D"/>
    <w:rsid w:val="00556C78"/>
    <w:rsid w:val="00557D0E"/>
    <w:rsid w:val="005673CC"/>
    <w:rsid w:val="00567FDF"/>
    <w:rsid w:val="00570C90"/>
    <w:rsid w:val="005735DC"/>
    <w:rsid w:val="00573EED"/>
    <w:rsid w:val="005767CE"/>
    <w:rsid w:val="00580227"/>
    <w:rsid w:val="00580630"/>
    <w:rsid w:val="00583F09"/>
    <w:rsid w:val="00587E73"/>
    <w:rsid w:val="00593454"/>
    <w:rsid w:val="005940C2"/>
    <w:rsid w:val="005947B3"/>
    <w:rsid w:val="00595F10"/>
    <w:rsid w:val="005961E1"/>
    <w:rsid w:val="005974D7"/>
    <w:rsid w:val="005A1884"/>
    <w:rsid w:val="005A25C2"/>
    <w:rsid w:val="005A29B6"/>
    <w:rsid w:val="005A2F71"/>
    <w:rsid w:val="005A38B1"/>
    <w:rsid w:val="005A44C2"/>
    <w:rsid w:val="005A4746"/>
    <w:rsid w:val="005B05C4"/>
    <w:rsid w:val="005B06BF"/>
    <w:rsid w:val="005B1BE0"/>
    <w:rsid w:val="005B5AE0"/>
    <w:rsid w:val="005B6374"/>
    <w:rsid w:val="005C105A"/>
    <w:rsid w:val="005C5872"/>
    <w:rsid w:val="005C68A8"/>
    <w:rsid w:val="005C7057"/>
    <w:rsid w:val="005D035B"/>
    <w:rsid w:val="005D1404"/>
    <w:rsid w:val="005D1B0A"/>
    <w:rsid w:val="005D21DA"/>
    <w:rsid w:val="005D5D0C"/>
    <w:rsid w:val="005E2B5B"/>
    <w:rsid w:val="005E482E"/>
    <w:rsid w:val="005E4CDC"/>
    <w:rsid w:val="005E556F"/>
    <w:rsid w:val="005E65A5"/>
    <w:rsid w:val="005E7E73"/>
    <w:rsid w:val="005F14D7"/>
    <w:rsid w:val="005F2782"/>
    <w:rsid w:val="005F405B"/>
    <w:rsid w:val="005F5F85"/>
    <w:rsid w:val="005F71B7"/>
    <w:rsid w:val="005F7D66"/>
    <w:rsid w:val="005F7D77"/>
    <w:rsid w:val="00600C55"/>
    <w:rsid w:val="00600E20"/>
    <w:rsid w:val="00602176"/>
    <w:rsid w:val="0060252D"/>
    <w:rsid w:val="006028F1"/>
    <w:rsid w:val="006040CE"/>
    <w:rsid w:val="00607986"/>
    <w:rsid w:val="006135EB"/>
    <w:rsid w:val="00613744"/>
    <w:rsid w:val="0061422C"/>
    <w:rsid w:val="00614B15"/>
    <w:rsid w:val="00623215"/>
    <w:rsid w:val="00625672"/>
    <w:rsid w:val="0062569A"/>
    <w:rsid w:val="00625D75"/>
    <w:rsid w:val="00626D47"/>
    <w:rsid w:val="00630849"/>
    <w:rsid w:val="00632E9D"/>
    <w:rsid w:val="0063305A"/>
    <w:rsid w:val="0063380A"/>
    <w:rsid w:val="00633AF8"/>
    <w:rsid w:val="0063434C"/>
    <w:rsid w:val="00634513"/>
    <w:rsid w:val="006413FF"/>
    <w:rsid w:val="006431CB"/>
    <w:rsid w:val="0064346C"/>
    <w:rsid w:val="006436EB"/>
    <w:rsid w:val="0064410D"/>
    <w:rsid w:val="006446E7"/>
    <w:rsid w:val="00645F1E"/>
    <w:rsid w:val="00646E4C"/>
    <w:rsid w:val="00651C12"/>
    <w:rsid w:val="006532F1"/>
    <w:rsid w:val="00654B16"/>
    <w:rsid w:val="006550F0"/>
    <w:rsid w:val="0065547C"/>
    <w:rsid w:val="00656ECB"/>
    <w:rsid w:val="00657773"/>
    <w:rsid w:val="0066391E"/>
    <w:rsid w:val="006671EF"/>
    <w:rsid w:val="00670005"/>
    <w:rsid w:val="00674C44"/>
    <w:rsid w:val="00676AFA"/>
    <w:rsid w:val="00676D33"/>
    <w:rsid w:val="00681114"/>
    <w:rsid w:val="006813B8"/>
    <w:rsid w:val="006820D6"/>
    <w:rsid w:val="006824A2"/>
    <w:rsid w:val="006833B6"/>
    <w:rsid w:val="0068377B"/>
    <w:rsid w:val="0068418C"/>
    <w:rsid w:val="006847E7"/>
    <w:rsid w:val="00690ADF"/>
    <w:rsid w:val="006973E8"/>
    <w:rsid w:val="006A016B"/>
    <w:rsid w:val="006A0FB7"/>
    <w:rsid w:val="006A292D"/>
    <w:rsid w:val="006A2B28"/>
    <w:rsid w:val="006A72F0"/>
    <w:rsid w:val="006B3E2D"/>
    <w:rsid w:val="006B6AD8"/>
    <w:rsid w:val="006B7DFA"/>
    <w:rsid w:val="006C02D9"/>
    <w:rsid w:val="006C6216"/>
    <w:rsid w:val="006D2FB0"/>
    <w:rsid w:val="006D368D"/>
    <w:rsid w:val="006D3E72"/>
    <w:rsid w:val="006D45BC"/>
    <w:rsid w:val="006E1240"/>
    <w:rsid w:val="006E15CB"/>
    <w:rsid w:val="006E1823"/>
    <w:rsid w:val="006E4379"/>
    <w:rsid w:val="006E5A16"/>
    <w:rsid w:val="006F2CF0"/>
    <w:rsid w:val="006F3CDE"/>
    <w:rsid w:val="006F6F23"/>
    <w:rsid w:val="006F7C1B"/>
    <w:rsid w:val="00706D03"/>
    <w:rsid w:val="0070790B"/>
    <w:rsid w:val="00712BA8"/>
    <w:rsid w:val="00713272"/>
    <w:rsid w:val="007156F2"/>
    <w:rsid w:val="00721AD7"/>
    <w:rsid w:val="00723D36"/>
    <w:rsid w:val="007249F1"/>
    <w:rsid w:val="0072676A"/>
    <w:rsid w:val="007319D3"/>
    <w:rsid w:val="00732346"/>
    <w:rsid w:val="00732DA6"/>
    <w:rsid w:val="00733E6C"/>
    <w:rsid w:val="007374F9"/>
    <w:rsid w:val="007378D7"/>
    <w:rsid w:val="00740BE3"/>
    <w:rsid w:val="007427EE"/>
    <w:rsid w:val="0074429A"/>
    <w:rsid w:val="007463A9"/>
    <w:rsid w:val="007471CB"/>
    <w:rsid w:val="007528D0"/>
    <w:rsid w:val="00753DB5"/>
    <w:rsid w:val="007549AD"/>
    <w:rsid w:val="00755954"/>
    <w:rsid w:val="007612FC"/>
    <w:rsid w:val="007620F4"/>
    <w:rsid w:val="00763F96"/>
    <w:rsid w:val="00770FCE"/>
    <w:rsid w:val="00773BA8"/>
    <w:rsid w:val="007742F9"/>
    <w:rsid w:val="0077622C"/>
    <w:rsid w:val="007767E1"/>
    <w:rsid w:val="007779EB"/>
    <w:rsid w:val="00782DF0"/>
    <w:rsid w:val="00784123"/>
    <w:rsid w:val="0078508F"/>
    <w:rsid w:val="007861A1"/>
    <w:rsid w:val="007865B0"/>
    <w:rsid w:val="00794197"/>
    <w:rsid w:val="00794B38"/>
    <w:rsid w:val="007956FE"/>
    <w:rsid w:val="007A5B9E"/>
    <w:rsid w:val="007A69D5"/>
    <w:rsid w:val="007B01BC"/>
    <w:rsid w:val="007B1426"/>
    <w:rsid w:val="007B457B"/>
    <w:rsid w:val="007B6FD3"/>
    <w:rsid w:val="007C0E39"/>
    <w:rsid w:val="007C223D"/>
    <w:rsid w:val="007C26C5"/>
    <w:rsid w:val="007C2E31"/>
    <w:rsid w:val="007C4846"/>
    <w:rsid w:val="007C4897"/>
    <w:rsid w:val="007C54BB"/>
    <w:rsid w:val="007C57B8"/>
    <w:rsid w:val="007C6806"/>
    <w:rsid w:val="007D0734"/>
    <w:rsid w:val="007D09E7"/>
    <w:rsid w:val="007D13EE"/>
    <w:rsid w:val="007D5E57"/>
    <w:rsid w:val="007D787E"/>
    <w:rsid w:val="007E717D"/>
    <w:rsid w:val="007E7E3C"/>
    <w:rsid w:val="007F2FCD"/>
    <w:rsid w:val="007F3563"/>
    <w:rsid w:val="007F678B"/>
    <w:rsid w:val="007F7385"/>
    <w:rsid w:val="00800FB5"/>
    <w:rsid w:val="0080131D"/>
    <w:rsid w:val="00801591"/>
    <w:rsid w:val="008018D8"/>
    <w:rsid w:val="00805E4F"/>
    <w:rsid w:val="008073F8"/>
    <w:rsid w:val="00810AEB"/>
    <w:rsid w:val="008162AC"/>
    <w:rsid w:val="008176FC"/>
    <w:rsid w:val="008208DB"/>
    <w:rsid w:val="008216D8"/>
    <w:rsid w:val="008238C9"/>
    <w:rsid w:val="00823CCE"/>
    <w:rsid w:val="00823E0A"/>
    <w:rsid w:val="00824143"/>
    <w:rsid w:val="00825CE5"/>
    <w:rsid w:val="00831500"/>
    <w:rsid w:val="0083163B"/>
    <w:rsid w:val="00833014"/>
    <w:rsid w:val="00834742"/>
    <w:rsid w:val="008353F1"/>
    <w:rsid w:val="0083785D"/>
    <w:rsid w:val="00840694"/>
    <w:rsid w:val="00840A76"/>
    <w:rsid w:val="00840C07"/>
    <w:rsid w:val="00840C9F"/>
    <w:rsid w:val="00841364"/>
    <w:rsid w:val="008464A6"/>
    <w:rsid w:val="008501CD"/>
    <w:rsid w:val="00850B93"/>
    <w:rsid w:val="00853209"/>
    <w:rsid w:val="00854991"/>
    <w:rsid w:val="00855131"/>
    <w:rsid w:val="00856055"/>
    <w:rsid w:val="008603CA"/>
    <w:rsid w:val="00864B77"/>
    <w:rsid w:val="0086564E"/>
    <w:rsid w:val="00866BC8"/>
    <w:rsid w:val="00870597"/>
    <w:rsid w:val="0087165C"/>
    <w:rsid w:val="0087358E"/>
    <w:rsid w:val="00875444"/>
    <w:rsid w:val="00876184"/>
    <w:rsid w:val="0088040F"/>
    <w:rsid w:val="00880C8B"/>
    <w:rsid w:val="008812D0"/>
    <w:rsid w:val="00882DDF"/>
    <w:rsid w:val="00885914"/>
    <w:rsid w:val="0088612D"/>
    <w:rsid w:val="008867B5"/>
    <w:rsid w:val="00886985"/>
    <w:rsid w:val="008875B1"/>
    <w:rsid w:val="00887663"/>
    <w:rsid w:val="00887B82"/>
    <w:rsid w:val="0089014E"/>
    <w:rsid w:val="00890228"/>
    <w:rsid w:val="008A0117"/>
    <w:rsid w:val="008A181A"/>
    <w:rsid w:val="008A3232"/>
    <w:rsid w:val="008A4256"/>
    <w:rsid w:val="008C0981"/>
    <w:rsid w:val="008C1D14"/>
    <w:rsid w:val="008C3DA7"/>
    <w:rsid w:val="008C5318"/>
    <w:rsid w:val="008C5E48"/>
    <w:rsid w:val="008C6520"/>
    <w:rsid w:val="008D11A6"/>
    <w:rsid w:val="008D4D31"/>
    <w:rsid w:val="008D530B"/>
    <w:rsid w:val="008D7DFF"/>
    <w:rsid w:val="008E068C"/>
    <w:rsid w:val="008E141D"/>
    <w:rsid w:val="008E1AE7"/>
    <w:rsid w:val="008E24BB"/>
    <w:rsid w:val="008E5C3E"/>
    <w:rsid w:val="008E705F"/>
    <w:rsid w:val="008F1D9D"/>
    <w:rsid w:val="008F2ABF"/>
    <w:rsid w:val="008F449C"/>
    <w:rsid w:val="008F5E7D"/>
    <w:rsid w:val="00903F05"/>
    <w:rsid w:val="009070A4"/>
    <w:rsid w:val="009124F4"/>
    <w:rsid w:val="0091437C"/>
    <w:rsid w:val="00916B12"/>
    <w:rsid w:val="00917070"/>
    <w:rsid w:val="009170E8"/>
    <w:rsid w:val="00917967"/>
    <w:rsid w:val="009201B8"/>
    <w:rsid w:val="00922240"/>
    <w:rsid w:val="00922627"/>
    <w:rsid w:val="00922B4B"/>
    <w:rsid w:val="00922F2A"/>
    <w:rsid w:val="00923EAF"/>
    <w:rsid w:val="00923F5D"/>
    <w:rsid w:val="0093052A"/>
    <w:rsid w:val="0093071C"/>
    <w:rsid w:val="00930931"/>
    <w:rsid w:val="0093126F"/>
    <w:rsid w:val="00931C8E"/>
    <w:rsid w:val="00932FA7"/>
    <w:rsid w:val="00935056"/>
    <w:rsid w:val="00936086"/>
    <w:rsid w:val="00936775"/>
    <w:rsid w:val="00937580"/>
    <w:rsid w:val="0094147D"/>
    <w:rsid w:val="00946079"/>
    <w:rsid w:val="00947B55"/>
    <w:rsid w:val="009500A3"/>
    <w:rsid w:val="0095325D"/>
    <w:rsid w:val="00955686"/>
    <w:rsid w:val="00955E39"/>
    <w:rsid w:val="0095746E"/>
    <w:rsid w:val="00957AE9"/>
    <w:rsid w:val="00957B16"/>
    <w:rsid w:val="00957E6D"/>
    <w:rsid w:val="009611B2"/>
    <w:rsid w:val="009627BA"/>
    <w:rsid w:val="00963D82"/>
    <w:rsid w:val="009706D9"/>
    <w:rsid w:val="0097620A"/>
    <w:rsid w:val="0097746E"/>
    <w:rsid w:val="009812D6"/>
    <w:rsid w:val="00983902"/>
    <w:rsid w:val="00984831"/>
    <w:rsid w:val="00984E13"/>
    <w:rsid w:val="009858EA"/>
    <w:rsid w:val="00991260"/>
    <w:rsid w:val="0099240E"/>
    <w:rsid w:val="009928A1"/>
    <w:rsid w:val="009A3202"/>
    <w:rsid w:val="009A53DF"/>
    <w:rsid w:val="009A585F"/>
    <w:rsid w:val="009A7A1D"/>
    <w:rsid w:val="009B354C"/>
    <w:rsid w:val="009B410A"/>
    <w:rsid w:val="009B532E"/>
    <w:rsid w:val="009B5D66"/>
    <w:rsid w:val="009B6B27"/>
    <w:rsid w:val="009B7FC4"/>
    <w:rsid w:val="009C0122"/>
    <w:rsid w:val="009C01AB"/>
    <w:rsid w:val="009C0A0B"/>
    <w:rsid w:val="009C109C"/>
    <w:rsid w:val="009C11D9"/>
    <w:rsid w:val="009C724E"/>
    <w:rsid w:val="009D01F7"/>
    <w:rsid w:val="009D0CE5"/>
    <w:rsid w:val="009D19E6"/>
    <w:rsid w:val="009D1AF8"/>
    <w:rsid w:val="009D4FF9"/>
    <w:rsid w:val="009E124E"/>
    <w:rsid w:val="009E3778"/>
    <w:rsid w:val="009E4AD8"/>
    <w:rsid w:val="009E553B"/>
    <w:rsid w:val="009E7F33"/>
    <w:rsid w:val="009F0386"/>
    <w:rsid w:val="009F0E31"/>
    <w:rsid w:val="009F3BEA"/>
    <w:rsid w:val="009F53BF"/>
    <w:rsid w:val="00A00388"/>
    <w:rsid w:val="00A01485"/>
    <w:rsid w:val="00A022AD"/>
    <w:rsid w:val="00A02755"/>
    <w:rsid w:val="00A03392"/>
    <w:rsid w:val="00A06489"/>
    <w:rsid w:val="00A06AD7"/>
    <w:rsid w:val="00A073FC"/>
    <w:rsid w:val="00A10C27"/>
    <w:rsid w:val="00A10EF9"/>
    <w:rsid w:val="00A1377C"/>
    <w:rsid w:val="00A144A9"/>
    <w:rsid w:val="00A14676"/>
    <w:rsid w:val="00A15E26"/>
    <w:rsid w:val="00A17C19"/>
    <w:rsid w:val="00A208AA"/>
    <w:rsid w:val="00A2140B"/>
    <w:rsid w:val="00A21FC9"/>
    <w:rsid w:val="00A24501"/>
    <w:rsid w:val="00A30C1C"/>
    <w:rsid w:val="00A31EA3"/>
    <w:rsid w:val="00A33FF5"/>
    <w:rsid w:val="00A34012"/>
    <w:rsid w:val="00A346C0"/>
    <w:rsid w:val="00A42392"/>
    <w:rsid w:val="00A450F4"/>
    <w:rsid w:val="00A52416"/>
    <w:rsid w:val="00A56688"/>
    <w:rsid w:val="00A570AE"/>
    <w:rsid w:val="00A607FA"/>
    <w:rsid w:val="00A61706"/>
    <w:rsid w:val="00A62B10"/>
    <w:rsid w:val="00A64E1E"/>
    <w:rsid w:val="00A65A6C"/>
    <w:rsid w:val="00A66325"/>
    <w:rsid w:val="00A67671"/>
    <w:rsid w:val="00A7022F"/>
    <w:rsid w:val="00A73E73"/>
    <w:rsid w:val="00A74173"/>
    <w:rsid w:val="00A81D2F"/>
    <w:rsid w:val="00A8283C"/>
    <w:rsid w:val="00A84C34"/>
    <w:rsid w:val="00A865B0"/>
    <w:rsid w:val="00A95FB7"/>
    <w:rsid w:val="00AA1137"/>
    <w:rsid w:val="00AA2CB3"/>
    <w:rsid w:val="00AA4507"/>
    <w:rsid w:val="00AA5BF7"/>
    <w:rsid w:val="00AA7ABA"/>
    <w:rsid w:val="00AB4C7B"/>
    <w:rsid w:val="00AB4D48"/>
    <w:rsid w:val="00AB4DC0"/>
    <w:rsid w:val="00AC5239"/>
    <w:rsid w:val="00AC647F"/>
    <w:rsid w:val="00AC6BE0"/>
    <w:rsid w:val="00AD28C8"/>
    <w:rsid w:val="00AD29A3"/>
    <w:rsid w:val="00AD6420"/>
    <w:rsid w:val="00AE0F2C"/>
    <w:rsid w:val="00AE3572"/>
    <w:rsid w:val="00AE5D0B"/>
    <w:rsid w:val="00AE7586"/>
    <w:rsid w:val="00AE7AE9"/>
    <w:rsid w:val="00AE7EE7"/>
    <w:rsid w:val="00AF29EF"/>
    <w:rsid w:val="00AF3951"/>
    <w:rsid w:val="00AF717A"/>
    <w:rsid w:val="00B007E9"/>
    <w:rsid w:val="00B008AF"/>
    <w:rsid w:val="00B01E7E"/>
    <w:rsid w:val="00B035A5"/>
    <w:rsid w:val="00B065F3"/>
    <w:rsid w:val="00B06610"/>
    <w:rsid w:val="00B06AB3"/>
    <w:rsid w:val="00B1064C"/>
    <w:rsid w:val="00B12AFC"/>
    <w:rsid w:val="00B13B79"/>
    <w:rsid w:val="00B15289"/>
    <w:rsid w:val="00B20D91"/>
    <w:rsid w:val="00B213A5"/>
    <w:rsid w:val="00B2295F"/>
    <w:rsid w:val="00B2441A"/>
    <w:rsid w:val="00B258F8"/>
    <w:rsid w:val="00B30472"/>
    <w:rsid w:val="00B3275E"/>
    <w:rsid w:val="00B34A28"/>
    <w:rsid w:val="00B34D56"/>
    <w:rsid w:val="00B40636"/>
    <w:rsid w:val="00B43437"/>
    <w:rsid w:val="00B46A49"/>
    <w:rsid w:val="00B50099"/>
    <w:rsid w:val="00B510ED"/>
    <w:rsid w:val="00B53206"/>
    <w:rsid w:val="00B54B3B"/>
    <w:rsid w:val="00B56835"/>
    <w:rsid w:val="00B60514"/>
    <w:rsid w:val="00B60700"/>
    <w:rsid w:val="00B60E98"/>
    <w:rsid w:val="00B62EFC"/>
    <w:rsid w:val="00B662ED"/>
    <w:rsid w:val="00B703E8"/>
    <w:rsid w:val="00B7061B"/>
    <w:rsid w:val="00B72EE9"/>
    <w:rsid w:val="00B73243"/>
    <w:rsid w:val="00B73743"/>
    <w:rsid w:val="00B74CB8"/>
    <w:rsid w:val="00B7596D"/>
    <w:rsid w:val="00B82A9A"/>
    <w:rsid w:val="00B82F2F"/>
    <w:rsid w:val="00B834AE"/>
    <w:rsid w:val="00B84120"/>
    <w:rsid w:val="00B8453B"/>
    <w:rsid w:val="00B858D1"/>
    <w:rsid w:val="00B87C41"/>
    <w:rsid w:val="00B9165C"/>
    <w:rsid w:val="00B91B32"/>
    <w:rsid w:val="00B93849"/>
    <w:rsid w:val="00B93C01"/>
    <w:rsid w:val="00B95F32"/>
    <w:rsid w:val="00B97AC1"/>
    <w:rsid w:val="00BA354F"/>
    <w:rsid w:val="00BA357B"/>
    <w:rsid w:val="00BA4F7B"/>
    <w:rsid w:val="00BA5435"/>
    <w:rsid w:val="00BA5618"/>
    <w:rsid w:val="00BA7EDA"/>
    <w:rsid w:val="00BB221C"/>
    <w:rsid w:val="00BB331C"/>
    <w:rsid w:val="00BB3580"/>
    <w:rsid w:val="00BB4EC7"/>
    <w:rsid w:val="00BB5C9C"/>
    <w:rsid w:val="00BB7F22"/>
    <w:rsid w:val="00BC1142"/>
    <w:rsid w:val="00BC23C4"/>
    <w:rsid w:val="00BC23F9"/>
    <w:rsid w:val="00BC29B5"/>
    <w:rsid w:val="00BC2ECF"/>
    <w:rsid w:val="00BC2FA6"/>
    <w:rsid w:val="00BC3702"/>
    <w:rsid w:val="00BC6976"/>
    <w:rsid w:val="00BD4468"/>
    <w:rsid w:val="00BD674C"/>
    <w:rsid w:val="00BD7766"/>
    <w:rsid w:val="00BD78FA"/>
    <w:rsid w:val="00BD7949"/>
    <w:rsid w:val="00BE0E2C"/>
    <w:rsid w:val="00BE1D6C"/>
    <w:rsid w:val="00BE3A21"/>
    <w:rsid w:val="00BF32A9"/>
    <w:rsid w:val="00BF6172"/>
    <w:rsid w:val="00BF61BC"/>
    <w:rsid w:val="00BF76D0"/>
    <w:rsid w:val="00C015FF"/>
    <w:rsid w:val="00C068D9"/>
    <w:rsid w:val="00C109D9"/>
    <w:rsid w:val="00C112DF"/>
    <w:rsid w:val="00C12357"/>
    <w:rsid w:val="00C13C03"/>
    <w:rsid w:val="00C1748B"/>
    <w:rsid w:val="00C2166A"/>
    <w:rsid w:val="00C31F0D"/>
    <w:rsid w:val="00C34A6E"/>
    <w:rsid w:val="00C42F3B"/>
    <w:rsid w:val="00C4608A"/>
    <w:rsid w:val="00C47684"/>
    <w:rsid w:val="00C5296F"/>
    <w:rsid w:val="00C53D63"/>
    <w:rsid w:val="00C5496D"/>
    <w:rsid w:val="00C55C1D"/>
    <w:rsid w:val="00C55CC4"/>
    <w:rsid w:val="00C56518"/>
    <w:rsid w:val="00C56604"/>
    <w:rsid w:val="00C56EA8"/>
    <w:rsid w:val="00C60458"/>
    <w:rsid w:val="00C6402E"/>
    <w:rsid w:val="00C658B3"/>
    <w:rsid w:val="00C66CB8"/>
    <w:rsid w:val="00C700FC"/>
    <w:rsid w:val="00C7212A"/>
    <w:rsid w:val="00C73C40"/>
    <w:rsid w:val="00C751D3"/>
    <w:rsid w:val="00C773A9"/>
    <w:rsid w:val="00C82072"/>
    <w:rsid w:val="00C86B8F"/>
    <w:rsid w:val="00C90C1C"/>
    <w:rsid w:val="00C916DC"/>
    <w:rsid w:val="00C92295"/>
    <w:rsid w:val="00C94715"/>
    <w:rsid w:val="00C95883"/>
    <w:rsid w:val="00C97EFB"/>
    <w:rsid w:val="00CA4CE6"/>
    <w:rsid w:val="00CA4FCD"/>
    <w:rsid w:val="00CA50FB"/>
    <w:rsid w:val="00CB0282"/>
    <w:rsid w:val="00CB2393"/>
    <w:rsid w:val="00CB6FBD"/>
    <w:rsid w:val="00CC06D2"/>
    <w:rsid w:val="00CC06E1"/>
    <w:rsid w:val="00CC1385"/>
    <w:rsid w:val="00CC2125"/>
    <w:rsid w:val="00CC52B8"/>
    <w:rsid w:val="00CC5B37"/>
    <w:rsid w:val="00CC7D99"/>
    <w:rsid w:val="00CD28ED"/>
    <w:rsid w:val="00CD3390"/>
    <w:rsid w:val="00CD56D1"/>
    <w:rsid w:val="00CD68F5"/>
    <w:rsid w:val="00CD6AEA"/>
    <w:rsid w:val="00CE1311"/>
    <w:rsid w:val="00CE2DFC"/>
    <w:rsid w:val="00CE4330"/>
    <w:rsid w:val="00CE69A4"/>
    <w:rsid w:val="00CF13EE"/>
    <w:rsid w:val="00CF59D3"/>
    <w:rsid w:val="00CF7EAB"/>
    <w:rsid w:val="00D003DE"/>
    <w:rsid w:val="00D0130A"/>
    <w:rsid w:val="00D019C4"/>
    <w:rsid w:val="00D0217A"/>
    <w:rsid w:val="00D03F5B"/>
    <w:rsid w:val="00D044A8"/>
    <w:rsid w:val="00D04EC6"/>
    <w:rsid w:val="00D05841"/>
    <w:rsid w:val="00D10AC3"/>
    <w:rsid w:val="00D12242"/>
    <w:rsid w:val="00D12722"/>
    <w:rsid w:val="00D13C3C"/>
    <w:rsid w:val="00D15B2F"/>
    <w:rsid w:val="00D17C53"/>
    <w:rsid w:val="00D21DA4"/>
    <w:rsid w:val="00D2262B"/>
    <w:rsid w:val="00D22B95"/>
    <w:rsid w:val="00D27291"/>
    <w:rsid w:val="00D278E6"/>
    <w:rsid w:val="00D30E03"/>
    <w:rsid w:val="00D31EFD"/>
    <w:rsid w:val="00D33D72"/>
    <w:rsid w:val="00D342A9"/>
    <w:rsid w:val="00D35A1C"/>
    <w:rsid w:val="00D36274"/>
    <w:rsid w:val="00D36720"/>
    <w:rsid w:val="00D37228"/>
    <w:rsid w:val="00D37B90"/>
    <w:rsid w:val="00D4036D"/>
    <w:rsid w:val="00D412A1"/>
    <w:rsid w:val="00D43DFA"/>
    <w:rsid w:val="00D444D0"/>
    <w:rsid w:val="00D44B74"/>
    <w:rsid w:val="00D455E7"/>
    <w:rsid w:val="00D47A4E"/>
    <w:rsid w:val="00D50055"/>
    <w:rsid w:val="00D513DB"/>
    <w:rsid w:val="00D51958"/>
    <w:rsid w:val="00D51B09"/>
    <w:rsid w:val="00D52C5F"/>
    <w:rsid w:val="00D53803"/>
    <w:rsid w:val="00D5406F"/>
    <w:rsid w:val="00D541A0"/>
    <w:rsid w:val="00D548F0"/>
    <w:rsid w:val="00D558C8"/>
    <w:rsid w:val="00D560CE"/>
    <w:rsid w:val="00D603D6"/>
    <w:rsid w:val="00D604B5"/>
    <w:rsid w:val="00D62331"/>
    <w:rsid w:val="00D623F6"/>
    <w:rsid w:val="00D62854"/>
    <w:rsid w:val="00D62E84"/>
    <w:rsid w:val="00D64F32"/>
    <w:rsid w:val="00D65F92"/>
    <w:rsid w:val="00D6645B"/>
    <w:rsid w:val="00D67F47"/>
    <w:rsid w:val="00D711AE"/>
    <w:rsid w:val="00D71EB3"/>
    <w:rsid w:val="00D73DB6"/>
    <w:rsid w:val="00D73F6D"/>
    <w:rsid w:val="00D749A2"/>
    <w:rsid w:val="00D74B67"/>
    <w:rsid w:val="00D7563F"/>
    <w:rsid w:val="00D76B92"/>
    <w:rsid w:val="00D77D97"/>
    <w:rsid w:val="00D81116"/>
    <w:rsid w:val="00D81DA2"/>
    <w:rsid w:val="00D821F7"/>
    <w:rsid w:val="00D84018"/>
    <w:rsid w:val="00D84307"/>
    <w:rsid w:val="00D8566B"/>
    <w:rsid w:val="00D86A3F"/>
    <w:rsid w:val="00D86D09"/>
    <w:rsid w:val="00D86F41"/>
    <w:rsid w:val="00D87A63"/>
    <w:rsid w:val="00D911C2"/>
    <w:rsid w:val="00D9195D"/>
    <w:rsid w:val="00D93D16"/>
    <w:rsid w:val="00D957B9"/>
    <w:rsid w:val="00D97722"/>
    <w:rsid w:val="00DA13E7"/>
    <w:rsid w:val="00DA3975"/>
    <w:rsid w:val="00DA4A42"/>
    <w:rsid w:val="00DA5750"/>
    <w:rsid w:val="00DA7E80"/>
    <w:rsid w:val="00DB1B54"/>
    <w:rsid w:val="00DB37AF"/>
    <w:rsid w:val="00DB4C36"/>
    <w:rsid w:val="00DB7A44"/>
    <w:rsid w:val="00DC28FC"/>
    <w:rsid w:val="00DC70A1"/>
    <w:rsid w:val="00DC7996"/>
    <w:rsid w:val="00DD2442"/>
    <w:rsid w:val="00DD25B1"/>
    <w:rsid w:val="00DD25B6"/>
    <w:rsid w:val="00DD2C19"/>
    <w:rsid w:val="00DD40C6"/>
    <w:rsid w:val="00DD751D"/>
    <w:rsid w:val="00DD7FBA"/>
    <w:rsid w:val="00DE0D24"/>
    <w:rsid w:val="00DE2C5B"/>
    <w:rsid w:val="00DE7A21"/>
    <w:rsid w:val="00DF349C"/>
    <w:rsid w:val="00DF3C82"/>
    <w:rsid w:val="00DF4BEA"/>
    <w:rsid w:val="00E01301"/>
    <w:rsid w:val="00E017B0"/>
    <w:rsid w:val="00E06097"/>
    <w:rsid w:val="00E06900"/>
    <w:rsid w:val="00E06FAD"/>
    <w:rsid w:val="00E0702D"/>
    <w:rsid w:val="00E0708A"/>
    <w:rsid w:val="00E07EE8"/>
    <w:rsid w:val="00E10312"/>
    <w:rsid w:val="00E107D4"/>
    <w:rsid w:val="00E11209"/>
    <w:rsid w:val="00E12C7C"/>
    <w:rsid w:val="00E135B5"/>
    <w:rsid w:val="00E13E14"/>
    <w:rsid w:val="00E14AAE"/>
    <w:rsid w:val="00E1625B"/>
    <w:rsid w:val="00E1629B"/>
    <w:rsid w:val="00E17A0D"/>
    <w:rsid w:val="00E203AC"/>
    <w:rsid w:val="00E20C6B"/>
    <w:rsid w:val="00E30095"/>
    <w:rsid w:val="00E31324"/>
    <w:rsid w:val="00E32136"/>
    <w:rsid w:val="00E4280C"/>
    <w:rsid w:val="00E429E4"/>
    <w:rsid w:val="00E46AC7"/>
    <w:rsid w:val="00E4703C"/>
    <w:rsid w:val="00E501AF"/>
    <w:rsid w:val="00E51700"/>
    <w:rsid w:val="00E52839"/>
    <w:rsid w:val="00E52B86"/>
    <w:rsid w:val="00E57219"/>
    <w:rsid w:val="00E5782E"/>
    <w:rsid w:val="00E57FBF"/>
    <w:rsid w:val="00E62D3B"/>
    <w:rsid w:val="00E632D5"/>
    <w:rsid w:val="00E6799D"/>
    <w:rsid w:val="00E7054A"/>
    <w:rsid w:val="00E75EF0"/>
    <w:rsid w:val="00E806F4"/>
    <w:rsid w:val="00E80D87"/>
    <w:rsid w:val="00E830C0"/>
    <w:rsid w:val="00E831D9"/>
    <w:rsid w:val="00E85063"/>
    <w:rsid w:val="00E854B7"/>
    <w:rsid w:val="00E87D15"/>
    <w:rsid w:val="00E906B5"/>
    <w:rsid w:val="00E91276"/>
    <w:rsid w:val="00E9272D"/>
    <w:rsid w:val="00E94134"/>
    <w:rsid w:val="00E94282"/>
    <w:rsid w:val="00E9595B"/>
    <w:rsid w:val="00E963D1"/>
    <w:rsid w:val="00E96C93"/>
    <w:rsid w:val="00E977C9"/>
    <w:rsid w:val="00E97944"/>
    <w:rsid w:val="00EA08E9"/>
    <w:rsid w:val="00EA0BEF"/>
    <w:rsid w:val="00EA17FC"/>
    <w:rsid w:val="00EA1B49"/>
    <w:rsid w:val="00EA2333"/>
    <w:rsid w:val="00EB15E1"/>
    <w:rsid w:val="00EB1971"/>
    <w:rsid w:val="00EB2EB0"/>
    <w:rsid w:val="00EB6066"/>
    <w:rsid w:val="00EB695F"/>
    <w:rsid w:val="00EC13D0"/>
    <w:rsid w:val="00EC2BDC"/>
    <w:rsid w:val="00EC5710"/>
    <w:rsid w:val="00EC5DE5"/>
    <w:rsid w:val="00ED37BB"/>
    <w:rsid w:val="00ED3EAF"/>
    <w:rsid w:val="00ED557A"/>
    <w:rsid w:val="00ED6C45"/>
    <w:rsid w:val="00EE53E7"/>
    <w:rsid w:val="00EE62D0"/>
    <w:rsid w:val="00EE7B7B"/>
    <w:rsid w:val="00EF00F6"/>
    <w:rsid w:val="00EF2C7F"/>
    <w:rsid w:val="00EF7DC7"/>
    <w:rsid w:val="00F00D3E"/>
    <w:rsid w:val="00F00EA2"/>
    <w:rsid w:val="00F024CA"/>
    <w:rsid w:val="00F0263E"/>
    <w:rsid w:val="00F02EC2"/>
    <w:rsid w:val="00F058C0"/>
    <w:rsid w:val="00F12225"/>
    <w:rsid w:val="00F1522C"/>
    <w:rsid w:val="00F15A9B"/>
    <w:rsid w:val="00F15C96"/>
    <w:rsid w:val="00F1737C"/>
    <w:rsid w:val="00F22BF8"/>
    <w:rsid w:val="00F240AA"/>
    <w:rsid w:val="00F24BBA"/>
    <w:rsid w:val="00F303EB"/>
    <w:rsid w:val="00F319D8"/>
    <w:rsid w:val="00F31D16"/>
    <w:rsid w:val="00F3214E"/>
    <w:rsid w:val="00F3269B"/>
    <w:rsid w:val="00F35BAB"/>
    <w:rsid w:val="00F40B84"/>
    <w:rsid w:val="00F429C3"/>
    <w:rsid w:val="00F42A3D"/>
    <w:rsid w:val="00F432A3"/>
    <w:rsid w:val="00F44982"/>
    <w:rsid w:val="00F47A72"/>
    <w:rsid w:val="00F5164F"/>
    <w:rsid w:val="00F51969"/>
    <w:rsid w:val="00F53E83"/>
    <w:rsid w:val="00F5498A"/>
    <w:rsid w:val="00F61F47"/>
    <w:rsid w:val="00F62C78"/>
    <w:rsid w:val="00F640C5"/>
    <w:rsid w:val="00F6490D"/>
    <w:rsid w:val="00F64F95"/>
    <w:rsid w:val="00F66EDB"/>
    <w:rsid w:val="00F70145"/>
    <w:rsid w:val="00F70203"/>
    <w:rsid w:val="00F73161"/>
    <w:rsid w:val="00F73C18"/>
    <w:rsid w:val="00F746C4"/>
    <w:rsid w:val="00F750E9"/>
    <w:rsid w:val="00F757D0"/>
    <w:rsid w:val="00F77718"/>
    <w:rsid w:val="00F86330"/>
    <w:rsid w:val="00F86F1D"/>
    <w:rsid w:val="00F87846"/>
    <w:rsid w:val="00F91CE2"/>
    <w:rsid w:val="00F9282A"/>
    <w:rsid w:val="00F97D0B"/>
    <w:rsid w:val="00FA067F"/>
    <w:rsid w:val="00FA23C5"/>
    <w:rsid w:val="00FA29EE"/>
    <w:rsid w:val="00FA44AB"/>
    <w:rsid w:val="00FA6F45"/>
    <w:rsid w:val="00FA7957"/>
    <w:rsid w:val="00FA7D7A"/>
    <w:rsid w:val="00FB15CC"/>
    <w:rsid w:val="00FB1B11"/>
    <w:rsid w:val="00FB1D64"/>
    <w:rsid w:val="00FB28D9"/>
    <w:rsid w:val="00FB2C04"/>
    <w:rsid w:val="00FB4CF5"/>
    <w:rsid w:val="00FB61D8"/>
    <w:rsid w:val="00FB6B46"/>
    <w:rsid w:val="00FC2328"/>
    <w:rsid w:val="00FC413C"/>
    <w:rsid w:val="00FD5AC9"/>
    <w:rsid w:val="00FD7AC5"/>
    <w:rsid w:val="00FE234B"/>
    <w:rsid w:val="00FE4652"/>
    <w:rsid w:val="00FE5704"/>
    <w:rsid w:val="00FE6996"/>
    <w:rsid w:val="00FE6DB4"/>
    <w:rsid w:val="00FE70CC"/>
    <w:rsid w:val="00FE733E"/>
    <w:rsid w:val="00FF2BF8"/>
    <w:rsid w:val="00FF2DCA"/>
    <w:rsid w:val="00FF3905"/>
    <w:rsid w:val="00FF5C76"/>
    <w:rsid w:val="00FF6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Batang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524B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D1404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00D3E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00D3E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semiHidden/>
    <w:rsid w:val="00B60E98"/>
    <w:pPr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cs-CZ"/>
    </w:rPr>
  </w:style>
  <w:style w:type="character" w:customStyle="1" w:styleId="BodyText2Char">
    <w:name w:val="Body Text 2 Char"/>
    <w:link w:val="BodyText2"/>
    <w:semiHidden/>
    <w:rsid w:val="00B60E98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BodyTextIndent">
    <w:name w:val="Body Text Indent"/>
    <w:basedOn w:val="Normal"/>
    <w:link w:val="BodyTextIndentChar"/>
    <w:semiHidden/>
    <w:rsid w:val="00B60E98"/>
    <w:pPr>
      <w:spacing w:after="0" w:line="240" w:lineRule="auto"/>
      <w:ind w:left="708"/>
      <w:jc w:val="center"/>
    </w:pPr>
    <w:rPr>
      <w:rFonts w:ascii="Times New Roman" w:eastAsia="Times New Roman" w:hAnsi="Times New Roman"/>
      <w:b/>
      <w:sz w:val="32"/>
      <w:szCs w:val="20"/>
      <w:lang w:eastAsia="cs-CZ"/>
    </w:rPr>
  </w:style>
  <w:style w:type="character" w:customStyle="1" w:styleId="BodyTextIndentChar">
    <w:name w:val="Body Text Indent Char"/>
    <w:link w:val="BodyTextIndent"/>
    <w:semiHidden/>
    <w:rsid w:val="00B60E98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BodyTextIndent2">
    <w:name w:val="Body Text Indent 2"/>
    <w:basedOn w:val="Normal"/>
    <w:link w:val="BodyTextIndent2Char"/>
    <w:semiHidden/>
    <w:rsid w:val="00B60E98"/>
    <w:pPr>
      <w:spacing w:after="0" w:line="240" w:lineRule="auto"/>
      <w:ind w:left="993"/>
      <w:jc w:val="center"/>
    </w:pPr>
    <w:rPr>
      <w:rFonts w:ascii="Times New Roman" w:eastAsia="Times New Roman" w:hAnsi="Times New Roman"/>
      <w:b/>
      <w:color w:val="000000"/>
      <w:sz w:val="66"/>
      <w:szCs w:val="20"/>
      <w:lang w:eastAsia="cs-CZ"/>
    </w:rPr>
  </w:style>
  <w:style w:type="character" w:customStyle="1" w:styleId="BodyTextIndent2Char">
    <w:name w:val="Body Text Indent 2 Char"/>
    <w:link w:val="BodyTextIndent2"/>
    <w:semiHidden/>
    <w:rsid w:val="00B60E98"/>
    <w:rPr>
      <w:rFonts w:ascii="Times New Roman" w:eastAsia="Times New Roman" w:hAnsi="Times New Roman" w:cs="Times New Roman"/>
      <w:b/>
      <w:color w:val="000000"/>
      <w:sz w:val="66"/>
      <w:szCs w:val="20"/>
      <w:lang w:eastAsia="cs-CZ"/>
    </w:rPr>
  </w:style>
  <w:style w:type="paragraph" w:styleId="Header">
    <w:name w:val="header"/>
    <w:basedOn w:val="Normal"/>
    <w:link w:val="HeaderChar"/>
    <w:uiPriority w:val="99"/>
    <w:semiHidden/>
    <w:unhideWhenUsed/>
    <w:rsid w:val="008875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semiHidden/>
    <w:rsid w:val="008875B1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8875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rsid w:val="008875B1"/>
    <w:rPr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E96C93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E96C93"/>
    <w:rPr>
      <w:sz w:val="22"/>
      <w:szCs w:val="22"/>
      <w:lang w:eastAsia="en-US"/>
    </w:rPr>
  </w:style>
  <w:style w:type="character" w:customStyle="1" w:styleId="ra">
    <w:name w:val="ra"/>
    <w:basedOn w:val="DefaultParagraphFont"/>
    <w:rsid w:val="00BD674C"/>
  </w:style>
  <w:style w:type="paragraph" w:customStyle="1" w:styleId="Farebnzoznamzvraznenie11">
    <w:name w:val="Farebný zoznam – zvýraznenie 11"/>
    <w:basedOn w:val="Normal"/>
    <w:uiPriority w:val="34"/>
    <w:qFormat/>
    <w:rsid w:val="00BD674C"/>
    <w:pPr>
      <w:ind w:left="720"/>
      <w:contextualSpacing/>
    </w:pPr>
  </w:style>
  <w:style w:type="table" w:styleId="TableGrid">
    <w:name w:val="Table Grid"/>
    <w:basedOn w:val="TableNormal"/>
    <w:uiPriority w:val="59"/>
    <w:rsid w:val="009C11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Spacing1">
    <w:name w:val="No Spacing1"/>
    <w:uiPriority w:val="1"/>
    <w:qFormat/>
    <w:rsid w:val="004551D5"/>
    <w:rPr>
      <w:sz w:val="22"/>
      <w:szCs w:val="22"/>
      <w:lang w:eastAsia="en-US"/>
    </w:rPr>
  </w:style>
  <w:style w:type="character" w:customStyle="1" w:styleId="Heading1Char">
    <w:name w:val="Heading 1 Char"/>
    <w:link w:val="Heading1"/>
    <w:uiPriority w:val="9"/>
    <w:rsid w:val="005D1404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oSpacing">
    <w:name w:val="No Spacing"/>
    <w:uiPriority w:val="1"/>
    <w:qFormat/>
    <w:rsid w:val="00C12357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4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1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8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2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5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6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6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8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3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65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0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2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8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5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3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4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15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8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7ED5EE-A21D-4D3F-9DFB-1A16E4394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3186</Words>
  <Characters>18166</Characters>
  <Application>Microsoft Office Word</Application>
  <DocSecurity>0</DocSecurity>
  <Lines>151</Lines>
  <Paragraphs>42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Hilton Worldwide</Company>
  <LinksUpToDate>false</LinksUpToDate>
  <CharactersWithSpaces>21310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3</cp:revision>
  <cp:lastPrinted>2016-04-05T13:34:00Z</cp:lastPrinted>
  <dcterms:created xsi:type="dcterms:W3CDTF">2016-05-31T10:56:00Z</dcterms:created>
  <dcterms:modified xsi:type="dcterms:W3CDTF">2016-05-31T11:57:00Z</dcterms:modified>
</cp:coreProperties>
</file>