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ARCOM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Židlovo 2670/32, Brezno</w:t>
            </w:r>
          </w:p>
        </w:tc>
      </w:tr>
      <w:tr w:rsidR="004534D4" w:rsidRPr="003E7910" w:rsidTr="00D126B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126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46333151          DIČ:  2023335072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126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26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contextualSpacing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D126B2" w:rsidRPr="00D126B2" w:rsidRDefault="00D126B2" w:rsidP="007B0660">
      <w:pPr>
        <w:contextualSpacing/>
        <w:jc w:val="both"/>
        <w:rPr>
          <w:rFonts w:cs="Arial"/>
          <w:i/>
          <w:szCs w:val="22"/>
        </w:rPr>
      </w:pPr>
      <w:r w:rsidRPr="00D126B2">
        <w:rPr>
          <w:rFonts w:cs="Arial"/>
          <w:i/>
          <w:szCs w:val="22"/>
        </w:rPr>
        <w:t>Sprostredkovateľská činnosť v oblasti obchodu a služieb</w:t>
      </w:r>
    </w:p>
    <w:p w:rsidR="00D126B2" w:rsidRPr="00D126B2" w:rsidRDefault="00D126B2" w:rsidP="007B0660">
      <w:pPr>
        <w:contextualSpacing/>
        <w:jc w:val="both"/>
        <w:rPr>
          <w:rFonts w:cs="Arial"/>
          <w:i/>
          <w:szCs w:val="22"/>
        </w:rPr>
      </w:pPr>
      <w:r w:rsidRPr="00D126B2">
        <w:rPr>
          <w:rFonts w:cs="Arial"/>
          <w:i/>
          <w:szCs w:val="22"/>
        </w:rPr>
        <w:t>Kúpa tovaru na účely jeho predaja, prenájom hnuteľných vecí</w:t>
      </w:r>
    </w:p>
    <w:p w:rsidR="004534D4" w:rsidRPr="00D126B2" w:rsidRDefault="00D126B2" w:rsidP="007B0660">
      <w:pPr>
        <w:contextualSpacing/>
        <w:jc w:val="both"/>
        <w:rPr>
          <w:rFonts w:cs="Arial"/>
          <w:i/>
          <w:szCs w:val="22"/>
        </w:rPr>
      </w:pPr>
      <w:r w:rsidRPr="00D126B2">
        <w:rPr>
          <w:rFonts w:cs="Arial"/>
          <w:i/>
          <w:szCs w:val="22"/>
        </w:rPr>
        <w:t>Prevádzkovanie kartových hier pokrového typu, prevádzkovanie žrebových vecných lotérií</w:t>
      </w:r>
    </w:p>
    <w:p w:rsidR="00D126B2" w:rsidRPr="003E7910" w:rsidRDefault="00D126B2" w:rsidP="007B0660">
      <w:pPr>
        <w:contextualSpacing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126B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26B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26B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126B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126B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26B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126B2" w:rsidP="00D126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4,92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126B2" w:rsidP="00D126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4,66</w:t>
            </w:r>
          </w:p>
        </w:tc>
      </w:tr>
      <w:tr w:rsidR="003E7910" w:rsidRPr="003E7910" w:rsidTr="00D126B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26B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126B2" w:rsidP="00D126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126B2" w:rsidP="00D126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D126B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26B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126B2" w:rsidP="00D126B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D126B2"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126B2" w:rsidP="00D126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D126B2">
      <w:pPr>
        <w:ind w:right="-471"/>
        <w:contextualSpacing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D126B2" w:rsidRDefault="00D126B2" w:rsidP="007B0660">
      <w:pPr>
        <w:ind w:right="-468"/>
        <w:jc w:val="both"/>
        <w:rPr>
          <w:rFonts w:cs="Arial"/>
          <w:i/>
          <w:szCs w:val="22"/>
        </w:rPr>
      </w:pPr>
      <w:r>
        <w:rPr>
          <w:rFonts w:cs="Arial"/>
          <w:i/>
          <w:szCs w:val="22"/>
        </w:rPr>
        <w:t xml:space="preserve">účtovná jednotka </w:t>
      </w:r>
      <w:r w:rsidR="007B0660" w:rsidRPr="00D126B2">
        <w:rPr>
          <w:rFonts w:cs="Arial"/>
          <w:i/>
          <w:szCs w:val="22"/>
        </w:rPr>
        <w:t>nie je neobmedzene ručiaca v iných spoločnostiach</w:t>
      </w:r>
    </w:p>
    <w:p w:rsidR="007B0660" w:rsidRPr="003E7910" w:rsidRDefault="007B0660" w:rsidP="00D126B2">
      <w:pPr>
        <w:ind w:right="-471"/>
        <w:contextualSpacing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D126B2" w:rsidRDefault="007B0660" w:rsidP="007B0660">
      <w:pPr>
        <w:ind w:right="-468"/>
        <w:jc w:val="both"/>
        <w:rPr>
          <w:rFonts w:cs="Arial"/>
          <w:i/>
          <w:szCs w:val="22"/>
        </w:rPr>
      </w:pPr>
      <w:r w:rsidRPr="00D126B2">
        <w:rPr>
          <w:rFonts w:cs="Arial"/>
          <w:i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126B2" w:rsidRPr="00D126B2">
        <w:rPr>
          <w:rFonts w:cs="Arial"/>
          <w:i/>
          <w:szCs w:val="22"/>
        </w:rPr>
        <w:t>30.03.2015</w:t>
      </w:r>
    </w:p>
    <w:p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D126B2" w:rsidRDefault="00D126B2" w:rsidP="007B0660">
      <w:pPr>
        <w:ind w:right="-468"/>
        <w:jc w:val="both"/>
        <w:rPr>
          <w:rFonts w:cs="Arial"/>
          <w:b/>
          <w:szCs w:val="22"/>
        </w:rPr>
      </w:pPr>
    </w:p>
    <w:p w:rsidR="00D126B2" w:rsidRPr="003E7910" w:rsidRDefault="00D126B2" w:rsidP="007B0660">
      <w:pPr>
        <w:ind w:right="-468"/>
        <w:jc w:val="both"/>
        <w:rPr>
          <w:rFonts w:cs="Arial"/>
          <w:b/>
          <w:szCs w:val="22"/>
        </w:rPr>
      </w:pP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D126B2" w:rsidRDefault="007B0660">
            <w:pPr>
              <w:contextualSpacing/>
              <w:rPr>
                <w:rFonts w:cs="Arial"/>
                <w:b/>
                <w:szCs w:val="22"/>
              </w:rPr>
            </w:pPr>
            <w:r w:rsidRPr="003E7910">
              <w:rPr>
                <w:rFonts w:cs="Arial"/>
                <w:b/>
                <w:szCs w:val="22"/>
              </w:rPr>
              <w:lastRenderedPageBreak/>
              <w:t>B. Členovia orgánov spoločnosti</w:t>
            </w:r>
          </w:p>
          <w:p w:rsidR="007B0660" w:rsidRPr="00D126B2" w:rsidRDefault="007B0660">
            <w:pPr>
              <w:contextualSpacing/>
              <w:rPr>
                <w:b/>
                <w:bCs/>
                <w:szCs w:val="22"/>
              </w:rPr>
            </w:pPr>
            <w:r w:rsidRPr="00D126B2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D126B2" w:rsidRDefault="007B0660">
            <w:pPr>
              <w:rPr>
                <w:b/>
                <w:bCs/>
                <w:szCs w:val="22"/>
              </w:rPr>
            </w:pPr>
            <w:r w:rsidRPr="00D126B2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D126B2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D126B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D126B2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D126B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D126B2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26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Adrijana Vagadayová Gallová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26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8.9.2011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26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2500,00€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26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26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126B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126B2" w:rsidRDefault="00D126B2" w:rsidP="00D126B2">
            <w:pPr>
              <w:jc w:val="center"/>
              <w:rPr>
                <w:sz w:val="21"/>
                <w:szCs w:val="21"/>
              </w:rPr>
            </w:pPr>
            <w:r w:rsidRPr="00D126B2">
              <w:rPr>
                <w:sz w:val="21"/>
                <w:szCs w:val="21"/>
              </w:rPr>
              <w:t xml:space="preserve">Mgr. </w:t>
            </w:r>
            <w:r>
              <w:rPr>
                <w:sz w:val="21"/>
                <w:szCs w:val="21"/>
              </w:rPr>
              <w:t>Rastislav Vagaday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126B2" w:rsidRDefault="00D126B2" w:rsidP="00D126B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8.9.2011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126B2" w:rsidRDefault="00D126B2" w:rsidP="00D126B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2500,00€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126B2" w:rsidRDefault="00D126B2" w:rsidP="00D126B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126B2" w:rsidRDefault="00D126B2" w:rsidP="00D126B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126B2" w:rsidRDefault="005611A8" w:rsidP="00D126B2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26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26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26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26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26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26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26B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126B2" w:rsidRDefault="005611A8" w:rsidP="00D126B2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126B2" w:rsidRDefault="005611A8" w:rsidP="00D126B2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126B2" w:rsidRDefault="005611A8" w:rsidP="00D126B2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126B2" w:rsidRDefault="005611A8" w:rsidP="00D126B2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126B2" w:rsidRDefault="005611A8" w:rsidP="00D126B2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126B2" w:rsidRDefault="005611A8" w:rsidP="00D126B2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126B2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126B2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126B2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126B2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126B2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126B2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D126B2" w:rsidRDefault="007B0660">
            <w:pPr>
              <w:rPr>
                <w:b/>
                <w:bCs/>
                <w:sz w:val="21"/>
                <w:szCs w:val="21"/>
              </w:rPr>
            </w:pPr>
            <w:r w:rsidRPr="00D126B2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D126B2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D126B2">
              <w:rPr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D126B2" w:rsidRDefault="00D126B2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5000,00€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D126B2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D126B2">
              <w:rPr>
                <w:b/>
                <w:bCs/>
                <w:sz w:val="21"/>
                <w:szCs w:val="21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D126B2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D126B2">
              <w:rPr>
                <w:b/>
                <w:bCs/>
                <w:sz w:val="21"/>
                <w:szCs w:val="21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D126B2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D126B2">
              <w:rPr>
                <w:b/>
                <w:bCs/>
                <w:sz w:val="21"/>
                <w:szCs w:val="21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 xml:space="preserve">C. Ak je účtovná jednotka </w:t>
      </w:r>
      <w:r w:rsidR="00271BBB">
        <w:rPr>
          <w:rFonts w:cs="Arial"/>
          <w:b/>
          <w:bCs/>
          <w:szCs w:val="22"/>
        </w:rPr>
        <w:t>personálne a ekonomicky prepojená</w:t>
      </w:r>
      <w:r w:rsidRPr="003E7910">
        <w:rPr>
          <w:rFonts w:cs="Arial"/>
          <w:b/>
          <w:bCs/>
          <w:szCs w:val="22"/>
        </w:rPr>
        <w:t xml:space="preserve">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Účtovná jednotka </w:t>
      </w:r>
      <w:r w:rsidR="00271BBB">
        <w:rPr>
          <w:rFonts w:cs="Arial"/>
          <w:szCs w:val="22"/>
        </w:rPr>
        <w:t>je personálne a ekonomicky prepojená so spoločnosťou GALATHEA, s.r.o.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271BBB">
      <w:pPr>
        <w:ind w:right="-471"/>
        <w:contextualSpacing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271BBB" w:rsidRDefault="007B0660" w:rsidP="007B0660">
      <w:pPr>
        <w:ind w:right="-468"/>
        <w:jc w:val="both"/>
        <w:rPr>
          <w:rFonts w:cs="Arial"/>
          <w:i/>
          <w:szCs w:val="22"/>
        </w:rPr>
      </w:pPr>
      <w:r w:rsidRPr="003E7910">
        <w:rPr>
          <w:rFonts w:cs="Arial"/>
          <w:szCs w:val="22"/>
        </w:rPr>
        <w:t xml:space="preserve"> </w:t>
      </w:r>
      <w:r w:rsidRPr="00271BBB">
        <w:rPr>
          <w:rFonts w:cs="Arial"/>
          <w:i/>
          <w:szCs w:val="22"/>
        </w:rPr>
        <w:t>účtovná závierka bola zostavená za predpokladu nepretržitého trvania</w:t>
      </w:r>
    </w:p>
    <w:p w:rsidR="007B0660" w:rsidRPr="003E7910" w:rsidRDefault="007B0660" w:rsidP="00271BBB">
      <w:pPr>
        <w:ind w:right="-471"/>
        <w:contextualSpacing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271BBB" w:rsidRDefault="007B0660" w:rsidP="007B0660">
      <w:pPr>
        <w:ind w:right="-468"/>
        <w:jc w:val="both"/>
        <w:rPr>
          <w:rFonts w:cs="Arial"/>
          <w:i/>
          <w:szCs w:val="22"/>
        </w:rPr>
      </w:pPr>
      <w:r w:rsidRPr="00271BBB">
        <w:rPr>
          <w:rFonts w:cs="Arial"/>
          <w:i/>
          <w:szCs w:val="22"/>
        </w:rPr>
        <w:t>účtovná jednotka nezmenila účtovné zásady a metódy počas účtovného obdobia</w:t>
      </w:r>
    </w:p>
    <w:p w:rsidR="007B0660" w:rsidRPr="003E7910" w:rsidRDefault="007B0660" w:rsidP="00271BBB">
      <w:pPr>
        <w:ind w:right="-471"/>
        <w:contextualSpacing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271BBB" w:rsidRDefault="007B0660" w:rsidP="007B0660">
      <w:pPr>
        <w:jc w:val="both"/>
        <w:rPr>
          <w:rFonts w:cs="Arial"/>
          <w:i/>
          <w:szCs w:val="22"/>
        </w:rPr>
      </w:pPr>
      <w:r w:rsidRPr="003E7910">
        <w:rPr>
          <w:rFonts w:cs="Arial"/>
          <w:szCs w:val="22"/>
        </w:rPr>
        <w:t xml:space="preserve">1. Dlhodobý nehmotný, hmotný majetok , zásoby obstarané kúpou: </w:t>
      </w:r>
      <w:r w:rsidRPr="00271BBB">
        <w:rPr>
          <w:rFonts w:cs="Arial"/>
          <w:i/>
          <w:szCs w:val="22"/>
        </w:rPr>
        <w:t>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2. Dlhodobý nehmotný, hmotný majetok, zásoby obstarané vlastnou činnosťou: </w:t>
      </w:r>
      <w:r w:rsidR="00271BBB" w:rsidRPr="00271BBB">
        <w:rPr>
          <w:rFonts w:cs="Arial"/>
          <w:i/>
          <w:szCs w:val="22"/>
        </w:rPr>
        <w:t>nebol obstaraný</w:t>
      </w:r>
    </w:p>
    <w:p w:rsidR="007B0660" w:rsidRPr="00271BBB" w:rsidRDefault="007B0660" w:rsidP="007B0660">
      <w:pPr>
        <w:jc w:val="both"/>
        <w:rPr>
          <w:rFonts w:cs="Arial"/>
          <w:i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</w:t>
      </w:r>
      <w:r w:rsidRPr="00271BBB">
        <w:rPr>
          <w:rFonts w:cs="Arial"/>
          <w:i/>
          <w:szCs w:val="22"/>
        </w:rPr>
        <w:t>reprodukčnou cenou</w:t>
      </w:r>
    </w:p>
    <w:p w:rsidR="007B0660" w:rsidRPr="00271BBB" w:rsidRDefault="007B0660" w:rsidP="007B0660">
      <w:pPr>
        <w:jc w:val="both"/>
        <w:rPr>
          <w:rFonts w:cs="Arial"/>
          <w:i/>
          <w:szCs w:val="22"/>
        </w:rPr>
      </w:pPr>
      <w:r w:rsidRPr="003E7910">
        <w:rPr>
          <w:rFonts w:cs="Arial"/>
          <w:szCs w:val="22"/>
        </w:rPr>
        <w:t xml:space="preserve">4. Pohľadávky, záväzky, pôžičky a úvery, rezervy : </w:t>
      </w:r>
      <w:r w:rsidRPr="00271BBB">
        <w:rPr>
          <w:rFonts w:cs="Arial"/>
          <w:i/>
          <w:szCs w:val="22"/>
        </w:rPr>
        <w:t>menovitou hodnotou pri ich vzniku</w:t>
      </w:r>
    </w:p>
    <w:p w:rsidR="007B0660" w:rsidRPr="00271BBB" w:rsidRDefault="007B0660" w:rsidP="007B0660">
      <w:pPr>
        <w:jc w:val="both"/>
        <w:rPr>
          <w:rFonts w:cs="Arial"/>
          <w:i/>
          <w:szCs w:val="22"/>
        </w:rPr>
      </w:pPr>
      <w:r w:rsidRPr="003E7910">
        <w:rPr>
          <w:rFonts w:cs="Arial"/>
          <w:szCs w:val="22"/>
        </w:rPr>
        <w:t xml:space="preserve">5. Krátkodobý finančný majetok: </w:t>
      </w:r>
      <w:r w:rsidRPr="00271BBB">
        <w:rPr>
          <w:rFonts w:cs="Arial"/>
          <w:i/>
          <w:szCs w:val="22"/>
        </w:rPr>
        <w:t>nominálnou cenou</w:t>
      </w:r>
    </w:p>
    <w:p w:rsidR="007B0660" w:rsidRPr="00271BBB" w:rsidRDefault="007B0660" w:rsidP="007B0660">
      <w:pPr>
        <w:jc w:val="both"/>
        <w:rPr>
          <w:rFonts w:cs="Arial"/>
          <w:i/>
          <w:szCs w:val="22"/>
        </w:rPr>
      </w:pPr>
      <w:r w:rsidRPr="003E7910">
        <w:rPr>
          <w:rFonts w:cs="Arial"/>
          <w:szCs w:val="22"/>
        </w:rPr>
        <w:t xml:space="preserve">6. Časové rozlíšenie na strane aktív a pasív súvahy: </w:t>
      </w:r>
      <w:r w:rsidRPr="00271BBB">
        <w:rPr>
          <w:rFonts w:cs="Arial"/>
          <w:i/>
          <w:szCs w:val="22"/>
        </w:rPr>
        <w:t>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7. Prenajatý majetok a majetok obstaraný na základe zmluvy o kúpe prenajatej veci: </w:t>
      </w:r>
      <w:r w:rsidR="00271BBB" w:rsidRPr="00271BBB">
        <w:rPr>
          <w:rFonts w:cs="Arial"/>
          <w:i/>
          <w:szCs w:val="22"/>
        </w:rPr>
        <w:t>nebol obstaraný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8. Splatná daň z príjmov a odložená daň z príjmov: </w:t>
      </w:r>
      <w:r w:rsidRPr="00271BBB">
        <w:rPr>
          <w:rFonts w:cs="Arial"/>
          <w:i/>
          <w:szCs w:val="22"/>
        </w:rPr>
        <w:t>menovitou hodnotou pri ich vzniku</w:t>
      </w:r>
    </w:p>
    <w:p w:rsidR="007B0660" w:rsidRPr="005D0629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5D0629">
        <w:rPr>
          <w:rFonts w:ascii="Arial Narrow" w:hAnsi="Arial Narrow" w:cs="Arial"/>
          <w:b w:val="0"/>
          <w:bCs w:val="0"/>
          <w:i w:val="0"/>
          <w:sz w:val="22"/>
          <w:szCs w:val="22"/>
        </w:rPr>
        <w:t>d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5D0629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pre dlhodobý majetok, pričom sa uvádza doba odpisovania, sadzby odpisov a odpisové metódy pre účtovné odpisy: </w:t>
      </w:r>
    </w:p>
    <w:p w:rsidR="007B0660" w:rsidRPr="005D0629" w:rsidRDefault="007B0660" w:rsidP="007B0660">
      <w:pPr>
        <w:rPr>
          <w:i/>
          <w:sz w:val="24"/>
          <w:szCs w:val="24"/>
        </w:rPr>
      </w:pPr>
      <w:r w:rsidRPr="005D0629">
        <w:rPr>
          <w:i/>
        </w:rPr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5D0629">
        <w:rPr>
          <w:rFonts w:ascii="Arial Narrow" w:hAnsi="Arial Narrow" w:cs="Arial"/>
          <w:b w:val="0"/>
          <w:bCs w:val="0"/>
          <w:i w:val="0"/>
          <w:sz w:val="22"/>
          <w:szCs w:val="22"/>
        </w:rPr>
        <w:t>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5D0629">
        <w:rPr>
          <w:rFonts w:ascii="Arial Narrow" w:hAnsi="Arial Narrow" w:cs="Arial"/>
          <w:b w:val="0"/>
          <w:bCs w:val="0"/>
          <w:i w:val="0"/>
          <w:sz w:val="22"/>
          <w:szCs w:val="22"/>
        </w:rPr>
        <w:t>poskytnuté na obstaranie majetku s uvedením zložky majetku a ich ocenenia: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</w:p>
    <w:p w:rsidR="007B0660" w:rsidRPr="005D0629" w:rsidRDefault="007B0660" w:rsidP="007B0660">
      <w:pPr>
        <w:ind w:right="-468"/>
        <w:jc w:val="both"/>
        <w:rPr>
          <w:rFonts w:cs="Arial"/>
          <w:i/>
          <w:szCs w:val="22"/>
        </w:rPr>
      </w:pPr>
      <w:r w:rsidRPr="005D0629">
        <w:rPr>
          <w:rFonts w:cs="Arial"/>
          <w:i/>
          <w:szCs w:val="22"/>
        </w:rPr>
        <w:t>neboli poskytnuté</w:t>
      </w:r>
    </w:p>
    <w:p w:rsidR="007B0660" w:rsidRPr="005D0629" w:rsidRDefault="007B0660" w:rsidP="007B0660">
      <w:pPr>
        <w:pStyle w:val="Nadpis2"/>
        <w:jc w:val="both"/>
        <w:rPr>
          <w:rFonts w:ascii="Arial Narrow" w:hAnsi="Arial Narrow" w:cs="Arial"/>
          <w:i w:val="0"/>
          <w:sz w:val="22"/>
          <w:szCs w:val="22"/>
        </w:rPr>
      </w:pPr>
      <w:r w:rsidRPr="005D0629">
        <w:rPr>
          <w:rFonts w:ascii="Arial Narrow" w:hAnsi="Arial Narrow" w:cs="Arial"/>
          <w:b w:val="0"/>
          <w:bCs w:val="0"/>
          <w:i w:val="0"/>
          <w:sz w:val="22"/>
          <w:szCs w:val="22"/>
        </w:rPr>
        <w:t>f)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5D0629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i/>
          <w:szCs w:val="22"/>
        </w:rPr>
      </w:pPr>
      <w:r w:rsidRPr="005D0629">
        <w:rPr>
          <w:rFonts w:cs="Arial"/>
          <w:i/>
          <w:szCs w:val="22"/>
        </w:rPr>
        <w:t xml:space="preserve">v účtovnom období nebolo účtované o oprave </w:t>
      </w:r>
      <w:r w:rsidR="003D4578">
        <w:rPr>
          <w:rFonts w:cs="Arial"/>
          <w:i/>
          <w:szCs w:val="22"/>
        </w:rPr>
        <w:t xml:space="preserve">chýb </w:t>
      </w:r>
      <w:r w:rsidRPr="005D0629">
        <w:rPr>
          <w:rFonts w:cs="Arial"/>
          <w:i/>
          <w:szCs w:val="22"/>
        </w:rPr>
        <w:t xml:space="preserve">minulých </w:t>
      </w:r>
      <w:r w:rsidR="003D4578">
        <w:rPr>
          <w:rFonts w:cs="Arial"/>
          <w:i/>
          <w:szCs w:val="22"/>
        </w:rPr>
        <w:t>účtovných období</w:t>
      </w:r>
    </w:p>
    <w:p w:rsidR="005D0629" w:rsidRDefault="005D0629" w:rsidP="007B0660">
      <w:pPr>
        <w:ind w:right="-468"/>
        <w:jc w:val="both"/>
        <w:rPr>
          <w:rFonts w:cs="Arial"/>
          <w:i/>
          <w:szCs w:val="22"/>
        </w:rPr>
      </w:pPr>
    </w:p>
    <w:p w:rsidR="005D0629" w:rsidRDefault="005D0629" w:rsidP="007B0660">
      <w:pPr>
        <w:ind w:right="-468"/>
        <w:jc w:val="both"/>
        <w:rPr>
          <w:rFonts w:cs="Arial"/>
          <w:i/>
          <w:szCs w:val="22"/>
        </w:rPr>
      </w:pPr>
    </w:p>
    <w:p w:rsidR="005D0629" w:rsidRDefault="005D0629" w:rsidP="007B0660">
      <w:pPr>
        <w:ind w:right="-468"/>
        <w:jc w:val="both"/>
        <w:rPr>
          <w:rFonts w:cs="Arial"/>
          <w:i/>
          <w:szCs w:val="22"/>
        </w:rPr>
      </w:pPr>
    </w:p>
    <w:p w:rsidR="005D0629" w:rsidRDefault="005D0629" w:rsidP="007B0660">
      <w:pPr>
        <w:ind w:right="-468"/>
        <w:jc w:val="both"/>
        <w:rPr>
          <w:rFonts w:cs="Arial"/>
          <w:i/>
          <w:szCs w:val="22"/>
        </w:rPr>
      </w:pPr>
    </w:p>
    <w:p w:rsidR="005D0629" w:rsidRPr="005D0629" w:rsidRDefault="005D0629" w:rsidP="007B0660">
      <w:pPr>
        <w:ind w:right="-468"/>
        <w:jc w:val="both"/>
        <w:rPr>
          <w:rFonts w:cs="Arial"/>
          <w:i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3D457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3D457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3D457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3D457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D06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D06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5D06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D06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D06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D06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D06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D06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5D06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D06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D06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D06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5D06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D06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5D0629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>o dlhodobom nehmotnom majetku</w:t>
      </w:r>
      <w:r w:rsidR="005D0629">
        <w:rPr>
          <w:szCs w:val="22"/>
        </w:rPr>
        <w:t>-</w:t>
      </w:r>
      <w:r w:rsidR="005D0629" w:rsidRPr="005D0629">
        <w:rPr>
          <w:b w:val="0"/>
          <w:i/>
          <w:szCs w:val="22"/>
        </w:rPr>
        <w:t>UJ neúčtuje o takom majetku</w:t>
      </w:r>
      <w:r w:rsidRPr="005D0629">
        <w:rPr>
          <w:b w:val="0"/>
          <w:i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Default="003F477D" w:rsidP="003F477D"/>
    <w:p w:rsidR="005D0629" w:rsidRDefault="005D0629" w:rsidP="003F477D"/>
    <w:p w:rsidR="005D0629" w:rsidRDefault="005D0629" w:rsidP="003F477D"/>
    <w:p w:rsidR="005D0629" w:rsidRDefault="005D0629" w:rsidP="003F477D"/>
    <w:p w:rsidR="005D0629" w:rsidRPr="003F477D" w:rsidRDefault="005D0629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27184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06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06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06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06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06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06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06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06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06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06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31274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06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06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06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06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06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06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06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06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06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22876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06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06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06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27184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5D0629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i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>o dlhodobom hmotnom majetku</w:t>
      </w:r>
      <w:r w:rsidR="005D0629">
        <w:rPr>
          <w:b/>
          <w:szCs w:val="22"/>
        </w:rPr>
        <w:t>-</w:t>
      </w:r>
      <w:r w:rsidR="005D0629" w:rsidRPr="005D0629">
        <w:rPr>
          <w:i/>
          <w:szCs w:val="22"/>
        </w:rPr>
        <w:t>UJ neúčtuje o takom majetku</w:t>
      </w:r>
      <w:r w:rsidRPr="005D0629">
        <w:rPr>
          <w:i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5D0629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</w:r>
            <w:r w:rsidR="005D0629">
              <w:t>prepojeným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D06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E00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E00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E00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E00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E00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E00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E00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E00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E00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8E00DA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 w:val="0"/>
          <w:bCs w:val="0"/>
          <w:i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>o dlhodobom finančnom majetku</w:t>
      </w:r>
      <w:r w:rsidR="008E00DA">
        <w:rPr>
          <w:bCs w:val="0"/>
          <w:kern w:val="0"/>
          <w:szCs w:val="22"/>
        </w:rPr>
        <w:t>-</w:t>
      </w:r>
      <w:r w:rsidR="008E00DA" w:rsidRPr="008E00DA">
        <w:rPr>
          <w:b w:val="0"/>
          <w:bCs w:val="0"/>
          <w:i/>
          <w:kern w:val="0"/>
          <w:szCs w:val="22"/>
        </w:rPr>
        <w:t>UJ neúčtuje o takom majetku</w:t>
      </w:r>
      <w:r w:rsidRPr="008E00DA">
        <w:rPr>
          <w:b w:val="0"/>
          <w:bCs w:val="0"/>
          <w:i/>
          <w:kern w:val="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86381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  <w:r w:rsidR="008E00DA">
        <w:rPr>
          <w:szCs w:val="22"/>
        </w:rPr>
        <w:t>-</w:t>
      </w:r>
      <w:r w:rsidR="008E00DA" w:rsidRPr="00386381">
        <w:rPr>
          <w:b w:val="0"/>
          <w:i/>
          <w:szCs w:val="22"/>
        </w:rPr>
        <w:t>UJ je len personálne prepojená, nemá podiel na ZI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86381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</w:t>
      </w:r>
      <w:r w:rsidR="00386381">
        <w:rPr>
          <w:szCs w:val="22"/>
        </w:rPr>
        <w:t>-</w:t>
      </w:r>
      <w:r w:rsidR="00386381" w:rsidRPr="00386381">
        <w:rPr>
          <w:b w:val="0"/>
          <w:i/>
          <w:szCs w:val="22"/>
        </w:rPr>
        <w:t>UJ neúčtuje o CP</w:t>
      </w:r>
      <w:r w:rsidRPr="00386381">
        <w:rPr>
          <w:b w:val="0"/>
          <w:i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38638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03344F" w:rsidRPr="003F477D" w:rsidRDefault="0038638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38638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8638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8638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20000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8638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20000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86381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386381">
        <w:rPr>
          <w:szCs w:val="22"/>
        </w:rPr>
        <w:t> </w:t>
      </w:r>
      <w:r w:rsidRPr="003F477D">
        <w:rPr>
          <w:szCs w:val="22"/>
        </w:rPr>
        <w:t>zásobám</w:t>
      </w:r>
      <w:r w:rsidR="00386381">
        <w:rPr>
          <w:szCs w:val="22"/>
        </w:rPr>
        <w:t xml:space="preserve">- </w:t>
      </w:r>
      <w:r w:rsidR="00386381" w:rsidRPr="00386381">
        <w:rPr>
          <w:b w:val="0"/>
          <w:i/>
          <w:szCs w:val="22"/>
        </w:rPr>
        <w:t>UJ neúčtuje o OP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86381" w:rsidRDefault="0003344F" w:rsidP="0003344F">
      <w:pPr>
        <w:spacing w:after="0" w:line="240" w:lineRule="auto"/>
        <w:rPr>
          <w:i/>
          <w:szCs w:val="22"/>
        </w:rPr>
      </w:pPr>
      <w:r w:rsidRPr="003F477D">
        <w:rPr>
          <w:szCs w:val="22"/>
        </w:rPr>
        <w:t>Tabuľka č. 2</w:t>
      </w:r>
      <w:r w:rsidR="00386381">
        <w:rPr>
          <w:szCs w:val="22"/>
        </w:rPr>
        <w:t xml:space="preserve">      </w:t>
      </w:r>
      <w:r w:rsidR="00386381" w:rsidRPr="00386381">
        <w:rPr>
          <w:i/>
          <w:szCs w:val="22"/>
        </w:rPr>
        <w:t>UJ neúčtuje o nehnuteľnosti na predaj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86381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 časti F. písm. p) o zásobách, na ktoré je zriadené záložné právo</w:t>
      </w:r>
      <w:r w:rsidR="00386381">
        <w:rPr>
          <w:szCs w:val="22"/>
        </w:rPr>
        <w:t>-</w:t>
      </w:r>
      <w:r w:rsidR="00386381" w:rsidRPr="00386381">
        <w:rPr>
          <w:b w:val="0"/>
          <w:i/>
          <w:szCs w:val="22"/>
        </w:rPr>
        <w:t>UJ neúčtuje o takých zásobách</w:t>
      </w:r>
      <w:r w:rsidRPr="00386381">
        <w:rPr>
          <w:b w:val="0"/>
          <w:i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  <w:r w:rsidR="00386381">
        <w:rPr>
          <w:szCs w:val="22"/>
        </w:rPr>
        <w:t>-</w:t>
      </w:r>
      <w:r w:rsidR="00386381" w:rsidRPr="00386381">
        <w:rPr>
          <w:b w:val="0"/>
          <w:i/>
          <w:szCs w:val="22"/>
        </w:rPr>
        <w:t>UJ neúčtuje o zákazkovej výrobe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386381" w:rsidRDefault="00386381" w:rsidP="0003344F">
      <w:pPr>
        <w:spacing w:after="0" w:line="240" w:lineRule="auto"/>
        <w:rPr>
          <w:szCs w:val="22"/>
        </w:rPr>
      </w:pPr>
    </w:p>
    <w:p w:rsidR="00386381" w:rsidRDefault="00386381" w:rsidP="0003344F">
      <w:pPr>
        <w:spacing w:after="0" w:line="240" w:lineRule="auto"/>
        <w:rPr>
          <w:szCs w:val="22"/>
        </w:rPr>
      </w:pPr>
    </w:p>
    <w:p w:rsidR="00386381" w:rsidRDefault="00386381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86381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</w:t>
      </w:r>
      <w:r w:rsidR="00386381">
        <w:rPr>
          <w:szCs w:val="22"/>
        </w:rPr>
        <w:t> </w:t>
      </w:r>
      <w:r w:rsidRPr="003F477D">
        <w:rPr>
          <w:szCs w:val="22"/>
        </w:rPr>
        <w:t>pohľadávkam</w:t>
      </w:r>
      <w:r w:rsidR="00386381">
        <w:rPr>
          <w:szCs w:val="22"/>
        </w:rPr>
        <w:t>-</w:t>
      </w:r>
      <w:r w:rsidR="00386381" w:rsidRPr="00386381">
        <w:rPr>
          <w:b w:val="0"/>
          <w:i/>
          <w:szCs w:val="22"/>
        </w:rPr>
        <w:t>UJ neúčtuje o OP k pohľadávkam</w:t>
      </w:r>
      <w:r w:rsidRPr="00386381">
        <w:rPr>
          <w:b w:val="0"/>
          <w:i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3863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386381">
              <w:rPr>
                <w:szCs w:val="22"/>
              </w:rPr>
              <w:t>2937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142937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579321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579321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3863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</w:t>
            </w:r>
            <w:r w:rsidR="00386381">
              <w:rPr>
                <w:szCs w:val="22"/>
              </w:rPr>
              <w:t>30348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730348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</w:t>
      </w:r>
      <w:r w:rsidR="00386381">
        <w:rPr>
          <w:szCs w:val="22"/>
        </w:rPr>
        <w:t>–</w:t>
      </w:r>
      <w:r w:rsidR="00386381" w:rsidRPr="00386381">
        <w:rPr>
          <w:b w:val="0"/>
          <w:i/>
          <w:szCs w:val="22"/>
        </w:rPr>
        <w:t>UJ neúčtuje o takých pohľadávkach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195494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863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514885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38638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386381">
              <w:rPr>
                <w:bCs/>
                <w:szCs w:val="22"/>
              </w:rPr>
              <w:t>1534</w:t>
            </w:r>
          </w:p>
        </w:tc>
        <w:tc>
          <w:tcPr>
            <w:tcW w:w="2405" w:type="dxa"/>
            <w:vAlign w:val="center"/>
          </w:tcPr>
          <w:p w:rsidR="0003344F" w:rsidRPr="003F477D" w:rsidRDefault="003863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43643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863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3134</w:t>
            </w:r>
          </w:p>
        </w:tc>
        <w:tc>
          <w:tcPr>
            <w:tcW w:w="2405" w:type="dxa"/>
            <w:vAlign w:val="center"/>
          </w:tcPr>
          <w:p w:rsidR="0003344F" w:rsidRPr="003F477D" w:rsidRDefault="003863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3112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86381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86381">
              <w:rPr>
                <w:b/>
                <w:bCs/>
                <w:szCs w:val="22"/>
              </w:rPr>
              <w:t>210162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8638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561640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  <w:r w:rsidR="00386381">
        <w:rPr>
          <w:b w:val="0"/>
          <w:szCs w:val="22"/>
        </w:rPr>
        <w:t xml:space="preserve">        </w:t>
      </w:r>
      <w:r w:rsidR="00386381" w:rsidRPr="00386381">
        <w:rPr>
          <w:b w:val="0"/>
          <w:i/>
          <w:szCs w:val="22"/>
        </w:rPr>
        <w:t>UJ neúčtuje o CP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  <w:r w:rsidR="00386381">
        <w:rPr>
          <w:szCs w:val="22"/>
          <w:lang w:eastAsia="sk-SK"/>
        </w:rPr>
        <w:t>-</w:t>
      </w:r>
      <w:r w:rsidR="00386381" w:rsidRPr="00386381">
        <w:rPr>
          <w:b w:val="0"/>
          <w:i/>
          <w:szCs w:val="22"/>
          <w:lang w:eastAsia="sk-SK"/>
        </w:rPr>
        <w:t>UJ neúčtuje o OP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  <w:r w:rsidR="00845A2D">
        <w:rPr>
          <w:szCs w:val="22"/>
        </w:rPr>
        <w:t>–</w:t>
      </w:r>
      <w:r w:rsidR="00845A2D" w:rsidRPr="00845A2D">
        <w:rPr>
          <w:b w:val="0"/>
          <w:i/>
          <w:szCs w:val="22"/>
        </w:rPr>
        <w:t>UJ neúčtuje o takom krátkodobom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845A2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  <w:r w:rsidR="00845A2D">
        <w:rPr>
          <w:szCs w:val="22"/>
        </w:rPr>
        <w:t>-</w:t>
      </w:r>
      <w:r w:rsidR="00845A2D" w:rsidRPr="00845A2D">
        <w:rPr>
          <w:b w:val="0"/>
          <w:i/>
          <w:szCs w:val="22"/>
        </w:rPr>
        <w:t>UJ neúčtuje o CP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845A2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  <w:r w:rsidR="00845A2D">
        <w:rPr>
          <w:szCs w:val="22"/>
        </w:rPr>
        <w:t>-</w:t>
      </w:r>
      <w:r w:rsidR="00845A2D" w:rsidRPr="00845A2D">
        <w:rPr>
          <w:b w:val="0"/>
          <w:i/>
          <w:szCs w:val="22"/>
        </w:rPr>
        <w:t>UJ neúčtuje o takom majetku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45A2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357189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45A2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357189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45A2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357189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845A2D">
        <w:rPr>
          <w:szCs w:val="22"/>
        </w:rPr>
        <w:t> </w:t>
      </w:r>
      <w:r w:rsidRPr="003F477D">
        <w:rPr>
          <w:szCs w:val="22"/>
        </w:rPr>
        <w:t>rezervách</w:t>
      </w:r>
      <w:r w:rsidR="00845A2D">
        <w:rPr>
          <w:szCs w:val="22"/>
        </w:rPr>
        <w:t>-</w:t>
      </w:r>
      <w:r w:rsidR="00845A2D" w:rsidRPr="00845A2D">
        <w:rPr>
          <w:b w:val="0"/>
          <w:i/>
          <w:szCs w:val="22"/>
        </w:rPr>
        <w:t>UJ neúčtovala o 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A2D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A2D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A2D">
              <w:rPr>
                <w:szCs w:val="22"/>
              </w:rPr>
              <w:t>204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A2D">
              <w:rPr>
                <w:szCs w:val="22"/>
              </w:rPr>
              <w:t>204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A2D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45A2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A2D">
              <w:rPr>
                <w:szCs w:val="22"/>
              </w:rPr>
              <w:t>204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A2D">
              <w:rPr>
                <w:szCs w:val="22"/>
              </w:rPr>
              <w:t>204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A2D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45A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45A2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138263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45A2D" w:rsidRDefault="00845A2D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45A2D">
              <w:rPr>
                <w:b/>
                <w:szCs w:val="22"/>
              </w:rPr>
              <w:t>247354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138263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845A2D" w:rsidRDefault="00845A2D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845A2D">
              <w:rPr>
                <w:bCs/>
                <w:szCs w:val="22"/>
              </w:rPr>
              <w:t>247354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845A2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  <w:r w:rsidR="00845A2D">
        <w:rPr>
          <w:szCs w:val="22"/>
        </w:rPr>
        <w:t>-</w:t>
      </w:r>
      <w:r w:rsidR="00845A2D" w:rsidRPr="00845A2D">
        <w:rPr>
          <w:b w:val="0"/>
          <w:i/>
          <w:szCs w:val="22"/>
        </w:rPr>
        <w:t xml:space="preserve">UJ nemá povinosť auditu preto neúčtuje o odloženom daňovom záväzku 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A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45A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A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45A2D" w:rsidRDefault="00845A2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45A2D">
              <w:rPr>
                <w:b/>
                <w:szCs w:val="22"/>
              </w:rPr>
              <w:t>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45A2D" w:rsidRDefault="00845A2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45A2D">
              <w:rPr>
                <w:b/>
                <w:szCs w:val="22"/>
              </w:rPr>
              <w:t>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45A2D" w:rsidRDefault="00845A2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45A2D">
              <w:rPr>
                <w:b/>
                <w:szCs w:val="22"/>
              </w:rPr>
              <w:t>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845A2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  <w:r w:rsidR="00845A2D">
        <w:rPr>
          <w:szCs w:val="22"/>
        </w:rPr>
        <w:t>-</w:t>
      </w:r>
      <w:r w:rsidR="00845A2D" w:rsidRPr="00845A2D">
        <w:rPr>
          <w:b w:val="0"/>
          <w:i/>
          <w:szCs w:val="22"/>
        </w:rPr>
        <w:t>UJ neúčtuje o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45A2D" w:rsidRDefault="00845A2D" w:rsidP="00845A2D"/>
    <w:p w:rsidR="00845A2D" w:rsidRPr="00845A2D" w:rsidRDefault="00845A2D" w:rsidP="00845A2D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  <w:r w:rsidR="00845A2D">
        <w:rPr>
          <w:szCs w:val="22"/>
        </w:rPr>
        <w:t>-</w:t>
      </w:r>
      <w:r w:rsidR="00845A2D" w:rsidRPr="00696AEF">
        <w:rPr>
          <w:b w:val="0"/>
          <w:i/>
          <w:szCs w:val="22"/>
        </w:rPr>
        <w:t xml:space="preserve">UJ neúčtuje o finančných </w:t>
      </w:r>
      <w:r w:rsidR="00696AEF" w:rsidRPr="00696AEF">
        <w:rPr>
          <w:b w:val="0"/>
          <w:i/>
          <w:szCs w:val="22"/>
        </w:rPr>
        <w:t>úveroch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D4578" w:rsidRDefault="005E3B59" w:rsidP="0003344F">
            <w:pPr>
              <w:pStyle w:val="TopHeader"/>
              <w:rPr>
                <w:b w:val="0"/>
              </w:rPr>
            </w:pPr>
            <w:r w:rsidRPr="003D4578">
              <w:rPr>
                <w:b w:val="0"/>
              </w:rPr>
              <w:t>Suma istiny v príslušnej mene</w:t>
            </w:r>
            <w:r w:rsidRPr="003D4578">
              <w:rPr>
                <w:b w:val="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D4578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D4578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D4578" w:rsidRDefault="005E3B59" w:rsidP="0003344F">
            <w:pPr>
              <w:spacing w:after="0" w:line="240" w:lineRule="auto"/>
              <w:rPr>
                <w:szCs w:val="22"/>
              </w:rPr>
            </w:pPr>
            <w:r w:rsidRPr="003D4578">
              <w:rPr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D4578" w:rsidRDefault="005E3B59" w:rsidP="0003344F">
            <w:pPr>
              <w:spacing w:after="0" w:line="240" w:lineRule="auto"/>
              <w:rPr>
                <w:szCs w:val="22"/>
              </w:rPr>
            </w:pPr>
            <w:r w:rsidRPr="003D4578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D4578" w:rsidRDefault="005E3B59" w:rsidP="0003344F">
            <w:pPr>
              <w:spacing w:after="0" w:line="240" w:lineRule="auto"/>
              <w:rPr>
                <w:szCs w:val="22"/>
              </w:rPr>
            </w:pPr>
            <w:r w:rsidRPr="003D4578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D4578" w:rsidRDefault="005E3B59" w:rsidP="0003344F">
            <w:pPr>
              <w:spacing w:after="0" w:line="240" w:lineRule="auto"/>
              <w:rPr>
                <w:szCs w:val="22"/>
              </w:rPr>
            </w:pPr>
            <w:r w:rsidRPr="003D4578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D4578" w:rsidRDefault="005E3B59" w:rsidP="0003344F">
            <w:pPr>
              <w:spacing w:after="0" w:line="240" w:lineRule="auto"/>
              <w:rPr>
                <w:szCs w:val="22"/>
              </w:rPr>
            </w:pPr>
            <w:r w:rsidRPr="003D4578">
              <w:rPr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D4578" w:rsidRDefault="005E3B59" w:rsidP="0003344F">
            <w:pPr>
              <w:spacing w:after="0" w:line="240" w:lineRule="auto"/>
              <w:rPr>
                <w:szCs w:val="22"/>
              </w:rPr>
            </w:pPr>
            <w:r w:rsidRPr="003D4578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D4578" w:rsidRDefault="005E3B59" w:rsidP="0003344F">
            <w:pPr>
              <w:spacing w:after="0" w:line="240" w:lineRule="auto"/>
              <w:rPr>
                <w:szCs w:val="22"/>
              </w:rPr>
            </w:pPr>
            <w:r w:rsidRPr="003D4578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D4578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0D5161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Volkswagen FS Slovensko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3D457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3D457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28.7.2016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3D457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1134" w:type="dxa"/>
          </w:tcPr>
          <w:p w:rsidR="005D6688" w:rsidRPr="003F477D" w:rsidRDefault="003D457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3D457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696AE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b w:val="0"/>
          <w:i/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  <w:r w:rsidR="00696AEF">
        <w:rPr>
          <w:szCs w:val="22"/>
        </w:rPr>
        <w:t>–</w:t>
      </w:r>
      <w:r w:rsidR="00696AEF" w:rsidRPr="00696AEF">
        <w:rPr>
          <w:b w:val="0"/>
          <w:i/>
          <w:szCs w:val="22"/>
        </w:rPr>
        <w:t>UJ neúčtuje o derivátoch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696AE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  <w:r w:rsidR="00696AEF">
        <w:rPr>
          <w:szCs w:val="22"/>
        </w:rPr>
        <w:t>-</w:t>
      </w:r>
      <w:r w:rsidR="00696AEF" w:rsidRPr="00696AEF">
        <w:rPr>
          <w:b w:val="0"/>
          <w:i/>
          <w:szCs w:val="22"/>
        </w:rPr>
        <w:t>UJ neúčtuje o takých položkách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696AE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  <w:r w:rsidR="00696AEF">
        <w:rPr>
          <w:szCs w:val="22"/>
        </w:rPr>
        <w:t>-</w:t>
      </w:r>
      <w:r w:rsidR="00696AEF" w:rsidRPr="00696AEF">
        <w:rPr>
          <w:b w:val="0"/>
          <w:i/>
          <w:szCs w:val="22"/>
        </w:rPr>
        <w:t>U</w:t>
      </w:r>
      <w:r w:rsidR="00696AEF">
        <w:rPr>
          <w:b w:val="0"/>
          <w:i/>
          <w:szCs w:val="22"/>
        </w:rPr>
        <w:t>J</w:t>
      </w:r>
      <w:r w:rsidR="00696AEF" w:rsidRPr="00696AEF">
        <w:rPr>
          <w:b w:val="0"/>
          <w:i/>
          <w:szCs w:val="22"/>
        </w:rPr>
        <w:t xml:space="preserve"> neúčtuje o takom majetku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696AE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b w:val="0"/>
          <w:i/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  <w:r w:rsidR="00696AEF">
        <w:rPr>
          <w:szCs w:val="22"/>
        </w:rPr>
        <w:t>-</w:t>
      </w:r>
      <w:r w:rsidR="00696AEF" w:rsidRPr="00696AEF">
        <w:rPr>
          <w:b w:val="0"/>
          <w:i/>
          <w:szCs w:val="22"/>
        </w:rPr>
        <w:t>UJ neúčtuje o vnútroorganizačných zásobách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1077228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6AE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933446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6AE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1077956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96AE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939214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696AE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  <w:r w:rsidR="00696AEF">
        <w:rPr>
          <w:szCs w:val="22"/>
        </w:rPr>
        <w:t>-</w:t>
      </w:r>
      <w:r w:rsidR="00696AEF" w:rsidRPr="00696AEF">
        <w:rPr>
          <w:b w:val="0"/>
          <w:i/>
          <w:szCs w:val="22"/>
        </w:rPr>
        <w:t>UJ nebola povinná overiť účtovnú závierku auditorom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696AE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696AEF">
        <w:rPr>
          <w:szCs w:val="22"/>
        </w:rPr>
        <w:t> </w:t>
      </w:r>
      <w:r w:rsidRPr="003F477D">
        <w:rPr>
          <w:szCs w:val="22"/>
        </w:rPr>
        <w:t>príjmov</w:t>
      </w:r>
      <w:r w:rsidR="00696AEF">
        <w:rPr>
          <w:szCs w:val="22"/>
        </w:rPr>
        <w:t>-</w:t>
      </w:r>
      <w:r w:rsidR="00696AEF" w:rsidRPr="00696AEF">
        <w:rPr>
          <w:b w:val="0"/>
          <w:i/>
          <w:szCs w:val="22"/>
        </w:rPr>
        <w:t>UJ neúčtuje o odloženej dani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96AE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527857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96AE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458767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6A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11268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6A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6A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6A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6A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539094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6A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461716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96AEF" w:rsidRDefault="00696AEF" w:rsidP="00E35A2B">
            <w:pPr>
              <w:spacing w:after="0" w:line="240" w:lineRule="auto"/>
              <w:rPr>
                <w:sz w:val="16"/>
                <w:szCs w:val="16"/>
              </w:rPr>
            </w:pPr>
            <w:r w:rsidRPr="00696AEF">
              <w:rPr>
                <w:sz w:val="16"/>
                <w:szCs w:val="16"/>
              </w:rPr>
              <w:t>118601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6AE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96AEF" w:rsidRDefault="00696AEF" w:rsidP="0003344F">
            <w:pPr>
              <w:spacing w:after="0" w:line="240" w:lineRule="auto"/>
              <w:rPr>
                <w:sz w:val="16"/>
                <w:szCs w:val="16"/>
              </w:rPr>
            </w:pPr>
            <w:r w:rsidRPr="00696AEF">
              <w:rPr>
                <w:sz w:val="16"/>
                <w:szCs w:val="16"/>
              </w:rPr>
              <w:t>101578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6A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6AE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Pr="00696AEF">
              <w:rPr>
                <w:sz w:val="16"/>
                <w:szCs w:val="16"/>
              </w:rPr>
              <w:t>18601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6AE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96AEF" w:rsidRDefault="00696AEF" w:rsidP="0003344F">
            <w:pPr>
              <w:spacing w:after="0" w:line="240" w:lineRule="auto"/>
              <w:rPr>
                <w:sz w:val="16"/>
                <w:szCs w:val="16"/>
              </w:rPr>
            </w:pPr>
            <w:r w:rsidRPr="00696AEF">
              <w:rPr>
                <w:sz w:val="16"/>
                <w:szCs w:val="16"/>
              </w:rPr>
              <w:t>101578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6A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450877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357189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357189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AE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AE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AE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AEF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6A8F">
              <w:rPr>
                <w:szCs w:val="22"/>
              </w:rPr>
              <w:t>9771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6A8F">
              <w:rPr>
                <w:szCs w:val="22"/>
              </w:rPr>
              <w:t>84768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6A8F">
              <w:rPr>
                <w:szCs w:val="22"/>
              </w:rPr>
              <w:t>94539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F6A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6A8F">
              <w:rPr>
                <w:szCs w:val="22"/>
              </w:rPr>
              <w:t>85730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F6A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6A8F">
              <w:rPr>
                <w:szCs w:val="22"/>
              </w:rPr>
              <w:t>357189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6A8F">
              <w:rPr>
                <w:szCs w:val="22"/>
              </w:rPr>
              <w:t>85730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6A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6A8F">
              <w:rPr>
                <w:szCs w:val="22"/>
              </w:rPr>
              <w:t>357189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382F" w:rsidRDefault="002D382F" w:rsidP="00107589">
      <w:pPr>
        <w:spacing w:after="0" w:line="240" w:lineRule="auto"/>
      </w:pPr>
      <w:r>
        <w:separator/>
      </w:r>
    </w:p>
  </w:endnote>
  <w:endnote w:type="continuationSeparator" w:id="1">
    <w:p w:rsidR="002D382F" w:rsidRDefault="002D38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4578" w:rsidRPr="00981468" w:rsidRDefault="003D457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D516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382F" w:rsidRDefault="002D382F" w:rsidP="00107589">
      <w:pPr>
        <w:spacing w:after="0" w:line="240" w:lineRule="auto"/>
      </w:pPr>
      <w:r>
        <w:separator/>
      </w:r>
    </w:p>
  </w:footnote>
  <w:footnote w:type="continuationSeparator" w:id="1">
    <w:p w:rsidR="002D382F" w:rsidRDefault="002D38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D457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D4578" w:rsidRPr="003F477D" w:rsidRDefault="003D457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D4578" w:rsidRPr="003F477D" w:rsidRDefault="003D457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46333151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2023335072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D4578" w:rsidRPr="004268D2" w:rsidRDefault="003D457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4578" w:rsidRPr="004268D2" w:rsidRDefault="003D457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0EDA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5161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1BBB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382F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6381"/>
    <w:rsid w:val="00390CFF"/>
    <w:rsid w:val="00395E72"/>
    <w:rsid w:val="003A0628"/>
    <w:rsid w:val="003A5846"/>
    <w:rsid w:val="003C6761"/>
    <w:rsid w:val="003C72A7"/>
    <w:rsid w:val="003D38D7"/>
    <w:rsid w:val="003D4578"/>
    <w:rsid w:val="003D5FCE"/>
    <w:rsid w:val="003E7910"/>
    <w:rsid w:val="003F13FB"/>
    <w:rsid w:val="003F4692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062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6AEF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5A2D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00DA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2952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6A8F"/>
    <w:rsid w:val="00D031EE"/>
    <w:rsid w:val="00D055BD"/>
    <w:rsid w:val="00D102FA"/>
    <w:rsid w:val="00D126B2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26</Pages>
  <Words>4888</Words>
  <Characters>27866</Characters>
  <Application>Microsoft Office Word</Application>
  <DocSecurity>0</DocSecurity>
  <Lines>232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Galinska Alena</cp:lastModifiedBy>
  <cp:revision>3</cp:revision>
  <cp:lastPrinted>2015-01-27T14:36:00Z</cp:lastPrinted>
  <dcterms:created xsi:type="dcterms:W3CDTF">2016-05-31T18:00:00Z</dcterms:created>
  <dcterms:modified xsi:type="dcterms:W3CDTF">2016-06-01T13:32:00Z</dcterms:modified>
</cp:coreProperties>
</file>