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AF3" w:rsidRDefault="00615AF3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</w:t>
      </w:r>
    </w:p>
    <w:p w:rsidR="00615AF3" w:rsidRDefault="00615AF3">
      <w:pPr>
        <w:rPr>
          <w:b/>
          <w:sz w:val="56"/>
          <w:szCs w:val="56"/>
        </w:rPr>
      </w:pPr>
    </w:p>
    <w:p w:rsidR="002C3008" w:rsidRDefault="00615AF3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 VÝROČNÁ  SPRÁVA</w:t>
      </w:r>
    </w:p>
    <w:p w:rsidR="00615AF3" w:rsidRDefault="00634790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               2015</w:t>
      </w: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>Vypracoval a predkladá: Emília Husárová, ekonómka</w:t>
      </w: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ŠAMOTKA VD</w:t>
      </w: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980 12  Hrnčiarske Zalužany</w:t>
      </w: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28"/>
          <w:szCs w:val="28"/>
        </w:rPr>
      </w:pPr>
    </w:p>
    <w:p w:rsidR="00615AF3" w:rsidRDefault="00615AF3">
      <w:pPr>
        <w:rPr>
          <w:b/>
          <w:sz w:val="28"/>
          <w:szCs w:val="28"/>
        </w:rPr>
      </w:pPr>
    </w:p>
    <w:p w:rsidR="00615AF3" w:rsidRDefault="00615AF3">
      <w:p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Obsah:</w:t>
      </w:r>
    </w:p>
    <w:p w:rsidR="00615AF3" w:rsidRPr="00615AF3" w:rsidRDefault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Identifikácia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Obchodné meno a právna forma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Identifikačné číslo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Sídlo spoločnosti</w:t>
      </w:r>
    </w:p>
    <w:p w:rsidR="00615AF3" w:rsidRPr="00615AF3" w:rsidRDefault="0017225B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Vznik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Základné imanie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Štatutárny orgán spoločnosti</w:t>
      </w:r>
    </w:p>
    <w:p w:rsidR="00615AF3" w:rsidRPr="00615AF3" w:rsidRDefault="00615AF3" w:rsidP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Podnikateľská činnosť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predmet podnikania spoločnosti</w:t>
      </w:r>
    </w:p>
    <w:p w:rsidR="00615AF3" w:rsidRPr="00615AF3" w:rsidRDefault="00634790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správa o činnosti za rok 2015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prehľad vybraných ukazovateľov h</w:t>
      </w:r>
      <w:r w:rsidR="00634790">
        <w:rPr>
          <w:b/>
          <w:sz w:val="28"/>
          <w:szCs w:val="28"/>
        </w:rPr>
        <w:t>ospodárskej činnosti za rok 2015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návrh na rozdelenie ho</w:t>
      </w:r>
      <w:r w:rsidR="00634790">
        <w:rPr>
          <w:b/>
          <w:sz w:val="28"/>
          <w:szCs w:val="28"/>
        </w:rPr>
        <w:t>spodárskeho výsledku za rok 2015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predpokladaný budúci vývoj spoločnosti</w:t>
      </w:r>
    </w:p>
    <w:p w:rsidR="00615AF3" w:rsidRPr="00615AF3" w:rsidRDefault="00615AF3" w:rsidP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príloha kompletná účtovná uzávierka</w:t>
      </w:r>
    </w:p>
    <w:p w:rsidR="00615AF3" w:rsidRDefault="00411440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príloha </w:t>
      </w:r>
      <w:r w:rsidR="00615AF3" w:rsidRPr="00615AF3">
        <w:rPr>
          <w:b/>
          <w:sz w:val="28"/>
          <w:szCs w:val="28"/>
        </w:rPr>
        <w:t>správa audítora</w:t>
      </w: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Pr="00346FE2" w:rsidRDefault="0017225B" w:rsidP="00346FE2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346FE2">
        <w:rPr>
          <w:b/>
          <w:sz w:val="28"/>
          <w:szCs w:val="28"/>
        </w:rPr>
        <w:lastRenderedPageBreak/>
        <w:t>Obchodné meno : ŠAMOTKA výrobné družstvo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 : 00168203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</w:t>
      </w:r>
      <w:proofErr w:type="spellStart"/>
      <w:r>
        <w:rPr>
          <w:b/>
          <w:sz w:val="28"/>
          <w:szCs w:val="28"/>
        </w:rPr>
        <w:t>Sušianska</w:t>
      </w:r>
      <w:proofErr w:type="spellEnd"/>
      <w:r>
        <w:rPr>
          <w:b/>
          <w:sz w:val="28"/>
          <w:szCs w:val="28"/>
        </w:rPr>
        <w:t xml:space="preserve"> 200, 980 12 Hrnčiarske Zalužany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Vznik spoločnosti : spoločnosť bola založená v roku 1950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Základné imanie k 31.12.2014 : 2500,- eur</w:t>
      </w:r>
    </w:p>
    <w:p w:rsidR="00346FE2" w:rsidRDefault="0017225B" w:rsidP="00346FE2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 spoločnosti: predseda predstavenstva Ján Národa</w:t>
      </w:r>
    </w:p>
    <w:p w:rsidR="0017225B" w:rsidRDefault="0017225B" w:rsidP="0017225B">
      <w:pPr>
        <w:ind w:left="360"/>
        <w:rPr>
          <w:b/>
          <w:sz w:val="28"/>
          <w:szCs w:val="28"/>
        </w:rPr>
      </w:pPr>
    </w:p>
    <w:p w:rsidR="0017225B" w:rsidRPr="00346FE2" w:rsidRDefault="0017225B" w:rsidP="00346FE2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346FE2">
        <w:rPr>
          <w:b/>
          <w:sz w:val="28"/>
          <w:szCs w:val="28"/>
        </w:rPr>
        <w:t>Predmet podnikania spoločnosti : zaoberáme sa výrobou keramických sudov na kapustu, keramických kvetináčov a drobnej okrasnej a úžitkovej keramiky</w:t>
      </w:r>
    </w:p>
    <w:p w:rsidR="0017225B" w:rsidRDefault="0063479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Správa o činnosti za rok 2015</w:t>
      </w:r>
      <w:r w:rsidR="00411440">
        <w:rPr>
          <w:b/>
          <w:sz w:val="28"/>
          <w:szCs w:val="28"/>
        </w:rPr>
        <w:t xml:space="preserve">: </w:t>
      </w:r>
      <w:r w:rsidR="00CB512C">
        <w:rPr>
          <w:b/>
          <w:sz w:val="28"/>
          <w:szCs w:val="28"/>
        </w:rPr>
        <w:t xml:space="preserve"> N</w:t>
      </w:r>
      <w:r w:rsidR="006E2512">
        <w:rPr>
          <w:b/>
          <w:sz w:val="28"/>
          <w:szCs w:val="28"/>
        </w:rPr>
        <w:t>aše družstvo malo v tomto r</w:t>
      </w:r>
      <w:r w:rsidR="00CB512C">
        <w:rPr>
          <w:b/>
          <w:sz w:val="28"/>
          <w:szCs w:val="28"/>
        </w:rPr>
        <w:t xml:space="preserve">oku tržby nižšie ako minuloročné. Ale aj napriek tomu sa nám podarilo ukončiť rok s kladným hospodárskym výsledkom. Počas roku sme robili priebežne drobné opravy a pripravili sme materiál na opravu strechy, ktorá nás čaká v tomto roku. Počet členov VD sa nezmenil ostáva na počte 25. 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Prehľad vy</w:t>
      </w:r>
      <w:r w:rsidR="00634790">
        <w:rPr>
          <w:b/>
          <w:sz w:val="28"/>
          <w:szCs w:val="28"/>
        </w:rPr>
        <w:t>braných ukazovateľov za rok 2015</w:t>
      </w:r>
      <w:r>
        <w:rPr>
          <w:b/>
          <w:sz w:val="28"/>
          <w:szCs w:val="28"/>
        </w:rPr>
        <w:t>:</w:t>
      </w:r>
    </w:p>
    <w:p w:rsidR="00346FE2" w:rsidRDefault="00346FE2" w:rsidP="0017225B">
      <w:pPr>
        <w:ind w:left="360"/>
        <w:rPr>
          <w:b/>
          <w:sz w:val="28"/>
          <w:szCs w:val="28"/>
        </w:rPr>
      </w:pP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rok 201</w:t>
      </w:r>
      <w:r w:rsidR="00634790">
        <w:rPr>
          <w:b/>
          <w:sz w:val="28"/>
          <w:szCs w:val="28"/>
        </w:rPr>
        <w:t>4                       rok 2015</w:t>
      </w: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Výnosy a tržby                                          45761</w:t>
      </w:r>
      <w:r w:rsidR="00CB512C">
        <w:rPr>
          <w:b/>
          <w:sz w:val="28"/>
          <w:szCs w:val="28"/>
        </w:rPr>
        <w:t>0,28                   426642,16</w:t>
      </w: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Náklady na </w:t>
      </w:r>
      <w:proofErr w:type="spellStart"/>
      <w:r>
        <w:rPr>
          <w:b/>
          <w:sz w:val="28"/>
          <w:szCs w:val="28"/>
        </w:rPr>
        <w:t>hospod</w:t>
      </w:r>
      <w:proofErr w:type="spellEnd"/>
      <w:r>
        <w:rPr>
          <w:b/>
          <w:sz w:val="28"/>
          <w:szCs w:val="28"/>
        </w:rPr>
        <w:t>. činnosť:                 44563</w:t>
      </w:r>
      <w:r w:rsidR="00CB512C">
        <w:rPr>
          <w:b/>
          <w:sz w:val="28"/>
          <w:szCs w:val="28"/>
        </w:rPr>
        <w:t>8,48                   417009,36</w:t>
      </w:r>
    </w:p>
    <w:p w:rsidR="006E2512" w:rsidRDefault="00345F59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spotreba materiá</w:t>
      </w:r>
      <w:r w:rsidR="006E2512">
        <w:rPr>
          <w:b/>
          <w:sz w:val="28"/>
          <w:szCs w:val="28"/>
        </w:rPr>
        <w:t>lu a energie          1405</w:t>
      </w:r>
      <w:r w:rsidR="00CB512C">
        <w:rPr>
          <w:b/>
          <w:sz w:val="28"/>
          <w:szCs w:val="28"/>
        </w:rPr>
        <w:t>77,31                  132207,22</w:t>
      </w:r>
    </w:p>
    <w:p w:rsidR="006E251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služby                                                      2291</w:t>
      </w:r>
      <w:r w:rsidR="00CB512C">
        <w:rPr>
          <w:b/>
          <w:sz w:val="28"/>
          <w:szCs w:val="28"/>
        </w:rPr>
        <w:t>9,82                    16722,16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mzdy  s odvodmi                                26647</w:t>
      </w:r>
      <w:r w:rsidR="00CB512C">
        <w:rPr>
          <w:b/>
          <w:sz w:val="28"/>
          <w:szCs w:val="28"/>
        </w:rPr>
        <w:t>8,16                   254089,79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odpisy                                                     11745</w:t>
      </w:r>
      <w:r w:rsidR="00CB512C">
        <w:rPr>
          <w:b/>
          <w:sz w:val="28"/>
          <w:szCs w:val="28"/>
        </w:rPr>
        <w:t>,49                       9542,86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ostatné náklady                                      3917,7</w:t>
      </w:r>
      <w:r w:rsidR="00CB512C">
        <w:rPr>
          <w:b/>
          <w:sz w:val="28"/>
          <w:szCs w:val="28"/>
        </w:rPr>
        <w:t>0                        4447,33</w:t>
      </w:r>
    </w:p>
    <w:p w:rsidR="00346FE2" w:rsidRDefault="00346FE2" w:rsidP="00346FE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346FE2">
        <w:rPr>
          <w:b/>
          <w:sz w:val="28"/>
          <w:szCs w:val="28"/>
        </w:rPr>
        <w:t xml:space="preserve">Výsledok hospodárenia po zdanení </w:t>
      </w:r>
      <w:r>
        <w:rPr>
          <w:b/>
          <w:sz w:val="28"/>
          <w:szCs w:val="28"/>
        </w:rPr>
        <w:t xml:space="preserve">         7002</w:t>
      </w:r>
      <w:r w:rsidR="00CB512C">
        <w:rPr>
          <w:b/>
          <w:sz w:val="28"/>
          <w:szCs w:val="28"/>
        </w:rPr>
        <w:t>,95                       5386,06</w:t>
      </w:r>
    </w:p>
    <w:p w:rsidR="006E2512" w:rsidRDefault="006E2512" w:rsidP="0017225B">
      <w:pPr>
        <w:ind w:left="360"/>
        <w:rPr>
          <w:b/>
          <w:sz w:val="28"/>
          <w:szCs w:val="28"/>
        </w:rPr>
      </w:pP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Návrh na rozdelenie ho</w:t>
      </w:r>
      <w:r w:rsidR="00634790">
        <w:rPr>
          <w:b/>
          <w:sz w:val="28"/>
          <w:szCs w:val="28"/>
        </w:rPr>
        <w:t>spodárskeho výsledku za rok 2015</w:t>
      </w:r>
      <w:r>
        <w:rPr>
          <w:b/>
          <w:sz w:val="28"/>
          <w:szCs w:val="28"/>
        </w:rPr>
        <w:t>:</w:t>
      </w:r>
      <w:r w:rsidR="006E2512">
        <w:rPr>
          <w:b/>
          <w:sz w:val="28"/>
          <w:szCs w:val="28"/>
        </w:rPr>
        <w:t xml:space="preserve"> V minulom roku sa hospodársky výsledok pr</w:t>
      </w:r>
      <w:r w:rsidR="00634790">
        <w:rPr>
          <w:b/>
          <w:sz w:val="28"/>
          <w:szCs w:val="28"/>
        </w:rPr>
        <w:t>erozdelil do sociálneho fondu. Tento rok sa tak isto vkladá celý</w:t>
      </w:r>
      <w:r w:rsidR="006E2512">
        <w:rPr>
          <w:b/>
          <w:sz w:val="28"/>
          <w:szCs w:val="28"/>
        </w:rPr>
        <w:t xml:space="preserve"> hos</w:t>
      </w:r>
      <w:r w:rsidR="00634790">
        <w:rPr>
          <w:b/>
          <w:sz w:val="28"/>
          <w:szCs w:val="28"/>
        </w:rPr>
        <w:t>podársky výsledok v sume 5386,- eur</w:t>
      </w:r>
      <w:r w:rsidR="006E2512">
        <w:rPr>
          <w:b/>
          <w:sz w:val="28"/>
          <w:szCs w:val="28"/>
        </w:rPr>
        <w:t xml:space="preserve"> do sociálneho fondu.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Predpokladaný budúci vývoj spoločnosti:</w:t>
      </w:r>
      <w:r w:rsidR="00345F59">
        <w:rPr>
          <w:b/>
          <w:sz w:val="28"/>
          <w:szCs w:val="28"/>
        </w:rPr>
        <w:t xml:space="preserve"> členmi spoločnosti sú už len zamestnanci spoločnosti, po</w:t>
      </w:r>
      <w:r w:rsidR="00634790">
        <w:rPr>
          <w:b/>
          <w:sz w:val="28"/>
          <w:szCs w:val="28"/>
        </w:rPr>
        <w:t>darilo sa nám vyplatiť dôchodcom majetkové podiely a plánujeme v tomto roku vyplatiť ešte všetky vyrovnávacie podiely. Pevne veríme, že stúpne predaj sudov, ktoré sú našim hlavným artiklom hlavne do zahraničia, čo bude mať priaznivý vplyv na hospodársky výsledok.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3. prikladáme prílohu komplet</w:t>
      </w:r>
      <w:r w:rsidR="00634790">
        <w:rPr>
          <w:b/>
          <w:sz w:val="28"/>
          <w:szCs w:val="28"/>
        </w:rPr>
        <w:t>nú účtovnú uzávierku za rok 2015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4. prikladáme príloh</w:t>
      </w:r>
      <w:r w:rsidR="00634790">
        <w:rPr>
          <w:b/>
          <w:sz w:val="28"/>
          <w:szCs w:val="28"/>
        </w:rPr>
        <w:t>u správu od audítora za rok 2015</w:t>
      </w: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Pr="00615AF3" w:rsidRDefault="00615AF3" w:rsidP="00615AF3">
      <w:pPr>
        <w:ind w:left="360"/>
        <w:rPr>
          <w:b/>
          <w:sz w:val="28"/>
          <w:szCs w:val="28"/>
        </w:rPr>
      </w:pPr>
    </w:p>
    <w:sectPr w:rsidR="00615AF3" w:rsidRPr="00615AF3" w:rsidSect="002C30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A23B80"/>
    <w:multiLevelType w:val="hybridMultilevel"/>
    <w:tmpl w:val="F3FCB1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BA22A6"/>
    <w:multiLevelType w:val="hybridMultilevel"/>
    <w:tmpl w:val="208863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F84A12"/>
    <w:multiLevelType w:val="hybridMultilevel"/>
    <w:tmpl w:val="0D00F684"/>
    <w:lvl w:ilvl="0" w:tplc="DE16B0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5AF3"/>
    <w:rsid w:val="000C7231"/>
    <w:rsid w:val="0017225B"/>
    <w:rsid w:val="002C3008"/>
    <w:rsid w:val="00345F59"/>
    <w:rsid w:val="00346FE2"/>
    <w:rsid w:val="0037678C"/>
    <w:rsid w:val="00411440"/>
    <w:rsid w:val="00562FA0"/>
    <w:rsid w:val="00615AF3"/>
    <w:rsid w:val="00634790"/>
    <w:rsid w:val="006E2512"/>
    <w:rsid w:val="009207EA"/>
    <w:rsid w:val="00C11ACC"/>
    <w:rsid w:val="00CB512C"/>
    <w:rsid w:val="00D2351C"/>
    <w:rsid w:val="00FE48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0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5A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2016-03-24T09:28:00Z</cp:lastPrinted>
  <dcterms:created xsi:type="dcterms:W3CDTF">2016-03-23T09:56:00Z</dcterms:created>
  <dcterms:modified xsi:type="dcterms:W3CDTF">2016-03-24T09:29:00Z</dcterms:modified>
</cp:coreProperties>
</file>