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906" w:rsidRPr="00093783" w:rsidRDefault="00147906" w:rsidP="001771AE">
      <w:pPr>
        <w:spacing w:line="276" w:lineRule="auto"/>
        <w:jc w:val="center"/>
      </w:pPr>
    </w:p>
    <w:p w:rsidR="00147906" w:rsidRPr="00093783" w:rsidRDefault="00147906" w:rsidP="001771AE">
      <w:pPr>
        <w:spacing w:line="276" w:lineRule="auto"/>
        <w:jc w:val="both"/>
      </w:pPr>
    </w:p>
    <w:p w:rsidR="00147906" w:rsidRPr="00093783" w:rsidRDefault="00147906" w:rsidP="001771AE">
      <w:pPr>
        <w:spacing w:line="276" w:lineRule="auto"/>
        <w:jc w:val="both"/>
      </w:pPr>
    </w:p>
    <w:p w:rsidR="00147906" w:rsidRPr="00093783" w:rsidRDefault="00147906" w:rsidP="001771AE">
      <w:pPr>
        <w:spacing w:line="276" w:lineRule="auto"/>
        <w:jc w:val="both"/>
      </w:pPr>
    </w:p>
    <w:p w:rsidR="00147906" w:rsidRPr="00093783" w:rsidRDefault="00147906" w:rsidP="001771AE">
      <w:pPr>
        <w:spacing w:line="276" w:lineRule="auto"/>
        <w:jc w:val="both"/>
      </w:pPr>
    </w:p>
    <w:p w:rsidR="00147906" w:rsidRDefault="00147906" w:rsidP="001771AE">
      <w:pPr>
        <w:spacing w:line="276" w:lineRule="auto"/>
        <w:jc w:val="both"/>
      </w:pPr>
    </w:p>
    <w:p w:rsidR="00216578" w:rsidRDefault="00216578" w:rsidP="001771AE">
      <w:pPr>
        <w:spacing w:line="276" w:lineRule="auto"/>
        <w:jc w:val="both"/>
      </w:pPr>
    </w:p>
    <w:p w:rsidR="00216578" w:rsidRDefault="00216578" w:rsidP="001771AE">
      <w:pPr>
        <w:spacing w:line="276" w:lineRule="auto"/>
        <w:jc w:val="both"/>
      </w:pPr>
    </w:p>
    <w:p w:rsidR="00216578" w:rsidRPr="00093783" w:rsidRDefault="00216578" w:rsidP="001771AE">
      <w:pPr>
        <w:spacing w:line="276" w:lineRule="auto"/>
        <w:jc w:val="both"/>
      </w:pPr>
    </w:p>
    <w:p w:rsidR="00147906" w:rsidRPr="00093783" w:rsidRDefault="00147906" w:rsidP="001771AE">
      <w:pPr>
        <w:spacing w:line="276" w:lineRule="auto"/>
        <w:jc w:val="both"/>
      </w:pPr>
    </w:p>
    <w:p w:rsidR="00147906" w:rsidRPr="00093783" w:rsidRDefault="00147906" w:rsidP="001771AE">
      <w:pPr>
        <w:spacing w:line="276" w:lineRule="auto"/>
        <w:jc w:val="both"/>
      </w:pPr>
    </w:p>
    <w:p w:rsidR="00147906" w:rsidRPr="00093783" w:rsidRDefault="00147906" w:rsidP="001771AE">
      <w:pPr>
        <w:spacing w:line="276" w:lineRule="auto"/>
        <w:jc w:val="both"/>
      </w:pPr>
    </w:p>
    <w:p w:rsidR="00147906" w:rsidRPr="00093783" w:rsidRDefault="00147906" w:rsidP="001771AE">
      <w:pPr>
        <w:spacing w:line="276" w:lineRule="auto"/>
        <w:ind w:hanging="142"/>
        <w:jc w:val="both"/>
      </w:pPr>
    </w:p>
    <w:p w:rsidR="00622BA4" w:rsidRPr="00622BA4" w:rsidRDefault="00216578" w:rsidP="001771AE">
      <w:pPr>
        <w:pStyle w:val="Zvraznencitcia"/>
        <w:spacing w:line="276" w:lineRule="auto"/>
        <w:ind w:left="142" w:right="41" w:firstLine="0"/>
        <w:jc w:val="left"/>
        <w:rPr>
          <w:b/>
          <w:sz w:val="100"/>
          <w:szCs w:val="100"/>
        </w:rPr>
      </w:pPr>
      <w:r>
        <w:rPr>
          <w:b/>
          <w:sz w:val="100"/>
          <w:szCs w:val="100"/>
        </w:rPr>
        <w:t xml:space="preserve">Výročná správa </w:t>
      </w:r>
      <w:r w:rsidR="00622BA4" w:rsidRPr="00622BA4">
        <w:rPr>
          <w:b/>
          <w:sz w:val="100"/>
          <w:szCs w:val="100"/>
        </w:rPr>
        <w:t>2015</w:t>
      </w:r>
    </w:p>
    <w:p w:rsidR="00147906" w:rsidRPr="00093783" w:rsidRDefault="00147906" w:rsidP="001771AE">
      <w:pPr>
        <w:spacing w:line="276" w:lineRule="auto"/>
        <w:jc w:val="both"/>
        <w:rPr>
          <w:sz w:val="72"/>
          <w:szCs w:val="72"/>
        </w:rPr>
      </w:pPr>
    </w:p>
    <w:p w:rsidR="00147906" w:rsidRDefault="00147906" w:rsidP="001771AE">
      <w:pPr>
        <w:spacing w:line="276" w:lineRule="auto"/>
        <w:jc w:val="center"/>
        <w:rPr>
          <w:b/>
          <w:color w:val="548DD4"/>
          <w:sz w:val="96"/>
          <w:szCs w:val="72"/>
        </w:rPr>
      </w:pPr>
    </w:p>
    <w:p w:rsidR="003655A0" w:rsidRDefault="003655A0" w:rsidP="001771AE">
      <w:pPr>
        <w:spacing w:line="276" w:lineRule="auto"/>
        <w:jc w:val="center"/>
        <w:rPr>
          <w:b/>
          <w:color w:val="548DD4"/>
          <w:sz w:val="96"/>
          <w:szCs w:val="72"/>
        </w:rPr>
      </w:pPr>
    </w:p>
    <w:p w:rsidR="003655A0" w:rsidRDefault="003655A0" w:rsidP="001771AE">
      <w:pPr>
        <w:spacing w:line="276" w:lineRule="auto"/>
        <w:jc w:val="center"/>
        <w:rPr>
          <w:b/>
          <w:color w:val="548DD4"/>
          <w:sz w:val="96"/>
          <w:szCs w:val="72"/>
        </w:rPr>
      </w:pPr>
    </w:p>
    <w:p w:rsidR="007A4F86" w:rsidRDefault="007A4F86" w:rsidP="001771AE">
      <w:pPr>
        <w:spacing w:line="276" w:lineRule="auto"/>
        <w:rPr>
          <w:b/>
          <w:color w:val="548DD4"/>
          <w:sz w:val="96"/>
          <w:szCs w:val="72"/>
        </w:rPr>
      </w:pPr>
    </w:p>
    <w:p w:rsidR="00622BA4" w:rsidRPr="00216578" w:rsidRDefault="00622BA4" w:rsidP="001771AE">
      <w:pPr>
        <w:pStyle w:val="Zvraznencitcia"/>
        <w:spacing w:line="276" w:lineRule="auto"/>
        <w:rPr>
          <w:b/>
          <w:sz w:val="32"/>
          <w:szCs w:val="32"/>
        </w:rPr>
      </w:pPr>
      <w:r w:rsidRPr="00216578">
        <w:rPr>
          <w:b/>
          <w:sz w:val="32"/>
          <w:szCs w:val="32"/>
        </w:rPr>
        <w:lastRenderedPageBreak/>
        <w:t>Obsah</w:t>
      </w:r>
    </w:p>
    <w:p w:rsidR="00147906" w:rsidRPr="00093783" w:rsidRDefault="00147906" w:rsidP="001771AE">
      <w:pPr>
        <w:spacing w:line="276" w:lineRule="auto"/>
      </w:pPr>
    </w:p>
    <w:p w:rsidR="00147906" w:rsidRPr="00093783" w:rsidRDefault="00147906" w:rsidP="001771AE">
      <w:pPr>
        <w:spacing w:line="276" w:lineRule="auto"/>
        <w:jc w:val="center"/>
      </w:pPr>
    </w:p>
    <w:p w:rsidR="00147906" w:rsidRPr="00C94C99" w:rsidRDefault="00147906" w:rsidP="00C94C99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Úvod</w:t>
      </w:r>
    </w:p>
    <w:p w:rsidR="00147906" w:rsidRPr="00C94C99" w:rsidRDefault="00147906" w:rsidP="00C94C99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 xml:space="preserve">Správa o činnosti </w:t>
      </w:r>
    </w:p>
    <w:p w:rsidR="00147906" w:rsidRPr="00C94C99" w:rsidRDefault="00E60CB8" w:rsidP="00C94C99">
      <w:pPr>
        <w:numPr>
          <w:ilvl w:val="1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Denný stacionár</w:t>
      </w:r>
    </w:p>
    <w:p w:rsidR="00147906" w:rsidRPr="00C94C99" w:rsidRDefault="00E60CB8" w:rsidP="00C94C99">
      <w:pPr>
        <w:numPr>
          <w:ilvl w:val="1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Opatrovateľská služba</w:t>
      </w:r>
    </w:p>
    <w:p w:rsidR="00147906" w:rsidRPr="00C94C99" w:rsidRDefault="00E60CB8" w:rsidP="00C94C99">
      <w:pPr>
        <w:numPr>
          <w:ilvl w:val="1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Chránená dielňa a dobrovoľnícka činnosť</w:t>
      </w:r>
    </w:p>
    <w:p w:rsidR="00147906" w:rsidRPr="00C94C99" w:rsidRDefault="00BF4FE9" w:rsidP="00C94C99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Predpokladaný vývoj a vízie pre nasledujúce obdobie</w:t>
      </w:r>
    </w:p>
    <w:p w:rsidR="00147906" w:rsidRPr="00C94C99" w:rsidRDefault="00147906" w:rsidP="00C94C99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Finančná správa</w:t>
      </w:r>
    </w:p>
    <w:p w:rsidR="00147906" w:rsidRPr="00C94C99" w:rsidRDefault="00147906" w:rsidP="00C94C99">
      <w:pPr>
        <w:numPr>
          <w:ilvl w:val="1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Súvaha,</w:t>
      </w:r>
      <w:r w:rsidR="00EE7969" w:rsidRPr="00C94C99">
        <w:rPr>
          <w:sz w:val="26"/>
          <w:szCs w:val="26"/>
        </w:rPr>
        <w:t xml:space="preserve"> výkaz ziskov a strát</w:t>
      </w:r>
    </w:p>
    <w:p w:rsidR="00147906" w:rsidRPr="00C94C99" w:rsidRDefault="00EE7969" w:rsidP="00C94C99">
      <w:pPr>
        <w:numPr>
          <w:ilvl w:val="1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Prehľad o príjmoch a výdavkoch</w:t>
      </w:r>
    </w:p>
    <w:p w:rsidR="00EE7969" w:rsidRPr="00C94C99" w:rsidRDefault="00EE7969" w:rsidP="00C94C99">
      <w:pPr>
        <w:numPr>
          <w:ilvl w:val="1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Prehľad pohľadávok a záväzkov</w:t>
      </w:r>
    </w:p>
    <w:p w:rsidR="00147906" w:rsidRPr="00C94C99" w:rsidRDefault="00EE7969" w:rsidP="00C94C99">
      <w:pPr>
        <w:numPr>
          <w:ilvl w:val="1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Výsledok hospodárenia a majetok organizácie</w:t>
      </w:r>
    </w:p>
    <w:p w:rsidR="00147906" w:rsidRPr="00C94C99" w:rsidRDefault="00C94C99" w:rsidP="00C94C99">
      <w:pPr>
        <w:pStyle w:val="Odsekzoznamu"/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C94C99">
        <w:rPr>
          <w:sz w:val="26"/>
          <w:szCs w:val="26"/>
        </w:rPr>
        <w:t>Zasadnutie správnej rady</w:t>
      </w:r>
    </w:p>
    <w:p w:rsidR="00147906" w:rsidRPr="00093783" w:rsidRDefault="00147906" w:rsidP="001771AE">
      <w:pPr>
        <w:spacing w:line="276" w:lineRule="auto"/>
      </w:pPr>
    </w:p>
    <w:p w:rsidR="00147906" w:rsidRDefault="00147906" w:rsidP="001771AE">
      <w:pPr>
        <w:spacing w:line="276" w:lineRule="auto"/>
      </w:pPr>
    </w:p>
    <w:p w:rsidR="001771AE" w:rsidRDefault="001771AE" w:rsidP="001771AE">
      <w:pPr>
        <w:spacing w:line="276" w:lineRule="auto"/>
      </w:pPr>
    </w:p>
    <w:p w:rsidR="001771AE" w:rsidRDefault="001771AE" w:rsidP="001771AE">
      <w:pPr>
        <w:spacing w:line="276" w:lineRule="auto"/>
      </w:pPr>
    </w:p>
    <w:p w:rsidR="001771AE" w:rsidRDefault="001771AE" w:rsidP="001771AE">
      <w:pPr>
        <w:spacing w:line="276" w:lineRule="auto"/>
      </w:pPr>
    </w:p>
    <w:p w:rsidR="001771AE" w:rsidRDefault="001771AE" w:rsidP="001771AE">
      <w:pPr>
        <w:spacing w:line="276" w:lineRule="auto"/>
      </w:pPr>
    </w:p>
    <w:p w:rsidR="001771AE" w:rsidRDefault="001771AE" w:rsidP="001771AE">
      <w:pPr>
        <w:spacing w:line="276" w:lineRule="auto"/>
      </w:pPr>
    </w:p>
    <w:p w:rsidR="001771AE" w:rsidRDefault="001771AE" w:rsidP="001771AE">
      <w:pPr>
        <w:spacing w:line="276" w:lineRule="auto"/>
      </w:pPr>
    </w:p>
    <w:p w:rsidR="001771AE" w:rsidRPr="00093783" w:rsidRDefault="001771AE" w:rsidP="001771AE">
      <w:pPr>
        <w:spacing w:line="276" w:lineRule="auto"/>
      </w:pPr>
    </w:p>
    <w:p w:rsidR="0077117F" w:rsidRDefault="0077117F" w:rsidP="001771AE">
      <w:pPr>
        <w:spacing w:line="276" w:lineRule="auto"/>
      </w:pPr>
    </w:p>
    <w:p w:rsidR="00C94C99" w:rsidRDefault="00C94C99" w:rsidP="001771AE">
      <w:pPr>
        <w:spacing w:line="276" w:lineRule="auto"/>
      </w:pPr>
    </w:p>
    <w:p w:rsidR="00C94C99" w:rsidRDefault="00C94C99" w:rsidP="001771AE">
      <w:pPr>
        <w:spacing w:line="276" w:lineRule="auto"/>
      </w:pPr>
    </w:p>
    <w:p w:rsidR="00C94C99" w:rsidRDefault="00C94C99" w:rsidP="001771AE">
      <w:pPr>
        <w:spacing w:line="276" w:lineRule="auto"/>
      </w:pPr>
    </w:p>
    <w:p w:rsidR="00C94C99" w:rsidRDefault="00C94C99" w:rsidP="001771AE">
      <w:pPr>
        <w:spacing w:line="276" w:lineRule="auto"/>
      </w:pPr>
    </w:p>
    <w:p w:rsidR="00C94C99" w:rsidRDefault="00C94C99" w:rsidP="001771AE">
      <w:pPr>
        <w:spacing w:line="276" w:lineRule="auto"/>
      </w:pPr>
    </w:p>
    <w:p w:rsidR="00C94C99" w:rsidRDefault="00C94C99" w:rsidP="001771AE">
      <w:pPr>
        <w:spacing w:line="276" w:lineRule="auto"/>
      </w:pPr>
    </w:p>
    <w:p w:rsidR="00C94C99" w:rsidRPr="00093783" w:rsidRDefault="00C94C99" w:rsidP="001771AE">
      <w:pPr>
        <w:spacing w:line="276" w:lineRule="auto"/>
      </w:pPr>
    </w:p>
    <w:p w:rsidR="009330B2" w:rsidRPr="0077117F" w:rsidRDefault="009330B2" w:rsidP="001771AE">
      <w:pPr>
        <w:pStyle w:val="Zvraznencitcia"/>
        <w:spacing w:line="276" w:lineRule="auto"/>
        <w:rPr>
          <w:b/>
        </w:rPr>
      </w:pPr>
      <w:r w:rsidRPr="0077117F">
        <w:rPr>
          <w:b/>
        </w:rPr>
        <w:lastRenderedPageBreak/>
        <w:t>1.</w:t>
      </w:r>
      <w:r w:rsidRPr="0077117F">
        <w:rPr>
          <w:rFonts w:ascii="Arial CE" w:eastAsia="Arial CE" w:hAnsi="Arial CE" w:cs="Arial CE"/>
          <w:b/>
        </w:rPr>
        <w:t xml:space="preserve"> </w:t>
      </w:r>
      <w:r w:rsidRPr="0077117F">
        <w:rPr>
          <w:rFonts w:ascii="Arial CE" w:eastAsia="Arial CE" w:hAnsi="Arial CE" w:cs="Arial CE"/>
          <w:b/>
        </w:rPr>
        <w:tab/>
      </w:r>
      <w:r w:rsidRPr="0077117F">
        <w:rPr>
          <w:b/>
        </w:rPr>
        <w:t xml:space="preserve">Úvod </w:t>
      </w:r>
    </w:p>
    <w:p w:rsidR="009330B2" w:rsidRPr="001D1B17" w:rsidRDefault="009330B2" w:rsidP="001771AE">
      <w:pPr>
        <w:spacing w:line="276" w:lineRule="auto"/>
        <w:ind w:left="-5" w:firstLine="713"/>
        <w:jc w:val="both"/>
      </w:pPr>
      <w:r w:rsidRPr="001D1B17">
        <w:t xml:space="preserve">ISTOTA </w:t>
      </w:r>
      <w:proofErr w:type="spellStart"/>
      <w:r w:rsidRPr="001D1B17">
        <w:t>n.o</w:t>
      </w:r>
      <w:proofErr w:type="spellEnd"/>
      <w:r w:rsidRPr="001D1B17">
        <w:t xml:space="preserve"> vznikla 06.05.2005 registráciou na Krajskom úrade v Banskej Bystrici. Štatutárnym zástupcom je Bc. Peter </w:t>
      </w:r>
      <w:proofErr w:type="spellStart"/>
      <w:r w:rsidRPr="001D1B17">
        <w:t>Janošík</w:t>
      </w:r>
      <w:proofErr w:type="spellEnd"/>
      <w:r w:rsidRPr="001D1B17">
        <w:t xml:space="preserve">, riaditeľ. Organizácia sa riadi Štatútom </w:t>
      </w:r>
      <w:proofErr w:type="spellStart"/>
      <w:r w:rsidRPr="001D1B17">
        <w:t>n.o</w:t>
      </w:r>
      <w:proofErr w:type="spellEnd"/>
      <w:r w:rsidRPr="001D1B17">
        <w:t xml:space="preserve">. </w:t>
      </w:r>
    </w:p>
    <w:p w:rsidR="009330B2" w:rsidRPr="001D1B17" w:rsidRDefault="009330B2" w:rsidP="001771AE">
      <w:pPr>
        <w:spacing w:after="159" w:line="276" w:lineRule="auto"/>
        <w:ind w:left="-5"/>
        <w:jc w:val="both"/>
      </w:pPr>
      <w:r w:rsidRPr="001D1B17">
        <w:t xml:space="preserve">Medzi hlavné ciele organizácie patrí pomoc deťom a rodinám v krízových a náročných životných situáciách a pomoc zdravotne postihnutým občanom. Tieto ciele organizácia zabezpečuje poskytovaním sociálnych služieb, služieb v oblasti </w:t>
      </w:r>
      <w:proofErr w:type="spellStart"/>
      <w:r w:rsidRPr="001D1B17">
        <w:t>sociálno</w:t>
      </w:r>
      <w:proofErr w:type="spellEnd"/>
      <w:r w:rsidRPr="001D1B17">
        <w:t xml:space="preserve"> – právnej ochrany, realizáciou vzdelávacích aktivít v rôznych oblastiach so zameraním na zvýšenie životných šancí cieľových skupín. </w:t>
      </w:r>
    </w:p>
    <w:p w:rsidR="009330B2" w:rsidRPr="001D1B17" w:rsidRDefault="009330B2" w:rsidP="001771AE">
      <w:pPr>
        <w:spacing w:after="219" w:line="276" w:lineRule="auto"/>
        <w:ind w:left="-5" w:firstLine="713"/>
        <w:jc w:val="both"/>
      </w:pPr>
      <w:r w:rsidRPr="001D1B17">
        <w:t>V auguste 2014 organizácia zriadila  Denný stacionár Alžbetka</w:t>
      </w:r>
      <w:r w:rsidR="00264A26">
        <w:t xml:space="preserve"> </w:t>
      </w:r>
      <w:r w:rsidRPr="001D1B17">
        <w:t>s registráciou na BBSK,  ktorý je určený osobám so zdravotným postihnutím vo veku od 16 rokov s kapacitou 38 klientov. Táto sociálna služba sa poskytuje ambulantnou formou. Klientom sa poskytuje pomoc pri odkázanosti na pomoc inej fyzickej osoby, sociálne poradenstvo, sociálna rehabilitácia a vytvárajú sa podmienky na stravovanie. Od toho istého roku organizácia začala poskytovať opatrovateľskú službu</w:t>
      </w:r>
      <w:r w:rsidR="00590077">
        <w:t xml:space="preserve"> </w:t>
      </w:r>
      <w:r w:rsidR="00590077" w:rsidRPr="001D1B17">
        <w:t>pre osoby odkázané na dohľad a pomoc inej osoby.</w:t>
      </w:r>
      <w:r w:rsidR="00C104CE">
        <w:t xml:space="preserve"> Služba je taktiež </w:t>
      </w:r>
      <w:r w:rsidR="00590077">
        <w:t>zaregistrovan</w:t>
      </w:r>
      <w:r w:rsidR="00C104CE">
        <w:t>á</w:t>
      </w:r>
      <w:r w:rsidR="00264A26">
        <w:t xml:space="preserve"> </w:t>
      </w:r>
      <w:r w:rsidR="00C104CE">
        <w:t>v registri</w:t>
      </w:r>
      <w:r w:rsidR="00264A26">
        <w:t xml:space="preserve"> neverejných poskytovateľov sociálnych služieb </w:t>
      </w:r>
      <w:r w:rsidR="005D1014">
        <w:t>BBSK</w:t>
      </w:r>
      <w:r w:rsidR="00590077">
        <w:t xml:space="preserve">. </w:t>
      </w:r>
      <w:r w:rsidRPr="001D1B17">
        <w:t>Opatrovateľská služba sa poskytuje priamo v byte alebo rodinnom dome opatrovaného</w:t>
      </w:r>
      <w:r w:rsidRPr="001D1B17">
        <w:rPr>
          <w:rFonts w:ascii="Arial" w:hAnsi="Arial" w:cs="Arial"/>
          <w:color w:val="545454"/>
          <w:shd w:val="clear" w:color="auto" w:fill="FFFFFF"/>
        </w:rPr>
        <w:t>.</w:t>
      </w:r>
    </w:p>
    <w:p w:rsidR="009330B2" w:rsidRPr="001D1B17" w:rsidRDefault="009330B2" w:rsidP="001771AE">
      <w:pPr>
        <w:spacing w:after="219" w:line="276" w:lineRule="auto"/>
        <w:ind w:left="-5" w:firstLine="713"/>
        <w:jc w:val="both"/>
      </w:pPr>
      <w:r w:rsidRPr="005D1014">
        <w:t>Výročná správa</w:t>
      </w:r>
      <w:r w:rsidRPr="001D1B17">
        <w:t xml:space="preserve"> hodnotí vývoj organizácie za obdobie roku 2015, poskytuje obraz o stave organizácie ku koncu roku 2015 a stanovuje ciele pre nasledujúce obdobie. Finančná správa poskytuje informácie o hospodárení organizácie, finančných zdrojov, prijatých daroch a použití finančných prostriedkov.  </w:t>
      </w:r>
    </w:p>
    <w:p w:rsidR="009330B2" w:rsidRPr="001D1B17" w:rsidRDefault="009330B2" w:rsidP="001771AE">
      <w:pPr>
        <w:spacing w:after="274" w:line="276" w:lineRule="auto"/>
      </w:pPr>
      <w:r w:rsidRPr="001D1B17">
        <w:t xml:space="preserve"> </w:t>
      </w:r>
    </w:p>
    <w:p w:rsidR="009330B2" w:rsidRPr="001D1B17" w:rsidRDefault="009330B2" w:rsidP="001771AE">
      <w:pPr>
        <w:pStyle w:val="Zvraznencitcia"/>
        <w:spacing w:line="276" w:lineRule="auto"/>
        <w:rPr>
          <w:b/>
          <w:szCs w:val="28"/>
        </w:rPr>
      </w:pPr>
      <w:r w:rsidRPr="001D1B17">
        <w:rPr>
          <w:b/>
          <w:szCs w:val="28"/>
        </w:rPr>
        <w:t>2.</w:t>
      </w:r>
      <w:r w:rsidRPr="001D1B17">
        <w:rPr>
          <w:rFonts w:ascii="Arial CE" w:eastAsia="Arial CE" w:hAnsi="Arial CE" w:cs="Arial CE"/>
          <w:b/>
          <w:szCs w:val="28"/>
        </w:rPr>
        <w:t xml:space="preserve"> </w:t>
      </w:r>
      <w:r w:rsidRPr="001D1B17">
        <w:rPr>
          <w:rFonts w:ascii="Arial CE" w:eastAsia="Arial CE" w:hAnsi="Arial CE" w:cs="Arial CE"/>
          <w:b/>
          <w:szCs w:val="28"/>
        </w:rPr>
        <w:tab/>
      </w:r>
      <w:r w:rsidRPr="001D1B17">
        <w:rPr>
          <w:b/>
          <w:szCs w:val="28"/>
        </w:rPr>
        <w:t xml:space="preserve">Správa o činnosti </w:t>
      </w:r>
    </w:p>
    <w:p w:rsidR="009330B2" w:rsidRDefault="009330B2" w:rsidP="001771AE">
      <w:pPr>
        <w:spacing w:after="194" w:line="276" w:lineRule="auto"/>
        <w:ind w:left="-5" w:firstLine="713"/>
        <w:jc w:val="both"/>
      </w:pPr>
      <w:r w:rsidRPr="001D1B17">
        <w:t xml:space="preserve">Činnosť organizácie prebiehala v súlade s cieľmi a poslaním, na ktoré bola organizácia založená a tiež v súlade s účelom, na ktorý boli poskytnuté účelovo viazané prostriedky. Všetky aktivity sa zameriavajú výlučne na sociálnu oblasť. O našich aktivitách pravidelne informujeme verejnosť prostredníctvom sociálnych sietí a regionálnych médií.  </w:t>
      </w:r>
    </w:p>
    <w:p w:rsidR="0077117F" w:rsidRPr="001D1B17" w:rsidRDefault="0077117F" w:rsidP="001771AE">
      <w:pPr>
        <w:spacing w:after="194" w:line="276" w:lineRule="auto"/>
        <w:ind w:left="-5"/>
      </w:pPr>
    </w:p>
    <w:p w:rsidR="009330B2" w:rsidRPr="00AB58B9" w:rsidRDefault="009330B2" w:rsidP="001771AE">
      <w:pPr>
        <w:pStyle w:val="Zvraznencitcia"/>
        <w:tabs>
          <w:tab w:val="center" w:pos="4551"/>
        </w:tabs>
        <w:spacing w:line="276" w:lineRule="auto"/>
        <w:rPr>
          <w:szCs w:val="28"/>
        </w:rPr>
      </w:pPr>
      <w:r w:rsidRPr="00AB58B9">
        <w:rPr>
          <w:szCs w:val="28"/>
        </w:rPr>
        <w:t>2.1 Denný stacionár</w:t>
      </w:r>
    </w:p>
    <w:p w:rsidR="009330B2" w:rsidRPr="001D1B17" w:rsidRDefault="009330B2" w:rsidP="001771AE">
      <w:pPr>
        <w:spacing w:line="276" w:lineRule="auto"/>
        <w:ind w:left="-5" w:firstLine="713"/>
        <w:jc w:val="both"/>
      </w:pPr>
      <w:r w:rsidRPr="001D1B17">
        <w:t xml:space="preserve">Denný stacionár Alžbetka je nové, špičkové a moderné zariadenie na vysokej odbornej úrovni s požadovanou kvalifikáciou - o klientov sa stará vysoko špecializovaný tím stálych </w:t>
      </w:r>
      <w:r w:rsidRPr="001D1B17">
        <w:lastRenderedPageBreak/>
        <w:t xml:space="preserve">pracovníkov s ukončeným školským štúdiom, ktorí sa so ZŤP občanmi pravidelne a dlhodobo stretávali a majú dlhoročné skúsenosti s prácou v sociálnej oblasti. Poskytuje sa </w:t>
      </w:r>
      <w:proofErr w:type="spellStart"/>
      <w:r w:rsidRPr="001D1B17">
        <w:t>Snoezelen</w:t>
      </w:r>
      <w:proofErr w:type="spellEnd"/>
      <w:r w:rsidRPr="001D1B17">
        <w:t xml:space="preserve"> terapia, polohovanie, využívajú sa </w:t>
      </w:r>
      <w:proofErr w:type="spellStart"/>
      <w:r w:rsidRPr="001D1B17">
        <w:t>aromadifúzery</w:t>
      </w:r>
      <w:proofErr w:type="spellEnd"/>
      <w:r w:rsidRPr="001D1B17">
        <w:t xml:space="preserve">, senzorické a dotykové pomôcky na rozvoj motoriky a nezávislosti. </w:t>
      </w:r>
      <w:proofErr w:type="spellStart"/>
      <w:r w:rsidR="002A6CD5">
        <w:t>Neobsadenosť</w:t>
      </w:r>
      <w:proofErr w:type="spellEnd"/>
      <w:r w:rsidR="002A6CD5">
        <w:t xml:space="preserve"> zariadenia za rok 2015 bolo pri kapacite 38 klientov 1 700 dní, čo predstavuje </w:t>
      </w:r>
      <w:r w:rsidR="00BF34D3">
        <w:t xml:space="preserve">využitie kapacity denného stacionára 87,74 %. </w:t>
      </w:r>
    </w:p>
    <w:p w:rsidR="009330B2" w:rsidRPr="001D1B17" w:rsidRDefault="009330B2" w:rsidP="001771AE">
      <w:pPr>
        <w:spacing w:after="194" w:line="276" w:lineRule="auto"/>
        <w:ind w:left="-5" w:firstLine="713"/>
        <w:jc w:val="both"/>
      </w:pPr>
      <w:r w:rsidRPr="001D1B17">
        <w:t xml:space="preserve">V priebehu roka 2015 naša organizácia realizovala rôzne aktivity a činnosti. Začiatok roka sme privítali oslavou životného jubilea nášho klienta, ktorý dovŕšil v januári krásnych 60 rokov. Vo februári sa naši klienti zabávali na </w:t>
      </w:r>
      <w:proofErr w:type="spellStart"/>
      <w:r w:rsidRPr="001D1B17">
        <w:t>retro</w:t>
      </w:r>
      <w:proofErr w:type="spellEnd"/>
      <w:r w:rsidRPr="001D1B17">
        <w:t xml:space="preserve"> plese, na ktorý prišli oblečení v </w:t>
      </w:r>
      <w:proofErr w:type="spellStart"/>
      <w:r w:rsidRPr="001D1B17">
        <w:t>retro</w:t>
      </w:r>
      <w:proofErr w:type="spellEnd"/>
      <w:r w:rsidRPr="001D1B17">
        <w:t xml:space="preserve"> kostýmoch a spoločne sme si zatancovali na hity 70-tych a 80-tych rokov. V marci sme si uctili aj Medzinárodný deň žien a naši muži darovali každej žene krásny kvietok a spoločne sme posedeli pri dobrom koláči, ktorý ako poďakovanie pripravili naše ženy. V priebehu tohto mesiaca sme absolvovali aj výlet do hvezdárne v Rimavskej Sobote, kde bolo našim klientom sprostredkované množstvo nových informácií o vesmíre, planétach,... Tento výlet sme zavŕšili obedom na ko</w:t>
      </w:r>
      <w:r w:rsidR="001771AE">
        <w:t xml:space="preserve">libe vo Veľkých Teriakovciach. </w:t>
      </w:r>
      <w:r w:rsidRPr="001D1B17">
        <w:t xml:space="preserve">V apríli sme sa rozhodli, že navštívime termálne kúpalisko v Bešeňovej. Okrem bazénov sme mali možnosť navštíviť aj saunový svet, kde sme zrelaxovali a oddýchli si. V máji naše zariadenie navštívila vzácna návšteva MISS Slovenska 2015 Petra </w:t>
      </w:r>
      <w:proofErr w:type="spellStart"/>
      <w:r w:rsidRPr="001D1B17">
        <w:t>Denková</w:t>
      </w:r>
      <w:proofErr w:type="spellEnd"/>
      <w:r w:rsidRPr="001D1B17">
        <w:t xml:space="preserve">, ktorá je rodáčka z Uhorského a jej milej spoločnosti sme sa veľmi potešili. V máji sme absolvovali aj našu prvú </w:t>
      </w:r>
      <w:proofErr w:type="spellStart"/>
      <w:r w:rsidRPr="001D1B17">
        <w:t>grilovačku</w:t>
      </w:r>
      <w:proofErr w:type="spellEnd"/>
      <w:r w:rsidRPr="001D1B17">
        <w:t xml:space="preserve">, kde sme mali okrem dobrého jedla aj hudobný sprievod v podobe hry na heligónku, ktorú priniesol a zahral nám na ňu náš klient. Letnú sezónu sme privítali kúpaním na kúpalisku v Poltári, kde sa naši klienti veľmi zabavili. V kúpaní sme pokračovali a v auguste sme navštívili </w:t>
      </w:r>
      <w:proofErr w:type="spellStart"/>
      <w:r w:rsidRPr="001D1B17">
        <w:t>Aquatermal</w:t>
      </w:r>
      <w:proofErr w:type="spellEnd"/>
      <w:r w:rsidRPr="001D1B17">
        <w:t xml:space="preserve"> Dolná Strehová a kúpalisko v Lučenci. Počas </w:t>
      </w:r>
      <w:proofErr w:type="spellStart"/>
      <w:r w:rsidRPr="001D1B17">
        <w:t>upršaných</w:t>
      </w:r>
      <w:proofErr w:type="spellEnd"/>
      <w:r w:rsidRPr="001D1B17">
        <w:t xml:space="preserve"> augustových dní sme tiež navštívili </w:t>
      </w:r>
      <w:proofErr w:type="spellStart"/>
      <w:r w:rsidRPr="001D1B17">
        <w:t>Aquatermal</w:t>
      </w:r>
      <w:proofErr w:type="spellEnd"/>
      <w:r w:rsidRPr="001D1B17">
        <w:t xml:space="preserve"> Dolná Strehová, kde sme sa zamerali na vnútorné bazény a saunový svet. V septembri sme sa venovali aj našej umeleckej stránke osobnosti a zrealizovali sme divadelné predstavenie známej rozprávky o Šípkovej Ruženke, ktoré </w:t>
      </w:r>
      <w:r w:rsidR="002A70FC">
        <w:t xml:space="preserve">sme zavŕšili tanečnou zábavou. </w:t>
      </w:r>
      <w:r w:rsidRPr="001D1B17">
        <w:t>Posledné letné dni sme sa rozh</w:t>
      </w:r>
      <w:r w:rsidR="00F236DB">
        <w:t>odli stráviť v prírode a 17.09.</w:t>
      </w:r>
      <w:r w:rsidRPr="001D1B17">
        <w:t>2015 sme absolvovali výlet na železničku v Čiernom Balogu, kde sme sa kocha</w:t>
      </w:r>
      <w:r w:rsidR="002A70FC">
        <w:t>li krásnou prírodou. V mesiaci o</w:t>
      </w:r>
      <w:r w:rsidRPr="001D1B17">
        <w:t>któber sme absolvovali výlet do Vysokých Tatier a do Poľska, kde sme navštívili historické mesto Krakov a obdivovali jeho krásy a pamiatky. V tomto mesiaci sme  v zaria</w:t>
      </w:r>
      <w:r w:rsidR="00DE0D2C">
        <w:t xml:space="preserve">dení tiež zorganizovali oslavu </w:t>
      </w:r>
      <w:proofErr w:type="spellStart"/>
      <w:r w:rsidR="00DE0D2C">
        <w:t>Ha</w:t>
      </w:r>
      <w:r w:rsidRPr="001D1B17">
        <w:t>lloweenu</w:t>
      </w:r>
      <w:proofErr w:type="spellEnd"/>
      <w:r w:rsidRPr="001D1B17">
        <w:t>, na ktorej sme sa zabávali v strašidelných maskách. V decembri nás prišiel navštíviť Mikuláš, ktorý pre každého klienta pri</w:t>
      </w:r>
      <w:r w:rsidR="00DE0D2C">
        <w:t xml:space="preserve">niesol balíček plný sladkostí a ovocia. </w:t>
      </w:r>
      <w:r w:rsidRPr="001D1B17">
        <w:t xml:space="preserve">O program sa postarali študenti z Pedagogickej a sociálnej akadémie v Lučenci. Ďalším Mikulášskym darčekom bol výlet na vianočné trhy do Bratislavy, kde sme navštívili aj </w:t>
      </w:r>
      <w:proofErr w:type="spellStart"/>
      <w:r w:rsidRPr="001D1B17">
        <w:t>Inchebu</w:t>
      </w:r>
      <w:proofErr w:type="spellEnd"/>
      <w:r w:rsidRPr="001D1B17">
        <w:t>, kde boli vianočné dni. Vianočné trhy sa nachádzali na Hviezdoslavovom a Hlavnom námestí.  Koniec roka sme zavŕšili vianočným posedením spolu s rodinnými príslušníkmi našich klientov. V rámci tohto posedenia sme si pripravili krátky program a rozdávali sa darčeky. Tiež sme si pre našich hostí pripravili občerstvenie v podobe tradičnej vianočnej kapustnice a vianočného pečiva.</w:t>
      </w:r>
    </w:p>
    <w:p w:rsidR="009330B2" w:rsidRPr="001D1B17" w:rsidRDefault="009330B2" w:rsidP="001771AE">
      <w:pPr>
        <w:spacing w:after="194" w:line="276" w:lineRule="auto"/>
        <w:ind w:left="-5" w:firstLine="713"/>
        <w:jc w:val="both"/>
      </w:pPr>
      <w:r w:rsidRPr="001D1B17">
        <w:t xml:space="preserve">V roku 2015 sa nám podarilo získať podporu z Nadácie </w:t>
      </w:r>
      <w:proofErr w:type="spellStart"/>
      <w:r w:rsidRPr="001D1B17">
        <w:t>Pontis</w:t>
      </w:r>
      <w:proofErr w:type="spellEnd"/>
      <w:r w:rsidRPr="001D1B17">
        <w:t xml:space="preserve">, vďaka ktorej sme mohli zakúpiť </w:t>
      </w:r>
      <w:proofErr w:type="spellStart"/>
      <w:r w:rsidRPr="001D1B17">
        <w:t>rotoped</w:t>
      </w:r>
      <w:proofErr w:type="spellEnd"/>
      <w:r w:rsidRPr="001D1B17">
        <w:t xml:space="preserve"> so špeciálne ergonomicky tvarovaným sedadlom a tiež sme mohli pomôcť jednému klientovi, ktorému sme zakúpili permanentku na vstup do </w:t>
      </w:r>
      <w:proofErr w:type="spellStart"/>
      <w:r w:rsidRPr="001D1B17">
        <w:t>Aquatermal</w:t>
      </w:r>
      <w:proofErr w:type="spellEnd"/>
      <w:r w:rsidRPr="001D1B17">
        <w:t xml:space="preserve"> v Dolnej Strehovej. Ďalej sa nám podarilo získať podporu z Nadácie Orange Darujte Vianoce </w:t>
      </w:r>
      <w:r w:rsidRPr="001D1B17">
        <w:lastRenderedPageBreak/>
        <w:t>a vďaka tejto podpore sme pomohli našim klientom a ich rodinám prežiť krajšie Vianoce, a to v podobe potravinovej pomoci, zakúpení potrebného oblečenia a hygienických potrieb. Prostredníctvom spomínanej nadácie sme tiež mohli zrealizovať varenie vianočnej kapustnice a pečenie vianočného pečiva.</w:t>
      </w:r>
    </w:p>
    <w:p w:rsidR="009330B2" w:rsidRPr="00DB08B1" w:rsidRDefault="009330B2" w:rsidP="001771AE">
      <w:pPr>
        <w:spacing w:after="194" w:line="276" w:lineRule="auto"/>
        <w:rPr>
          <w:b/>
        </w:rPr>
      </w:pPr>
    </w:p>
    <w:p w:rsidR="009330B2" w:rsidRDefault="009330B2" w:rsidP="001771AE">
      <w:pPr>
        <w:pStyle w:val="Zvraznencitcia"/>
        <w:spacing w:line="276" w:lineRule="auto"/>
      </w:pPr>
      <w:r>
        <w:t>2.2 Opatrovateľská služba</w:t>
      </w:r>
    </w:p>
    <w:p w:rsidR="009330B2" w:rsidRPr="003F03B0" w:rsidRDefault="009330B2" w:rsidP="001771AE">
      <w:pPr>
        <w:spacing w:line="276" w:lineRule="auto"/>
        <w:ind w:firstLine="708"/>
        <w:jc w:val="both"/>
      </w:pPr>
      <w:r w:rsidRPr="003F03B0">
        <w:t>Sociáln</w:t>
      </w:r>
      <w:r>
        <w:t>a služba – opatrovateľská služba</w:t>
      </w:r>
      <w:r w:rsidRPr="003F03B0">
        <w:t xml:space="preserve"> sa klientom </w:t>
      </w:r>
      <w:r>
        <w:t>poskytuje</w:t>
      </w:r>
      <w:r w:rsidRPr="003F03B0">
        <w:t xml:space="preserve"> terénnou formou, tzn. že opatrovateľská služba </w:t>
      </w:r>
      <w:r>
        <w:t>je</w:t>
      </w:r>
      <w:r w:rsidRPr="003F03B0">
        <w:t xml:space="preserve"> poskytovaná prijímateľovi/klientovi v jeho domácnosti</w:t>
      </w:r>
    </w:p>
    <w:p w:rsidR="009330B2" w:rsidRPr="003F03B0" w:rsidRDefault="009330B2" w:rsidP="001771AE">
      <w:pPr>
        <w:spacing w:line="276" w:lineRule="auto"/>
        <w:ind w:firstLine="708"/>
        <w:jc w:val="both"/>
      </w:pPr>
      <w:r w:rsidRPr="003F03B0">
        <w:t xml:space="preserve">Opatrovatelia </w:t>
      </w:r>
      <w:r>
        <w:t>vykonávajú</w:t>
      </w:r>
      <w:r w:rsidRPr="003F03B0">
        <w:t xml:space="preserve"> odbornú činnosť, ktorou je pomoc pri odkázanosti fyzickej osoby na pomoc inej fyzickej osoby pri jednotlivých činnostiach (napr. stravovanie a pitný režim, obliekanie a vyzliekanie, vyprázdňovanie, pohyb a orientácia v priestore) v rozsahu úkonov sebaobsluhy, úkonov starostlivosti o domácnosť a základných sociálnych aktivít podľa požiadaviek konkrétneho prípadu.  </w:t>
      </w:r>
    </w:p>
    <w:p w:rsidR="009330B2" w:rsidRPr="003F03B0" w:rsidRDefault="009330B2" w:rsidP="00FA0641">
      <w:pPr>
        <w:spacing w:line="276" w:lineRule="auto"/>
        <w:ind w:firstLine="360"/>
        <w:jc w:val="both"/>
      </w:pPr>
      <w:r w:rsidRPr="003F03B0">
        <w:t xml:space="preserve">Opatrovatelia </w:t>
      </w:r>
      <w:r>
        <w:t>vykonávajú</w:t>
      </w:r>
      <w:r w:rsidRPr="003F03B0">
        <w:t xml:space="preserve"> tieto činnosti v rozsahu podľa rozhodnutia o odkázanosti na opatrovateľskú službu a v súlade s Prílohou č. 4 zákona č. 448/2008 </w:t>
      </w:r>
      <w:proofErr w:type="spellStart"/>
      <w:r w:rsidRPr="003F03B0">
        <w:t>Z.z</w:t>
      </w:r>
      <w:proofErr w:type="spellEnd"/>
      <w:r w:rsidRPr="003F03B0">
        <w:t>. o sociálnych službách  v znení neskorších predpisov:</w:t>
      </w:r>
    </w:p>
    <w:p w:rsidR="009330B2" w:rsidRPr="005F51B2" w:rsidRDefault="009330B2" w:rsidP="001771AE">
      <w:pPr>
        <w:pStyle w:val="Odsekzoznamu"/>
        <w:numPr>
          <w:ilvl w:val="0"/>
          <w:numId w:val="49"/>
        </w:numPr>
        <w:spacing w:line="276" w:lineRule="auto"/>
        <w:jc w:val="both"/>
      </w:pPr>
      <w:proofErr w:type="spellStart"/>
      <w:r w:rsidRPr="005F51B2">
        <w:t>sebaobslužné</w:t>
      </w:r>
      <w:proofErr w:type="spellEnd"/>
      <w:r w:rsidRPr="005F51B2">
        <w:t xml:space="preserve"> úkony </w:t>
      </w:r>
    </w:p>
    <w:p w:rsidR="009330B2" w:rsidRPr="005F51B2" w:rsidRDefault="009330B2" w:rsidP="001771AE">
      <w:pPr>
        <w:pStyle w:val="Odsekzoznamu"/>
        <w:spacing w:line="276" w:lineRule="auto"/>
        <w:jc w:val="center"/>
      </w:pPr>
    </w:p>
    <w:p w:rsidR="009330B2" w:rsidRPr="005F51B2" w:rsidRDefault="009330B2" w:rsidP="001771AE">
      <w:pPr>
        <w:pStyle w:val="Odsekzoznamu"/>
        <w:numPr>
          <w:ilvl w:val="0"/>
          <w:numId w:val="49"/>
        </w:numPr>
        <w:spacing w:line="276" w:lineRule="auto"/>
        <w:jc w:val="both"/>
      </w:pPr>
      <w:r w:rsidRPr="005F51B2">
        <w:t>základné sociálne aktivity</w:t>
      </w:r>
    </w:p>
    <w:p w:rsidR="009330B2" w:rsidRPr="005F51B2" w:rsidRDefault="009330B2" w:rsidP="001771AE">
      <w:pPr>
        <w:pStyle w:val="Odsekzoznamu"/>
        <w:spacing w:line="276" w:lineRule="auto"/>
        <w:jc w:val="both"/>
      </w:pPr>
    </w:p>
    <w:p w:rsidR="009330B2" w:rsidRPr="005F51B2" w:rsidRDefault="009330B2" w:rsidP="001771AE">
      <w:pPr>
        <w:pStyle w:val="Odsekzoznamu"/>
        <w:numPr>
          <w:ilvl w:val="0"/>
          <w:numId w:val="49"/>
        </w:numPr>
        <w:spacing w:line="276" w:lineRule="auto"/>
        <w:jc w:val="both"/>
      </w:pPr>
      <w:r w:rsidRPr="005F51B2">
        <w:t>ostatné povinnosti</w:t>
      </w:r>
    </w:p>
    <w:p w:rsidR="009330B2" w:rsidRPr="00F06440" w:rsidRDefault="009330B2" w:rsidP="00FA0641">
      <w:pPr>
        <w:shd w:val="clear" w:color="auto" w:fill="FFFFFF"/>
        <w:spacing w:before="100" w:beforeAutospacing="1" w:after="100" w:afterAutospacing="1" w:line="276" w:lineRule="auto"/>
        <w:ind w:firstLine="360"/>
        <w:jc w:val="both"/>
      </w:pPr>
      <w:r>
        <w:t>ISTOTA</w:t>
      </w:r>
      <w:r w:rsidRPr="003F03B0">
        <w:t xml:space="preserve">, </w:t>
      </w:r>
      <w:proofErr w:type="spellStart"/>
      <w:r w:rsidRPr="003F03B0">
        <w:t>n.o</w:t>
      </w:r>
      <w:proofErr w:type="spellEnd"/>
      <w:r w:rsidRPr="003F03B0">
        <w:t xml:space="preserve">. v priebehu mesiacov november 2014 – september 2015 realizovala národný projekt Podpora opatrovateľskej služby. </w:t>
      </w:r>
      <w:r w:rsidRPr="00F06440">
        <w:t xml:space="preserve">Národný projekt </w:t>
      </w:r>
      <w:r w:rsidRPr="003F03B0">
        <w:t>bol</w:t>
      </w:r>
      <w:r w:rsidRPr="00F06440">
        <w:t xml:space="preserve"> financovaný z prostriedkov Európskeho sociálneho fondu v rámci Operačného programu Zamestnanosť a sociálna inklúzia, Prioritná os 2 Podpora sociálnej inklúzie, Opatrenie 2.1 Podpora sociálnej inklúzie osôb ohrozených sociálnym vylúčením alebo sociálne vylúčených prostredníctvom rozvoja služieb starostlivosti s osobitným zreteľom na </w:t>
      </w:r>
      <w:proofErr w:type="spellStart"/>
      <w:r w:rsidRPr="00F06440">
        <w:t>marginalizované</w:t>
      </w:r>
      <w:proofErr w:type="spellEnd"/>
      <w:r w:rsidRPr="00F06440">
        <w:t xml:space="preserve"> rómske komunity.</w:t>
      </w:r>
    </w:p>
    <w:p w:rsidR="00034EAA" w:rsidRDefault="009330B2" w:rsidP="00034EAA">
      <w:pPr>
        <w:shd w:val="clear" w:color="auto" w:fill="FFFFFF"/>
        <w:spacing w:before="100" w:beforeAutospacing="1" w:after="100" w:afterAutospacing="1" w:line="276" w:lineRule="auto"/>
        <w:ind w:firstLine="360"/>
        <w:jc w:val="both"/>
      </w:pPr>
      <w:r w:rsidRPr="00F06440">
        <w:t xml:space="preserve">Cieľom Národného projektu </w:t>
      </w:r>
      <w:r w:rsidRPr="003F03B0">
        <w:t xml:space="preserve">bolo </w:t>
      </w:r>
      <w:r w:rsidRPr="00F06440">
        <w:t>umožniť poskytova</w:t>
      </w:r>
      <w:r w:rsidRPr="003F03B0">
        <w:t>nie opatrovateľskej služby</w:t>
      </w:r>
      <w:r w:rsidRPr="00F06440">
        <w:t xml:space="preserve"> väčšiemu počtu osôb odkázaných na pomoc inej osoby a vytvoriť predpoklady rozšírenia poskytovania opatrovateľskej služby aj do regiónov resp. obcí, ktoré doteraz reálne túto formu sociálnych služieb – opatrovateľskú službu neposkytovali. Projekt zvýšil dostupnosť opatrovateľskej služby pre občanov s ťažkým zdravotným postihnutím, s nepriaznivým zdravotným stavom a </w:t>
      </w:r>
      <w:r w:rsidRPr="003F03B0">
        <w:t>zároveň podporil</w:t>
      </w:r>
      <w:r w:rsidRPr="00F06440">
        <w:t xml:space="preserve"> ich zotrvanie v prirodzenom prostredí v rodine a komunite a zníži dopyt po inštitucionálnej starostlivosti.</w:t>
      </w:r>
    </w:p>
    <w:p w:rsidR="009330B2" w:rsidRPr="005F51B2" w:rsidRDefault="009330B2" w:rsidP="00034EAA">
      <w:pPr>
        <w:shd w:val="clear" w:color="auto" w:fill="FFFFFF"/>
        <w:spacing w:before="100" w:beforeAutospacing="1" w:after="100" w:afterAutospacing="1" w:line="276" w:lineRule="auto"/>
        <w:ind w:firstLine="360"/>
        <w:jc w:val="both"/>
      </w:pPr>
      <w:r w:rsidRPr="005F51B2">
        <w:lastRenderedPageBreak/>
        <w:t xml:space="preserve">Celkový schválený počet opatrovateliek počas projektu bol 38. Celkovo sme počas doby trvania projektu zamestnali 48 opatrovateliek, ktoré poskytovali klientom opatrovateľskú starostlivosť v ich domácom prostredí. Celkový počet klientov počas doby trvania projektu bol 41. </w:t>
      </w:r>
      <w:r w:rsidR="00034EAA">
        <w:t xml:space="preserve"> </w:t>
      </w:r>
    </w:p>
    <w:p w:rsidR="00FA0641" w:rsidRDefault="009330B2" w:rsidP="00034EAA">
      <w:pPr>
        <w:shd w:val="clear" w:color="auto" w:fill="FFFFFF"/>
        <w:spacing w:before="100" w:beforeAutospacing="1" w:after="100" w:afterAutospacing="1" w:line="276" w:lineRule="auto"/>
      </w:pPr>
      <w:r>
        <w:t>Podmienky projektu opatrovateľskej služby</w:t>
      </w:r>
      <w:r w:rsidR="00034EAA">
        <w:t xml:space="preserve"> boli nasledovné</w:t>
      </w:r>
      <w:r>
        <w:t xml:space="preserve">: </w:t>
      </w:r>
      <w:r w:rsidR="00034EAA">
        <w:tab/>
      </w:r>
      <w:r w:rsidR="00034EAA">
        <w:tab/>
      </w:r>
      <w:r w:rsidR="00034EAA">
        <w:tab/>
      </w:r>
      <w:r w:rsidR="00034EAA">
        <w:tab/>
      </w:r>
      <w:r w:rsidR="00034EAA">
        <w:tab/>
        <w:t xml:space="preserve"> </w:t>
      </w:r>
      <w:r w:rsidRPr="005F51B2">
        <w:t>Opatrovateľ</w:t>
      </w:r>
      <w:r w:rsidRPr="003639AD">
        <w:rPr>
          <w:b/>
        </w:rPr>
        <w:t>:</w:t>
      </w:r>
      <w:r w:rsidRPr="003639AD">
        <w:t xml:space="preserve"> </w:t>
      </w:r>
      <w:r>
        <w:t xml:space="preserve">podmienky vzdelania: </w:t>
      </w:r>
      <w:r w:rsidRPr="003639AD">
        <w:t>opatrovateľský kurz v trvaní min. 220 hodín, alebo zdravotné vzdelanie</w:t>
      </w:r>
      <w:r>
        <w:t xml:space="preserve">. </w:t>
      </w:r>
      <w:r w:rsidRPr="003639AD">
        <w:t xml:space="preserve">Pracovná doba </w:t>
      </w:r>
      <w:r>
        <w:t xml:space="preserve">bola stanovená </w:t>
      </w:r>
      <w:r w:rsidRPr="003639AD">
        <w:t>8 hodín denne, obedná prestávka 30 min.</w:t>
      </w:r>
      <w:r>
        <w:t xml:space="preserve"> </w:t>
      </w:r>
      <w:r w:rsidRPr="003639AD">
        <w:t xml:space="preserve">Opatrovateľ </w:t>
      </w:r>
      <w:r>
        <w:t>bol</w:t>
      </w:r>
      <w:r w:rsidRPr="003639AD">
        <w:t xml:space="preserve"> zodpovedný za výko</w:t>
      </w:r>
      <w:r>
        <w:t>n opatrovateľskej služby + vedenie</w:t>
      </w:r>
      <w:r w:rsidRPr="003639AD">
        <w:t xml:space="preserve"> dokumentáciu – tú odovzdáva</w:t>
      </w:r>
      <w:r>
        <w:t>l</w:t>
      </w:r>
      <w:r w:rsidRPr="003639AD">
        <w:t xml:space="preserve"> posledný deň v</w:t>
      </w:r>
      <w:r>
        <w:t> </w:t>
      </w:r>
      <w:r w:rsidRPr="003639AD">
        <w:t>mesiaci</w:t>
      </w:r>
      <w:r>
        <w:t>. Opatrovateľ mal</w:t>
      </w:r>
      <w:r w:rsidRPr="003639AD">
        <w:t xml:space="preserve"> oznamovaciu povinnosť – </w:t>
      </w:r>
      <w:r>
        <w:t>napr. pri hospitalizácii</w:t>
      </w:r>
      <w:r w:rsidRPr="003639AD">
        <w:t xml:space="preserve"> klienta a pod. </w:t>
      </w:r>
    </w:p>
    <w:p w:rsidR="009330B2" w:rsidRDefault="009330B2" w:rsidP="00FA0641">
      <w:pPr>
        <w:shd w:val="clear" w:color="auto" w:fill="FFFFFF"/>
        <w:spacing w:before="100" w:beforeAutospacing="1" w:after="100" w:afterAutospacing="1" w:line="276" w:lineRule="auto"/>
        <w:ind w:firstLine="708"/>
        <w:jc w:val="both"/>
      </w:pPr>
      <w:r w:rsidRPr="005F51B2">
        <w:t>Opatrovaný</w:t>
      </w:r>
      <w:r w:rsidRPr="003639AD">
        <w:rPr>
          <w:b/>
        </w:rPr>
        <w:t xml:space="preserve"> :</w:t>
      </w:r>
      <w:r w:rsidRPr="003639AD">
        <w:t xml:space="preserve"> Posudok o odkázanosti na sociálnu službu – opatrovateľskú službu</w:t>
      </w:r>
      <w:r w:rsidR="00FA0641">
        <w:t xml:space="preserve">. </w:t>
      </w:r>
      <w:r w:rsidRPr="003639AD">
        <w:t>Rozhodnutie o odkázanosti na sociálnu službu – opatrovateľskú službu ( P</w:t>
      </w:r>
      <w:r>
        <w:t>osudok aj Rozhodnutie vyhotovovalo</w:t>
      </w:r>
      <w:r w:rsidRPr="003639AD">
        <w:t xml:space="preserve"> mesto/obec, kde má opatrovaný trvalý pobyt)</w:t>
      </w:r>
      <w:r>
        <w:t>.</w:t>
      </w:r>
      <w:r w:rsidRPr="003639AD">
        <w:t xml:space="preserve">Stupeň odkázanosti min. IV – 8 hodinová starostlivosť. Pri stupni odkázanosti VI </w:t>
      </w:r>
      <w:r>
        <w:t>mohli</w:t>
      </w:r>
      <w:r w:rsidRPr="003639AD">
        <w:t xml:space="preserve"> byť</w:t>
      </w:r>
      <w:r>
        <w:t xml:space="preserve"> pri klientovi</w:t>
      </w:r>
      <w:r w:rsidRPr="003639AD">
        <w:t xml:space="preserve"> </w:t>
      </w:r>
      <w:r>
        <w:t>aj 2 opatrovatelia. S klientmi bola</w:t>
      </w:r>
      <w:r w:rsidRPr="003639AD">
        <w:t xml:space="preserve"> spísaná Zmluva o poskytnutí opatrovateľskej služby </w:t>
      </w:r>
    </w:p>
    <w:p w:rsidR="00FA0641" w:rsidRPr="003F03B0" w:rsidRDefault="00FA0641" w:rsidP="00FA0641">
      <w:pPr>
        <w:shd w:val="clear" w:color="auto" w:fill="FFFFFF"/>
        <w:spacing w:before="100" w:beforeAutospacing="1" w:after="100" w:afterAutospacing="1" w:line="276" w:lineRule="auto"/>
        <w:ind w:firstLine="708"/>
        <w:jc w:val="both"/>
      </w:pPr>
    </w:p>
    <w:p w:rsidR="009330B2" w:rsidRPr="005F51B2" w:rsidRDefault="009330B2" w:rsidP="001771AE">
      <w:pPr>
        <w:pStyle w:val="Zvraznencitcia"/>
        <w:spacing w:line="276" w:lineRule="auto"/>
      </w:pPr>
      <w:r>
        <w:t>2.3 Chránená dielňa a dobrovoľnícka činnosť</w:t>
      </w:r>
    </w:p>
    <w:p w:rsidR="009330B2" w:rsidRPr="005D0EF2" w:rsidRDefault="009330B2" w:rsidP="00FA0641">
      <w:pPr>
        <w:shd w:val="clear" w:color="auto" w:fill="FFFFFF"/>
        <w:spacing w:line="276" w:lineRule="auto"/>
        <w:ind w:firstLine="708"/>
        <w:jc w:val="both"/>
      </w:pPr>
      <w:r w:rsidRPr="005D0EF2">
        <w:t>Hlavným poslaním ISTOTA, n.</w:t>
      </w:r>
      <w:r>
        <w:t xml:space="preserve"> </w:t>
      </w:r>
      <w:r w:rsidRPr="005D0EF2">
        <w:t xml:space="preserve">o. je pomáhať zdravotne postihnutým občanom a zaradiť ich do pracovného procesu. Za týmto účelom sme zriadili </w:t>
      </w:r>
      <w:r>
        <w:t>v spolupráci s </w:t>
      </w:r>
      <w:proofErr w:type="spellStart"/>
      <w:r>
        <w:t>ÚPSVaR</w:t>
      </w:r>
      <w:proofErr w:type="spellEnd"/>
      <w:r>
        <w:t xml:space="preserve"> Lučenec </w:t>
      </w:r>
      <w:r w:rsidRPr="005D0EF2">
        <w:t>v októbri 2014 chránenú dielňu.</w:t>
      </w:r>
    </w:p>
    <w:p w:rsidR="009330B2" w:rsidRDefault="009330B2" w:rsidP="00FA0641">
      <w:pPr>
        <w:shd w:val="clear" w:color="auto" w:fill="FFFFFF"/>
        <w:spacing w:line="276" w:lineRule="auto"/>
        <w:ind w:firstLine="708"/>
        <w:jc w:val="both"/>
      </w:pPr>
      <w:r w:rsidRPr="002E2D2D">
        <w:t>Chránená dielňa má charakter multifunkčného priestoru, k</w:t>
      </w:r>
      <w:r>
        <w:t xml:space="preserve">torý slúži na </w:t>
      </w:r>
      <w:proofErr w:type="spellStart"/>
      <w:r>
        <w:t>voľnočasovú</w:t>
      </w:r>
      <w:proofErr w:type="spellEnd"/>
      <w:r>
        <w:t xml:space="preserve"> </w:t>
      </w:r>
      <w:r w:rsidRPr="002E2D2D">
        <w:t>sebarealizáciu klientov Denného stacionára Alžbetka</w:t>
      </w:r>
      <w:r>
        <w:t xml:space="preserve">. </w:t>
      </w:r>
      <w:r w:rsidRPr="002E2D2D">
        <w:t xml:space="preserve">Zamestnanci </w:t>
      </w:r>
      <w:r>
        <w:t>vykonávajú</w:t>
      </w:r>
      <w:r w:rsidRPr="002E2D2D">
        <w:t xml:space="preserve"> jednoduché, fyzicky nenáročné</w:t>
      </w:r>
      <w:r>
        <w:t xml:space="preserve"> úkony, zamerané na </w:t>
      </w:r>
      <w:proofErr w:type="spellStart"/>
      <w:r>
        <w:t>voľnočasové</w:t>
      </w:r>
      <w:proofErr w:type="spellEnd"/>
      <w:r>
        <w:t xml:space="preserve"> </w:t>
      </w:r>
      <w:r w:rsidRPr="002E2D2D">
        <w:t>aktivity klientov, na podporné práce v prospech klientov a na doplnkové aktivity.</w:t>
      </w:r>
      <w:r>
        <w:t xml:space="preserve"> </w:t>
      </w:r>
      <w:r w:rsidRPr="002E2D2D">
        <w:t xml:space="preserve">Prínos v zamestnaní občanov so </w:t>
      </w:r>
      <w:r>
        <w:t>zdravotným postihnutím</w:t>
      </w:r>
      <w:r w:rsidRPr="002E2D2D">
        <w:t xml:space="preserve"> v Dennom stacionári Alžbet</w:t>
      </w:r>
      <w:r>
        <w:t xml:space="preserve">ka vidíme hlavne v participácii </w:t>
      </w:r>
      <w:r w:rsidRPr="002E2D2D">
        <w:t>a pochopení nepriaznivého stavu a podobného pohľadu na svet, aký majú samotní klienti zariadenia.</w:t>
      </w:r>
      <w:r>
        <w:t xml:space="preserve"> V roku 2015 sme zamestnávali štyroch ZŤP občanov na plný pracovný úväzok. </w:t>
      </w:r>
    </w:p>
    <w:p w:rsidR="009330B2" w:rsidRDefault="009330B2" w:rsidP="00FA0641">
      <w:pPr>
        <w:shd w:val="clear" w:color="auto" w:fill="FFFFFF"/>
        <w:spacing w:line="276" w:lineRule="auto"/>
        <w:ind w:firstLine="708"/>
        <w:jc w:val="both"/>
      </w:pPr>
      <w:r>
        <w:t>V spolupráci s </w:t>
      </w:r>
      <w:proofErr w:type="spellStart"/>
      <w:r>
        <w:t>ÚPSVaR</w:t>
      </w:r>
      <w:proofErr w:type="spellEnd"/>
      <w:r>
        <w:t xml:space="preserve"> Lučenec zabezpečuje organizácia výkon aktivačných prác formou dobrovoľníckej činnosti, čím umožňuje dlhodobo nezamestnaným získavať alebo udržiavať pracovné návyky. V roku 2015 pôsobili v našom zariadení štyria dobrovoľníci. </w:t>
      </w:r>
    </w:p>
    <w:p w:rsidR="009330B2" w:rsidRDefault="009330B2" w:rsidP="001771AE">
      <w:pPr>
        <w:shd w:val="clear" w:color="auto" w:fill="FFFFFF"/>
        <w:spacing w:line="276" w:lineRule="auto"/>
      </w:pPr>
    </w:p>
    <w:p w:rsidR="00012735" w:rsidRDefault="00012735" w:rsidP="001771AE">
      <w:pPr>
        <w:shd w:val="clear" w:color="auto" w:fill="FFFFFF"/>
        <w:spacing w:line="276" w:lineRule="auto"/>
      </w:pPr>
    </w:p>
    <w:p w:rsidR="00012735" w:rsidRDefault="00012735" w:rsidP="001771AE">
      <w:pPr>
        <w:shd w:val="clear" w:color="auto" w:fill="FFFFFF"/>
        <w:spacing w:line="276" w:lineRule="auto"/>
      </w:pPr>
    </w:p>
    <w:p w:rsidR="00012735" w:rsidRDefault="00012735" w:rsidP="001771AE">
      <w:pPr>
        <w:shd w:val="clear" w:color="auto" w:fill="FFFFFF"/>
        <w:spacing w:line="276" w:lineRule="auto"/>
      </w:pPr>
    </w:p>
    <w:p w:rsidR="00012735" w:rsidRDefault="00012735" w:rsidP="001771AE">
      <w:pPr>
        <w:shd w:val="clear" w:color="auto" w:fill="FFFFFF"/>
        <w:spacing w:line="276" w:lineRule="auto"/>
      </w:pPr>
    </w:p>
    <w:p w:rsidR="009330B2" w:rsidRPr="001D1B17" w:rsidRDefault="009330B2" w:rsidP="001771AE">
      <w:pPr>
        <w:pStyle w:val="Zvraznencitcia"/>
        <w:spacing w:line="276" w:lineRule="auto"/>
        <w:ind w:left="720" w:firstLine="0"/>
        <w:rPr>
          <w:b/>
        </w:rPr>
      </w:pPr>
      <w:r w:rsidRPr="001D1B17">
        <w:rPr>
          <w:b/>
        </w:rPr>
        <w:lastRenderedPageBreak/>
        <w:t>3. Predpokladaný vývoj a vízie pre nasledujúce obdobie</w:t>
      </w:r>
    </w:p>
    <w:p w:rsidR="0000187C" w:rsidRDefault="009330B2" w:rsidP="00012735">
      <w:pPr>
        <w:spacing w:after="194" w:line="276" w:lineRule="auto"/>
        <w:ind w:left="-5" w:firstLine="713"/>
        <w:jc w:val="both"/>
      </w:pPr>
      <w:r w:rsidRPr="000C6B5E">
        <w:t>Našou víziou do budúcnosti je naďalej realizovať aktivity, ktoré budú napĺňať naše hlavné ciele, ktorými sú pomoc deťom a rodinám v krízových  náročných životných situáciách a pomoc zdravotne postihnutým občanom. Ciele budeme plniť poskytovanými sociálnymi službami, službami v oblasti sociálno-právnej ochrany, realizáciou vzdelávacích aktivít v rôznych oblastiach so zameraním na zvýšenie životných šancí cieľových skupín.</w:t>
      </w:r>
      <w:r>
        <w:t xml:space="preserve"> V nasledujúcom období máme záujem naďalej zvyšovať úroveň kvalifikácie zamestnancov účasťou na školeniach, seminároch, kurzoch a  zvýšiť kvalitu nami poskytovaných sociálnych služieb. </w:t>
      </w:r>
    </w:p>
    <w:p w:rsidR="009330B2" w:rsidRDefault="009330B2" w:rsidP="00012735">
      <w:pPr>
        <w:spacing w:after="194" w:line="276" w:lineRule="auto"/>
        <w:ind w:left="-5" w:firstLine="713"/>
        <w:jc w:val="both"/>
      </w:pPr>
      <w:r w:rsidRPr="000C6B5E">
        <w:t>O finančné prostriedky sa budeme naďalej uchádzať z grantov a tiež budeme ďalej sledovať výzvy a predkladať projekty.</w:t>
      </w:r>
      <w:r w:rsidR="006A694F">
        <w:t xml:space="preserve"> </w:t>
      </w:r>
      <w:r w:rsidR="003D5823">
        <w:t>V súčasnosti</w:t>
      </w:r>
      <w:r w:rsidR="006A694F">
        <w:t xml:space="preserve"> </w:t>
      </w:r>
      <w:r w:rsidR="00AE3825">
        <w:t>prebieha</w:t>
      </w:r>
      <w:r w:rsidR="006A694F">
        <w:t xml:space="preserve"> ďalší národný projekt Opatrovateľskej</w:t>
      </w:r>
      <w:r w:rsidR="00C71773">
        <w:t xml:space="preserve"> služby cez MPSVR SR, </w:t>
      </w:r>
      <w:r w:rsidR="00AE3825">
        <w:t>zapojili sme sa aj do tohto projektu</w:t>
      </w:r>
      <w:r w:rsidR="00C71773">
        <w:t>, aby sme klientom naďalej mohli poskytovať kvalitnú opatrovateľskú starostlivosť v mieste ich trvalého bydliska.</w:t>
      </w:r>
      <w:r w:rsidR="00424B09">
        <w:t xml:space="preserve"> Nakoľko tento projekt </w:t>
      </w:r>
      <w:r w:rsidR="00C56286">
        <w:t>podstatne zvýšil zamestnanosť v južnom regióne BBSK</w:t>
      </w:r>
      <w:r w:rsidR="003D5823">
        <w:t xml:space="preserve">, plánujeme tieto pracovné miesta udržať aj naďalej. Priemerný prepočítaný počet zamestnancov </w:t>
      </w:r>
      <w:r w:rsidR="0000187C">
        <w:t>za rok</w:t>
      </w:r>
      <w:r w:rsidR="003D5823">
        <w:t xml:space="preserve"> 2015 </w:t>
      </w:r>
      <w:r w:rsidR="0000187C">
        <w:t xml:space="preserve">bol 38,5. </w:t>
      </w:r>
      <w:r w:rsidRPr="000C6B5E">
        <w:t>Pri realizácií projektov máme záujem o spoluprácu s inými organizáciami, ktoré majú podobné zameranie ako naša.</w:t>
      </w:r>
      <w:r>
        <w:t xml:space="preserve"> </w:t>
      </w:r>
    </w:p>
    <w:p w:rsidR="009330B2" w:rsidRDefault="009330B2" w:rsidP="001771AE">
      <w:pPr>
        <w:spacing w:after="18" w:line="276" w:lineRule="auto"/>
      </w:pPr>
    </w:p>
    <w:p w:rsidR="009330B2" w:rsidRPr="001D1B17" w:rsidRDefault="009330B2" w:rsidP="001771AE">
      <w:pPr>
        <w:pStyle w:val="Zvraznencitcia"/>
        <w:numPr>
          <w:ilvl w:val="0"/>
          <w:numId w:val="49"/>
        </w:numPr>
        <w:spacing w:line="276" w:lineRule="auto"/>
        <w:rPr>
          <w:b/>
        </w:rPr>
      </w:pPr>
      <w:r w:rsidRPr="001D1B17">
        <w:rPr>
          <w:b/>
        </w:rPr>
        <w:t>Finančná správa</w:t>
      </w:r>
    </w:p>
    <w:p w:rsidR="009330B2" w:rsidRDefault="009330B2" w:rsidP="001771AE">
      <w:pPr>
        <w:pStyle w:val="Zvraznencitcia"/>
        <w:spacing w:line="276" w:lineRule="auto"/>
      </w:pPr>
      <w:r>
        <w:t>4.1 Súvaha, výkaz ziskov a strát</w:t>
      </w:r>
    </w:p>
    <w:p w:rsidR="009330B2" w:rsidRPr="00FE491E" w:rsidRDefault="009330B2" w:rsidP="001771AE">
      <w:pPr>
        <w:pStyle w:val="Nadpis1"/>
        <w:spacing w:line="276" w:lineRule="auto"/>
        <w:ind w:left="766"/>
        <w:rPr>
          <w:sz w:val="24"/>
          <w:szCs w:val="24"/>
        </w:rPr>
      </w:pPr>
      <w:r w:rsidRPr="00FE491E">
        <w:rPr>
          <w:sz w:val="24"/>
          <w:szCs w:val="24"/>
        </w:rPr>
        <w:t xml:space="preserve">Súvaha </w:t>
      </w:r>
    </w:p>
    <w:tbl>
      <w:tblPr>
        <w:tblStyle w:val="TableGrid"/>
        <w:tblW w:w="9285" w:type="dxa"/>
        <w:tblInd w:w="17" w:type="dxa"/>
        <w:tblCellMar>
          <w:top w:w="75" w:type="dxa"/>
          <w:left w:w="19" w:type="dxa"/>
          <w:bottom w:w="21" w:type="dxa"/>
        </w:tblCellMar>
        <w:tblLook w:val="04A0" w:firstRow="1" w:lastRow="0" w:firstColumn="1" w:lastColumn="0" w:noHBand="0" w:noVBand="1"/>
      </w:tblPr>
      <w:tblGrid>
        <w:gridCol w:w="314"/>
        <w:gridCol w:w="5294"/>
        <w:gridCol w:w="314"/>
        <w:gridCol w:w="523"/>
        <w:gridCol w:w="833"/>
        <w:gridCol w:w="617"/>
        <w:gridCol w:w="1390"/>
      </w:tblGrid>
      <w:tr w:rsidR="009330B2" w:rsidRPr="00012735" w:rsidTr="00264A26">
        <w:trPr>
          <w:trHeight w:val="710"/>
        </w:trPr>
        <w:tc>
          <w:tcPr>
            <w:tcW w:w="560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81"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  <w:p w:rsidR="009330B2" w:rsidRPr="00012735" w:rsidRDefault="009330B2" w:rsidP="001771AE">
            <w:pPr>
              <w:spacing w:line="276" w:lineRule="auto"/>
              <w:ind w:right="126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Strana aktív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proofErr w:type="spellStart"/>
            <w:r w:rsidRPr="00012735">
              <w:rPr>
                <w:rFonts w:ascii="Times New Roman" w:hAnsi="Times New Roman" w:cs="Times New Roman"/>
                <w:sz w:val="18"/>
              </w:rPr>
              <w:t>č.r</w:t>
            </w:r>
            <w:proofErr w:type="spellEnd"/>
            <w:r w:rsidRPr="00012735">
              <w:rPr>
                <w:rFonts w:ascii="Times New Roman" w:hAnsi="Times New Roman" w:cs="Times New Roman"/>
                <w:sz w:val="18"/>
              </w:rPr>
              <w:t xml:space="preserve">. </w:t>
            </w:r>
          </w:p>
        </w:tc>
        <w:tc>
          <w:tcPr>
            <w:tcW w:w="19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1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Bežné účtovné obdobie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62" w:firstLine="84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Bezprostredne predchádzajúce účtovné obdobie </w:t>
            </w:r>
          </w:p>
        </w:tc>
      </w:tr>
      <w:tr w:rsidR="009330B2" w:rsidRPr="00012735" w:rsidTr="00264A26">
        <w:trPr>
          <w:trHeight w:val="331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Brutto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8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Korekcia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77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Netto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40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Netto </w:t>
            </w:r>
          </w:p>
        </w:tc>
      </w:tr>
      <w:tr w:rsidR="009330B2" w:rsidRPr="00012735" w:rsidTr="00264A26">
        <w:trPr>
          <w:trHeight w:val="298"/>
        </w:trPr>
        <w:tc>
          <w:tcPr>
            <w:tcW w:w="56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tabs>
                <w:tab w:val="center" w:pos="2731"/>
              </w:tabs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Pr="00012735">
              <w:rPr>
                <w:rFonts w:ascii="Times New Roman" w:hAnsi="Times New Roman" w:cs="Times New Roman"/>
                <w:sz w:val="18"/>
              </w:rPr>
              <w:tab/>
              <w:t xml:space="preserve">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1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49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47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46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42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4 </w:t>
            </w:r>
          </w:p>
        </w:tc>
      </w:tr>
      <w:tr w:rsidR="009330B2" w:rsidRPr="00012735" w:rsidTr="00264A26">
        <w:trPr>
          <w:trHeight w:val="341"/>
        </w:trPr>
        <w:tc>
          <w:tcPr>
            <w:tcW w:w="56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A. Neobežný majetok r.002+r.009+r.021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001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05"/>
        </w:trPr>
        <w:tc>
          <w:tcPr>
            <w:tcW w:w="3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1. </w:t>
            </w: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Dlhodobý nehmotný majetok súčet (r.003 až 008)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002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7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Nehmotné výsledky z vývojovej obdobnej činnosti (012) - /072,091A/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003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4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Softvér (013) - /073,091A/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004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Oceniteľné práva (014) - /074,091A/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005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4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 w:right="283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Ostatný dlhodobý nehmotný majetok (018 + 019) - /078+079+091A/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006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49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Obstaranie dlhodobého nehmotného majetku (041) - 093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007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5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preddavky na dlhodobý nehmotný majetok  (051) - 095A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008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8"/>
        </w:trPr>
        <w:tc>
          <w:tcPr>
            <w:tcW w:w="3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2. </w:t>
            </w: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Dlhodobý hmotný majetok súčet (r.010 až 020)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009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7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Pozemky (031)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010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Umelecké diela a zbierky (032)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011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Stavby (021) - /081, 092A/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012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4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Samostatné hnuteľné veci a súbory hnuteľných vecí (022) - /082,092A/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013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Dopravné prostriedky (023) - /083,092A/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014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1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Pestovateľské celky trvalých porastov (025) - /085,092A/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015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Základné stádo a ťažné zvieratá (026) - /086,092A/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016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1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Drobný  dlhodobý hmotný majetok (028) -/088,092A/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017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5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Ostatný dlhodobý hmotný majetok (029) -/089,092A/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018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Obstarávaný dlhodobý hmotný majetok (042) - 094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019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5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preddavky na dlhodobý hmotný majetok (052) - 095A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020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94"/>
        </w:trPr>
        <w:tc>
          <w:tcPr>
            <w:tcW w:w="3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3. </w:t>
            </w: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Dlhodobý finančný majetok súčet (r. 022 až 028)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021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0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Podielové cenné papiere a podiely v obchodných spoločnostiach v ovládanej osobe (061) - 096A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022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0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Podielové cenné papiere a podiely v obchodných spoločnostiach s podstatným vplyvom (062) - 096A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023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1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Dlhové cenné papiere držané do splatnosti 065 -096A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024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8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Pôžičky podnikom v skupine a ostatné pôžičky (066+067) - 096A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025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Ostatný dlhodobý finančný majetok (069) - 096A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026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5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330B2" w:rsidRPr="00012735" w:rsidRDefault="009330B2" w:rsidP="001771AE">
            <w:pPr>
              <w:spacing w:line="276" w:lineRule="auto"/>
              <w:ind w:left="2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Obstarávaný dlhodobý finančný majetok (043) -096A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027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4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6" w:right="96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preddavky na dlhodobý finančný majetok (053) - 095A 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028 </w:t>
            </w:r>
          </w:p>
        </w:tc>
        <w:tc>
          <w:tcPr>
            <w:tcW w:w="5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</w:tbl>
    <w:p w:rsidR="009330B2" w:rsidRPr="00012735" w:rsidRDefault="009330B2" w:rsidP="001771AE">
      <w:pPr>
        <w:spacing w:line="276" w:lineRule="auto"/>
        <w:ind w:left="756"/>
      </w:pPr>
      <w:r w:rsidRPr="00012735">
        <w:rPr>
          <w:b/>
        </w:rPr>
        <w:t xml:space="preserve"> </w:t>
      </w:r>
    </w:p>
    <w:p w:rsidR="009330B2" w:rsidRPr="00012735" w:rsidRDefault="009330B2" w:rsidP="001771AE">
      <w:pPr>
        <w:spacing w:after="21" w:line="276" w:lineRule="auto"/>
        <w:ind w:left="756"/>
      </w:pPr>
      <w:r w:rsidRPr="00012735">
        <w:rPr>
          <w:b/>
        </w:rPr>
        <w:t xml:space="preserve"> </w:t>
      </w:r>
    </w:p>
    <w:p w:rsidR="009330B2" w:rsidRPr="00012735" w:rsidRDefault="009330B2" w:rsidP="001771AE">
      <w:pPr>
        <w:spacing w:line="276" w:lineRule="auto"/>
        <w:ind w:left="756"/>
      </w:pPr>
      <w:r w:rsidRPr="00012735">
        <w:rPr>
          <w:b/>
        </w:rPr>
        <w:lastRenderedPageBreak/>
        <w:t xml:space="preserve"> </w:t>
      </w:r>
    </w:p>
    <w:tbl>
      <w:tblPr>
        <w:tblStyle w:val="TableGrid"/>
        <w:tblW w:w="9237" w:type="dxa"/>
        <w:tblInd w:w="17" w:type="dxa"/>
        <w:tblCellMar>
          <w:top w:w="63" w:type="dxa"/>
        </w:tblCellMar>
        <w:tblLook w:val="04A0" w:firstRow="1" w:lastRow="0" w:firstColumn="1" w:lastColumn="0" w:noHBand="0" w:noVBand="1"/>
      </w:tblPr>
      <w:tblGrid>
        <w:gridCol w:w="235"/>
        <w:gridCol w:w="4450"/>
        <w:gridCol w:w="370"/>
        <w:gridCol w:w="946"/>
        <w:gridCol w:w="1020"/>
        <w:gridCol w:w="874"/>
        <w:gridCol w:w="1342"/>
      </w:tblGrid>
      <w:tr w:rsidR="009330B2" w:rsidRPr="00012735" w:rsidTr="00264A26">
        <w:trPr>
          <w:trHeight w:val="689"/>
        </w:trPr>
        <w:tc>
          <w:tcPr>
            <w:tcW w:w="468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right="24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Strana aktív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proofErr w:type="spellStart"/>
            <w:r w:rsidRPr="00012735">
              <w:rPr>
                <w:rFonts w:ascii="Times New Roman" w:hAnsi="Times New Roman" w:cs="Times New Roman"/>
                <w:sz w:val="18"/>
              </w:rPr>
              <w:t>č.r</w:t>
            </w:r>
            <w:proofErr w:type="spellEnd"/>
            <w:r w:rsidRPr="00012735">
              <w:rPr>
                <w:rFonts w:ascii="Times New Roman" w:hAnsi="Times New Roman" w:cs="Times New Roman"/>
                <w:sz w:val="18"/>
              </w:rPr>
              <w:t xml:space="preserve">. </w:t>
            </w:r>
          </w:p>
        </w:tc>
        <w:tc>
          <w:tcPr>
            <w:tcW w:w="28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right="11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Bežné účtovné obdobie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79" w:firstLine="84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Bezprostredne predchádzajúce účtovné obdobie </w:t>
            </w:r>
          </w:p>
        </w:tc>
      </w:tr>
      <w:tr w:rsidR="009330B2" w:rsidRPr="00012735" w:rsidTr="00264A26">
        <w:trPr>
          <w:trHeight w:val="317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3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Brutto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0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Korekcia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Netto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0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Netto </w:t>
            </w:r>
          </w:p>
        </w:tc>
      </w:tr>
      <w:tr w:rsidR="009330B2" w:rsidRPr="00012735" w:rsidTr="00264A26">
        <w:trPr>
          <w:trHeight w:val="276"/>
        </w:trPr>
        <w:tc>
          <w:tcPr>
            <w:tcW w:w="46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6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0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2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1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4 </w:t>
            </w:r>
          </w:p>
        </w:tc>
      </w:tr>
      <w:tr w:rsidR="009B5F12" w:rsidRPr="00012735" w:rsidTr="00264A26">
        <w:trPr>
          <w:trHeight w:val="283"/>
        </w:trPr>
        <w:tc>
          <w:tcPr>
            <w:tcW w:w="46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1771AE">
            <w:pPr>
              <w:tabs>
                <w:tab w:val="right" w:pos="4685"/>
              </w:tabs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Pr="00012735">
              <w:rPr>
                <w:rFonts w:ascii="Times New Roman" w:hAnsi="Times New Roman" w:cs="Times New Roman"/>
                <w:sz w:val="18"/>
                <w:vertAlign w:val="superscript"/>
              </w:rPr>
              <w:t xml:space="preserve">B. </w:t>
            </w:r>
            <w:r w:rsidRPr="00012735">
              <w:rPr>
                <w:rFonts w:ascii="Times New Roman" w:hAnsi="Times New Roman" w:cs="Times New Roman"/>
                <w:sz w:val="18"/>
                <w:vertAlign w:val="superscript"/>
              </w:rPr>
              <w:tab/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Obežný majetok spolu r.030 + r.037 + r.042 + r.051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029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B3481A" w:rsidP="001771AE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24999,86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B3481A" w:rsidP="00B3481A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24999,86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1771AE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4791,37</w:t>
            </w:r>
          </w:p>
        </w:tc>
      </w:tr>
      <w:tr w:rsidR="009330B2" w:rsidRPr="00012735" w:rsidTr="00264A26">
        <w:trPr>
          <w:trHeight w:val="276"/>
        </w:trPr>
        <w:tc>
          <w:tcPr>
            <w:tcW w:w="2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1. </w:t>
            </w: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Zásoby súčet (r.031 až 036)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030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8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Materiál (112,119) - /191/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031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48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Nedokončená výroba a polotovary vlastnej výroby (121,122) - /192,193/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-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032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Výrobky (123) - 194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033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Zvieratá (124) - 195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034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Tovar (132,139) - /196/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035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prevádzkové preddavky na zásoby (314A) 391A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036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6"/>
        </w:trPr>
        <w:tc>
          <w:tcPr>
            <w:tcW w:w="2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2. </w:t>
            </w: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Dlhodobé pohľadávky súčet (r.038 až 041)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037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Pohľadávky z obchodného styku (311A až 314A) - 391A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038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pohľadávky (351A) - 391A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039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8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Pohľadávky voči účastníkom združení (358A) - 391A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040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42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Iné pohľadávky (335A,373A,375A,378A) - 391A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041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81"/>
        </w:trPr>
        <w:tc>
          <w:tcPr>
            <w:tcW w:w="2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3. </w:t>
            </w: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Krátkodobé pohľadávky súčet (r. 043 až 050)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042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1600,00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7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1600,00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B05B83">
              <w:rPr>
                <w:rFonts w:ascii="Times New Roman" w:hAnsi="Times New Roman" w:cs="Times New Roman"/>
                <w:sz w:val="18"/>
              </w:rPr>
              <w:t>3284,18</w:t>
            </w:r>
          </w:p>
        </w:tc>
      </w:tr>
      <w:tr w:rsidR="009330B2" w:rsidRPr="00012735" w:rsidTr="00264A26">
        <w:trPr>
          <w:trHeight w:val="48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Pohľadávky z obchodného styku (311A,312A,313A,314A) - 391A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043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2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pohľadávky (315A) - 391A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044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1600,00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right="70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1600,00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B05B83">
              <w:rPr>
                <w:rFonts w:ascii="Times New Roman" w:hAnsi="Times New Roman" w:cs="Times New Roman"/>
                <w:sz w:val="18"/>
              </w:rPr>
              <w:t>1600,00</w:t>
            </w:r>
          </w:p>
        </w:tc>
      </w:tr>
      <w:tr w:rsidR="009330B2" w:rsidRPr="00012735" w:rsidTr="00264A26">
        <w:trPr>
          <w:trHeight w:val="48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Zúčtovanie so Sociálnou poisťovňou a zdravotnými poisťovňami (336)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045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Daňové pohľadávky(341,342,343,345)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046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3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Pohľadávky z dôvodu finančných vzťahov k štátnemu rozpočtu a rozpočtom územnej samosprávy (346+ 348)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047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1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Pohľadávky voči účastníkom združení (358 AÚ - 391AÚ)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048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Spojovací účet pri združení (396 - 391AÚ)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049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42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Iné pohľadávky (335A,373A,375A,378A) - 391A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050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right="7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B05B83">
              <w:rPr>
                <w:rFonts w:ascii="Times New Roman" w:hAnsi="Times New Roman" w:cs="Times New Roman"/>
                <w:sz w:val="18"/>
              </w:rPr>
              <w:t>1684,18</w:t>
            </w:r>
          </w:p>
        </w:tc>
      </w:tr>
      <w:tr w:rsidR="009B5F12" w:rsidRPr="00012735" w:rsidTr="00264A26">
        <w:trPr>
          <w:trHeight w:val="288"/>
        </w:trPr>
        <w:tc>
          <w:tcPr>
            <w:tcW w:w="2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4. </w:t>
            </w: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Finančné účty súčet (r.052 až 056)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051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B3481A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23399,86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B3481A" w:rsidP="00B3481A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23399,86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F12" w:rsidRPr="00012735" w:rsidRDefault="009B5F12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1507,19</w:t>
            </w:r>
          </w:p>
        </w:tc>
      </w:tr>
      <w:tr w:rsidR="009330B2" w:rsidRPr="00012735" w:rsidTr="00264A26">
        <w:trPr>
          <w:trHeight w:val="27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Pokladnica (211,213)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052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3481A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1447,81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3481A" w:rsidP="00B05B83">
            <w:pPr>
              <w:spacing w:line="276" w:lineRule="auto"/>
              <w:ind w:right="7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1447,81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744,82</w:t>
            </w:r>
          </w:p>
        </w:tc>
      </w:tr>
      <w:tr w:rsidR="009330B2" w:rsidRPr="00012735" w:rsidTr="00264A26">
        <w:trPr>
          <w:trHeight w:val="28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Bankové účty (221A + 261)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053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21952,05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7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21952,05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762,37</w:t>
            </w:r>
          </w:p>
        </w:tc>
      </w:tr>
      <w:tr w:rsidR="009330B2" w:rsidRPr="00012735" w:rsidTr="00264A26">
        <w:trPr>
          <w:trHeight w:val="41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Bankové účty s dobou viazanosti dlhšou ako jeden rok 221A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054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53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 w:right="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Krátkodobý finančný majetok (251,253,255,256,257) /291A/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055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32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Obstaranie krátkodobého finančného majetku (259 291A)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056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264A26">
        <w:trPr>
          <w:trHeight w:val="277"/>
        </w:trPr>
        <w:tc>
          <w:tcPr>
            <w:tcW w:w="46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tabs>
                <w:tab w:val="center" w:pos="2156"/>
              </w:tabs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Pr="00012735">
              <w:rPr>
                <w:rFonts w:ascii="Times New Roman" w:hAnsi="Times New Roman" w:cs="Times New Roman"/>
                <w:sz w:val="18"/>
                <w:vertAlign w:val="superscript"/>
              </w:rPr>
              <w:t xml:space="preserve">C. </w:t>
            </w:r>
            <w:r w:rsidRPr="00012735">
              <w:rPr>
                <w:rFonts w:ascii="Times New Roman" w:hAnsi="Times New Roman" w:cs="Times New Roman"/>
                <w:sz w:val="18"/>
                <w:vertAlign w:val="superscript"/>
              </w:rPr>
              <w:tab/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Časové rozlíšenie súčet (r.058 až 059)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057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126,45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left="13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126,45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24628,00</w:t>
            </w:r>
          </w:p>
        </w:tc>
      </w:tr>
      <w:tr w:rsidR="009330B2" w:rsidRPr="00012735" w:rsidTr="00264A26">
        <w:trPr>
          <w:trHeight w:val="295"/>
        </w:trPr>
        <w:tc>
          <w:tcPr>
            <w:tcW w:w="23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1. </w:t>
            </w: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Náklady budúcich období (381)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058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right="7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800,00</w:t>
            </w:r>
          </w:p>
        </w:tc>
      </w:tr>
      <w:tr w:rsidR="009330B2" w:rsidRPr="00012735" w:rsidTr="00264A26">
        <w:trPr>
          <w:trHeight w:val="27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Príjmy budúcich období (385)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059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right="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126,45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B05B83" w:rsidP="00B05B83">
            <w:pPr>
              <w:spacing w:line="276" w:lineRule="auto"/>
              <w:ind w:left="13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126,45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B05B83">
              <w:rPr>
                <w:rFonts w:ascii="Times New Roman" w:hAnsi="Times New Roman" w:cs="Times New Roman"/>
                <w:sz w:val="18"/>
              </w:rPr>
              <w:t>23828,00</w:t>
            </w:r>
          </w:p>
        </w:tc>
      </w:tr>
      <w:tr w:rsidR="009662C6" w:rsidRPr="00012735" w:rsidTr="00264A26">
        <w:trPr>
          <w:trHeight w:val="466"/>
        </w:trPr>
        <w:tc>
          <w:tcPr>
            <w:tcW w:w="46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62C6" w:rsidRPr="00012735" w:rsidRDefault="009662C6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MAJETOK SPOLU r.001 + r.029 + r.057 </w:t>
            </w:r>
          </w:p>
        </w:tc>
        <w:tc>
          <w:tcPr>
            <w:tcW w:w="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62C6" w:rsidRPr="00012735" w:rsidRDefault="009662C6" w:rsidP="001771AE">
            <w:pPr>
              <w:spacing w:line="276" w:lineRule="auto"/>
              <w:ind w:left="2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060 </w:t>
            </w:r>
          </w:p>
        </w:tc>
        <w:tc>
          <w:tcPr>
            <w:tcW w:w="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62C6" w:rsidRPr="00012735" w:rsidRDefault="00B249DE" w:rsidP="00B05B83">
            <w:pPr>
              <w:spacing w:line="276" w:lineRule="auto"/>
              <w:ind w:right="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25126,31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62C6" w:rsidRPr="00012735" w:rsidRDefault="009662C6" w:rsidP="00B05B83">
            <w:pPr>
              <w:spacing w:line="276" w:lineRule="auto"/>
              <w:ind w:left="19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62C6" w:rsidRPr="00012735" w:rsidRDefault="00B249DE" w:rsidP="00B3481A">
            <w:pPr>
              <w:spacing w:line="276" w:lineRule="auto"/>
              <w:ind w:right="6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25126,31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62C6" w:rsidRPr="00012735" w:rsidRDefault="009662C6" w:rsidP="00B05B83">
            <w:pPr>
              <w:spacing w:line="276" w:lineRule="auto"/>
              <w:ind w:right="69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29419,37</w:t>
            </w:r>
          </w:p>
        </w:tc>
      </w:tr>
    </w:tbl>
    <w:p w:rsidR="009330B2" w:rsidRPr="00012735" w:rsidRDefault="009330B2" w:rsidP="001771AE">
      <w:pPr>
        <w:spacing w:after="18" w:line="276" w:lineRule="auto"/>
        <w:ind w:left="756"/>
      </w:pPr>
      <w:r w:rsidRPr="00012735">
        <w:rPr>
          <w:b/>
        </w:rPr>
        <w:t xml:space="preserve"> </w:t>
      </w:r>
    </w:p>
    <w:tbl>
      <w:tblPr>
        <w:tblStyle w:val="TableGrid"/>
        <w:tblW w:w="9264" w:type="dxa"/>
        <w:tblInd w:w="-7" w:type="dxa"/>
        <w:tblCellMar>
          <w:top w:w="56" w:type="dxa"/>
          <w:left w:w="43" w:type="dxa"/>
          <w:right w:w="5" w:type="dxa"/>
        </w:tblCellMar>
        <w:tblLook w:val="04A0" w:firstRow="1" w:lastRow="0" w:firstColumn="1" w:lastColumn="0" w:noHBand="0" w:noVBand="1"/>
      </w:tblPr>
      <w:tblGrid>
        <w:gridCol w:w="310"/>
        <w:gridCol w:w="5123"/>
        <w:gridCol w:w="367"/>
        <w:gridCol w:w="1346"/>
        <w:gridCol w:w="2118"/>
      </w:tblGrid>
      <w:tr w:rsidR="009330B2" w:rsidRPr="00012735" w:rsidTr="00E36FB9">
        <w:trPr>
          <w:trHeight w:val="684"/>
        </w:trPr>
        <w:tc>
          <w:tcPr>
            <w:tcW w:w="543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right="63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b/>
              </w:rPr>
              <w:t xml:space="preserve"> </w:t>
            </w:r>
            <w:r w:rsidRPr="00012735">
              <w:rPr>
                <w:rFonts w:ascii="Times New Roman" w:hAnsi="Times New Roman" w:cs="Times New Roman"/>
                <w:sz w:val="20"/>
              </w:rPr>
              <w:t>Strana pasív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012735">
              <w:rPr>
                <w:rFonts w:ascii="Times New Roman" w:hAnsi="Times New Roman" w:cs="Times New Roman"/>
                <w:sz w:val="18"/>
              </w:rPr>
              <w:t>č.r</w:t>
            </w:r>
            <w:proofErr w:type="spellEnd"/>
            <w:r w:rsidRPr="00012735">
              <w:rPr>
                <w:rFonts w:ascii="Times New Roman" w:hAnsi="Times New Roman" w:cs="Times New Roman"/>
                <w:sz w:val="18"/>
              </w:rPr>
              <w:t xml:space="preserve">.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353" w:hanging="25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Bežné účtovné obdobie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Bezprostredne predchádzajúce účtovné </w:t>
            </w:r>
          </w:p>
          <w:p w:rsidR="009330B2" w:rsidRPr="00012735" w:rsidRDefault="009330B2" w:rsidP="001771AE">
            <w:pPr>
              <w:spacing w:line="276" w:lineRule="auto"/>
              <w:ind w:right="57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obdobie 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8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65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62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6 </w:t>
            </w:r>
          </w:p>
        </w:tc>
      </w:tr>
      <w:tr w:rsidR="009330B2" w:rsidRPr="00012735" w:rsidTr="00E36FB9">
        <w:trPr>
          <w:trHeight w:val="475"/>
        </w:trPr>
        <w:tc>
          <w:tcPr>
            <w:tcW w:w="54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01" w:hanging="39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A. </w:t>
            </w:r>
            <w:r w:rsidRPr="00012735">
              <w:rPr>
                <w:rFonts w:ascii="Times New Roman" w:hAnsi="Times New Roman" w:cs="Times New Roman"/>
                <w:sz w:val="18"/>
              </w:rPr>
              <w:tab/>
              <w:t xml:space="preserve">VLASTNÉ ZDROJE KRYTIA MAJETKU SPOLU r.062 + r.068 + r.072 + r.073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061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B05B83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1710,20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-20604,96</w:t>
            </w:r>
          </w:p>
        </w:tc>
      </w:tr>
      <w:tr w:rsidR="009330B2" w:rsidRPr="00012735" w:rsidTr="00E36FB9">
        <w:trPr>
          <w:trHeight w:val="286"/>
        </w:trPr>
        <w:tc>
          <w:tcPr>
            <w:tcW w:w="3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Imanie a peňažné fondy (r.063 až 067)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062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8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Základné imanie (411)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063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Peňažné fondy tvorené podľa osobitného predpisu (412)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064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Fond reprodukcie (413)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065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Oceňovacie rozdiely z precenenia majetku a záväzkov (414)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066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Oceňovacie rozdiely z precenenia kapitálových účastín (415)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067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6"/>
        </w:trPr>
        <w:tc>
          <w:tcPr>
            <w:tcW w:w="3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Fondy tvorené zo zisku (r.069 až 071)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068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Rezervný fond (421)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069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Fondy tvorené zo zisku (423)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070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fondy (427)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071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proofErr w:type="spellStart"/>
            <w:r w:rsidRPr="00012735">
              <w:rPr>
                <w:rFonts w:ascii="Times New Roman" w:hAnsi="Times New Roman" w:cs="Times New Roman"/>
                <w:sz w:val="18"/>
              </w:rPr>
              <w:t>Nevysporiadaný</w:t>
            </w:r>
            <w:proofErr w:type="spellEnd"/>
            <w:r w:rsidRPr="00012735">
              <w:rPr>
                <w:rFonts w:ascii="Times New Roman" w:hAnsi="Times New Roman" w:cs="Times New Roman"/>
                <w:sz w:val="18"/>
              </w:rPr>
              <w:t xml:space="preserve"> výsledok hospodárenia minulých rokov (+; - 428)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072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-20604,96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1218,81</w:t>
            </w:r>
          </w:p>
        </w:tc>
      </w:tr>
      <w:tr w:rsidR="009330B2" w:rsidRPr="00012735" w:rsidTr="00E36FB9">
        <w:trPr>
          <w:trHeight w:val="475"/>
        </w:trPr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4.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Výsledok hospodárenia za účtovné obdobie r. 060 - (r. 062 + r.068 + r. 072 + r. 074 + r. 101)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073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22315,16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-21823,77</w:t>
            </w:r>
          </w:p>
        </w:tc>
      </w:tr>
      <w:tr w:rsidR="009330B2" w:rsidRPr="00012735" w:rsidTr="00E36FB9">
        <w:trPr>
          <w:trHeight w:val="266"/>
        </w:trPr>
        <w:tc>
          <w:tcPr>
            <w:tcW w:w="54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tabs>
                <w:tab w:val="center" w:pos="86"/>
                <w:tab w:val="center" w:pos="2704"/>
              </w:tabs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eastAsia="Calibri" w:hAnsi="Times New Roman" w:cs="Times New Roman"/>
                <w:sz w:val="22"/>
              </w:rPr>
              <w:tab/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B. </w:t>
            </w:r>
            <w:r w:rsidRPr="00012735">
              <w:rPr>
                <w:rFonts w:ascii="Times New Roman" w:hAnsi="Times New Roman" w:cs="Times New Roman"/>
                <w:sz w:val="18"/>
              </w:rPr>
              <w:tab/>
              <w:t xml:space="preserve">CUDZIE ZDROJE SPOLU r. 075 + r. 079 + r. 087 + r. 097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074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23416,11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50024,33</w:t>
            </w:r>
          </w:p>
        </w:tc>
      </w:tr>
      <w:tr w:rsidR="009330B2" w:rsidRPr="00012735" w:rsidTr="00E36FB9">
        <w:trPr>
          <w:trHeight w:val="269"/>
        </w:trPr>
        <w:tc>
          <w:tcPr>
            <w:tcW w:w="3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Rezervy (r.076 až 078)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075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376,11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Rezervy zákonné(451A)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076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rezervy (459A,45XA)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077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Krátkodobé rezervy (323A,451A,459A)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078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376,11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3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Dlhodobé záväzky (r.080 až 086)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079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68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1127,88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5,99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Záväzky zo sociálneho fondu (472)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080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68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1127,88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5,99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Vydané dlhopisy (473)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081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Záväzky z nájmu (474A)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082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Dlhodobé prijaté preddavky (475)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083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Dlhodobé nevyfakturované dodávky (476A)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084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Dlhodobé zmenky na úhradu (478A)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085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dlhodobé záväzky (373A,479A)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086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86"/>
        </w:trPr>
        <w:tc>
          <w:tcPr>
            <w:tcW w:w="3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Krátkodobé záväzky (r.088 až 096)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087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8264,12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24918,34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Záväzky z obchodného styku (321 až 326) okrem 323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088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68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606,70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500,36</w:t>
            </w:r>
          </w:p>
        </w:tc>
      </w:tr>
      <w:tr w:rsidR="009330B2" w:rsidRPr="00012735" w:rsidTr="00E36FB9">
        <w:trPr>
          <w:trHeight w:val="29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Záväzky voči zamestnancom (331,333)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089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1784,69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14728,21</w:t>
            </w:r>
          </w:p>
        </w:tc>
      </w:tr>
      <w:tr w:rsidR="009330B2" w:rsidRPr="00012735" w:rsidTr="00E36FB9">
        <w:trPr>
          <w:trHeight w:val="47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Zúčtovanie so Sociálnou poisťovňou a zdravotnými poisťovňami (336)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090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2018,04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8527,86</w:t>
            </w:r>
            <w:r w:rsidR="009330B2"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Daňové záväzky (341 až 345)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091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377,69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1079,75</w:t>
            </w:r>
          </w:p>
        </w:tc>
      </w:tr>
      <w:tr w:rsidR="009330B2" w:rsidRPr="00012735" w:rsidTr="00E36FB9">
        <w:trPr>
          <w:trHeight w:val="47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Záväzky z dôvodu finančných vzťahov k štátnemu rozpočtu a rozpočtom územnej samosprávy (346+348)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092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3477,00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34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Záväzky z upísaných nesplatených cenných papierov a vkladov (367)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093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Záväzky voči účastníkom združení (368)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094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Spojovací účet pri združení (396)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095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záväzky (373A,379A,474A,479A)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096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right="68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82,16</w:t>
            </w:r>
          </w:p>
        </w:tc>
      </w:tr>
      <w:tr w:rsidR="009330B2" w:rsidRPr="00012735" w:rsidTr="00E36FB9">
        <w:trPr>
          <w:trHeight w:val="269"/>
        </w:trPr>
        <w:tc>
          <w:tcPr>
            <w:tcW w:w="3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4.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Bankové úvery r.098 + r.100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097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13648,00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25100,00</w:t>
            </w:r>
          </w:p>
        </w:tc>
      </w:tr>
      <w:tr w:rsidR="009330B2" w:rsidRPr="00012735" w:rsidTr="00E36FB9">
        <w:trPr>
          <w:trHeight w:val="2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Bankové úvery dlhodobé (461A)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098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Bežné bankové úvery (231 + 232 + 461A)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099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Prijaté krátkodobé finančné výpomoci (241+ 249)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100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13648,00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8742B5">
              <w:rPr>
                <w:rFonts w:ascii="Times New Roman" w:hAnsi="Times New Roman" w:cs="Times New Roman"/>
                <w:sz w:val="18"/>
              </w:rPr>
              <w:t>25100,00</w:t>
            </w:r>
          </w:p>
        </w:tc>
      </w:tr>
      <w:tr w:rsidR="009330B2" w:rsidRPr="00012735" w:rsidTr="00E36FB9">
        <w:trPr>
          <w:trHeight w:val="266"/>
        </w:trPr>
        <w:tc>
          <w:tcPr>
            <w:tcW w:w="54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tabs>
                <w:tab w:val="center" w:pos="89"/>
                <w:tab w:val="center" w:pos="1943"/>
              </w:tabs>
              <w:spacing w:line="276" w:lineRule="auto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eastAsia="Calibri" w:hAnsi="Times New Roman" w:cs="Times New Roman"/>
                <w:sz w:val="22"/>
              </w:rPr>
              <w:tab/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C. </w:t>
            </w:r>
            <w:r w:rsidRPr="00012735">
              <w:rPr>
                <w:rFonts w:ascii="Times New Roman" w:hAnsi="Times New Roman" w:cs="Times New Roman"/>
                <w:sz w:val="18"/>
              </w:rPr>
              <w:tab/>
              <w:t xml:space="preserve">Časové rozlíšenie spolu (r.102 až 103)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101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3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1. </w:t>
            </w: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Výdavky budúcich období (383A)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102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2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Výnosy budúcich období (384A)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103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8742B5">
            <w:pPr>
              <w:spacing w:line="276" w:lineRule="auto"/>
              <w:ind w:left="2"/>
              <w:jc w:val="right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9330B2" w:rsidRPr="00012735" w:rsidTr="00E36FB9">
        <w:trPr>
          <w:trHeight w:val="360"/>
        </w:trPr>
        <w:tc>
          <w:tcPr>
            <w:tcW w:w="54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VLASTNÉ ZDROJE A CUDZIE ZDROJE SPOLU r.061+ r.074 + r.101 </w:t>
            </w:r>
          </w:p>
        </w:tc>
        <w:tc>
          <w:tcPr>
            <w:tcW w:w="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5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104 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25126,31</w:t>
            </w:r>
            <w:r w:rsidR="009330B2"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8742B5" w:rsidP="008742B5">
            <w:pPr>
              <w:spacing w:line="276" w:lineRule="auto"/>
              <w:ind w:right="71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8"/>
              </w:rPr>
              <w:t>29419,37</w:t>
            </w:r>
          </w:p>
        </w:tc>
      </w:tr>
    </w:tbl>
    <w:p w:rsidR="009330B2" w:rsidRPr="00012735" w:rsidRDefault="009330B2" w:rsidP="001771AE">
      <w:pPr>
        <w:pStyle w:val="Nadpis1"/>
        <w:spacing w:line="276" w:lineRule="auto"/>
        <w:ind w:left="9"/>
        <w:rPr>
          <w:sz w:val="24"/>
          <w:szCs w:val="24"/>
        </w:rPr>
      </w:pPr>
      <w:r w:rsidRPr="00012735">
        <w:rPr>
          <w:sz w:val="24"/>
          <w:szCs w:val="24"/>
        </w:rPr>
        <w:t xml:space="preserve">Výkaz ziskov a strát </w:t>
      </w:r>
    </w:p>
    <w:tbl>
      <w:tblPr>
        <w:tblStyle w:val="TableGrid"/>
        <w:tblW w:w="9232" w:type="dxa"/>
        <w:tblInd w:w="-10" w:type="dxa"/>
        <w:tblCellMar>
          <w:top w:w="60" w:type="dxa"/>
        </w:tblCellMar>
        <w:tblLook w:val="04A0" w:firstRow="1" w:lastRow="0" w:firstColumn="1" w:lastColumn="0" w:noHBand="0" w:noVBand="1"/>
      </w:tblPr>
      <w:tblGrid>
        <w:gridCol w:w="537"/>
        <w:gridCol w:w="3583"/>
        <w:gridCol w:w="470"/>
        <w:gridCol w:w="1230"/>
        <w:gridCol w:w="991"/>
        <w:gridCol w:w="856"/>
        <w:gridCol w:w="1565"/>
      </w:tblGrid>
      <w:tr w:rsidR="009330B2" w:rsidRPr="00012735" w:rsidTr="00E36FB9">
        <w:trPr>
          <w:trHeight w:val="271"/>
        </w:trPr>
        <w:tc>
          <w:tcPr>
            <w:tcW w:w="53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Číslo účtu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58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right="26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Náklady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firstLine="7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 xml:space="preserve">Číslo </w:t>
            </w:r>
            <w:proofErr w:type="spellStart"/>
            <w:r w:rsidRPr="00012735">
              <w:rPr>
                <w:rFonts w:ascii="Times New Roman" w:hAnsi="Times New Roman" w:cs="Times New Roman"/>
                <w:b/>
                <w:sz w:val="18"/>
              </w:rPr>
              <w:t>riadk</w:t>
            </w:r>
            <w:proofErr w:type="spellEnd"/>
            <w:r w:rsidRPr="00012735">
              <w:rPr>
                <w:rFonts w:ascii="Times New Roman" w:hAnsi="Times New Roman" w:cs="Times New Roman"/>
                <w:b/>
                <w:sz w:val="18"/>
              </w:rPr>
              <w:t xml:space="preserve"> u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3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Činnosť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38" w:right="-50" w:firstLine="7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 xml:space="preserve">Bezprostredne </w:t>
            </w:r>
            <w:proofErr w:type="spellStart"/>
            <w:r w:rsidRPr="00012735">
              <w:rPr>
                <w:rFonts w:ascii="Times New Roman" w:hAnsi="Times New Roman" w:cs="Times New Roman"/>
                <w:b/>
                <w:sz w:val="18"/>
              </w:rPr>
              <w:t>predchádzjúce</w:t>
            </w:r>
            <w:proofErr w:type="spellEnd"/>
            <w:r w:rsidRPr="00012735">
              <w:rPr>
                <w:rFonts w:ascii="Times New Roman" w:hAnsi="Times New Roman" w:cs="Times New Roman"/>
                <w:b/>
                <w:sz w:val="18"/>
              </w:rPr>
              <w:t xml:space="preserve"> účtovné obdobie</w:t>
            </w:r>
          </w:p>
        </w:tc>
      </w:tr>
      <w:tr w:rsidR="009330B2" w:rsidRPr="00012735" w:rsidTr="00E36FB9">
        <w:trPr>
          <w:trHeight w:val="48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96" w:firstLine="22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Hlavná nezdaňovaná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82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Zdaňovaná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right="35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Spolu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6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</w:tr>
      <w:tr w:rsidR="009330B2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0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a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0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b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1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c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7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1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2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3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3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2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4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</w:tr>
      <w:tr w:rsidR="004F495B" w:rsidRPr="00012735" w:rsidTr="00E36FB9">
        <w:trPr>
          <w:trHeight w:val="298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501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Spotreba materiálu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01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>17404,82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>17404,82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15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4342,02 </w:t>
            </w:r>
          </w:p>
        </w:tc>
      </w:tr>
      <w:tr w:rsidR="004F495B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502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Spotreba energie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02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5537,41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5537,41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15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1782,14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504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Predaný tovar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03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511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Opravy a udržiavanie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04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07357">
            <w:pPr>
              <w:spacing w:line="276" w:lineRule="auto"/>
              <w:ind w:left="-3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3466,64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3466,64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512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Cestovné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05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1688,83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1688,83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102,03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513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Náklady na reprezentáciu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06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518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služby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07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18820,82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18820,82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15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9511,92 </w:t>
            </w:r>
          </w:p>
        </w:tc>
      </w:tr>
      <w:tr w:rsidR="004F495B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521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Mzdové náklady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08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217161,60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217161,60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6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36563,04 </w:t>
            </w:r>
          </w:p>
        </w:tc>
      </w:tr>
      <w:tr w:rsidR="004F495B" w:rsidRPr="00012735" w:rsidTr="00E36FB9">
        <w:trPr>
          <w:trHeight w:val="478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lastRenderedPageBreak/>
              <w:t xml:space="preserve">524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 w:right="37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Zákonné sociálne poistenie a zdravotné poistenie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09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72943,41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72943,41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6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12179,55 </w:t>
            </w:r>
          </w:p>
        </w:tc>
      </w:tr>
      <w:tr w:rsidR="004F495B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525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sociálne poistenie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10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527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Zákonné sociálne náklady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11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17193,15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17193,15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151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1019,31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528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sociálne náklady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12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531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Daň z motorových vozidiel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13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532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Daň z nehnuteľností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14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538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dane a poplatky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15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342,86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342,86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450,04 </w:t>
            </w:r>
          </w:p>
        </w:tc>
      </w:tr>
      <w:tr w:rsidR="004F495B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541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Zmluvné pokuty a penále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16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542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Ostatné pokuty a penále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17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4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4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30,00 </w:t>
            </w:r>
          </w:p>
        </w:tc>
      </w:tr>
      <w:tr w:rsidR="004F495B" w:rsidRPr="00012735" w:rsidTr="00E36FB9">
        <w:trPr>
          <w:trHeight w:val="283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543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Odpísané pohľadávky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18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F495B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544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Úroky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19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F495B" w:rsidRPr="00012735" w:rsidTr="00E36FB9">
        <w:trPr>
          <w:trHeight w:val="290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545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Kurzové straty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20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F495B" w:rsidRPr="00012735" w:rsidTr="00E36FB9">
        <w:trPr>
          <w:trHeight w:val="298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546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Dary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21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100,00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F495B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547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Osobitné náklady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22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F495B" w:rsidRPr="00012735" w:rsidTr="00E36FB9">
        <w:trPr>
          <w:trHeight w:val="272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548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Manká a škody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23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F495B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549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Iné ostatné náklady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24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614,25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DE0D2C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614,25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322,94 </w:t>
            </w:r>
          </w:p>
        </w:tc>
      </w:tr>
      <w:tr w:rsidR="009330B2" w:rsidRPr="00012735" w:rsidTr="00E36FB9">
        <w:trPr>
          <w:trHeight w:val="478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551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Odpisy dlhodobého nehmotného majetku a dlhodobého hmotného majetku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25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686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552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Zostatková cena predaného dlhodobého nehmotného majetku a dlhodobého hmotného majetku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26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553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Predané cenné papiere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27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554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Predaný materiál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28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555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Náklady na krátkodobý finančný majetok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29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27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556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Tvorba fondov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30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557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Náklady na precenenie cenných papierov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31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33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558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Tvorba a zúčtovanie opravných položiek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32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281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561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príspevky organizačným zložkám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33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478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562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 w:right="37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príspevky iným účtovným jednotkám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34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274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563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príspevky fyzickým osobám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35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382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565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príspevky z podielu zaplatenej dane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36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406"/>
        </w:trPr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567 </w:t>
            </w:r>
          </w:p>
        </w:tc>
        <w:tc>
          <w:tcPr>
            <w:tcW w:w="3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Poskytnuté príspevky z verejnej zbierky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37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E36FB9">
        <w:trPr>
          <w:trHeight w:val="406"/>
        </w:trPr>
        <w:tc>
          <w:tcPr>
            <w:tcW w:w="41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Účtovná trieda 5 spolu r. 01 až r.37</w:t>
            </w:r>
            <w:r w:rsidRPr="00012735">
              <w:rPr>
                <w:rFonts w:ascii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30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 xml:space="preserve">38 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355273,79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9330B2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4F495B" w:rsidP="004F495B">
            <w:pPr>
              <w:spacing w:line="276" w:lineRule="auto"/>
              <w:ind w:left="6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355273,79</w:t>
            </w:r>
          </w:p>
        </w:tc>
        <w:tc>
          <w:tcPr>
            <w:tcW w:w="15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8742B5" w:rsidRDefault="008742B5" w:rsidP="004F495B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8742B5">
              <w:rPr>
                <w:rFonts w:ascii="Times New Roman" w:hAnsi="Times New Roman" w:cs="Times New Roman"/>
                <w:sz w:val="18"/>
                <w:szCs w:val="18"/>
              </w:rPr>
              <w:t>66302,99</w:t>
            </w:r>
          </w:p>
        </w:tc>
      </w:tr>
    </w:tbl>
    <w:p w:rsidR="009330B2" w:rsidRDefault="009330B2" w:rsidP="001771AE">
      <w:pPr>
        <w:spacing w:line="276" w:lineRule="auto"/>
        <w:ind w:left="756"/>
        <w:rPr>
          <w:b/>
        </w:rPr>
      </w:pPr>
      <w:r w:rsidRPr="00012735">
        <w:rPr>
          <w:b/>
        </w:rPr>
        <w:t xml:space="preserve"> </w:t>
      </w:r>
    </w:p>
    <w:p w:rsidR="009330B2" w:rsidRDefault="009330B2" w:rsidP="001771AE">
      <w:pPr>
        <w:spacing w:line="276" w:lineRule="auto"/>
        <w:ind w:left="-1380" w:right="294"/>
      </w:pPr>
    </w:p>
    <w:p w:rsidR="00E36FB9" w:rsidRDefault="00E36FB9" w:rsidP="001771AE">
      <w:pPr>
        <w:spacing w:line="276" w:lineRule="auto"/>
        <w:ind w:left="-1380" w:right="294"/>
      </w:pPr>
    </w:p>
    <w:p w:rsidR="00E36FB9" w:rsidRPr="00012735" w:rsidRDefault="00E36FB9" w:rsidP="001771AE">
      <w:pPr>
        <w:spacing w:line="276" w:lineRule="auto"/>
        <w:ind w:left="-1380" w:right="294"/>
      </w:pPr>
    </w:p>
    <w:tbl>
      <w:tblPr>
        <w:tblStyle w:val="TableGrid"/>
        <w:tblW w:w="8829" w:type="dxa"/>
        <w:tblInd w:w="-10" w:type="dxa"/>
        <w:tblCellMar>
          <w:top w:w="37" w:type="dxa"/>
        </w:tblCellMar>
        <w:tblLook w:val="04A0" w:firstRow="1" w:lastRow="0" w:firstColumn="1" w:lastColumn="0" w:noHBand="0" w:noVBand="1"/>
      </w:tblPr>
      <w:tblGrid>
        <w:gridCol w:w="530"/>
        <w:gridCol w:w="3347"/>
        <w:gridCol w:w="593"/>
        <w:gridCol w:w="1157"/>
        <w:gridCol w:w="1109"/>
        <w:gridCol w:w="941"/>
        <w:gridCol w:w="1152"/>
      </w:tblGrid>
      <w:tr w:rsidR="009330B2" w:rsidRPr="00012735" w:rsidTr="004F495B">
        <w:trPr>
          <w:trHeight w:val="295"/>
        </w:trPr>
        <w:tc>
          <w:tcPr>
            <w:tcW w:w="53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30" w:hanging="29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lastRenderedPageBreak/>
              <w:t>Číslo účtu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right="1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22"/>
              </w:rPr>
              <w:t>Výnosy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after="29" w:line="276" w:lineRule="auto"/>
              <w:ind w:left="13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 xml:space="preserve">Číslo </w:t>
            </w:r>
          </w:p>
          <w:p w:rsidR="009330B2" w:rsidRPr="00012735" w:rsidRDefault="009330B2" w:rsidP="001771AE">
            <w:pPr>
              <w:spacing w:line="276" w:lineRule="auto"/>
              <w:ind w:left="84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riadku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20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Činnosť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7D458B" w:rsidP="001771AE">
            <w:pPr>
              <w:spacing w:line="276" w:lineRule="auto"/>
              <w:ind w:left="-24" w:firstLine="8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sz w:val="16"/>
              </w:rPr>
              <w:t>Bezprostredne predchádzaj</w:t>
            </w:r>
            <w:r w:rsidR="009330B2" w:rsidRPr="00012735">
              <w:rPr>
                <w:rFonts w:ascii="Times New Roman" w:hAnsi="Times New Roman" w:cs="Times New Roman"/>
                <w:b/>
                <w:sz w:val="16"/>
              </w:rPr>
              <w:t>úce účtovné obdobie</w:t>
            </w:r>
            <w:r w:rsidR="009330B2"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9330B2" w:rsidRPr="00012735" w:rsidTr="00264A26">
        <w:trPr>
          <w:trHeight w:val="43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64" w:line="276" w:lineRule="auto"/>
              <w:ind w:left="40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 xml:space="preserve">Hlavná </w:t>
            </w:r>
          </w:p>
          <w:p w:rsidR="009330B2" w:rsidRPr="00012735" w:rsidRDefault="009330B2" w:rsidP="001771AE">
            <w:pPr>
              <w:spacing w:line="276" w:lineRule="auto"/>
              <w:ind w:left="158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nezdaňovaná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left="151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Zdaňovaná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012735" w:rsidRDefault="009330B2" w:rsidP="001771AE">
            <w:pPr>
              <w:spacing w:line="276" w:lineRule="auto"/>
              <w:ind w:right="34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Spolu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after="160" w:line="276" w:lineRule="auto"/>
              <w:rPr>
                <w:rFonts w:ascii="Times New Roman" w:hAnsi="Times New Roman" w:cs="Times New Roman"/>
              </w:rPr>
            </w:pPr>
          </w:p>
        </w:tc>
      </w:tr>
      <w:tr w:rsidR="009330B2" w:rsidRPr="00012735" w:rsidTr="004F495B">
        <w:trPr>
          <w:trHeight w:val="250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a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1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b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32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c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6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6"/>
              </w:rPr>
              <w:t>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9330B2" w:rsidRPr="00012735" w:rsidTr="004F495B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601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Tržby za vlastné výrobky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39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271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602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Tržby z predaja služieb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40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4F495B" w:rsidP="004F495B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44630,50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4F495B" w:rsidP="004F495B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44630,50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4F495B" w:rsidP="004F495B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>6195,00</w:t>
            </w:r>
          </w:p>
        </w:tc>
      </w:tr>
      <w:tr w:rsidR="009330B2" w:rsidRPr="00012735" w:rsidTr="004F495B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604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Tržby za predaný tovar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8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611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Zmena stavu zásob nedokončenej výroby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26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612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Zmena stavu zásob polotovarov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613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Zmena stavu zásob výrobkov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614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Zmena stavu zásob zvierat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45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621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Aktivácia materiálu a tovaru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46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622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Aktivácia vnútroorganizačných služieb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47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623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Aktivácia dlhodobého nehmotného majetku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48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85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624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Aktivácia dlhodobého hmotného majetku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49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Zmluvné pokuty a penále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50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Ostatné pokuty a penále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Platby za odpísané pohľadávky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Úroky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4F495B" w:rsidP="004F495B">
            <w:pPr>
              <w:spacing w:line="276" w:lineRule="auto"/>
              <w:ind w:right="74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2,66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4F495B" w:rsidP="004F495B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2,66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right="74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>0,2</w:t>
            </w:r>
            <w:r w:rsidR="004F495B" w:rsidRPr="004F495B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9330B2" w:rsidRPr="00012735" w:rsidTr="004F495B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645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Kurzové zisky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330B2" w:rsidRPr="00012735" w:rsidRDefault="009330B2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30B2" w:rsidRPr="004F495B" w:rsidRDefault="009330B2" w:rsidP="004F495B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646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Prijaté dary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55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5500,00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5500,00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1264,00 </w:t>
            </w:r>
          </w:p>
        </w:tc>
      </w:tr>
      <w:tr w:rsidR="004F495B" w:rsidRPr="00012735" w:rsidTr="00945F72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647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Osobitné výnosy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56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648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Zákonné poplatky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57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649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ostatné výnosy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58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253268,79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253268,79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35420,00 </w:t>
            </w:r>
          </w:p>
        </w:tc>
      </w:tr>
      <w:tr w:rsidR="004F495B" w:rsidRPr="00012735" w:rsidTr="00945F72">
        <w:trPr>
          <w:trHeight w:val="478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Tržby z predaja dlhodobého nehmotného majetku a dlhodobého hmotného majetku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59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20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Výnosy z dlhodobého finančného majetku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60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Tržby z predaja cenných papierov a podielov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Tržby z predaja materiálu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34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655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Výnosy z krátkodobého finančného majetku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656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Výnosy z použitia fondu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657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Výnosy z precenenia cenných papierov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658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Výnosy z nájmu majetku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66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661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Prijaté príspevky od organizačných zložiek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67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662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Prijaté príspevky od iných organizácií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68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1600,00 </w:t>
            </w:r>
          </w:p>
        </w:tc>
      </w:tr>
      <w:tr w:rsidR="004F495B" w:rsidRPr="00012735" w:rsidTr="00945F72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663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Prijaté príspevky od fyzických osôb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69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664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Prijaté členské príspevky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70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lastRenderedPageBreak/>
              <w:t>665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Príspevky z podielu zaplatenej dane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568,47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568,47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667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Prijaté príspevky z verejných zbierok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72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319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691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Dotácie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73619,00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73619,00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271"/>
        </w:trPr>
        <w:tc>
          <w:tcPr>
            <w:tcW w:w="38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Účtovná trieda 6 spolu r. 39 až r.73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74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377589,42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9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377589,42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44479,23</w:t>
            </w:r>
          </w:p>
        </w:tc>
      </w:tr>
      <w:tr w:rsidR="004F495B" w:rsidRPr="00012735" w:rsidTr="00945F72">
        <w:trPr>
          <w:trHeight w:val="274"/>
        </w:trPr>
        <w:tc>
          <w:tcPr>
            <w:tcW w:w="38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Výsledok hospodárenia pred zdanením r.74 r.38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75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22315,63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left="12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22315,63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-21823,76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591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Daň z príjmov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76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4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0,47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0,47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0,01 </w:t>
            </w:r>
          </w:p>
        </w:tc>
      </w:tr>
      <w:tr w:rsidR="004F495B" w:rsidRPr="00012735" w:rsidTr="00945F72">
        <w:trPr>
          <w:trHeight w:val="317"/>
        </w:trPr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1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595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3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Dodatočné odvody dane z príjmov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77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left="4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495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4F495B" w:rsidRPr="00012735" w:rsidTr="00945F72">
        <w:trPr>
          <w:trHeight w:val="274"/>
        </w:trPr>
        <w:tc>
          <w:tcPr>
            <w:tcW w:w="38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left="46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b/>
                <w:sz w:val="18"/>
              </w:rPr>
              <w:t>Výsledok hospodárenia po zdanení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495B" w:rsidRPr="00012735" w:rsidRDefault="004F495B" w:rsidP="001771AE">
            <w:pPr>
              <w:spacing w:line="276" w:lineRule="auto"/>
              <w:ind w:right="28"/>
              <w:jc w:val="center"/>
              <w:rPr>
                <w:rFonts w:ascii="Times New Roman" w:hAnsi="Times New Roman" w:cs="Times New Roman"/>
              </w:rPr>
            </w:pPr>
            <w:r w:rsidRPr="00012735">
              <w:rPr>
                <w:rFonts w:ascii="Times New Roman" w:hAnsi="Times New Roman" w:cs="Times New Roman"/>
                <w:sz w:val="18"/>
              </w:rPr>
              <w:t>78</w:t>
            </w:r>
            <w:r w:rsidRPr="00012735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22315,16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F495B" w:rsidP="00945F72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left="127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22315,16</w:t>
            </w:r>
          </w:p>
        </w:tc>
        <w:tc>
          <w:tcPr>
            <w:tcW w:w="1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495B" w:rsidRPr="004F495B" w:rsidRDefault="00475AC0" w:rsidP="00945F72">
            <w:pPr>
              <w:spacing w:line="276" w:lineRule="auto"/>
              <w:ind w:right="76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-21823,77</w:t>
            </w:r>
          </w:p>
        </w:tc>
      </w:tr>
    </w:tbl>
    <w:p w:rsidR="009330B2" w:rsidRDefault="009330B2" w:rsidP="001771AE">
      <w:pPr>
        <w:pStyle w:val="Zvraznencitcia"/>
        <w:spacing w:line="276" w:lineRule="auto"/>
      </w:pPr>
      <w:r>
        <w:t xml:space="preserve"> 4.2 Prehľad o príjmoch a výdavkoch </w:t>
      </w:r>
    </w:p>
    <w:p w:rsidR="009330B2" w:rsidRDefault="009330B2" w:rsidP="001771AE">
      <w:pPr>
        <w:spacing w:line="276" w:lineRule="auto"/>
        <w:ind w:left="-5"/>
      </w:pPr>
      <w:r w:rsidRPr="00F8662A">
        <w:t xml:space="preserve">V roku 2015 mala organizácia nasledovné významné príjmy:  </w:t>
      </w:r>
    </w:p>
    <w:p w:rsidR="00274ED6" w:rsidRPr="00F8662A" w:rsidRDefault="00274ED6" w:rsidP="001771AE">
      <w:pPr>
        <w:spacing w:line="276" w:lineRule="auto"/>
        <w:ind w:left="-5"/>
      </w:pPr>
    </w:p>
    <w:tbl>
      <w:tblPr>
        <w:tblStyle w:val="TableGrid"/>
        <w:tblW w:w="9213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229"/>
        <w:gridCol w:w="2914"/>
        <w:gridCol w:w="3070"/>
      </w:tblGrid>
      <w:tr w:rsidR="009330B2" w:rsidTr="00264A26">
        <w:trPr>
          <w:trHeight w:val="326"/>
        </w:trPr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Zdroj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Účel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Suma </w:t>
            </w:r>
          </w:p>
        </w:tc>
      </w:tr>
      <w:tr w:rsidR="009330B2" w:rsidTr="00264A26">
        <w:trPr>
          <w:trHeight w:val="1162"/>
        </w:trPr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Implementačná agentúra Ministerstva práce, sociálnych vecí a rodiny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after="63"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NP Podpora </w:t>
            </w:r>
          </w:p>
          <w:p w:rsidR="009330B2" w:rsidRPr="008023AC" w:rsidRDefault="009330B2" w:rsidP="001771AE">
            <w:pPr>
              <w:spacing w:after="19"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opatrovateľskej služby </w:t>
            </w:r>
          </w:p>
          <w:p w:rsidR="009330B2" w:rsidRPr="008023AC" w:rsidRDefault="009330B2" w:rsidP="001771AE">
            <w:pPr>
              <w:spacing w:line="276" w:lineRule="auto"/>
              <w:ind w:left="67"/>
              <w:jc w:val="center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238 280,- €</w:t>
            </w:r>
          </w:p>
        </w:tc>
      </w:tr>
      <w:tr w:rsidR="009330B2" w:rsidTr="00264A26">
        <w:trPr>
          <w:trHeight w:val="329"/>
        </w:trPr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Ministerstvo práce, sociálnych vecí a rodiny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Finančný príspevok – Denný stacionár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      83 904,- € </w:t>
            </w:r>
          </w:p>
        </w:tc>
      </w:tr>
      <w:tr w:rsidR="009330B2" w:rsidTr="00264A26">
        <w:trPr>
          <w:trHeight w:val="643"/>
        </w:trPr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Klienti – úhrady za poskytnuté služby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after="63"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Denný stacionár, </w:t>
            </w:r>
          </w:p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Opatrovateľská služba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    1 203,- € </w:t>
            </w:r>
          </w:p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  27 522,- €</w:t>
            </w:r>
          </w:p>
        </w:tc>
      </w:tr>
      <w:tr w:rsidR="009330B2" w:rsidTr="00264A26">
        <w:trPr>
          <w:trHeight w:val="329"/>
        </w:trPr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tabs>
                <w:tab w:val="center" w:pos="1503"/>
              </w:tabs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Tržby za služby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poradenské služby, lektorovanie, vzdelávanie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 15 905,50 € </w:t>
            </w:r>
          </w:p>
        </w:tc>
      </w:tr>
      <w:tr w:rsidR="009330B2" w:rsidTr="00264A26">
        <w:trPr>
          <w:trHeight w:val="329"/>
        </w:trPr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tabs>
                <w:tab w:val="center" w:pos="1503"/>
              </w:tabs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023AC">
              <w:rPr>
                <w:rFonts w:ascii="Times New Roman" w:hAnsi="Times New Roman" w:cs="Times New Roman"/>
              </w:rPr>
              <w:t>ÚPSVaR</w:t>
            </w:r>
            <w:proofErr w:type="spellEnd"/>
            <w:r w:rsidRPr="008023AC">
              <w:rPr>
                <w:rFonts w:ascii="Times New Roman" w:hAnsi="Times New Roman" w:cs="Times New Roman"/>
              </w:rPr>
              <w:t xml:space="preserve"> Lučenec</w:t>
            </w:r>
            <w:r w:rsidRPr="008023AC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Prevádzkové náklady Chránenej dielne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 14 988,79 € </w:t>
            </w:r>
          </w:p>
        </w:tc>
      </w:tr>
      <w:tr w:rsidR="009330B2" w:rsidTr="00264A26">
        <w:trPr>
          <w:trHeight w:val="329"/>
        </w:trPr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Finančné dary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5 500,- €</w:t>
            </w:r>
          </w:p>
        </w:tc>
      </w:tr>
      <w:tr w:rsidR="009330B2" w:rsidTr="00264A26">
        <w:trPr>
          <w:trHeight w:val="329"/>
        </w:trPr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Podiel z 2% daní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568,47 €</w:t>
            </w:r>
          </w:p>
        </w:tc>
      </w:tr>
    </w:tbl>
    <w:p w:rsidR="009330B2" w:rsidRPr="009B7F3F" w:rsidRDefault="009330B2" w:rsidP="008007B1">
      <w:pPr>
        <w:spacing w:after="283" w:line="276" w:lineRule="auto"/>
        <w:ind w:left="-142" w:firstLine="708"/>
        <w:jc w:val="both"/>
      </w:pPr>
      <w:r w:rsidRPr="00F8662A">
        <w:t>Všetky príjmy organizácie boli použité na činnosť organizácie v súlade s cieľmi a poslaním organizácie a v súlade s ú</w:t>
      </w:r>
      <w:r>
        <w:t xml:space="preserve">čelom, na ktorý boli poskytnuté. </w:t>
      </w:r>
      <w:r w:rsidR="008007B1">
        <w:t>Podiel z 2% daní bol použitý na úhradu energií</w:t>
      </w:r>
      <w:r w:rsidR="00BC168A">
        <w:t xml:space="preserve"> v zariadení</w:t>
      </w:r>
      <w:r w:rsidR="008007B1">
        <w:t xml:space="preserve">. </w:t>
      </w:r>
      <w:r w:rsidR="00575A09">
        <w:t xml:space="preserve">Organizácia ďakuje všetkým </w:t>
      </w:r>
      <w:r w:rsidR="002344CB">
        <w:t xml:space="preserve">partnerom, sponzorom a darcom, ktorý v roku 2015 podporili činnosť n. o. </w:t>
      </w:r>
    </w:p>
    <w:p w:rsidR="009330B2" w:rsidRPr="00F8662A" w:rsidRDefault="009330B2" w:rsidP="001771AE">
      <w:pPr>
        <w:spacing w:line="276" w:lineRule="auto"/>
        <w:ind w:left="-5"/>
      </w:pPr>
      <w:r w:rsidRPr="00F8662A">
        <w:t xml:space="preserve">V roku 2015 mala organizácia nasledovné </w:t>
      </w:r>
      <w:r>
        <w:t>výdavky za jednotlivé poskytované služby</w:t>
      </w:r>
      <w:r w:rsidRPr="00F8662A">
        <w:t xml:space="preserve">:  </w:t>
      </w:r>
    </w:p>
    <w:tbl>
      <w:tblPr>
        <w:tblStyle w:val="TableGrid"/>
        <w:tblW w:w="8752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373"/>
        <w:gridCol w:w="2268"/>
        <w:gridCol w:w="4111"/>
      </w:tblGrid>
      <w:tr w:rsidR="009330B2" w:rsidTr="00264A26">
        <w:trPr>
          <w:trHeight w:val="270"/>
        </w:trPr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 xml:space="preserve">Služba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EON*/klient/rok</w:t>
            </w:r>
          </w:p>
        </w:tc>
      </w:tr>
      <w:tr w:rsidR="009330B2" w:rsidTr="00264A26">
        <w:trPr>
          <w:trHeight w:val="448"/>
        </w:trPr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Denný stacionár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74 823,48 €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1 969,03 €</w:t>
            </w:r>
          </w:p>
        </w:tc>
      </w:tr>
      <w:tr w:rsidR="009330B2" w:rsidTr="00264A26">
        <w:trPr>
          <w:trHeight w:val="412"/>
        </w:trPr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Opatrovateľská služba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239 418,52 €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6 300,48 €</w:t>
            </w:r>
          </w:p>
        </w:tc>
      </w:tr>
    </w:tbl>
    <w:p w:rsidR="009330B2" w:rsidRDefault="009330B2" w:rsidP="001771AE">
      <w:pPr>
        <w:spacing w:after="283" w:line="276" w:lineRule="auto"/>
      </w:pPr>
      <w:r>
        <w:t xml:space="preserve"> * EON – ekonomicky oprávnené náklady</w:t>
      </w:r>
    </w:p>
    <w:p w:rsidR="009330B2" w:rsidRPr="008348A9" w:rsidRDefault="009330B2" w:rsidP="001771AE">
      <w:pPr>
        <w:pStyle w:val="Zvraznencitcia"/>
        <w:spacing w:line="276" w:lineRule="auto"/>
      </w:pPr>
      <w:r>
        <w:lastRenderedPageBreak/>
        <w:t>4.3 Prehľad pohľadávok a záväzkov k 31.12.2015</w:t>
      </w:r>
    </w:p>
    <w:tbl>
      <w:tblPr>
        <w:tblStyle w:val="TableGrid"/>
        <w:tblW w:w="8752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940"/>
        <w:gridCol w:w="3544"/>
        <w:gridCol w:w="2268"/>
      </w:tblGrid>
      <w:tr w:rsidR="009330B2" w:rsidRPr="008023AC" w:rsidTr="00264A26">
        <w:trPr>
          <w:trHeight w:val="270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Pozn.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Suma</w:t>
            </w:r>
          </w:p>
        </w:tc>
      </w:tr>
      <w:tr w:rsidR="009330B2" w:rsidRPr="008023AC" w:rsidTr="00264A26">
        <w:trPr>
          <w:trHeight w:val="965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Poskytnuté  preddavky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Poskytnutá zábezpeka na nájomné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1 600,- €</w:t>
            </w:r>
          </w:p>
        </w:tc>
      </w:tr>
    </w:tbl>
    <w:p w:rsidR="009330B2" w:rsidRPr="008023AC" w:rsidRDefault="009330B2" w:rsidP="001771AE">
      <w:pPr>
        <w:spacing w:after="214" w:line="276" w:lineRule="auto"/>
      </w:pPr>
    </w:p>
    <w:tbl>
      <w:tblPr>
        <w:tblStyle w:val="TableGrid"/>
        <w:tblW w:w="8750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05"/>
        <w:gridCol w:w="2977"/>
        <w:gridCol w:w="2268"/>
      </w:tblGrid>
      <w:tr w:rsidR="009330B2" w:rsidRPr="008023AC" w:rsidTr="00264A26">
        <w:trPr>
          <w:trHeight w:val="270"/>
        </w:trPr>
        <w:tc>
          <w:tcPr>
            <w:tcW w:w="3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Záväzky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Pozn.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Suma</w:t>
            </w:r>
          </w:p>
        </w:tc>
      </w:tr>
      <w:tr w:rsidR="009330B2" w:rsidRPr="008023AC" w:rsidTr="00264A26">
        <w:trPr>
          <w:trHeight w:val="653"/>
        </w:trPr>
        <w:tc>
          <w:tcPr>
            <w:tcW w:w="3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Záväzky voči zamestnancom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Mzdy 12/2015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1 688,83 €</w:t>
            </w:r>
          </w:p>
        </w:tc>
      </w:tr>
      <w:tr w:rsidR="009330B2" w:rsidRPr="008023AC" w:rsidTr="00264A26">
        <w:trPr>
          <w:trHeight w:val="690"/>
        </w:trPr>
        <w:tc>
          <w:tcPr>
            <w:tcW w:w="3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Záväzky voči sociálnej poisťovni a zdravotným poisťovniam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Odvody za 12/2015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2 018,04 €</w:t>
            </w:r>
          </w:p>
        </w:tc>
      </w:tr>
      <w:tr w:rsidR="009330B2" w:rsidRPr="008023AC" w:rsidTr="00264A26">
        <w:trPr>
          <w:trHeight w:val="689"/>
        </w:trPr>
        <w:tc>
          <w:tcPr>
            <w:tcW w:w="3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Záväzky voči daňovému úradu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023AC">
              <w:rPr>
                <w:rFonts w:ascii="Times New Roman" w:hAnsi="Times New Roman" w:cs="Times New Roman"/>
              </w:rPr>
              <w:t>DzZČ</w:t>
            </w:r>
            <w:proofErr w:type="spellEnd"/>
            <w:r w:rsidRPr="008023AC">
              <w:rPr>
                <w:rFonts w:ascii="Times New Roman" w:hAnsi="Times New Roman" w:cs="Times New Roman"/>
              </w:rPr>
              <w:t xml:space="preserve"> 12/2015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377,69 €</w:t>
            </w:r>
          </w:p>
        </w:tc>
      </w:tr>
      <w:tr w:rsidR="009330B2" w:rsidRPr="008023AC" w:rsidTr="00264A26">
        <w:trPr>
          <w:trHeight w:val="697"/>
        </w:trPr>
        <w:tc>
          <w:tcPr>
            <w:tcW w:w="3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Záväzky z finančných vzťahov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Zúčtovanie FP s MPSVR SR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330B2" w:rsidRPr="008023AC" w:rsidRDefault="009330B2" w:rsidP="001771AE">
            <w:pPr>
              <w:spacing w:line="276" w:lineRule="auto"/>
              <w:jc w:val="right"/>
              <w:rPr>
                <w:rFonts w:ascii="Times New Roman" w:hAnsi="Times New Roman" w:cs="Times New Roman"/>
              </w:rPr>
            </w:pPr>
            <w:r w:rsidRPr="008023AC">
              <w:rPr>
                <w:rFonts w:ascii="Times New Roman" w:hAnsi="Times New Roman" w:cs="Times New Roman"/>
              </w:rPr>
              <w:t>3 477,- €</w:t>
            </w:r>
          </w:p>
        </w:tc>
      </w:tr>
    </w:tbl>
    <w:p w:rsidR="009330B2" w:rsidRPr="009B7F3F" w:rsidRDefault="009330B2" w:rsidP="001771AE">
      <w:pPr>
        <w:pStyle w:val="Zvraznencitcia"/>
        <w:spacing w:line="276" w:lineRule="auto"/>
      </w:pPr>
      <w:r>
        <w:t>4.4 Výsledok hospodárenia a majetok organizácie</w:t>
      </w:r>
    </w:p>
    <w:p w:rsidR="009330B2" w:rsidRPr="00F8662A" w:rsidRDefault="009330B2" w:rsidP="009C2E63">
      <w:pPr>
        <w:spacing w:after="169" w:line="276" w:lineRule="auto"/>
        <w:ind w:left="-5" w:firstLine="713"/>
        <w:jc w:val="both"/>
      </w:pPr>
      <w:r>
        <w:t xml:space="preserve">V roku 2015 bol hospodárením dosiahnutý zisk vo výške 22 315,16 €, všetok zisk bol dosiahnutý z nepodnikateľskej činnosti. Zisk bude použitý na umorenie straty z minulých účtovných období, ktoré dosiahli výšku 20 604,96 €. Organizácia k 31.12.2015 disponuje finančným majetkom v hotovosti a na bežných účtoch v sume </w:t>
      </w:r>
      <w:r w:rsidR="00B354B4">
        <w:t>23 39</w:t>
      </w:r>
      <w:bookmarkStart w:id="0" w:name="_GoBack"/>
      <w:bookmarkEnd w:id="0"/>
      <w:r w:rsidR="00B354B4">
        <w:t>9,86</w:t>
      </w:r>
      <w:r>
        <w:t xml:space="preserve"> € a majetkom vo forme pohľadávok v sume 1 600,- €. </w:t>
      </w:r>
    </w:p>
    <w:p w:rsidR="009330B2" w:rsidRPr="008023AC" w:rsidRDefault="009330B2" w:rsidP="001771AE">
      <w:pPr>
        <w:pStyle w:val="Zvraznencitcia"/>
        <w:spacing w:line="276" w:lineRule="auto"/>
        <w:rPr>
          <w:b/>
        </w:rPr>
      </w:pPr>
      <w:r w:rsidRPr="008023AC">
        <w:rPr>
          <w:b/>
        </w:rPr>
        <w:t xml:space="preserve">5. Zasadnutie správnej rady </w:t>
      </w:r>
    </w:p>
    <w:p w:rsidR="00E36FB9" w:rsidRDefault="009330B2" w:rsidP="00E36FB9">
      <w:pPr>
        <w:spacing w:line="276" w:lineRule="auto"/>
        <w:ind w:left="-5" w:firstLine="713"/>
        <w:jc w:val="both"/>
      </w:pPr>
      <w:r w:rsidRPr="00F8662A">
        <w:t>Zasadnut</w:t>
      </w:r>
      <w:r>
        <w:t xml:space="preserve">ia správnej rady sa v roku 2015 </w:t>
      </w:r>
      <w:r w:rsidRPr="00F8662A">
        <w:t xml:space="preserve">konali dvakrát. Na zasadnutí konanom v </w:t>
      </w:r>
      <w:r>
        <w:t>júni</w:t>
      </w:r>
      <w:r w:rsidRPr="00F8662A">
        <w:t xml:space="preserve"> sa </w:t>
      </w:r>
      <w:r>
        <w:t xml:space="preserve">schvaľoval výsledok hospodárenia minulých rokov. </w:t>
      </w:r>
      <w:r w:rsidRPr="00F8662A">
        <w:t xml:space="preserve">Zasadnutie uskutočnené v decembri </w:t>
      </w:r>
      <w:r>
        <w:t>2015</w:t>
      </w:r>
      <w:r w:rsidRPr="00F8662A">
        <w:t xml:space="preserve"> malo za cieľ zhodnotiť rok </w:t>
      </w:r>
      <w:r>
        <w:t>2015</w:t>
      </w:r>
      <w:r w:rsidRPr="00F8662A">
        <w:t xml:space="preserve"> a následne sa stanovili všeobecné ciele do budúceho roka. </w:t>
      </w:r>
    </w:p>
    <w:p w:rsidR="000E7EDF" w:rsidRPr="00F8662A" w:rsidRDefault="009330B2" w:rsidP="000E7EDF">
      <w:pPr>
        <w:spacing w:line="276" w:lineRule="auto"/>
        <w:ind w:left="-5" w:firstLine="713"/>
        <w:jc w:val="both"/>
      </w:pPr>
      <w:r w:rsidRPr="00F8662A">
        <w:t xml:space="preserve"> </w:t>
      </w:r>
    </w:p>
    <w:p w:rsidR="009330B2" w:rsidRPr="00857308" w:rsidRDefault="009330B2" w:rsidP="009C2E63">
      <w:pPr>
        <w:spacing w:after="131" w:line="276" w:lineRule="auto"/>
        <w:ind w:left="-5"/>
      </w:pPr>
      <w:r w:rsidRPr="00857308">
        <w:t xml:space="preserve">V Lučenci </w:t>
      </w:r>
      <w:r>
        <w:t>16.05.2016</w:t>
      </w:r>
      <w:r w:rsidRPr="00857308">
        <w:tab/>
      </w:r>
    </w:p>
    <w:p w:rsidR="009C2E63" w:rsidRPr="00857308" w:rsidRDefault="009C2E63" w:rsidP="000E7EDF">
      <w:pPr>
        <w:ind w:left="4967"/>
      </w:pPr>
      <w:r>
        <w:t xml:space="preserve">       </w:t>
      </w:r>
      <w:r w:rsidR="009330B2" w:rsidRPr="00857308">
        <w:t xml:space="preserve"> </w:t>
      </w:r>
      <w:r w:rsidRPr="00857308">
        <w:t xml:space="preserve">Bc. Peter </w:t>
      </w:r>
      <w:proofErr w:type="spellStart"/>
      <w:r w:rsidRPr="00857308">
        <w:t>Janošík</w:t>
      </w:r>
      <w:proofErr w:type="spellEnd"/>
      <w:r w:rsidRPr="00857308">
        <w:t xml:space="preserve"> </w:t>
      </w:r>
    </w:p>
    <w:p w:rsidR="008B34A9" w:rsidRPr="00093783" w:rsidRDefault="000E7EDF" w:rsidP="000E7EDF">
      <w:pPr>
        <w:tabs>
          <w:tab w:val="center" w:pos="708"/>
          <w:tab w:val="center" w:pos="1416"/>
          <w:tab w:val="center" w:pos="2124"/>
          <w:tab w:val="center" w:pos="2833"/>
          <w:tab w:val="center" w:pos="3541"/>
          <w:tab w:val="center" w:pos="4249"/>
          <w:tab w:val="center" w:pos="4957"/>
          <w:tab w:val="center" w:pos="6395"/>
        </w:tabs>
        <w:spacing w:line="276" w:lineRule="auto"/>
        <w:ind w:left="-15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            </w:t>
      </w:r>
      <w:r w:rsidR="009C2E63" w:rsidRPr="00857308">
        <w:t>riaditeľ n.</w:t>
      </w:r>
      <w:r>
        <w:t xml:space="preserve"> </w:t>
      </w:r>
      <w:r w:rsidR="009C2E63" w:rsidRPr="00857308">
        <w:t>o</w:t>
      </w:r>
      <w:r w:rsidR="009330B2">
        <w:t xml:space="preserve"> </w:t>
      </w:r>
    </w:p>
    <w:sectPr w:rsidR="008B34A9" w:rsidRPr="00093783" w:rsidSect="00163870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17" w:bottom="1276" w:left="1417" w:header="708" w:footer="567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D93" w:rsidRDefault="00AC3D93" w:rsidP="00D14C56">
      <w:r>
        <w:separator/>
      </w:r>
    </w:p>
  </w:endnote>
  <w:endnote w:type="continuationSeparator" w:id="0">
    <w:p w:rsidR="00AC3D93" w:rsidRDefault="00AC3D93" w:rsidP="00D14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81A" w:rsidRDefault="00B3481A" w:rsidP="00D14C56">
    <w:pPr>
      <w:pStyle w:val="Pta"/>
      <w:tabs>
        <w:tab w:val="clear" w:pos="4536"/>
        <w:tab w:val="clear" w:pos="9072"/>
        <w:tab w:val="left" w:pos="8115"/>
      </w:tabs>
    </w:pPr>
  </w:p>
  <w:p w:rsidR="00B3481A" w:rsidRDefault="00B3481A" w:rsidP="00D14C56">
    <w:pPr>
      <w:pStyle w:val="Pta"/>
      <w:tabs>
        <w:tab w:val="clear" w:pos="4536"/>
        <w:tab w:val="clear" w:pos="9072"/>
        <w:tab w:val="left" w:pos="8115"/>
      </w:tabs>
    </w:pPr>
  </w:p>
  <w:p w:rsidR="00B3481A" w:rsidRDefault="00B3481A" w:rsidP="00B87941">
    <w:pPr>
      <w:pStyle w:val="Pta"/>
      <w:tabs>
        <w:tab w:val="clear" w:pos="4536"/>
        <w:tab w:val="clear" w:pos="9072"/>
        <w:tab w:val="left" w:pos="8115"/>
      </w:tabs>
    </w:pPr>
    <w:r>
      <w:rPr>
        <w:noProof/>
        <w:lang w:val="sk-SK" w:eastAsia="sk-SK"/>
      </w:rPr>
      <mc:AlternateContent>
        <mc:Choice Requires="wps">
          <w:drawing>
            <wp:anchor distT="4294967295" distB="4294967295" distL="114300" distR="114300" simplePos="0" relativeHeight="251661312" behindDoc="0" locked="0" layoutInCell="1" allowOverlap="1" wp14:anchorId="32E59973" wp14:editId="2D3C9EDB">
              <wp:simplePos x="0" y="0"/>
              <wp:positionH relativeFrom="column">
                <wp:posOffset>-13970</wp:posOffset>
              </wp:positionH>
              <wp:positionV relativeFrom="paragraph">
                <wp:posOffset>82549</wp:posOffset>
              </wp:positionV>
              <wp:extent cx="5838825" cy="0"/>
              <wp:effectExtent l="0" t="0" r="9525" b="19050"/>
              <wp:wrapNone/>
              <wp:docPr id="7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38825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rgbClr val="548DD4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" o:spid="_x0000_s1026" type="#_x0000_t32" style="position:absolute;margin-left:-1.1pt;margin-top:6.5pt;width:459.75pt;height:0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" strokecolor="#548dd4" strokeweight="1pt"/>
          </w:pict>
        </mc:Fallback>
      </mc:AlternateContent>
    </w:r>
    <w:r>
      <w:tab/>
    </w:r>
  </w:p>
  <w:p w:rsidR="00B3481A" w:rsidRPr="00D276C4" w:rsidRDefault="00B3481A" w:rsidP="00D276C4">
    <w:pPr>
      <w:pStyle w:val="Podtitul"/>
      <w:rPr>
        <w:sz w:val="20"/>
        <w:szCs w:val="20"/>
      </w:rPr>
    </w:pPr>
    <w:r w:rsidRPr="00D276C4">
      <w:rPr>
        <w:sz w:val="20"/>
        <w:szCs w:val="20"/>
      </w:rPr>
      <w:t>Výročná správa za rok 2015</w:t>
    </w:r>
    <w:r w:rsidRPr="00D276C4">
      <w:rPr>
        <w:sz w:val="20"/>
        <w:szCs w:val="20"/>
      </w:rPr>
      <w:tab/>
    </w:r>
    <w:r w:rsidRPr="00D276C4"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  <w:t xml:space="preserve">    </w:t>
    </w:r>
    <w:r w:rsidRPr="00D276C4">
      <w:rPr>
        <w:sz w:val="20"/>
        <w:szCs w:val="20"/>
      </w:rPr>
      <w:t xml:space="preserve">strana </w:t>
    </w:r>
    <w:r w:rsidRPr="00D276C4">
      <w:rPr>
        <w:sz w:val="20"/>
        <w:szCs w:val="20"/>
      </w:rPr>
      <w:fldChar w:fldCharType="begin"/>
    </w:r>
    <w:r w:rsidRPr="00D276C4">
      <w:rPr>
        <w:sz w:val="20"/>
        <w:szCs w:val="20"/>
      </w:rPr>
      <w:instrText xml:space="preserve"> PAGE   \* MERGEFORMAT </w:instrText>
    </w:r>
    <w:r w:rsidRPr="00D276C4">
      <w:rPr>
        <w:sz w:val="20"/>
        <w:szCs w:val="20"/>
      </w:rPr>
      <w:fldChar w:fldCharType="separate"/>
    </w:r>
    <w:r w:rsidR="00B354B4">
      <w:rPr>
        <w:noProof/>
        <w:sz w:val="20"/>
        <w:szCs w:val="20"/>
      </w:rPr>
      <w:t>14</w:t>
    </w:r>
    <w:r w:rsidRPr="00D276C4">
      <w:rPr>
        <w:sz w:val="20"/>
        <w:szCs w:val="20"/>
      </w:rPr>
      <w:fldChar w:fldCharType="end"/>
    </w:r>
    <w:r w:rsidRPr="00D276C4">
      <w:rPr>
        <w:sz w:val="20"/>
        <w:szCs w:val="20"/>
      </w:rPr>
      <w:t xml:space="preserve"> z </w:t>
    </w:r>
    <w:r>
      <w:rPr>
        <w:sz w:val="20"/>
        <w:szCs w:val="20"/>
      </w:rPr>
      <w:t>14</w:t>
    </w:r>
  </w:p>
  <w:p w:rsidR="00B3481A" w:rsidRDefault="00B3481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81A" w:rsidRDefault="00B3481A">
    <w:pPr>
      <w:pStyle w:val="Pta"/>
    </w:pPr>
  </w:p>
  <w:p w:rsidR="00B3481A" w:rsidRDefault="00B3481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D93" w:rsidRDefault="00AC3D93" w:rsidP="00D14C56">
      <w:r>
        <w:separator/>
      </w:r>
    </w:p>
  </w:footnote>
  <w:footnote w:type="continuationSeparator" w:id="0">
    <w:p w:rsidR="00AC3D93" w:rsidRDefault="00AC3D93" w:rsidP="00D14C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81A" w:rsidRPr="008023AC" w:rsidRDefault="00B3481A" w:rsidP="008023AC">
    <w:pPr>
      <w:pStyle w:val="Podtitul"/>
    </w:pPr>
    <w:r w:rsidRPr="008023AC">
      <w:rPr>
        <w:rFonts w:eastAsia="Calibri"/>
      </w:rPr>
      <w:t xml:space="preserve">ISTOTA n. o – Výročná správa 2015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81A" w:rsidRDefault="00B3481A" w:rsidP="00F315CF">
    <w:pPr>
      <w:jc w:val="center"/>
      <w:rPr>
        <w:sz w:val="16"/>
        <w:szCs w:val="16"/>
      </w:rPr>
    </w:pPr>
    <w:r>
      <w:rPr>
        <w:i/>
        <w:noProof/>
      </w:rPr>
      <w:drawing>
        <wp:anchor distT="0" distB="0" distL="114300" distR="114300" simplePos="0" relativeHeight="251664896" behindDoc="1" locked="0" layoutInCell="1" allowOverlap="1" wp14:anchorId="537D8302" wp14:editId="1117C164">
          <wp:simplePos x="0" y="0"/>
          <wp:positionH relativeFrom="column">
            <wp:posOffset>-261620</wp:posOffset>
          </wp:positionH>
          <wp:positionV relativeFrom="paragraph">
            <wp:posOffset>-33020</wp:posOffset>
          </wp:positionV>
          <wp:extent cx="1066800" cy="1040249"/>
          <wp:effectExtent l="0" t="0" r="0" b="7620"/>
          <wp:wrapNone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402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B3481A" w:rsidRPr="00E86B10" w:rsidRDefault="00B3481A" w:rsidP="00F315CF">
    <w:pPr>
      <w:jc w:val="center"/>
      <w:rPr>
        <w:rFonts w:ascii="Broadway" w:hAnsi="Broadway"/>
        <w:b/>
        <w:sz w:val="40"/>
        <w:szCs w:val="40"/>
      </w:rPr>
    </w:pPr>
    <w:r w:rsidRPr="00E86B10">
      <w:rPr>
        <w:rFonts w:ascii="Broadway" w:hAnsi="Broadway"/>
        <w:b/>
        <w:sz w:val="40"/>
        <w:szCs w:val="40"/>
      </w:rPr>
      <w:t xml:space="preserve">ISTOTA, </w:t>
    </w:r>
    <w:proofErr w:type="spellStart"/>
    <w:r w:rsidRPr="00E86B10">
      <w:rPr>
        <w:rFonts w:ascii="Broadway" w:hAnsi="Broadway"/>
        <w:b/>
        <w:sz w:val="40"/>
        <w:szCs w:val="40"/>
      </w:rPr>
      <w:t>n.o</w:t>
    </w:r>
    <w:proofErr w:type="spellEnd"/>
    <w:r w:rsidRPr="00E86B10">
      <w:rPr>
        <w:rFonts w:ascii="Broadway" w:hAnsi="Broadway"/>
        <w:b/>
        <w:sz w:val="40"/>
        <w:szCs w:val="40"/>
      </w:rPr>
      <w:t>.</w:t>
    </w:r>
  </w:p>
  <w:p w:rsidR="00B3481A" w:rsidRPr="00E86B10" w:rsidRDefault="00B3481A" w:rsidP="00F315CF">
    <w:pPr>
      <w:jc w:val="center"/>
      <w:rPr>
        <w:rFonts w:asciiTheme="minorHAnsi" w:hAnsiTheme="minorHAnsi"/>
      </w:rPr>
    </w:pPr>
    <w:r>
      <w:rPr>
        <w:rFonts w:asciiTheme="minorHAnsi" w:hAnsiTheme="minorHAnsi"/>
      </w:rPr>
      <w:t>Puškinova 19, 984 01</w:t>
    </w:r>
    <w:r w:rsidRPr="00E86B10">
      <w:rPr>
        <w:rFonts w:asciiTheme="minorHAnsi" w:hAnsiTheme="minorHAnsi"/>
      </w:rPr>
      <w:t xml:space="preserve"> Lučenec</w:t>
    </w:r>
  </w:p>
  <w:p w:rsidR="00B3481A" w:rsidRPr="00E86B10" w:rsidRDefault="00B3481A" w:rsidP="00F315CF">
    <w:pPr>
      <w:tabs>
        <w:tab w:val="left" w:pos="2745"/>
        <w:tab w:val="center" w:pos="4536"/>
      </w:tabs>
      <w:rPr>
        <w:rFonts w:asciiTheme="minorHAnsi" w:hAnsiTheme="minorHAnsi"/>
      </w:rPr>
    </w:pPr>
    <w:r>
      <w:rPr>
        <w:rFonts w:asciiTheme="minorHAnsi" w:hAnsiTheme="minorHAnsi"/>
      </w:rPr>
      <w:tab/>
    </w:r>
    <w:r>
      <w:rPr>
        <w:rFonts w:asciiTheme="minorHAnsi" w:hAnsiTheme="minorHAnsi"/>
      </w:rPr>
      <w:tab/>
    </w:r>
    <w:r w:rsidRPr="00E86B10">
      <w:rPr>
        <w:rFonts w:asciiTheme="minorHAnsi" w:hAnsiTheme="minorHAnsi"/>
      </w:rPr>
      <w:t>IČO: 37</w:t>
    </w:r>
    <w:r w:rsidRPr="00E86B10">
      <w:rPr>
        <w:rFonts w:asciiTheme="minorHAnsi" w:hAnsiTheme="minorHAnsi" w:cs="Broadway"/>
      </w:rPr>
      <w:t> </w:t>
    </w:r>
    <w:r w:rsidRPr="00E86B10">
      <w:rPr>
        <w:rFonts w:asciiTheme="minorHAnsi" w:hAnsiTheme="minorHAnsi"/>
      </w:rPr>
      <w:t>954 903 DIČ: 2022040922</w:t>
    </w:r>
  </w:p>
  <w:p w:rsidR="00B3481A" w:rsidRPr="00E86B10" w:rsidRDefault="00B3481A" w:rsidP="00F315CF">
    <w:pPr>
      <w:jc w:val="center"/>
      <w:rPr>
        <w:rFonts w:asciiTheme="minorHAnsi" w:hAnsiTheme="minorHAnsi"/>
      </w:rPr>
    </w:pPr>
    <w:r>
      <w:rPr>
        <w:rFonts w:asciiTheme="minorHAnsi" w:hAnsiTheme="minorHAnsi"/>
      </w:rPr>
      <w:t>Kontakt: 0908 452 358</w:t>
    </w:r>
    <w:r w:rsidRPr="00E86B10">
      <w:rPr>
        <w:rFonts w:asciiTheme="minorHAnsi" w:hAnsiTheme="minorHAnsi"/>
      </w:rPr>
      <w:t xml:space="preserve">, </w:t>
    </w:r>
    <w:proofErr w:type="spellStart"/>
    <w:r w:rsidRPr="00E86B10">
      <w:rPr>
        <w:rFonts w:asciiTheme="minorHAnsi" w:hAnsiTheme="minorHAnsi"/>
      </w:rPr>
      <w:t>www.istotalc.sk</w:t>
    </w:r>
    <w:proofErr w:type="spellEnd"/>
    <w:r w:rsidRPr="00E86B10">
      <w:rPr>
        <w:rFonts w:asciiTheme="minorHAnsi" w:hAnsiTheme="minorHAnsi"/>
      </w:rPr>
      <w:t>,  istota70@gmail.com</w:t>
    </w:r>
  </w:p>
  <w:p w:rsidR="00B3481A" w:rsidRPr="007B6922" w:rsidRDefault="00B3481A" w:rsidP="00F315CF">
    <w:pPr>
      <w:jc w:val="center"/>
      <w:rPr>
        <w:sz w:val="16"/>
        <w:szCs w:val="16"/>
      </w:rPr>
    </w:pPr>
    <w:r>
      <w:rPr>
        <w:noProof/>
        <w:sz w:val="16"/>
        <w:szCs w:val="16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5762CEC0" wp14:editId="04A28926">
              <wp:simplePos x="0" y="0"/>
              <wp:positionH relativeFrom="column">
                <wp:posOffset>-261620</wp:posOffset>
              </wp:positionH>
              <wp:positionV relativeFrom="paragraph">
                <wp:posOffset>79374</wp:posOffset>
              </wp:positionV>
              <wp:extent cx="6343650" cy="0"/>
              <wp:effectExtent l="0" t="0" r="19050" b="19050"/>
              <wp:wrapNone/>
              <wp:docPr id="3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4365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20.6pt;margin-top:6.25pt;width:499.5pt;height:0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"/>
          </w:pict>
        </mc:Fallback>
      </mc:AlternateContent>
    </w:r>
  </w:p>
  <w:p w:rsidR="00B3481A" w:rsidRDefault="00B3481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B2256"/>
    <w:multiLevelType w:val="hybridMultilevel"/>
    <w:tmpl w:val="A0AA42E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0870BA"/>
    <w:multiLevelType w:val="hybridMultilevel"/>
    <w:tmpl w:val="D0EEB0BA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789397F"/>
    <w:multiLevelType w:val="hybridMultilevel"/>
    <w:tmpl w:val="EC762812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B54442F"/>
    <w:multiLevelType w:val="multilevel"/>
    <w:tmpl w:val="AE849B86"/>
    <w:lvl w:ilvl="0">
      <w:start w:val="7"/>
      <w:numFmt w:val="decimal"/>
      <w:lvlText w:val="%1"/>
      <w:lvlJc w:val="left"/>
      <w:pPr>
        <w:ind w:left="405" w:hanging="40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4">
    <w:nsid w:val="0C960588"/>
    <w:multiLevelType w:val="multilevel"/>
    <w:tmpl w:val="EA66FA6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cs="Times New Roman" w:hint="default"/>
      </w:rPr>
    </w:lvl>
  </w:abstractNum>
  <w:abstractNum w:abstractNumId="5">
    <w:nsid w:val="0DF51E4E"/>
    <w:multiLevelType w:val="hybridMultilevel"/>
    <w:tmpl w:val="A3826148"/>
    <w:lvl w:ilvl="0" w:tplc="670CA24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6A23FA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1E834F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423EB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B16A4A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F0E9C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8824EF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FF405B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C0638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FE454C4"/>
    <w:multiLevelType w:val="hybridMultilevel"/>
    <w:tmpl w:val="4CACC4B4"/>
    <w:lvl w:ilvl="0" w:tplc="EF92599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3E15889"/>
    <w:multiLevelType w:val="hybridMultilevel"/>
    <w:tmpl w:val="6BD2DE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A72A8F"/>
    <w:multiLevelType w:val="hybridMultilevel"/>
    <w:tmpl w:val="DEBED20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29EE1106">
      <w:start w:val="1"/>
      <w:numFmt w:val="lowerLetter"/>
      <w:lvlText w:val="%2.)"/>
      <w:lvlJc w:val="left"/>
      <w:pPr>
        <w:tabs>
          <w:tab w:val="num" w:pos="1125"/>
        </w:tabs>
        <w:ind w:left="1125" w:hanging="405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>
    <w:nsid w:val="1CA1750C"/>
    <w:multiLevelType w:val="hybridMultilevel"/>
    <w:tmpl w:val="624444A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E16A7D"/>
    <w:multiLevelType w:val="hybridMultilevel"/>
    <w:tmpl w:val="69BEFDDC"/>
    <w:lvl w:ilvl="0" w:tplc="29C4C6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3360D8B"/>
    <w:multiLevelType w:val="hybridMultilevel"/>
    <w:tmpl w:val="6130015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388631F"/>
    <w:multiLevelType w:val="hybridMultilevel"/>
    <w:tmpl w:val="E736B99E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5F32068"/>
    <w:multiLevelType w:val="hybridMultilevel"/>
    <w:tmpl w:val="48BE1574"/>
    <w:lvl w:ilvl="0" w:tplc="F71479F6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88121AC"/>
    <w:multiLevelType w:val="hybridMultilevel"/>
    <w:tmpl w:val="EBE8AB6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0F02D70"/>
    <w:multiLevelType w:val="hybridMultilevel"/>
    <w:tmpl w:val="EA288E4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4A26D30"/>
    <w:multiLevelType w:val="hybridMultilevel"/>
    <w:tmpl w:val="57085A7E"/>
    <w:lvl w:ilvl="0" w:tplc="E6A0407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6446BF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E3A91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F0DFB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CA205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BE737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77CDE6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732746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B4675B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205CC"/>
    <w:multiLevelType w:val="hybridMultilevel"/>
    <w:tmpl w:val="29F852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E7052B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7740F3E"/>
    <w:multiLevelType w:val="hybridMultilevel"/>
    <w:tmpl w:val="4962B3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9C2867"/>
    <w:multiLevelType w:val="hybridMultilevel"/>
    <w:tmpl w:val="86E8F770"/>
    <w:lvl w:ilvl="0" w:tplc="F028DFF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BE327D"/>
    <w:multiLevelType w:val="hybridMultilevel"/>
    <w:tmpl w:val="55EE00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F071DF"/>
    <w:multiLevelType w:val="hybridMultilevel"/>
    <w:tmpl w:val="40E0411E"/>
    <w:lvl w:ilvl="0" w:tplc="A57AA1C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D5D5096"/>
    <w:multiLevelType w:val="hybridMultilevel"/>
    <w:tmpl w:val="393ADCB6"/>
    <w:lvl w:ilvl="0" w:tplc="F412FD20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48"/>
        </w:tabs>
        <w:ind w:left="184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68"/>
        </w:tabs>
        <w:ind w:left="25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88"/>
        </w:tabs>
        <w:ind w:left="32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08"/>
        </w:tabs>
        <w:ind w:left="400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28"/>
        </w:tabs>
        <w:ind w:left="47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48"/>
        </w:tabs>
        <w:ind w:left="54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68"/>
        </w:tabs>
        <w:ind w:left="616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88"/>
        </w:tabs>
        <w:ind w:left="6888" w:hanging="360"/>
      </w:pPr>
      <w:rPr>
        <w:rFonts w:ascii="Wingdings" w:hAnsi="Wingdings" w:hint="default"/>
      </w:rPr>
    </w:lvl>
  </w:abstractNum>
  <w:abstractNum w:abstractNumId="23">
    <w:nsid w:val="3E0B7260"/>
    <w:multiLevelType w:val="hybridMultilevel"/>
    <w:tmpl w:val="3A7641BA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3F7A5D67"/>
    <w:multiLevelType w:val="hybridMultilevel"/>
    <w:tmpl w:val="217CD2B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4B93393"/>
    <w:multiLevelType w:val="multilevel"/>
    <w:tmpl w:val="2C94B0E8"/>
    <w:lvl w:ilvl="0">
      <w:start w:val="1"/>
      <w:numFmt w:val="decimal"/>
      <w:pStyle w:val="tomas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5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26">
    <w:nsid w:val="4706015F"/>
    <w:multiLevelType w:val="hybridMultilevel"/>
    <w:tmpl w:val="961C3F4E"/>
    <w:lvl w:ilvl="0" w:tplc="040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4C005F82"/>
    <w:multiLevelType w:val="hybridMultilevel"/>
    <w:tmpl w:val="88EAF50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F8974F0"/>
    <w:multiLevelType w:val="hybridMultilevel"/>
    <w:tmpl w:val="9A6CAD44"/>
    <w:lvl w:ilvl="0" w:tplc="4FA4A05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0813B4B"/>
    <w:multiLevelType w:val="hybridMultilevel"/>
    <w:tmpl w:val="571E7982"/>
    <w:lvl w:ilvl="0" w:tplc="041B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0">
    <w:nsid w:val="50882FA5"/>
    <w:multiLevelType w:val="multilevel"/>
    <w:tmpl w:val="23ACD7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1">
    <w:nsid w:val="531C0E8E"/>
    <w:multiLevelType w:val="hybridMultilevel"/>
    <w:tmpl w:val="E738E26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DDD4048"/>
    <w:multiLevelType w:val="hybridMultilevel"/>
    <w:tmpl w:val="5AD8922E"/>
    <w:lvl w:ilvl="0" w:tplc="D2C8C202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>
    <w:nsid w:val="5FE46725"/>
    <w:multiLevelType w:val="hybridMultilevel"/>
    <w:tmpl w:val="8E84CFB2"/>
    <w:lvl w:ilvl="0" w:tplc="E2C0A54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12223F9"/>
    <w:multiLevelType w:val="hybridMultilevel"/>
    <w:tmpl w:val="A5F4F8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2DF5140"/>
    <w:multiLevelType w:val="hybridMultilevel"/>
    <w:tmpl w:val="81EA5B0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E55C82"/>
    <w:multiLevelType w:val="hybridMultilevel"/>
    <w:tmpl w:val="6C8E0A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A4B1853"/>
    <w:multiLevelType w:val="hybridMultilevel"/>
    <w:tmpl w:val="DBF4AACC"/>
    <w:lvl w:ilvl="0" w:tplc="041B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8">
    <w:nsid w:val="6CFB22FD"/>
    <w:multiLevelType w:val="hybridMultilevel"/>
    <w:tmpl w:val="131A166C"/>
    <w:lvl w:ilvl="0" w:tplc="6DFCBE1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3406B6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066D0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B6E96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34236C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F46A7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6AF60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068726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6E03C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0257EB7"/>
    <w:multiLevelType w:val="multilevel"/>
    <w:tmpl w:val="F3606C1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4C163A5"/>
    <w:multiLevelType w:val="multilevel"/>
    <w:tmpl w:val="0920658A"/>
    <w:lvl w:ilvl="0">
      <w:start w:val="8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41">
    <w:nsid w:val="79C124CD"/>
    <w:multiLevelType w:val="hybridMultilevel"/>
    <w:tmpl w:val="039A631C"/>
    <w:lvl w:ilvl="0" w:tplc="041B0005">
      <w:start w:val="1"/>
      <w:numFmt w:val="bullet"/>
      <w:lvlText w:val=""/>
      <w:lvlJc w:val="left"/>
      <w:pPr>
        <w:ind w:left="154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42">
    <w:nsid w:val="7BE31873"/>
    <w:multiLevelType w:val="hybridMultilevel"/>
    <w:tmpl w:val="F3606C10"/>
    <w:lvl w:ilvl="0" w:tplc="52BEAD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FC5100B"/>
    <w:multiLevelType w:val="hybridMultilevel"/>
    <w:tmpl w:val="64FEE50C"/>
    <w:lvl w:ilvl="0" w:tplc="C9A44BB2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5"/>
  </w:num>
  <w:num w:numId="3">
    <w:abstractNumId w:val="31"/>
  </w:num>
  <w:num w:numId="4">
    <w:abstractNumId w:val="15"/>
  </w:num>
  <w:num w:numId="5">
    <w:abstractNumId w:val="5"/>
  </w:num>
  <w:num w:numId="6">
    <w:abstractNumId w:val="14"/>
  </w:num>
  <w:num w:numId="7">
    <w:abstractNumId w:val="38"/>
  </w:num>
  <w:num w:numId="8">
    <w:abstractNumId w:val="16"/>
  </w:num>
  <w:num w:numId="9">
    <w:abstractNumId w:val="0"/>
  </w:num>
  <w:num w:numId="10">
    <w:abstractNumId w:val="12"/>
  </w:num>
  <w:num w:numId="11">
    <w:abstractNumId w:val="29"/>
  </w:num>
  <w:num w:numId="12">
    <w:abstractNumId w:val="9"/>
  </w:num>
  <w:num w:numId="13">
    <w:abstractNumId w:val="34"/>
  </w:num>
  <w:num w:numId="14">
    <w:abstractNumId w:val="13"/>
  </w:num>
  <w:num w:numId="15">
    <w:abstractNumId w:val="6"/>
  </w:num>
  <w:num w:numId="16">
    <w:abstractNumId w:val="42"/>
  </w:num>
  <w:num w:numId="17">
    <w:abstractNumId w:val="8"/>
  </w:num>
  <w:num w:numId="18">
    <w:abstractNumId w:val="10"/>
  </w:num>
  <w:num w:numId="19">
    <w:abstractNumId w:val="33"/>
  </w:num>
  <w:num w:numId="20">
    <w:abstractNumId w:val="39"/>
  </w:num>
  <w:num w:numId="21">
    <w:abstractNumId w:val="2"/>
  </w:num>
  <w:num w:numId="22">
    <w:abstractNumId w:val="3"/>
  </w:num>
  <w:num w:numId="23">
    <w:abstractNumId w:val="40"/>
  </w:num>
  <w:num w:numId="24">
    <w:abstractNumId w:val="18"/>
  </w:num>
  <w:num w:numId="25">
    <w:abstractNumId w:val="41"/>
  </w:num>
  <w:num w:numId="26">
    <w:abstractNumId w:val="37"/>
  </w:num>
  <w:num w:numId="27">
    <w:abstractNumId w:val="43"/>
  </w:num>
  <w:num w:numId="28">
    <w:abstractNumId w:val="28"/>
  </w:num>
  <w:num w:numId="29">
    <w:abstractNumId w:val="7"/>
  </w:num>
  <w:num w:numId="30">
    <w:abstractNumId w:val="24"/>
  </w:num>
  <w:num w:numId="31">
    <w:abstractNumId w:val="17"/>
  </w:num>
  <w:num w:numId="32">
    <w:abstractNumId w:val="32"/>
  </w:num>
  <w:num w:numId="33">
    <w:abstractNumId w:val="22"/>
  </w:num>
  <w:num w:numId="34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6"/>
  </w:num>
  <w:num w:numId="37">
    <w:abstractNumId w:val="11"/>
  </w:num>
  <w:num w:numId="38">
    <w:abstractNumId w:val="35"/>
  </w:num>
  <w:num w:numId="39">
    <w:abstractNumId w:val="20"/>
  </w:num>
  <w:num w:numId="40">
    <w:abstractNumId w:val="27"/>
  </w:num>
  <w:num w:numId="41">
    <w:abstractNumId w:val="30"/>
  </w:num>
  <w:num w:numId="42">
    <w:abstractNumId w:val="29"/>
  </w:num>
  <w:num w:numId="43">
    <w:abstractNumId w:val="9"/>
  </w:num>
  <w:num w:numId="44">
    <w:abstractNumId w:val="0"/>
  </w:num>
  <w:num w:numId="45">
    <w:abstractNumId w:val="1"/>
  </w:num>
  <w:num w:numId="46">
    <w:abstractNumId w:val="26"/>
  </w:num>
  <w:num w:numId="47">
    <w:abstractNumId w:val="23"/>
  </w:num>
  <w:num w:numId="4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19"/>
  </w:num>
  <w:num w:numId="50">
    <w:abstractNumId w:val="2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578"/>
    <w:rsid w:val="0000023A"/>
    <w:rsid w:val="0000187C"/>
    <w:rsid w:val="0000282A"/>
    <w:rsid w:val="00002AA1"/>
    <w:rsid w:val="00005569"/>
    <w:rsid w:val="0001156B"/>
    <w:rsid w:val="00012735"/>
    <w:rsid w:val="00015B7E"/>
    <w:rsid w:val="00020583"/>
    <w:rsid w:val="00021C12"/>
    <w:rsid w:val="00025D43"/>
    <w:rsid w:val="00030523"/>
    <w:rsid w:val="00034EAA"/>
    <w:rsid w:val="000363A7"/>
    <w:rsid w:val="000450DD"/>
    <w:rsid w:val="0006439D"/>
    <w:rsid w:val="0006588C"/>
    <w:rsid w:val="000664B8"/>
    <w:rsid w:val="000713AE"/>
    <w:rsid w:val="00074451"/>
    <w:rsid w:val="00076F3B"/>
    <w:rsid w:val="00077D0B"/>
    <w:rsid w:val="00080528"/>
    <w:rsid w:val="00093783"/>
    <w:rsid w:val="000949DB"/>
    <w:rsid w:val="000A50D0"/>
    <w:rsid w:val="000A73B2"/>
    <w:rsid w:val="000B144F"/>
    <w:rsid w:val="000B2410"/>
    <w:rsid w:val="000B33DC"/>
    <w:rsid w:val="000B7C48"/>
    <w:rsid w:val="000C00A9"/>
    <w:rsid w:val="000C023D"/>
    <w:rsid w:val="000C1716"/>
    <w:rsid w:val="000C5E8F"/>
    <w:rsid w:val="000D1829"/>
    <w:rsid w:val="000D4414"/>
    <w:rsid w:val="000D6D1E"/>
    <w:rsid w:val="000D746E"/>
    <w:rsid w:val="000E024B"/>
    <w:rsid w:val="000E1DE6"/>
    <w:rsid w:val="000E7EDF"/>
    <w:rsid w:val="000E7F27"/>
    <w:rsid w:val="00106223"/>
    <w:rsid w:val="00106FAA"/>
    <w:rsid w:val="0011019D"/>
    <w:rsid w:val="00110CC3"/>
    <w:rsid w:val="00112A8C"/>
    <w:rsid w:val="00113D2B"/>
    <w:rsid w:val="001211AF"/>
    <w:rsid w:val="00123C85"/>
    <w:rsid w:val="00124994"/>
    <w:rsid w:val="0012500A"/>
    <w:rsid w:val="001274B5"/>
    <w:rsid w:val="001277DB"/>
    <w:rsid w:val="001352CC"/>
    <w:rsid w:val="001372CC"/>
    <w:rsid w:val="00140A6C"/>
    <w:rsid w:val="0014599C"/>
    <w:rsid w:val="00145C61"/>
    <w:rsid w:val="00147906"/>
    <w:rsid w:val="001563A6"/>
    <w:rsid w:val="00157987"/>
    <w:rsid w:val="001613E4"/>
    <w:rsid w:val="00163870"/>
    <w:rsid w:val="0017359B"/>
    <w:rsid w:val="00173C29"/>
    <w:rsid w:val="00175D4D"/>
    <w:rsid w:val="001771AE"/>
    <w:rsid w:val="001778DC"/>
    <w:rsid w:val="00180F67"/>
    <w:rsid w:val="00182A98"/>
    <w:rsid w:val="001847E1"/>
    <w:rsid w:val="00184AC7"/>
    <w:rsid w:val="001851C2"/>
    <w:rsid w:val="001918D2"/>
    <w:rsid w:val="0019349E"/>
    <w:rsid w:val="00196CF0"/>
    <w:rsid w:val="00197F70"/>
    <w:rsid w:val="001A4FDD"/>
    <w:rsid w:val="001A51E3"/>
    <w:rsid w:val="001B0B99"/>
    <w:rsid w:val="001B1F36"/>
    <w:rsid w:val="001C37A2"/>
    <w:rsid w:val="001C6744"/>
    <w:rsid w:val="001D5371"/>
    <w:rsid w:val="001E7068"/>
    <w:rsid w:val="001E7B0F"/>
    <w:rsid w:val="001F07DF"/>
    <w:rsid w:val="001F0CA0"/>
    <w:rsid w:val="001F1C84"/>
    <w:rsid w:val="001F475D"/>
    <w:rsid w:val="001F5909"/>
    <w:rsid w:val="00205391"/>
    <w:rsid w:val="00205662"/>
    <w:rsid w:val="00207939"/>
    <w:rsid w:val="00207AA0"/>
    <w:rsid w:val="00210437"/>
    <w:rsid w:val="00210CF6"/>
    <w:rsid w:val="002121E5"/>
    <w:rsid w:val="0021645B"/>
    <w:rsid w:val="00216578"/>
    <w:rsid w:val="0021765C"/>
    <w:rsid w:val="00226175"/>
    <w:rsid w:val="00227F67"/>
    <w:rsid w:val="0023056C"/>
    <w:rsid w:val="00230F99"/>
    <w:rsid w:val="002344CB"/>
    <w:rsid w:val="00236F53"/>
    <w:rsid w:val="00237EA3"/>
    <w:rsid w:val="002416C7"/>
    <w:rsid w:val="002440EE"/>
    <w:rsid w:val="002450C5"/>
    <w:rsid w:val="00245A17"/>
    <w:rsid w:val="0024633A"/>
    <w:rsid w:val="00253E7E"/>
    <w:rsid w:val="002609F1"/>
    <w:rsid w:val="00264A26"/>
    <w:rsid w:val="00266759"/>
    <w:rsid w:val="00266B2A"/>
    <w:rsid w:val="00267626"/>
    <w:rsid w:val="00267E77"/>
    <w:rsid w:val="00274ED6"/>
    <w:rsid w:val="002751C5"/>
    <w:rsid w:val="00275851"/>
    <w:rsid w:val="002774E8"/>
    <w:rsid w:val="00282DD5"/>
    <w:rsid w:val="002857BF"/>
    <w:rsid w:val="00291ABA"/>
    <w:rsid w:val="00292829"/>
    <w:rsid w:val="00293112"/>
    <w:rsid w:val="002949C4"/>
    <w:rsid w:val="002A08F5"/>
    <w:rsid w:val="002A0F38"/>
    <w:rsid w:val="002A1D41"/>
    <w:rsid w:val="002A6CD5"/>
    <w:rsid w:val="002A70FC"/>
    <w:rsid w:val="002B411C"/>
    <w:rsid w:val="002C0659"/>
    <w:rsid w:val="002C2BAB"/>
    <w:rsid w:val="002C4EBC"/>
    <w:rsid w:val="002E79C7"/>
    <w:rsid w:val="002F73EF"/>
    <w:rsid w:val="002F73F8"/>
    <w:rsid w:val="00302E44"/>
    <w:rsid w:val="003061E6"/>
    <w:rsid w:val="00306248"/>
    <w:rsid w:val="00307CE3"/>
    <w:rsid w:val="003112D5"/>
    <w:rsid w:val="00315874"/>
    <w:rsid w:val="0032047C"/>
    <w:rsid w:val="003320FC"/>
    <w:rsid w:val="00337C79"/>
    <w:rsid w:val="00345897"/>
    <w:rsid w:val="00350439"/>
    <w:rsid w:val="00356B46"/>
    <w:rsid w:val="003655A0"/>
    <w:rsid w:val="00374FB4"/>
    <w:rsid w:val="00377EA3"/>
    <w:rsid w:val="00386DC0"/>
    <w:rsid w:val="0039036A"/>
    <w:rsid w:val="003912C4"/>
    <w:rsid w:val="003959D0"/>
    <w:rsid w:val="00395D72"/>
    <w:rsid w:val="003978F8"/>
    <w:rsid w:val="003A15B9"/>
    <w:rsid w:val="003A7D93"/>
    <w:rsid w:val="003B20E0"/>
    <w:rsid w:val="003B50F9"/>
    <w:rsid w:val="003C730C"/>
    <w:rsid w:val="003D5823"/>
    <w:rsid w:val="003E17F4"/>
    <w:rsid w:val="003E441D"/>
    <w:rsid w:val="003E45A1"/>
    <w:rsid w:val="003F536B"/>
    <w:rsid w:val="003F75A3"/>
    <w:rsid w:val="004039A3"/>
    <w:rsid w:val="00404860"/>
    <w:rsid w:val="00410134"/>
    <w:rsid w:val="004131F5"/>
    <w:rsid w:val="00414E71"/>
    <w:rsid w:val="00415052"/>
    <w:rsid w:val="0041598D"/>
    <w:rsid w:val="00424B09"/>
    <w:rsid w:val="004343BD"/>
    <w:rsid w:val="00441EBE"/>
    <w:rsid w:val="00445916"/>
    <w:rsid w:val="004531A8"/>
    <w:rsid w:val="004718BE"/>
    <w:rsid w:val="0047393E"/>
    <w:rsid w:val="00475AC0"/>
    <w:rsid w:val="004764FD"/>
    <w:rsid w:val="004768BB"/>
    <w:rsid w:val="00476973"/>
    <w:rsid w:val="0048560B"/>
    <w:rsid w:val="00486CB1"/>
    <w:rsid w:val="00487A82"/>
    <w:rsid w:val="00492061"/>
    <w:rsid w:val="0049302F"/>
    <w:rsid w:val="00497ED0"/>
    <w:rsid w:val="004A0BA1"/>
    <w:rsid w:val="004A5B18"/>
    <w:rsid w:val="004A6320"/>
    <w:rsid w:val="004B03A3"/>
    <w:rsid w:val="004B5592"/>
    <w:rsid w:val="004C0331"/>
    <w:rsid w:val="004C24DD"/>
    <w:rsid w:val="004C78F7"/>
    <w:rsid w:val="004D0880"/>
    <w:rsid w:val="004D0DF2"/>
    <w:rsid w:val="004D2FD4"/>
    <w:rsid w:val="004E46B3"/>
    <w:rsid w:val="004F272A"/>
    <w:rsid w:val="004F2955"/>
    <w:rsid w:val="004F495B"/>
    <w:rsid w:val="004F63C2"/>
    <w:rsid w:val="00500EF6"/>
    <w:rsid w:val="0050117C"/>
    <w:rsid w:val="00502E97"/>
    <w:rsid w:val="005108A8"/>
    <w:rsid w:val="00516DD0"/>
    <w:rsid w:val="00517C75"/>
    <w:rsid w:val="00520857"/>
    <w:rsid w:val="00527E32"/>
    <w:rsid w:val="005406E6"/>
    <w:rsid w:val="0054341F"/>
    <w:rsid w:val="005455AA"/>
    <w:rsid w:val="00551817"/>
    <w:rsid w:val="0055194A"/>
    <w:rsid w:val="00551C6C"/>
    <w:rsid w:val="00552CC4"/>
    <w:rsid w:val="00554573"/>
    <w:rsid w:val="00565020"/>
    <w:rsid w:val="00571285"/>
    <w:rsid w:val="005738F3"/>
    <w:rsid w:val="00575A09"/>
    <w:rsid w:val="00577891"/>
    <w:rsid w:val="00582C34"/>
    <w:rsid w:val="005833F5"/>
    <w:rsid w:val="0058372E"/>
    <w:rsid w:val="00590077"/>
    <w:rsid w:val="005936E3"/>
    <w:rsid w:val="005944E5"/>
    <w:rsid w:val="0059665D"/>
    <w:rsid w:val="005A1336"/>
    <w:rsid w:val="005A646B"/>
    <w:rsid w:val="005B1AAA"/>
    <w:rsid w:val="005B5C85"/>
    <w:rsid w:val="005C240A"/>
    <w:rsid w:val="005C31CD"/>
    <w:rsid w:val="005C6419"/>
    <w:rsid w:val="005D1014"/>
    <w:rsid w:val="005D7A3D"/>
    <w:rsid w:val="005E00BE"/>
    <w:rsid w:val="005E2378"/>
    <w:rsid w:val="005E4C29"/>
    <w:rsid w:val="00601DBE"/>
    <w:rsid w:val="0060429E"/>
    <w:rsid w:val="00617B59"/>
    <w:rsid w:val="00622BA4"/>
    <w:rsid w:val="0062547B"/>
    <w:rsid w:val="0063047A"/>
    <w:rsid w:val="00636703"/>
    <w:rsid w:val="00641855"/>
    <w:rsid w:val="006453A6"/>
    <w:rsid w:val="0065180B"/>
    <w:rsid w:val="006611D8"/>
    <w:rsid w:val="00663A62"/>
    <w:rsid w:val="00666784"/>
    <w:rsid w:val="00670C4B"/>
    <w:rsid w:val="00675C81"/>
    <w:rsid w:val="00684A85"/>
    <w:rsid w:val="00692C73"/>
    <w:rsid w:val="006A002F"/>
    <w:rsid w:val="006A3614"/>
    <w:rsid w:val="006A694F"/>
    <w:rsid w:val="006A70CC"/>
    <w:rsid w:val="006B5BC0"/>
    <w:rsid w:val="006C0ABA"/>
    <w:rsid w:val="006D010C"/>
    <w:rsid w:val="006D027D"/>
    <w:rsid w:val="006D33CA"/>
    <w:rsid w:val="006D3BF4"/>
    <w:rsid w:val="006E1B50"/>
    <w:rsid w:val="006E2922"/>
    <w:rsid w:val="006E52A0"/>
    <w:rsid w:val="006F6365"/>
    <w:rsid w:val="00700079"/>
    <w:rsid w:val="00704900"/>
    <w:rsid w:val="007063F2"/>
    <w:rsid w:val="00706B4F"/>
    <w:rsid w:val="00707015"/>
    <w:rsid w:val="00710E23"/>
    <w:rsid w:val="0071265D"/>
    <w:rsid w:val="00713D54"/>
    <w:rsid w:val="00715062"/>
    <w:rsid w:val="007200BC"/>
    <w:rsid w:val="00720590"/>
    <w:rsid w:val="00723511"/>
    <w:rsid w:val="00727AF2"/>
    <w:rsid w:val="00727E3B"/>
    <w:rsid w:val="00730C74"/>
    <w:rsid w:val="007332CB"/>
    <w:rsid w:val="007422A8"/>
    <w:rsid w:val="007424BA"/>
    <w:rsid w:val="00747807"/>
    <w:rsid w:val="00753F95"/>
    <w:rsid w:val="007548E0"/>
    <w:rsid w:val="00756E50"/>
    <w:rsid w:val="00761CFE"/>
    <w:rsid w:val="007668E4"/>
    <w:rsid w:val="00766DD1"/>
    <w:rsid w:val="0077117F"/>
    <w:rsid w:val="00772105"/>
    <w:rsid w:val="00772765"/>
    <w:rsid w:val="007759D8"/>
    <w:rsid w:val="007812AE"/>
    <w:rsid w:val="00787A0D"/>
    <w:rsid w:val="00792EA1"/>
    <w:rsid w:val="0079442F"/>
    <w:rsid w:val="007A02D7"/>
    <w:rsid w:val="007A033E"/>
    <w:rsid w:val="007A2A4E"/>
    <w:rsid w:val="007A4F86"/>
    <w:rsid w:val="007A54BC"/>
    <w:rsid w:val="007A77DD"/>
    <w:rsid w:val="007B073B"/>
    <w:rsid w:val="007B1815"/>
    <w:rsid w:val="007B3726"/>
    <w:rsid w:val="007B6099"/>
    <w:rsid w:val="007B6922"/>
    <w:rsid w:val="007B7ACB"/>
    <w:rsid w:val="007C3C94"/>
    <w:rsid w:val="007D2032"/>
    <w:rsid w:val="007D458B"/>
    <w:rsid w:val="007D527D"/>
    <w:rsid w:val="007F0600"/>
    <w:rsid w:val="007F3720"/>
    <w:rsid w:val="008007B1"/>
    <w:rsid w:val="008018B0"/>
    <w:rsid w:val="00801E4D"/>
    <w:rsid w:val="008023AC"/>
    <w:rsid w:val="0080431C"/>
    <w:rsid w:val="00812D4A"/>
    <w:rsid w:val="00817486"/>
    <w:rsid w:val="008220E0"/>
    <w:rsid w:val="00825DCD"/>
    <w:rsid w:val="00830A5E"/>
    <w:rsid w:val="00837C8C"/>
    <w:rsid w:val="00842CBC"/>
    <w:rsid w:val="00842E3B"/>
    <w:rsid w:val="00843248"/>
    <w:rsid w:val="00846732"/>
    <w:rsid w:val="008524EE"/>
    <w:rsid w:val="00855D81"/>
    <w:rsid w:val="0086150B"/>
    <w:rsid w:val="00861DB8"/>
    <w:rsid w:val="0086433C"/>
    <w:rsid w:val="00864C1A"/>
    <w:rsid w:val="008742B5"/>
    <w:rsid w:val="008760C0"/>
    <w:rsid w:val="0088012F"/>
    <w:rsid w:val="0088441D"/>
    <w:rsid w:val="008850ED"/>
    <w:rsid w:val="00892234"/>
    <w:rsid w:val="008A78BC"/>
    <w:rsid w:val="008B2D3C"/>
    <w:rsid w:val="008B34A9"/>
    <w:rsid w:val="008B5883"/>
    <w:rsid w:val="008B6296"/>
    <w:rsid w:val="008B6513"/>
    <w:rsid w:val="008C48FB"/>
    <w:rsid w:val="008D197B"/>
    <w:rsid w:val="008D49C0"/>
    <w:rsid w:val="008E7A0C"/>
    <w:rsid w:val="008F186E"/>
    <w:rsid w:val="008F6D4E"/>
    <w:rsid w:val="00901D67"/>
    <w:rsid w:val="00905EE0"/>
    <w:rsid w:val="00910A3A"/>
    <w:rsid w:val="00912A5A"/>
    <w:rsid w:val="00914ABA"/>
    <w:rsid w:val="0091534D"/>
    <w:rsid w:val="009225FC"/>
    <w:rsid w:val="00926402"/>
    <w:rsid w:val="009330B2"/>
    <w:rsid w:val="00933483"/>
    <w:rsid w:val="00935D2C"/>
    <w:rsid w:val="00940C5A"/>
    <w:rsid w:val="00942AD9"/>
    <w:rsid w:val="00945F72"/>
    <w:rsid w:val="00950DC5"/>
    <w:rsid w:val="00961EA4"/>
    <w:rsid w:val="009662C6"/>
    <w:rsid w:val="00970FD5"/>
    <w:rsid w:val="0098274A"/>
    <w:rsid w:val="00983E81"/>
    <w:rsid w:val="009844B0"/>
    <w:rsid w:val="00985298"/>
    <w:rsid w:val="009A28F8"/>
    <w:rsid w:val="009A4578"/>
    <w:rsid w:val="009A609D"/>
    <w:rsid w:val="009B5426"/>
    <w:rsid w:val="009B5F12"/>
    <w:rsid w:val="009C2E63"/>
    <w:rsid w:val="009C382C"/>
    <w:rsid w:val="009C4021"/>
    <w:rsid w:val="009D5B08"/>
    <w:rsid w:val="009E5A6B"/>
    <w:rsid w:val="009F69F4"/>
    <w:rsid w:val="00A02225"/>
    <w:rsid w:val="00A129B2"/>
    <w:rsid w:val="00A12E0F"/>
    <w:rsid w:val="00A171F4"/>
    <w:rsid w:val="00A25577"/>
    <w:rsid w:val="00A32533"/>
    <w:rsid w:val="00A36314"/>
    <w:rsid w:val="00A43261"/>
    <w:rsid w:val="00A43F0B"/>
    <w:rsid w:val="00A72B01"/>
    <w:rsid w:val="00A91414"/>
    <w:rsid w:val="00A964E9"/>
    <w:rsid w:val="00A96F4D"/>
    <w:rsid w:val="00AA1AA6"/>
    <w:rsid w:val="00AA6071"/>
    <w:rsid w:val="00AB262B"/>
    <w:rsid w:val="00AB337B"/>
    <w:rsid w:val="00AC3C60"/>
    <w:rsid w:val="00AC3D93"/>
    <w:rsid w:val="00AC71D3"/>
    <w:rsid w:val="00AC7FDE"/>
    <w:rsid w:val="00AD50C1"/>
    <w:rsid w:val="00AE0275"/>
    <w:rsid w:val="00AE2689"/>
    <w:rsid w:val="00AE2DAD"/>
    <w:rsid w:val="00AE3599"/>
    <w:rsid w:val="00AE3825"/>
    <w:rsid w:val="00AE47C6"/>
    <w:rsid w:val="00AE539B"/>
    <w:rsid w:val="00AE6B93"/>
    <w:rsid w:val="00B0227A"/>
    <w:rsid w:val="00B05B83"/>
    <w:rsid w:val="00B05C49"/>
    <w:rsid w:val="00B06FBE"/>
    <w:rsid w:val="00B10152"/>
    <w:rsid w:val="00B13D4A"/>
    <w:rsid w:val="00B141F1"/>
    <w:rsid w:val="00B20699"/>
    <w:rsid w:val="00B249DE"/>
    <w:rsid w:val="00B279F1"/>
    <w:rsid w:val="00B3481A"/>
    <w:rsid w:val="00B354B4"/>
    <w:rsid w:val="00B426C8"/>
    <w:rsid w:val="00B57446"/>
    <w:rsid w:val="00B70C7F"/>
    <w:rsid w:val="00B73499"/>
    <w:rsid w:val="00B74A45"/>
    <w:rsid w:val="00B75183"/>
    <w:rsid w:val="00B84AB1"/>
    <w:rsid w:val="00B84C1D"/>
    <w:rsid w:val="00B85FE4"/>
    <w:rsid w:val="00B87941"/>
    <w:rsid w:val="00B9003A"/>
    <w:rsid w:val="00B921D0"/>
    <w:rsid w:val="00B957C8"/>
    <w:rsid w:val="00B95BEB"/>
    <w:rsid w:val="00BA06CE"/>
    <w:rsid w:val="00BA14C8"/>
    <w:rsid w:val="00BA3F68"/>
    <w:rsid w:val="00BB270F"/>
    <w:rsid w:val="00BB2C3F"/>
    <w:rsid w:val="00BC168A"/>
    <w:rsid w:val="00BC7935"/>
    <w:rsid w:val="00BD1096"/>
    <w:rsid w:val="00BD6945"/>
    <w:rsid w:val="00BD6D4B"/>
    <w:rsid w:val="00BD75F3"/>
    <w:rsid w:val="00BE2F2B"/>
    <w:rsid w:val="00BF34D3"/>
    <w:rsid w:val="00BF4FA1"/>
    <w:rsid w:val="00BF4FE9"/>
    <w:rsid w:val="00BF50CB"/>
    <w:rsid w:val="00BF74A1"/>
    <w:rsid w:val="00C104CE"/>
    <w:rsid w:val="00C114A7"/>
    <w:rsid w:val="00C136D5"/>
    <w:rsid w:val="00C16BB4"/>
    <w:rsid w:val="00C17273"/>
    <w:rsid w:val="00C33274"/>
    <w:rsid w:val="00C3360D"/>
    <w:rsid w:val="00C43300"/>
    <w:rsid w:val="00C475DA"/>
    <w:rsid w:val="00C502A2"/>
    <w:rsid w:val="00C52CEE"/>
    <w:rsid w:val="00C54C26"/>
    <w:rsid w:val="00C56286"/>
    <w:rsid w:val="00C567DF"/>
    <w:rsid w:val="00C56876"/>
    <w:rsid w:val="00C56D9F"/>
    <w:rsid w:val="00C60DB8"/>
    <w:rsid w:val="00C657F3"/>
    <w:rsid w:val="00C67D29"/>
    <w:rsid w:val="00C71773"/>
    <w:rsid w:val="00C717B1"/>
    <w:rsid w:val="00C730A4"/>
    <w:rsid w:val="00C75130"/>
    <w:rsid w:val="00C81144"/>
    <w:rsid w:val="00C8659C"/>
    <w:rsid w:val="00C87659"/>
    <w:rsid w:val="00C9037E"/>
    <w:rsid w:val="00C94C99"/>
    <w:rsid w:val="00C97E53"/>
    <w:rsid w:val="00CA085A"/>
    <w:rsid w:val="00CA789F"/>
    <w:rsid w:val="00CB5558"/>
    <w:rsid w:val="00CB5708"/>
    <w:rsid w:val="00CB6351"/>
    <w:rsid w:val="00CB7CAA"/>
    <w:rsid w:val="00CD1B2B"/>
    <w:rsid w:val="00CD36E6"/>
    <w:rsid w:val="00CE06BD"/>
    <w:rsid w:val="00CE1EB5"/>
    <w:rsid w:val="00CE3161"/>
    <w:rsid w:val="00CF068F"/>
    <w:rsid w:val="00CF071D"/>
    <w:rsid w:val="00CF2829"/>
    <w:rsid w:val="00CF2E2B"/>
    <w:rsid w:val="00CF563B"/>
    <w:rsid w:val="00D00921"/>
    <w:rsid w:val="00D04F46"/>
    <w:rsid w:val="00D05B0F"/>
    <w:rsid w:val="00D07357"/>
    <w:rsid w:val="00D10EAE"/>
    <w:rsid w:val="00D11E40"/>
    <w:rsid w:val="00D131CD"/>
    <w:rsid w:val="00D13379"/>
    <w:rsid w:val="00D14C56"/>
    <w:rsid w:val="00D17819"/>
    <w:rsid w:val="00D21179"/>
    <w:rsid w:val="00D23143"/>
    <w:rsid w:val="00D276C4"/>
    <w:rsid w:val="00D3520B"/>
    <w:rsid w:val="00D4040B"/>
    <w:rsid w:val="00D4040E"/>
    <w:rsid w:val="00D43C1E"/>
    <w:rsid w:val="00D46FFA"/>
    <w:rsid w:val="00D514D6"/>
    <w:rsid w:val="00D519E1"/>
    <w:rsid w:val="00D56BF6"/>
    <w:rsid w:val="00D63F34"/>
    <w:rsid w:val="00D64573"/>
    <w:rsid w:val="00D6519D"/>
    <w:rsid w:val="00D702B9"/>
    <w:rsid w:val="00D71ABD"/>
    <w:rsid w:val="00D72139"/>
    <w:rsid w:val="00D77ABC"/>
    <w:rsid w:val="00D87258"/>
    <w:rsid w:val="00D939FC"/>
    <w:rsid w:val="00DA22D6"/>
    <w:rsid w:val="00DA3B87"/>
    <w:rsid w:val="00DB42D1"/>
    <w:rsid w:val="00DB5E1F"/>
    <w:rsid w:val="00DB6B64"/>
    <w:rsid w:val="00DD731A"/>
    <w:rsid w:val="00DE0D2C"/>
    <w:rsid w:val="00DE50DB"/>
    <w:rsid w:val="00DE7435"/>
    <w:rsid w:val="00DF1FA7"/>
    <w:rsid w:val="00DF4FFC"/>
    <w:rsid w:val="00DF6B1B"/>
    <w:rsid w:val="00E03E58"/>
    <w:rsid w:val="00E04196"/>
    <w:rsid w:val="00E14453"/>
    <w:rsid w:val="00E16D7A"/>
    <w:rsid w:val="00E2552D"/>
    <w:rsid w:val="00E2570A"/>
    <w:rsid w:val="00E36FB9"/>
    <w:rsid w:val="00E37416"/>
    <w:rsid w:val="00E439E2"/>
    <w:rsid w:val="00E60CB8"/>
    <w:rsid w:val="00E611F7"/>
    <w:rsid w:val="00E821A3"/>
    <w:rsid w:val="00E86476"/>
    <w:rsid w:val="00E90443"/>
    <w:rsid w:val="00E940AB"/>
    <w:rsid w:val="00E95AD2"/>
    <w:rsid w:val="00EA00D0"/>
    <w:rsid w:val="00EA2F35"/>
    <w:rsid w:val="00EB102A"/>
    <w:rsid w:val="00EB16AA"/>
    <w:rsid w:val="00EB26EE"/>
    <w:rsid w:val="00EB6ADA"/>
    <w:rsid w:val="00EB6B70"/>
    <w:rsid w:val="00EB7A48"/>
    <w:rsid w:val="00EC13DB"/>
    <w:rsid w:val="00EC1EA3"/>
    <w:rsid w:val="00ED50DA"/>
    <w:rsid w:val="00ED5A4B"/>
    <w:rsid w:val="00EE318C"/>
    <w:rsid w:val="00EE7969"/>
    <w:rsid w:val="00EF4397"/>
    <w:rsid w:val="00F00003"/>
    <w:rsid w:val="00F01093"/>
    <w:rsid w:val="00F0791B"/>
    <w:rsid w:val="00F100CA"/>
    <w:rsid w:val="00F1219F"/>
    <w:rsid w:val="00F12331"/>
    <w:rsid w:val="00F12B6F"/>
    <w:rsid w:val="00F15D67"/>
    <w:rsid w:val="00F17546"/>
    <w:rsid w:val="00F236DB"/>
    <w:rsid w:val="00F315CF"/>
    <w:rsid w:val="00F44DF5"/>
    <w:rsid w:val="00F5606A"/>
    <w:rsid w:val="00F63738"/>
    <w:rsid w:val="00F652A7"/>
    <w:rsid w:val="00F763D9"/>
    <w:rsid w:val="00F81F5D"/>
    <w:rsid w:val="00F83359"/>
    <w:rsid w:val="00F86675"/>
    <w:rsid w:val="00F9091E"/>
    <w:rsid w:val="00FA0601"/>
    <w:rsid w:val="00FA0641"/>
    <w:rsid w:val="00FA072D"/>
    <w:rsid w:val="00FA36AF"/>
    <w:rsid w:val="00FB1707"/>
    <w:rsid w:val="00FB359E"/>
    <w:rsid w:val="00FC0004"/>
    <w:rsid w:val="00FC0FD4"/>
    <w:rsid w:val="00FC22BF"/>
    <w:rsid w:val="00FC2C2A"/>
    <w:rsid w:val="00FC3378"/>
    <w:rsid w:val="00FC7B9B"/>
    <w:rsid w:val="00FD170D"/>
    <w:rsid w:val="00FD3673"/>
    <w:rsid w:val="00FD54CC"/>
    <w:rsid w:val="00FE136E"/>
    <w:rsid w:val="00FE185C"/>
    <w:rsid w:val="00FE3E9B"/>
    <w:rsid w:val="00FE491E"/>
    <w:rsid w:val="00FE4E97"/>
    <w:rsid w:val="00FF0AB9"/>
    <w:rsid w:val="00FF6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2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DF5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locked/>
    <w:rsid w:val="0049302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F44DF5"/>
    <w:rPr>
      <w:rFonts w:cs="Times New Roman"/>
      <w:color w:val="0000FF"/>
      <w:u w:val="single"/>
    </w:rPr>
  </w:style>
  <w:style w:type="paragraph" w:styleId="Hlavika">
    <w:name w:val="header"/>
    <w:basedOn w:val="Normlny"/>
    <w:link w:val="HlavikaChar"/>
    <w:uiPriority w:val="99"/>
    <w:rsid w:val="00F44DF5"/>
    <w:pPr>
      <w:tabs>
        <w:tab w:val="center" w:pos="4536"/>
        <w:tab w:val="right" w:pos="9072"/>
      </w:tabs>
    </w:pPr>
    <w:rPr>
      <w:lang w:val="en-US" w:eastAsia="cs-CZ"/>
    </w:rPr>
  </w:style>
  <w:style w:type="character" w:customStyle="1" w:styleId="HlavikaChar">
    <w:name w:val="Hlavička Char"/>
    <w:link w:val="Hlavika"/>
    <w:uiPriority w:val="99"/>
    <w:locked/>
    <w:rsid w:val="00F1219F"/>
    <w:rPr>
      <w:sz w:val="24"/>
    </w:rPr>
  </w:style>
  <w:style w:type="paragraph" w:customStyle="1" w:styleId="CharCharChar">
    <w:name w:val="Char Char Char"/>
    <w:basedOn w:val="Normlny"/>
    <w:uiPriority w:val="99"/>
    <w:rsid w:val="001372C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1372CC"/>
    <w:pPr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6A3614"/>
    <w:rPr>
      <w:sz w:val="24"/>
      <w:lang w:val="sk-SK" w:eastAsia="sk-SK"/>
    </w:rPr>
  </w:style>
  <w:style w:type="table" w:styleId="Mriekatabuky">
    <w:name w:val="Table Grid"/>
    <w:basedOn w:val="Normlnatabuka"/>
    <w:uiPriority w:val="59"/>
    <w:rsid w:val="00C136D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ta">
    <w:name w:val="footer"/>
    <w:basedOn w:val="Normlny"/>
    <w:link w:val="PtaChar"/>
    <w:uiPriority w:val="99"/>
    <w:rsid w:val="00D14C56"/>
    <w:pPr>
      <w:tabs>
        <w:tab w:val="center" w:pos="4536"/>
        <w:tab w:val="right" w:pos="9072"/>
      </w:tabs>
    </w:pPr>
    <w:rPr>
      <w:lang w:val="en-US" w:eastAsia="cs-CZ"/>
    </w:rPr>
  </w:style>
  <w:style w:type="character" w:customStyle="1" w:styleId="PtaChar">
    <w:name w:val="Päta Char"/>
    <w:link w:val="Pta"/>
    <w:uiPriority w:val="99"/>
    <w:locked/>
    <w:rsid w:val="00D14C56"/>
    <w:rPr>
      <w:sz w:val="24"/>
    </w:rPr>
  </w:style>
  <w:style w:type="paragraph" w:styleId="Textbubliny">
    <w:name w:val="Balloon Text"/>
    <w:basedOn w:val="Normlny"/>
    <w:link w:val="TextbublinyChar"/>
    <w:uiPriority w:val="99"/>
    <w:semiHidden/>
    <w:rsid w:val="00D14C56"/>
    <w:rPr>
      <w:rFonts w:ascii="Tahoma" w:hAnsi="Tahoma"/>
      <w:sz w:val="16"/>
      <w:szCs w:val="16"/>
      <w:lang w:val="en-US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D14C56"/>
    <w:rPr>
      <w:rFonts w:ascii="Tahoma" w:hAnsi="Tahoma"/>
      <w:sz w:val="16"/>
    </w:rPr>
  </w:style>
  <w:style w:type="paragraph" w:customStyle="1" w:styleId="CharCharChar1">
    <w:name w:val="Char Char Char1"/>
    <w:basedOn w:val="Normlny"/>
    <w:uiPriority w:val="99"/>
    <w:rsid w:val="00B87941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34"/>
    <w:qFormat/>
    <w:rsid w:val="00B70C7F"/>
    <w:pPr>
      <w:ind w:left="720"/>
      <w:contextualSpacing/>
    </w:pPr>
  </w:style>
  <w:style w:type="character" w:styleId="Siln">
    <w:name w:val="Strong"/>
    <w:uiPriority w:val="99"/>
    <w:qFormat/>
    <w:locked/>
    <w:rsid w:val="00FC7B9B"/>
    <w:rPr>
      <w:rFonts w:cs="Times New Roman"/>
      <w:b/>
    </w:rPr>
  </w:style>
  <w:style w:type="paragraph" w:styleId="Normlnywebov">
    <w:name w:val="Normal (Web)"/>
    <w:basedOn w:val="Normlny"/>
    <w:uiPriority w:val="99"/>
    <w:rsid w:val="00D87258"/>
    <w:pPr>
      <w:spacing w:before="75" w:after="30"/>
    </w:pPr>
    <w:rPr>
      <w:lang w:val="cs-CZ" w:eastAsia="cs-CZ"/>
    </w:rPr>
  </w:style>
  <w:style w:type="character" w:customStyle="1" w:styleId="apple-style-span">
    <w:name w:val="apple-style-span"/>
    <w:rsid w:val="0088012F"/>
  </w:style>
  <w:style w:type="paragraph" w:customStyle="1" w:styleId="tomas">
    <w:name w:val="tomas"/>
    <w:basedOn w:val="Normlny"/>
    <w:link w:val="tomasChar"/>
    <w:qFormat/>
    <w:rsid w:val="00AE0275"/>
    <w:pPr>
      <w:numPr>
        <w:numId w:val="2"/>
      </w:numPr>
    </w:pPr>
    <w:rPr>
      <w:b/>
      <w:sz w:val="32"/>
      <w:szCs w:val="28"/>
    </w:rPr>
  </w:style>
  <w:style w:type="paragraph" w:customStyle="1" w:styleId="tomaspodnadpis">
    <w:name w:val="tomas podnadpis"/>
    <w:basedOn w:val="Normlny"/>
    <w:link w:val="tomaspodnadpisChar"/>
    <w:qFormat/>
    <w:rsid w:val="00AE0275"/>
    <w:pPr>
      <w:jc w:val="both"/>
    </w:pPr>
    <w:rPr>
      <w:b/>
      <w:sz w:val="28"/>
    </w:rPr>
  </w:style>
  <w:style w:type="character" w:customStyle="1" w:styleId="tomasChar">
    <w:name w:val="tomas Char"/>
    <w:basedOn w:val="Predvolenpsmoodseku"/>
    <w:link w:val="tomas"/>
    <w:rsid w:val="00AE0275"/>
    <w:rPr>
      <w:b/>
      <w:sz w:val="32"/>
      <w:szCs w:val="28"/>
    </w:rPr>
  </w:style>
  <w:style w:type="character" w:customStyle="1" w:styleId="tomaspodnadpisChar">
    <w:name w:val="tomas podnadpis Char"/>
    <w:basedOn w:val="Predvolenpsmoodseku"/>
    <w:link w:val="tomaspodnadpis"/>
    <w:rsid w:val="00AE0275"/>
    <w:rPr>
      <w:b/>
      <w:sz w:val="28"/>
      <w:szCs w:val="24"/>
    </w:rPr>
  </w:style>
  <w:style w:type="character" w:customStyle="1" w:styleId="apple-converted-space">
    <w:name w:val="apple-converted-space"/>
    <w:basedOn w:val="Predvolenpsmoodseku"/>
    <w:rsid w:val="00FA0601"/>
  </w:style>
  <w:style w:type="character" w:customStyle="1" w:styleId="Nadpis1Char">
    <w:name w:val="Nadpis 1 Char"/>
    <w:basedOn w:val="Predvolenpsmoodseku"/>
    <w:link w:val="Nadpis1"/>
    <w:rsid w:val="0049302F"/>
    <w:rPr>
      <w:b/>
      <w:bCs/>
      <w:kern w:val="36"/>
      <w:sz w:val="48"/>
      <w:szCs w:val="48"/>
    </w:rPr>
  </w:style>
  <w:style w:type="table" w:customStyle="1" w:styleId="TableGrid">
    <w:name w:val="TableGrid"/>
    <w:rsid w:val="00C1727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1a">
    <w:name w:val="h1a"/>
    <w:basedOn w:val="Predvolenpsmoodseku"/>
    <w:rsid w:val="005833F5"/>
  </w:style>
  <w:style w:type="character" w:styleId="Zvraznenie">
    <w:name w:val="Emphasis"/>
    <w:basedOn w:val="Predvolenpsmoodseku"/>
    <w:uiPriority w:val="20"/>
    <w:qFormat/>
    <w:locked/>
    <w:rsid w:val="00205662"/>
    <w:rPr>
      <w:i/>
      <w:iCs/>
    </w:rPr>
  </w:style>
  <w:style w:type="paragraph" w:styleId="Podtitul">
    <w:name w:val="Subtitle"/>
    <w:basedOn w:val="Normlny"/>
    <w:next w:val="Normlny"/>
    <w:link w:val="PodtitulChar"/>
    <w:qFormat/>
    <w:locked/>
    <w:rsid w:val="00D276C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D276C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330B2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 w:line="302" w:lineRule="auto"/>
      <w:ind w:left="864" w:right="864" w:hanging="10"/>
      <w:jc w:val="center"/>
    </w:pPr>
    <w:rPr>
      <w:i/>
      <w:iCs/>
      <w:color w:val="4F81BD" w:themeColor="accent1"/>
      <w:sz w:val="28"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330B2"/>
    <w:rPr>
      <w:i/>
      <w:iCs/>
      <w:color w:val="4F81BD" w:themeColor="accent1"/>
      <w:sz w:val="28"/>
      <w:szCs w:val="22"/>
    </w:rPr>
  </w:style>
  <w:style w:type="paragraph" w:styleId="Bezriadkovania">
    <w:name w:val="No Spacing"/>
    <w:uiPriority w:val="1"/>
    <w:qFormat/>
    <w:rsid w:val="009330B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2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DF5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locked/>
    <w:rsid w:val="0049302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F44DF5"/>
    <w:rPr>
      <w:rFonts w:cs="Times New Roman"/>
      <w:color w:val="0000FF"/>
      <w:u w:val="single"/>
    </w:rPr>
  </w:style>
  <w:style w:type="paragraph" w:styleId="Hlavika">
    <w:name w:val="header"/>
    <w:basedOn w:val="Normlny"/>
    <w:link w:val="HlavikaChar"/>
    <w:uiPriority w:val="99"/>
    <w:rsid w:val="00F44DF5"/>
    <w:pPr>
      <w:tabs>
        <w:tab w:val="center" w:pos="4536"/>
        <w:tab w:val="right" w:pos="9072"/>
      </w:tabs>
    </w:pPr>
    <w:rPr>
      <w:lang w:val="en-US" w:eastAsia="cs-CZ"/>
    </w:rPr>
  </w:style>
  <w:style w:type="character" w:customStyle="1" w:styleId="HlavikaChar">
    <w:name w:val="Hlavička Char"/>
    <w:link w:val="Hlavika"/>
    <w:uiPriority w:val="99"/>
    <w:locked/>
    <w:rsid w:val="00F1219F"/>
    <w:rPr>
      <w:sz w:val="24"/>
    </w:rPr>
  </w:style>
  <w:style w:type="paragraph" w:customStyle="1" w:styleId="CharCharChar">
    <w:name w:val="Char Char Char"/>
    <w:basedOn w:val="Normlny"/>
    <w:uiPriority w:val="99"/>
    <w:rsid w:val="001372C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1372CC"/>
    <w:pPr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6A3614"/>
    <w:rPr>
      <w:sz w:val="24"/>
      <w:lang w:val="sk-SK" w:eastAsia="sk-SK"/>
    </w:rPr>
  </w:style>
  <w:style w:type="table" w:styleId="Mriekatabuky">
    <w:name w:val="Table Grid"/>
    <w:basedOn w:val="Normlnatabuka"/>
    <w:uiPriority w:val="59"/>
    <w:rsid w:val="00C136D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ta">
    <w:name w:val="footer"/>
    <w:basedOn w:val="Normlny"/>
    <w:link w:val="PtaChar"/>
    <w:uiPriority w:val="99"/>
    <w:rsid w:val="00D14C56"/>
    <w:pPr>
      <w:tabs>
        <w:tab w:val="center" w:pos="4536"/>
        <w:tab w:val="right" w:pos="9072"/>
      </w:tabs>
    </w:pPr>
    <w:rPr>
      <w:lang w:val="en-US" w:eastAsia="cs-CZ"/>
    </w:rPr>
  </w:style>
  <w:style w:type="character" w:customStyle="1" w:styleId="PtaChar">
    <w:name w:val="Päta Char"/>
    <w:link w:val="Pta"/>
    <w:uiPriority w:val="99"/>
    <w:locked/>
    <w:rsid w:val="00D14C56"/>
    <w:rPr>
      <w:sz w:val="24"/>
    </w:rPr>
  </w:style>
  <w:style w:type="paragraph" w:styleId="Textbubliny">
    <w:name w:val="Balloon Text"/>
    <w:basedOn w:val="Normlny"/>
    <w:link w:val="TextbublinyChar"/>
    <w:uiPriority w:val="99"/>
    <w:semiHidden/>
    <w:rsid w:val="00D14C56"/>
    <w:rPr>
      <w:rFonts w:ascii="Tahoma" w:hAnsi="Tahoma"/>
      <w:sz w:val="16"/>
      <w:szCs w:val="16"/>
      <w:lang w:val="en-US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D14C56"/>
    <w:rPr>
      <w:rFonts w:ascii="Tahoma" w:hAnsi="Tahoma"/>
      <w:sz w:val="16"/>
    </w:rPr>
  </w:style>
  <w:style w:type="paragraph" w:customStyle="1" w:styleId="CharCharChar1">
    <w:name w:val="Char Char Char1"/>
    <w:basedOn w:val="Normlny"/>
    <w:uiPriority w:val="99"/>
    <w:rsid w:val="00B87941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34"/>
    <w:qFormat/>
    <w:rsid w:val="00B70C7F"/>
    <w:pPr>
      <w:ind w:left="720"/>
      <w:contextualSpacing/>
    </w:pPr>
  </w:style>
  <w:style w:type="character" w:styleId="Siln">
    <w:name w:val="Strong"/>
    <w:uiPriority w:val="99"/>
    <w:qFormat/>
    <w:locked/>
    <w:rsid w:val="00FC7B9B"/>
    <w:rPr>
      <w:rFonts w:cs="Times New Roman"/>
      <w:b/>
    </w:rPr>
  </w:style>
  <w:style w:type="paragraph" w:styleId="Normlnywebov">
    <w:name w:val="Normal (Web)"/>
    <w:basedOn w:val="Normlny"/>
    <w:uiPriority w:val="99"/>
    <w:rsid w:val="00D87258"/>
    <w:pPr>
      <w:spacing w:before="75" w:after="30"/>
    </w:pPr>
    <w:rPr>
      <w:lang w:val="cs-CZ" w:eastAsia="cs-CZ"/>
    </w:rPr>
  </w:style>
  <w:style w:type="character" w:customStyle="1" w:styleId="apple-style-span">
    <w:name w:val="apple-style-span"/>
    <w:rsid w:val="0088012F"/>
  </w:style>
  <w:style w:type="paragraph" w:customStyle="1" w:styleId="tomas">
    <w:name w:val="tomas"/>
    <w:basedOn w:val="Normlny"/>
    <w:link w:val="tomasChar"/>
    <w:qFormat/>
    <w:rsid w:val="00AE0275"/>
    <w:pPr>
      <w:numPr>
        <w:numId w:val="2"/>
      </w:numPr>
    </w:pPr>
    <w:rPr>
      <w:b/>
      <w:sz w:val="32"/>
      <w:szCs w:val="28"/>
    </w:rPr>
  </w:style>
  <w:style w:type="paragraph" w:customStyle="1" w:styleId="tomaspodnadpis">
    <w:name w:val="tomas podnadpis"/>
    <w:basedOn w:val="Normlny"/>
    <w:link w:val="tomaspodnadpisChar"/>
    <w:qFormat/>
    <w:rsid w:val="00AE0275"/>
    <w:pPr>
      <w:jc w:val="both"/>
    </w:pPr>
    <w:rPr>
      <w:b/>
      <w:sz w:val="28"/>
    </w:rPr>
  </w:style>
  <w:style w:type="character" w:customStyle="1" w:styleId="tomasChar">
    <w:name w:val="tomas Char"/>
    <w:basedOn w:val="Predvolenpsmoodseku"/>
    <w:link w:val="tomas"/>
    <w:rsid w:val="00AE0275"/>
    <w:rPr>
      <w:b/>
      <w:sz w:val="32"/>
      <w:szCs w:val="28"/>
    </w:rPr>
  </w:style>
  <w:style w:type="character" w:customStyle="1" w:styleId="tomaspodnadpisChar">
    <w:name w:val="tomas podnadpis Char"/>
    <w:basedOn w:val="Predvolenpsmoodseku"/>
    <w:link w:val="tomaspodnadpis"/>
    <w:rsid w:val="00AE0275"/>
    <w:rPr>
      <w:b/>
      <w:sz w:val="28"/>
      <w:szCs w:val="24"/>
    </w:rPr>
  </w:style>
  <w:style w:type="character" w:customStyle="1" w:styleId="apple-converted-space">
    <w:name w:val="apple-converted-space"/>
    <w:basedOn w:val="Predvolenpsmoodseku"/>
    <w:rsid w:val="00FA0601"/>
  </w:style>
  <w:style w:type="character" w:customStyle="1" w:styleId="Nadpis1Char">
    <w:name w:val="Nadpis 1 Char"/>
    <w:basedOn w:val="Predvolenpsmoodseku"/>
    <w:link w:val="Nadpis1"/>
    <w:rsid w:val="0049302F"/>
    <w:rPr>
      <w:b/>
      <w:bCs/>
      <w:kern w:val="36"/>
      <w:sz w:val="48"/>
      <w:szCs w:val="48"/>
    </w:rPr>
  </w:style>
  <w:style w:type="table" w:customStyle="1" w:styleId="TableGrid">
    <w:name w:val="TableGrid"/>
    <w:rsid w:val="00C1727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1a">
    <w:name w:val="h1a"/>
    <w:basedOn w:val="Predvolenpsmoodseku"/>
    <w:rsid w:val="005833F5"/>
  </w:style>
  <w:style w:type="character" w:styleId="Zvraznenie">
    <w:name w:val="Emphasis"/>
    <w:basedOn w:val="Predvolenpsmoodseku"/>
    <w:uiPriority w:val="20"/>
    <w:qFormat/>
    <w:locked/>
    <w:rsid w:val="00205662"/>
    <w:rPr>
      <w:i/>
      <w:iCs/>
    </w:rPr>
  </w:style>
  <w:style w:type="paragraph" w:styleId="Podtitul">
    <w:name w:val="Subtitle"/>
    <w:basedOn w:val="Normlny"/>
    <w:next w:val="Normlny"/>
    <w:link w:val="PodtitulChar"/>
    <w:qFormat/>
    <w:locked/>
    <w:rsid w:val="00D276C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D276C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330B2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 w:line="302" w:lineRule="auto"/>
      <w:ind w:left="864" w:right="864" w:hanging="10"/>
      <w:jc w:val="center"/>
    </w:pPr>
    <w:rPr>
      <w:i/>
      <w:iCs/>
      <w:color w:val="4F81BD" w:themeColor="accent1"/>
      <w:sz w:val="28"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330B2"/>
    <w:rPr>
      <w:i/>
      <w:iCs/>
      <w:color w:val="4F81BD" w:themeColor="accent1"/>
      <w:sz w:val="28"/>
      <w:szCs w:val="22"/>
    </w:rPr>
  </w:style>
  <w:style w:type="paragraph" w:styleId="Bezriadkovania">
    <w:name w:val="No Spacing"/>
    <w:uiPriority w:val="1"/>
    <w:qFormat/>
    <w:rsid w:val="009330B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3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8535">
      <w:marLeft w:val="60"/>
      <w:marRight w:val="0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6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68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68558">
                  <w:marLeft w:val="3150"/>
                  <w:marRight w:val="298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68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68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568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568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568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5685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568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05685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5685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68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6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68559">
                  <w:marLeft w:val="3150"/>
                  <w:marRight w:val="298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68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68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568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568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568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568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5685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68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68553">
          <w:marLeft w:val="3300"/>
          <w:marRight w:val="30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68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68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0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8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9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3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6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0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5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82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39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48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00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ter%20J&#225;no&#353;&#237;k\Desktop\&#352;ablona%20intern&#233;ho%20dokumentu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2F014D-694C-410B-9FFE-029012427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Šablona interného dokumentu</Template>
  <TotalTime>7</TotalTime>
  <Pages>15</Pages>
  <Words>3831</Words>
  <Characters>21837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Centrum pre občana a rodinu</vt:lpstr>
    </vt:vector>
  </TitlesOfParts>
  <Company/>
  <LinksUpToDate>false</LinksUpToDate>
  <CharactersWithSpaces>25617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Centrum pre občana a rodinu</dc:title>
  <dc:creator>OZZD)Ž</dc:creator>
  <cp:lastModifiedBy>Dušan Trčan</cp:lastModifiedBy>
  <cp:revision>5</cp:revision>
  <cp:lastPrinted>2015-05-13T12:39:00Z</cp:lastPrinted>
  <dcterms:created xsi:type="dcterms:W3CDTF">2016-05-17T09:58:00Z</dcterms:created>
  <dcterms:modified xsi:type="dcterms:W3CDTF">2016-06-07T09:43:00Z</dcterms:modified>
</cp:coreProperties>
</file>