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87629" w:rsidRP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  <w:r w:rsidRPr="00D35C78">
        <w:rPr>
          <w:rFonts w:ascii="Times New Roman" w:hAnsi="Times New Roman" w:cs="Times New Roman"/>
          <w:sz w:val="40"/>
          <w:szCs w:val="40"/>
        </w:rPr>
        <w:t>Výročná správa neinvestičného fondu</w:t>
      </w: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P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  <w:r w:rsidRPr="00D35C78">
        <w:rPr>
          <w:rFonts w:ascii="Times New Roman" w:hAnsi="Times New Roman" w:cs="Times New Roman"/>
          <w:sz w:val="40"/>
          <w:szCs w:val="40"/>
        </w:rPr>
        <w:t xml:space="preserve">Zajačik, </w:t>
      </w:r>
      <w:proofErr w:type="spellStart"/>
      <w:r w:rsidRPr="00D35C78">
        <w:rPr>
          <w:rFonts w:ascii="Times New Roman" w:hAnsi="Times New Roman" w:cs="Times New Roman"/>
          <w:sz w:val="40"/>
          <w:szCs w:val="40"/>
        </w:rPr>
        <w:t>n.f</w:t>
      </w:r>
      <w:proofErr w:type="spellEnd"/>
      <w:r w:rsidRPr="00D35C78">
        <w:rPr>
          <w:rFonts w:ascii="Times New Roman" w:hAnsi="Times New Roman" w:cs="Times New Roman"/>
          <w:sz w:val="40"/>
          <w:szCs w:val="40"/>
        </w:rPr>
        <w:t>.</w:t>
      </w: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P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  <w:r w:rsidRPr="00D35C78">
        <w:rPr>
          <w:rFonts w:ascii="Times New Roman" w:hAnsi="Times New Roman" w:cs="Times New Roman"/>
          <w:sz w:val="40"/>
          <w:szCs w:val="40"/>
        </w:rPr>
        <w:t>za rok 201</w:t>
      </w:r>
      <w:r w:rsidR="005B1776">
        <w:rPr>
          <w:rFonts w:ascii="Times New Roman" w:hAnsi="Times New Roman" w:cs="Times New Roman"/>
          <w:sz w:val="40"/>
          <w:szCs w:val="40"/>
        </w:rPr>
        <w:t>4</w:t>
      </w: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5B1776" w:rsidP="00D35C78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Zostavená ku dňu 31.12. 2014</w:t>
      </w: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shd w:val="clear" w:color="auto" w:fill="FFFFFF"/>
        <w:spacing w:line="293" w:lineRule="atLeast"/>
        <w:jc w:val="lef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EB4D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lastRenderedPageBreak/>
        <w:t xml:space="preserve">Názov organizácie: </w:t>
      </w:r>
      <w:hyperlink r:id="rId4" w:history="1">
        <w:r w:rsidRPr="00EB4D1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sk-SK"/>
          </w:rPr>
          <w:t>Zajačik, n. f.</w:t>
        </w:r>
      </w:hyperlink>
    </w:p>
    <w:p w:rsidR="00EB4D11" w:rsidRPr="00EB4D11" w:rsidRDefault="00EB4D11" w:rsidP="00D35C78">
      <w:pPr>
        <w:shd w:val="clear" w:color="auto" w:fill="FFFFFF"/>
        <w:spacing w:line="293" w:lineRule="atLeast"/>
        <w:jc w:val="lef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:rsidR="00D35C78" w:rsidRPr="00EB4D11" w:rsidRDefault="00D35C78" w:rsidP="00D35C78">
      <w:pPr>
        <w:shd w:val="clear" w:color="auto" w:fill="FFFFFF"/>
        <w:spacing w:line="293" w:lineRule="atLeast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EB4D1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Sídlo organizácie: </w:t>
      </w:r>
      <w:r w:rsidRPr="00EB4D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Budovateľov 228, </w:t>
      </w:r>
      <w:r w:rsidRPr="00D35C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01303 Krasňany</w:t>
      </w:r>
    </w:p>
    <w:p w:rsidR="00EB4D11" w:rsidRPr="00D35C78" w:rsidRDefault="00EB4D11" w:rsidP="00D35C78">
      <w:pPr>
        <w:shd w:val="clear" w:color="auto" w:fill="FFFFFF"/>
        <w:spacing w:line="293" w:lineRule="atLeast"/>
        <w:jc w:val="lef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:rsidR="00D35C78" w:rsidRPr="00EB4D11" w:rsidRDefault="00D35C78" w:rsidP="00D35C78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Zriaďovateľ: </w:t>
      </w:r>
    </w:p>
    <w:p w:rsidR="00D35C78" w:rsidRPr="00EB4D11" w:rsidRDefault="00D35C78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Peter Valášek, Pod Horou 932, 01301 Teplička nad Váhom</w:t>
      </w:r>
    </w:p>
    <w:p w:rsidR="00D35C78" w:rsidRPr="00EB4D11" w:rsidRDefault="00D35C78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Anna Letková, Budovateľov 228, 01303 Krasňany </w:t>
      </w:r>
    </w:p>
    <w:p w:rsidR="00EB4D11" w:rsidRPr="00EB4D11" w:rsidRDefault="00EB4D11" w:rsidP="00D35C78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D35C78" w:rsidRDefault="00D35C78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Registrový úrad:  </w:t>
      </w:r>
      <w:r w:rsidRPr="00EB4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Okresný úrad Žilina</w:t>
      </w:r>
    </w:p>
    <w:p w:rsidR="00EB4D11" w:rsidRPr="00EB4D11" w:rsidRDefault="00EB4D11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D35C78" w:rsidRDefault="00D35C78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IČO:  </w:t>
      </w:r>
      <w:r w:rsidRPr="00EB4D11"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</w:t>
      </w:r>
      <w:r w:rsidRPr="00EB4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45740381</w:t>
      </w:r>
    </w:p>
    <w:p w:rsidR="00EB4D11" w:rsidRPr="00EB4D11" w:rsidRDefault="00EB4D11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D35C78" w:rsidRDefault="00EB4D11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Kontakt: </w:t>
      </w:r>
      <w:hyperlink r:id="rId5" w:history="1">
        <w:r w:rsidRPr="009632D9">
          <w:rPr>
            <w:rStyle w:val="Hypertextovodkaz"/>
            <w:rFonts w:ascii="Times New Roman" w:hAnsi="Times New Roman" w:cs="Times New Roman"/>
            <w:sz w:val="24"/>
            <w:szCs w:val="24"/>
            <w:shd w:val="clear" w:color="auto" w:fill="FFFFFF"/>
          </w:rPr>
          <w:t>letkova.anicka</w:t>
        </w:r>
        <w:r w:rsidRPr="009632D9">
          <w:rPr>
            <w:rStyle w:val="Hypertextovodkaz"/>
            <w:rFonts w:ascii="Arial" w:hAnsi="Arial" w:cs="Arial"/>
            <w:sz w:val="16"/>
            <w:szCs w:val="16"/>
            <w:shd w:val="clear" w:color="auto" w:fill="FFFFFF"/>
          </w:rPr>
          <w:t>@</w:t>
        </w:r>
        <w:r w:rsidRPr="009632D9">
          <w:rPr>
            <w:rStyle w:val="Hypertextovodkaz"/>
            <w:rFonts w:ascii="Times New Roman" w:hAnsi="Times New Roman" w:cs="Times New Roman"/>
            <w:sz w:val="24"/>
            <w:szCs w:val="24"/>
            <w:shd w:val="clear" w:color="auto" w:fill="FFFFFF"/>
          </w:rPr>
          <w:t>gmail.com</w:t>
        </w:r>
      </w:hyperlink>
    </w:p>
    <w:p w:rsidR="00EB4D11" w:rsidRPr="00EB4D11" w:rsidRDefault="00EB4D11" w:rsidP="00D35C78">
      <w:pPr>
        <w:jc w:val="left"/>
        <w:rPr>
          <w:rFonts w:ascii="Arial" w:hAnsi="Arial" w:cs="Arial"/>
          <w:color w:val="707070"/>
          <w:sz w:val="16"/>
          <w:szCs w:val="16"/>
          <w:shd w:val="clear" w:color="auto" w:fill="FFFFFF"/>
        </w:rPr>
      </w:pPr>
    </w:p>
    <w:p w:rsidR="00D35C78" w:rsidRPr="00EB4D11" w:rsidRDefault="00D35C78" w:rsidP="00D35C78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Správna rada:</w:t>
      </w:r>
    </w:p>
    <w:p w:rsidR="00D35C78" w:rsidRPr="00EB4D11" w:rsidRDefault="00D35C78" w:rsidP="00D35C7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D11">
        <w:rPr>
          <w:rFonts w:ascii="Times New Roman" w:hAnsi="Times New Roman" w:cs="Times New Roman"/>
          <w:color w:val="000000" w:themeColor="text1"/>
          <w:sz w:val="24"/>
          <w:szCs w:val="24"/>
        </w:rPr>
        <w:t>Peter Valášek – predseda správnej rady</w:t>
      </w:r>
    </w:p>
    <w:p w:rsidR="00D35C78" w:rsidRPr="00EB4D11" w:rsidRDefault="00D35C78" w:rsidP="00D35C7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D11">
        <w:rPr>
          <w:rFonts w:ascii="Times New Roman" w:hAnsi="Times New Roman" w:cs="Times New Roman"/>
          <w:color w:val="000000" w:themeColor="text1"/>
          <w:sz w:val="24"/>
          <w:szCs w:val="24"/>
        </w:rPr>
        <w:t>Anna Letková – členka správnej rady</w:t>
      </w:r>
    </w:p>
    <w:p w:rsidR="00D35C78" w:rsidRDefault="00D35C78" w:rsidP="00D35C7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D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Jana </w:t>
      </w:r>
      <w:proofErr w:type="spellStart"/>
      <w:r w:rsidRPr="00EB4D11">
        <w:rPr>
          <w:rFonts w:ascii="Times New Roman" w:hAnsi="Times New Roman" w:cs="Times New Roman"/>
          <w:color w:val="000000" w:themeColor="text1"/>
          <w:sz w:val="24"/>
          <w:szCs w:val="24"/>
        </w:rPr>
        <w:t>Ďugelová</w:t>
      </w:r>
      <w:proofErr w:type="spellEnd"/>
      <w:r w:rsidRPr="00EB4D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členka správnej rady</w:t>
      </w:r>
    </w:p>
    <w:p w:rsidR="00EB4D11" w:rsidRPr="00EB4D11" w:rsidRDefault="00EB4D11" w:rsidP="00D35C7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5C78" w:rsidRPr="00EB4D11" w:rsidRDefault="00D35C78" w:rsidP="00D35C78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Správca fondu:</w:t>
      </w:r>
    </w:p>
    <w:p w:rsidR="00D35C78" w:rsidRPr="00EB4D11" w:rsidRDefault="00D35C78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Anna Letková, Budovateľov 228, 01303 Krasňany </w:t>
      </w:r>
    </w:p>
    <w:p w:rsidR="00D35C78" w:rsidRDefault="00D35C78" w:rsidP="00D35C78">
      <w:pPr>
        <w:jc w:val="left"/>
        <w:rPr>
          <w:rFonts w:ascii="Arial" w:hAnsi="Arial" w:cs="Arial"/>
          <w:color w:val="707070"/>
          <w:sz w:val="16"/>
          <w:szCs w:val="16"/>
          <w:shd w:val="clear" w:color="auto" w:fill="FFFFFF"/>
        </w:rPr>
      </w:pPr>
    </w:p>
    <w:p w:rsidR="00D35C78" w:rsidRDefault="00D35C78" w:rsidP="00D35C78">
      <w:pPr>
        <w:jc w:val="left"/>
        <w:rPr>
          <w:rFonts w:ascii="Arial" w:hAnsi="Arial" w:cs="Arial"/>
          <w:color w:val="707070"/>
          <w:sz w:val="16"/>
          <w:szCs w:val="16"/>
          <w:shd w:val="clear" w:color="auto" w:fill="FFFFFF"/>
        </w:rPr>
      </w:pPr>
    </w:p>
    <w:p w:rsidR="00D35C78" w:rsidRDefault="00D35C78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B4D11" w:rsidRDefault="00EB4D11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EB4D1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Výkaz o príjmoch a výdavkoch </w:t>
      </w:r>
      <w:r w:rsidR="005B17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 rok 2014</w:t>
      </w:r>
    </w:p>
    <w:p w:rsidR="00EB4D11" w:rsidRPr="00EB4D11" w:rsidRDefault="00EB4D11" w:rsidP="00EB4D1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B4D11">
        <w:rPr>
          <w:rFonts w:ascii="Times New Roman" w:hAnsi="Times New Roman" w:cs="Times New Roman"/>
          <w:b/>
          <w:sz w:val="24"/>
          <w:szCs w:val="24"/>
        </w:rPr>
        <w:t>Príjmy:</w:t>
      </w: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darov a príspevkov </w:t>
      </w:r>
      <w:r w:rsidR="00A21D88">
        <w:rPr>
          <w:rFonts w:ascii="Times New Roman" w:hAnsi="Times New Roman" w:cs="Times New Roman"/>
          <w:sz w:val="24"/>
          <w:szCs w:val="24"/>
        </w:rPr>
        <w:t>420</w:t>
      </w:r>
      <w:r>
        <w:rPr>
          <w:rFonts w:ascii="Times New Roman" w:hAnsi="Times New Roman" w:cs="Times New Roman"/>
          <w:sz w:val="24"/>
          <w:szCs w:val="24"/>
        </w:rPr>
        <w:t>,00 €</w:t>
      </w:r>
    </w:p>
    <w:p w:rsidR="00EB4D11" w:rsidRDefault="00A21D88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zostatok z predchádzajúceho obdobia: 292,36</w:t>
      </w:r>
    </w:p>
    <w:p w:rsidR="00A21D88" w:rsidRDefault="00A21D88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81E8E" w:rsidRPr="00EB4D11" w:rsidRDefault="00281E8E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B4D11">
        <w:rPr>
          <w:rFonts w:ascii="Times New Roman" w:hAnsi="Times New Roman" w:cs="Times New Roman"/>
          <w:b/>
          <w:sz w:val="24"/>
          <w:szCs w:val="24"/>
        </w:rPr>
        <w:t xml:space="preserve">príjmy spolu: </w:t>
      </w:r>
      <w:r w:rsidR="00A21D88">
        <w:rPr>
          <w:rFonts w:ascii="Times New Roman" w:hAnsi="Times New Roman" w:cs="Times New Roman"/>
          <w:b/>
          <w:sz w:val="24"/>
          <w:szCs w:val="24"/>
        </w:rPr>
        <w:t>712,36</w:t>
      </w:r>
      <w:r w:rsidRPr="00EB4D11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B4D11">
        <w:rPr>
          <w:rFonts w:ascii="Times New Roman" w:hAnsi="Times New Roman" w:cs="Times New Roman"/>
          <w:b/>
          <w:sz w:val="24"/>
          <w:szCs w:val="24"/>
        </w:rPr>
        <w:t>Výdavky:</w:t>
      </w:r>
    </w:p>
    <w:p w:rsidR="00EB4D11" w:rsidRPr="00EB4D11" w:rsidRDefault="00EB4D11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služby: </w:t>
      </w:r>
      <w:r w:rsidR="00A21D88">
        <w:rPr>
          <w:rFonts w:ascii="Times New Roman" w:hAnsi="Times New Roman" w:cs="Times New Roman"/>
          <w:sz w:val="24"/>
          <w:szCs w:val="24"/>
        </w:rPr>
        <w:t>510,00 €</w:t>
      </w: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poplatky za vedenie účtu: </w:t>
      </w:r>
      <w:r w:rsidR="00A21D88">
        <w:rPr>
          <w:rFonts w:ascii="Times New Roman" w:hAnsi="Times New Roman" w:cs="Times New Roman"/>
          <w:sz w:val="24"/>
          <w:szCs w:val="24"/>
        </w:rPr>
        <w:t>82,65 €</w:t>
      </w:r>
    </w:p>
    <w:p w:rsidR="00EB4D11" w:rsidRDefault="00EB4D11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Pr="00EB4D11" w:rsidRDefault="00281E8E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B4D11">
        <w:rPr>
          <w:rFonts w:ascii="Times New Roman" w:hAnsi="Times New Roman" w:cs="Times New Roman"/>
          <w:b/>
          <w:sz w:val="24"/>
          <w:szCs w:val="24"/>
        </w:rPr>
        <w:t xml:space="preserve">výdavky spolu: </w:t>
      </w:r>
      <w:r w:rsidR="00A21D88">
        <w:rPr>
          <w:rFonts w:ascii="Times New Roman" w:hAnsi="Times New Roman" w:cs="Times New Roman"/>
          <w:b/>
          <w:sz w:val="24"/>
          <w:szCs w:val="24"/>
        </w:rPr>
        <w:t>592,65</w:t>
      </w:r>
      <w:r w:rsidRPr="00EB4D11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B4D11">
        <w:rPr>
          <w:rFonts w:ascii="Times New Roman" w:hAnsi="Times New Roman" w:cs="Times New Roman"/>
          <w:b/>
          <w:sz w:val="24"/>
          <w:szCs w:val="24"/>
        </w:rPr>
        <w:t xml:space="preserve">rozdiel v príjmoch a výdavkoch:  </w:t>
      </w:r>
      <w:r w:rsidR="00A21D88">
        <w:rPr>
          <w:rFonts w:ascii="Times New Roman" w:hAnsi="Times New Roman" w:cs="Times New Roman"/>
          <w:b/>
          <w:sz w:val="24"/>
          <w:szCs w:val="24"/>
        </w:rPr>
        <w:t>119,71</w:t>
      </w:r>
      <w:r w:rsidR="00EB4D11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EB4D11" w:rsidRDefault="00EB4D11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B4D11" w:rsidRDefault="00EB4D11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Uvedené údaje, ktoré tvoria účtovnú závierku , zloženú z výkazu o príjmoch a výdavkoch a výkazu o majetku a záväzkoch, sú súčasťou tejto výročnej správy. Účtovná závierka bola schválená správnou radou fondu.</w:t>
      </w:r>
    </w:p>
    <w:p w:rsidR="00F53F23" w:rsidRDefault="00F53F23" w:rsidP="00D35C78">
      <w:pPr>
        <w:jc w:val="left"/>
      </w:pPr>
    </w:p>
    <w:p w:rsidR="00F53F23" w:rsidRDefault="00F53F23" w:rsidP="00D35C78">
      <w:pPr>
        <w:jc w:val="left"/>
      </w:pPr>
    </w:p>
    <w:p w:rsidR="00F53F23" w:rsidRPr="00F53F23" w:rsidRDefault="00F53F23" w:rsidP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F53F23">
        <w:rPr>
          <w:rFonts w:ascii="Times New Roman" w:hAnsi="Times New Roman" w:cs="Times New Roman"/>
          <w:sz w:val="24"/>
          <w:szCs w:val="24"/>
        </w:rPr>
        <w:t>Zajačik,</w:t>
      </w:r>
      <w:r w:rsidR="00A21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1D88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="00A21D88">
        <w:rPr>
          <w:rFonts w:ascii="Times New Roman" w:hAnsi="Times New Roman" w:cs="Times New Roman"/>
          <w:sz w:val="24"/>
          <w:szCs w:val="24"/>
        </w:rPr>
        <w:t xml:space="preserve"> viedol v roku 2014</w:t>
      </w:r>
      <w:r w:rsidRPr="00F53F23">
        <w:rPr>
          <w:rFonts w:ascii="Times New Roman" w:hAnsi="Times New Roman" w:cs="Times New Roman"/>
          <w:sz w:val="24"/>
          <w:szCs w:val="24"/>
        </w:rPr>
        <w:t xml:space="preserve"> jednoduché účtovníctvo, v zmysle zákona č. 431/2002 </w:t>
      </w:r>
      <w:proofErr w:type="spellStart"/>
      <w:r w:rsidRPr="00F53F23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F53F23">
        <w:rPr>
          <w:rFonts w:ascii="Times New Roman" w:hAnsi="Times New Roman" w:cs="Times New Roman"/>
          <w:sz w:val="24"/>
          <w:szCs w:val="24"/>
        </w:rPr>
        <w:t xml:space="preserve">. o účtovníctve a zákona č. 147/1997 </w:t>
      </w:r>
      <w:proofErr w:type="spellStart"/>
      <w:r w:rsidRPr="00F53F23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F53F23">
        <w:rPr>
          <w:rFonts w:ascii="Times New Roman" w:hAnsi="Times New Roman" w:cs="Times New Roman"/>
          <w:sz w:val="24"/>
          <w:szCs w:val="24"/>
        </w:rPr>
        <w:t xml:space="preserve">. o neinvestičných fondoch. </w:t>
      </w:r>
    </w:p>
    <w:p w:rsidR="00F53F23" w:rsidRPr="00F53F23" w:rsidRDefault="00F53F23" w:rsidP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F53F23">
        <w:rPr>
          <w:rFonts w:ascii="Times New Roman" w:hAnsi="Times New Roman" w:cs="Times New Roman"/>
          <w:sz w:val="24"/>
          <w:szCs w:val="24"/>
        </w:rPr>
        <w:t xml:space="preserve">Zajačik, </w:t>
      </w:r>
      <w:proofErr w:type="spellStart"/>
      <w:r w:rsidRPr="00F53F23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F53F23">
        <w:rPr>
          <w:rFonts w:ascii="Times New Roman" w:hAnsi="Times New Roman" w:cs="Times New Roman"/>
          <w:sz w:val="24"/>
          <w:szCs w:val="24"/>
        </w:rPr>
        <w:t xml:space="preserve"> nevlastní žiadny dlhodobý hmotný a nehmotný majetok. Majetok fondu pozostáva iba z finančných prostriedkov na bankovom účte a v pokladni.</w:t>
      </w:r>
    </w:p>
    <w:p w:rsidR="00F53F23" w:rsidRPr="00F53F23" w:rsidRDefault="00F53F23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 w:rsidRPr="00F53F23">
        <w:rPr>
          <w:rFonts w:ascii="Times New Roman" w:hAnsi="Times New Roman" w:cs="Times New Roman"/>
          <w:sz w:val="24"/>
          <w:szCs w:val="24"/>
        </w:rPr>
        <w:t xml:space="preserve">Zajačik, </w:t>
      </w:r>
      <w:proofErr w:type="spellStart"/>
      <w:r w:rsidRPr="00F53F23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F53F23">
        <w:rPr>
          <w:rFonts w:ascii="Times New Roman" w:hAnsi="Times New Roman" w:cs="Times New Roman"/>
          <w:sz w:val="24"/>
          <w:szCs w:val="24"/>
        </w:rPr>
        <w:t xml:space="preserve"> nevyvíjal žiadnu činnosť, ktorá by podliehala dani z príjmu.</w:t>
      </w:r>
    </w:p>
    <w:p w:rsidR="00F53F23" w:rsidRPr="00F53F23" w:rsidRDefault="00F53F23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 w:rsidRPr="00F53F23">
        <w:rPr>
          <w:rFonts w:ascii="Times New Roman" w:hAnsi="Times New Roman" w:cs="Times New Roman"/>
          <w:sz w:val="24"/>
          <w:szCs w:val="24"/>
        </w:rPr>
        <w:t>V zložení Zajačik,</w:t>
      </w:r>
      <w:r w:rsidR="00AF0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03C1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="00AF03C1">
        <w:rPr>
          <w:rFonts w:ascii="Times New Roman" w:hAnsi="Times New Roman" w:cs="Times New Roman"/>
          <w:sz w:val="24"/>
          <w:szCs w:val="24"/>
        </w:rPr>
        <w:t xml:space="preserve"> nedošlo v roku 2014</w:t>
      </w:r>
      <w:r w:rsidRPr="00F53F23">
        <w:rPr>
          <w:rFonts w:ascii="Times New Roman" w:hAnsi="Times New Roman" w:cs="Times New Roman"/>
          <w:sz w:val="24"/>
          <w:szCs w:val="24"/>
        </w:rPr>
        <w:t xml:space="preserve"> ku zmenám</w:t>
      </w:r>
    </w:p>
    <w:p w:rsidR="00F53F23" w:rsidRDefault="00F53F23" w:rsidP="00D35C78">
      <w:pPr>
        <w:jc w:val="left"/>
      </w:pPr>
    </w:p>
    <w:p w:rsidR="00F53F23" w:rsidRDefault="00F53F23" w:rsidP="00D35C78">
      <w:pPr>
        <w:jc w:val="left"/>
      </w:pPr>
    </w:p>
    <w:p w:rsidR="00F53F23" w:rsidRDefault="00F53F23" w:rsidP="00D35C78">
      <w:pPr>
        <w:jc w:val="left"/>
      </w:pPr>
    </w:p>
    <w:p w:rsidR="00F53F23" w:rsidRDefault="00F53F23" w:rsidP="00D35C78">
      <w:pPr>
        <w:jc w:val="left"/>
      </w:pPr>
    </w:p>
    <w:p w:rsidR="00F53F23" w:rsidRDefault="00F53F23" w:rsidP="00D35C78">
      <w:pPr>
        <w:jc w:val="left"/>
      </w:pPr>
    </w:p>
    <w:p w:rsidR="00F53F23" w:rsidRDefault="00F53F23" w:rsidP="00D35C78">
      <w:pPr>
        <w:jc w:val="left"/>
      </w:pPr>
    </w:p>
    <w:p w:rsidR="00F53F23" w:rsidRPr="00F53F23" w:rsidRDefault="00F53F23" w:rsidP="00F53F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F23">
        <w:rPr>
          <w:rFonts w:ascii="Times New Roman" w:hAnsi="Times New Roman" w:cs="Times New Roman"/>
          <w:b/>
          <w:sz w:val="24"/>
          <w:szCs w:val="24"/>
        </w:rPr>
        <w:t>Činnosť fondu</w:t>
      </w:r>
    </w:p>
    <w:p w:rsidR="00F53F23" w:rsidRDefault="00F53F23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B4D11" w:rsidRPr="00F53F23" w:rsidRDefault="00F53F23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53F23">
        <w:rPr>
          <w:rFonts w:ascii="Times New Roman" w:hAnsi="Times New Roman" w:cs="Times New Roman"/>
          <w:sz w:val="24"/>
          <w:szCs w:val="24"/>
        </w:rPr>
        <w:t>Zajačik,</w:t>
      </w:r>
      <w:r w:rsidR="00AF0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03C1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="00AF03C1">
        <w:rPr>
          <w:rFonts w:ascii="Times New Roman" w:hAnsi="Times New Roman" w:cs="Times New Roman"/>
          <w:sz w:val="24"/>
          <w:szCs w:val="24"/>
        </w:rPr>
        <w:t xml:space="preserve"> počas roku 2014</w:t>
      </w:r>
      <w:r w:rsidRPr="00F53F23">
        <w:rPr>
          <w:rFonts w:ascii="Times New Roman" w:hAnsi="Times New Roman" w:cs="Times New Roman"/>
          <w:sz w:val="24"/>
          <w:szCs w:val="24"/>
        </w:rPr>
        <w:t xml:space="preserve"> vykonal viaceré aktivity súvisiace s existenciou fondu, a propagáciou fondu. Podarilo sa získať v prospech fondu viaceré finančné dary. V získavaní prostriedkov touto formou, chce fond pokračovať aj v nasledujúcom ob</w:t>
      </w:r>
      <w:r w:rsidR="00AF03C1">
        <w:rPr>
          <w:rFonts w:ascii="Times New Roman" w:hAnsi="Times New Roman" w:cs="Times New Roman"/>
          <w:sz w:val="24"/>
          <w:szCs w:val="24"/>
        </w:rPr>
        <w:t>dobí a preto bol v</w:t>
      </w:r>
      <w:r w:rsidR="00E82E1B">
        <w:rPr>
          <w:rFonts w:ascii="Times New Roman" w:hAnsi="Times New Roman" w:cs="Times New Roman"/>
          <w:sz w:val="24"/>
          <w:szCs w:val="24"/>
        </w:rPr>
        <w:t xml:space="preserve"> septembri </w:t>
      </w:r>
      <w:r w:rsidR="00AF03C1">
        <w:rPr>
          <w:rFonts w:ascii="Times New Roman" w:hAnsi="Times New Roman" w:cs="Times New Roman"/>
          <w:sz w:val="24"/>
          <w:szCs w:val="24"/>
        </w:rPr>
        <w:t xml:space="preserve"> 2014</w:t>
      </w:r>
      <w:r w:rsidRPr="00F53F23">
        <w:rPr>
          <w:rFonts w:ascii="Times New Roman" w:hAnsi="Times New Roman" w:cs="Times New Roman"/>
          <w:sz w:val="24"/>
          <w:szCs w:val="24"/>
        </w:rPr>
        <w:t xml:space="preserve"> notárskou zápisnicou zaradený medzi neziskové organizácie, ktoré sú oprávnené po</w:t>
      </w:r>
      <w:r w:rsidR="00E82E1B">
        <w:rPr>
          <w:rFonts w:ascii="Times New Roman" w:hAnsi="Times New Roman" w:cs="Times New Roman"/>
          <w:sz w:val="24"/>
          <w:szCs w:val="24"/>
        </w:rPr>
        <w:t>žadovať 2% z príjmov za rok 2014</w:t>
      </w:r>
      <w:r w:rsidR="005314E1">
        <w:rPr>
          <w:rFonts w:ascii="Times New Roman" w:hAnsi="Times New Roman" w:cs="Times New Roman"/>
          <w:sz w:val="24"/>
          <w:szCs w:val="24"/>
        </w:rPr>
        <w:t>. V prvom polroku 2015</w:t>
      </w:r>
      <w:r w:rsidRPr="00F53F23">
        <w:rPr>
          <w:rFonts w:ascii="Times New Roman" w:hAnsi="Times New Roman" w:cs="Times New Roman"/>
          <w:sz w:val="24"/>
          <w:szCs w:val="24"/>
        </w:rPr>
        <w:t>sa očakáva príjem z tohto zdroja.</w:t>
      </w:r>
    </w:p>
    <w:p w:rsidR="00F53F23" w:rsidRDefault="00F53F2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53F23" w:rsidRPr="00E85EB4" w:rsidRDefault="00F53F23" w:rsidP="00F53F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EB4">
        <w:rPr>
          <w:rFonts w:ascii="Times New Roman" w:hAnsi="Times New Roman" w:cs="Times New Roman"/>
          <w:b/>
          <w:sz w:val="24"/>
          <w:szCs w:val="24"/>
        </w:rPr>
        <w:t>Plán</w:t>
      </w:r>
      <w:r w:rsidR="005314E1">
        <w:rPr>
          <w:rFonts w:ascii="Times New Roman" w:hAnsi="Times New Roman" w:cs="Times New Roman"/>
          <w:b/>
          <w:sz w:val="24"/>
          <w:szCs w:val="24"/>
        </w:rPr>
        <w:t>ované činnosti fondu na rok 2015</w:t>
      </w:r>
    </w:p>
    <w:p w:rsidR="00E85EB4" w:rsidRPr="00E85EB4" w:rsidRDefault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 xml:space="preserve">     Zajačik, </w:t>
      </w:r>
      <w:proofErr w:type="spellStart"/>
      <w:r w:rsidRPr="00E85EB4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E85EB4">
        <w:rPr>
          <w:rFonts w:ascii="Times New Roman" w:hAnsi="Times New Roman" w:cs="Times New Roman"/>
          <w:sz w:val="24"/>
          <w:szCs w:val="24"/>
        </w:rPr>
        <w:t xml:space="preserve"> plánuje posilniť získavanie darcov a sponzorov nasledovne: oslovovanie potenciálnych darcov, zvýraznenie existencie fon</w:t>
      </w:r>
      <w:r w:rsidR="00E85EB4" w:rsidRPr="00E85EB4">
        <w:rPr>
          <w:rFonts w:ascii="Times New Roman" w:hAnsi="Times New Roman" w:cs="Times New Roman"/>
          <w:sz w:val="24"/>
          <w:szCs w:val="24"/>
        </w:rPr>
        <w:t xml:space="preserve">du rôznou formou reklamy </w:t>
      </w:r>
      <w:r w:rsidRPr="00E85EB4">
        <w:rPr>
          <w:rFonts w:ascii="Times New Roman" w:hAnsi="Times New Roman" w:cs="Times New Roman"/>
          <w:sz w:val="24"/>
          <w:szCs w:val="24"/>
        </w:rPr>
        <w:t>a z 2 % z dane z príjmu.</w:t>
      </w:r>
      <w:r w:rsidR="00E85EB4" w:rsidRPr="00E85EB4">
        <w:rPr>
          <w:rFonts w:ascii="Times New Roman" w:hAnsi="Times New Roman" w:cs="Times New Roman"/>
          <w:sz w:val="24"/>
          <w:szCs w:val="24"/>
        </w:rPr>
        <w:t xml:space="preserve"> Zajačik,</w:t>
      </w:r>
      <w:r w:rsidRPr="00E85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EB4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E85EB4">
        <w:rPr>
          <w:rFonts w:ascii="Times New Roman" w:hAnsi="Times New Roman" w:cs="Times New Roman"/>
          <w:sz w:val="24"/>
          <w:szCs w:val="24"/>
        </w:rPr>
        <w:t xml:space="preserve"> zo získaných prostriedkov plánuje : zakúpenie zdravotných a vzdelávacích pomôcok špecifikované v účele fondu a aktivity v zmysle účelu fondu. </w:t>
      </w:r>
    </w:p>
    <w:p w:rsidR="00E82E1B" w:rsidRDefault="00E82E1B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Pr="00E85EB4" w:rsidRDefault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 xml:space="preserve">Výročná správa </w:t>
      </w:r>
      <w:r w:rsidR="00E85EB4" w:rsidRPr="00E85EB4">
        <w:rPr>
          <w:rFonts w:ascii="Times New Roman" w:hAnsi="Times New Roman" w:cs="Times New Roman"/>
          <w:sz w:val="24"/>
          <w:szCs w:val="24"/>
        </w:rPr>
        <w:t>Zajačik,</w:t>
      </w:r>
      <w:r w:rsidRPr="00E85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EB4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E85EB4">
        <w:rPr>
          <w:rFonts w:ascii="Times New Roman" w:hAnsi="Times New Roman" w:cs="Times New Roman"/>
          <w:sz w:val="24"/>
          <w:szCs w:val="24"/>
        </w:rPr>
        <w:t xml:space="preserve"> bola prerokovaná a schválená správnou radou </w:t>
      </w:r>
      <w:r w:rsidR="00E85EB4" w:rsidRPr="00E85EB4">
        <w:rPr>
          <w:rFonts w:ascii="Times New Roman" w:hAnsi="Times New Roman" w:cs="Times New Roman"/>
          <w:sz w:val="24"/>
          <w:szCs w:val="24"/>
        </w:rPr>
        <w:t>Zajačik,</w:t>
      </w:r>
      <w:r w:rsidR="00531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14E1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="005314E1">
        <w:rPr>
          <w:rFonts w:ascii="Times New Roman" w:hAnsi="Times New Roman" w:cs="Times New Roman"/>
          <w:sz w:val="24"/>
          <w:szCs w:val="24"/>
        </w:rPr>
        <w:t xml:space="preserve"> dňa </w:t>
      </w:r>
      <w:r w:rsidR="00E82E1B">
        <w:rPr>
          <w:rFonts w:ascii="Times New Roman" w:hAnsi="Times New Roman" w:cs="Times New Roman"/>
          <w:sz w:val="24"/>
          <w:szCs w:val="24"/>
        </w:rPr>
        <w:t xml:space="preserve">6.2. 2014 </w:t>
      </w:r>
      <w:r w:rsidRPr="00E85EB4">
        <w:rPr>
          <w:rFonts w:ascii="Times New Roman" w:hAnsi="Times New Roman" w:cs="Times New Roman"/>
          <w:sz w:val="24"/>
          <w:szCs w:val="24"/>
        </w:rPr>
        <w:t xml:space="preserve">v súlade so zákonom Č. 147/1997 </w:t>
      </w:r>
      <w:proofErr w:type="spellStart"/>
      <w:r w:rsidRPr="00E85EB4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E85E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2E1B" w:rsidRDefault="00E82E1B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Pr="00E85EB4" w:rsidRDefault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>Výkaz o príjmoch a výdavkoch skontroloval</w:t>
      </w:r>
      <w:r w:rsidR="00E85EB4" w:rsidRPr="00E85EB4">
        <w:rPr>
          <w:rFonts w:ascii="Times New Roman" w:hAnsi="Times New Roman" w:cs="Times New Roman"/>
          <w:sz w:val="24"/>
          <w:szCs w:val="24"/>
        </w:rPr>
        <w:t>a</w:t>
      </w:r>
      <w:r w:rsidRPr="00E85EB4">
        <w:rPr>
          <w:rFonts w:ascii="Times New Roman" w:hAnsi="Times New Roman" w:cs="Times New Roman"/>
          <w:sz w:val="24"/>
          <w:szCs w:val="24"/>
        </w:rPr>
        <w:t xml:space="preserve"> Anna </w:t>
      </w:r>
      <w:r w:rsidR="00E85EB4" w:rsidRPr="00E85EB4">
        <w:rPr>
          <w:rFonts w:ascii="Times New Roman" w:hAnsi="Times New Roman" w:cs="Times New Roman"/>
          <w:sz w:val="24"/>
          <w:szCs w:val="24"/>
        </w:rPr>
        <w:t>Letková a nenašla</w:t>
      </w:r>
      <w:r w:rsidRPr="00E85EB4">
        <w:rPr>
          <w:rFonts w:ascii="Times New Roman" w:hAnsi="Times New Roman" w:cs="Times New Roman"/>
          <w:sz w:val="24"/>
          <w:szCs w:val="24"/>
        </w:rPr>
        <w:t xml:space="preserve"> žiadne nezrovnalosti. </w:t>
      </w:r>
    </w:p>
    <w:p w:rsidR="00F53F23" w:rsidRPr="00E85EB4" w:rsidRDefault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>Výročnú správu vypracoval a skontroloval:</w:t>
      </w:r>
      <w:r w:rsidR="00E85EB4" w:rsidRPr="00E85EB4">
        <w:rPr>
          <w:rFonts w:ascii="Times New Roman" w:hAnsi="Times New Roman" w:cs="Times New Roman"/>
          <w:sz w:val="24"/>
          <w:szCs w:val="24"/>
        </w:rPr>
        <w:t xml:space="preserve"> Peter Valášek</w:t>
      </w:r>
    </w:p>
    <w:p w:rsid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P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>Vypracoval: Peter Valášek</w:t>
      </w:r>
    </w:p>
    <w:p w:rsid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P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P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>Skontrolovala: Anna Letková</w:t>
      </w:r>
    </w:p>
    <w:sectPr w:rsidR="00E85EB4" w:rsidRPr="00E85EB4" w:rsidSect="00685C5F">
      <w:type w:val="oddPage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35C78"/>
    <w:rsid w:val="00281E8E"/>
    <w:rsid w:val="005314E1"/>
    <w:rsid w:val="005B1776"/>
    <w:rsid w:val="00685C5F"/>
    <w:rsid w:val="007B2B68"/>
    <w:rsid w:val="009176A9"/>
    <w:rsid w:val="00A20760"/>
    <w:rsid w:val="00A21D88"/>
    <w:rsid w:val="00AF03C1"/>
    <w:rsid w:val="00C91B3E"/>
    <w:rsid w:val="00D30B13"/>
    <w:rsid w:val="00D35C78"/>
    <w:rsid w:val="00D700AA"/>
    <w:rsid w:val="00DF3B23"/>
    <w:rsid w:val="00E82E1B"/>
    <w:rsid w:val="00E85EB4"/>
    <w:rsid w:val="00E87629"/>
    <w:rsid w:val="00EB3811"/>
    <w:rsid w:val="00EB4D11"/>
    <w:rsid w:val="00F53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762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HTML">
    <w:name w:val="HTML Address"/>
    <w:basedOn w:val="Normln"/>
    <w:link w:val="AdresaHTMLChar"/>
    <w:uiPriority w:val="99"/>
    <w:semiHidden/>
    <w:unhideWhenUsed/>
    <w:rsid w:val="00D35C78"/>
    <w:pPr>
      <w:spacing w:line="240" w:lineRule="auto"/>
      <w:jc w:val="left"/>
    </w:pPr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D35C78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styleId="Hypertextovodkaz">
    <w:name w:val="Hyperlink"/>
    <w:basedOn w:val="Standardnpsmoodstavce"/>
    <w:uiPriority w:val="99"/>
    <w:unhideWhenUsed/>
    <w:rsid w:val="00D35C78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D35C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8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tkova.anicka@gmail.com" TargetMode="External"/><Relationship Id="rId4" Type="http://schemas.openxmlformats.org/officeDocument/2006/relationships/hyperlink" Target="http://www.finstat.sk/45740381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2016-06-07T09:29:00Z</dcterms:created>
  <dcterms:modified xsi:type="dcterms:W3CDTF">2016-06-09T13:10:00Z</dcterms:modified>
</cp:coreProperties>
</file>